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ATORES: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Cliente.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Atendente.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Gerente.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Sistema.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CASOS DE USO: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Cadastrar cliente.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Fornecer dados.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Cadastrar Produtos.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Monitorar quantidade de produtos disponíveis.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Emitir cupons de venda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Emitir relatórios sobre fechamento de caixa.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Emitir relatórios sobre aniversários dos clientes.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Emitir relatórios sobre a quantidade de produtos vendidos.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RELAÇÕES CASO DE USO-ATOR:</w:t>
      </w:r>
    </w:p>
    <w:p w:rsidR="00000000" w:rsidDel="00000000" w:rsidP="00000000" w:rsidRDefault="00000000" w:rsidRPr="00000000" w14:paraId="00000010">
      <w:pPr>
        <w:rPr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u w:val="single"/>
          <w:rtl w:val="0"/>
        </w:rPr>
        <w:t xml:space="preserve">Cliente: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Fornecer dados.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Atendente: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Cadastrar cliente.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Emitir cupons de venda.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Gerente: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Cadastrar produtos.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Emitir relatórios sobre fechamento de caixa.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Emitir relatórios sobre aniversários dos clientes.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Emitir relatórios sobre a quantidade de produtos vendidos.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Sistema: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Monitorar quantidade de produtos disponíveis.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7E4C3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NzsrK97CUOAWquK7gshnEGaSsA==">AMUW2mU+3J/sFuwn9GJYDJDSfJx0pHOaXmWO2yai5f2ndhPM6FU2Pyb8b89APF3/4SkRGDX/lezapePFZFm4B/uuWFvt45QqwoqIPTLOYgavYzUnyEnH/86oaAXUHNn064WAAR1QkL4r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2018-06-16T10:51:00Z</dcterms:created>
  <dc:creator>aluno</dc:creator>
</cp:coreProperties>
</file>