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UNIVERSIDADE PAULISTA – UNIP EaD</w:t>
      </w:r>
    </w:p>
    <w:p w:rsidR="00000000" w:rsidDel="00000000" w:rsidP="00000000" w:rsidRDefault="00000000" w:rsidRPr="00000000" w14:paraId="00000002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Projeto Integrado Multidisciplinar</w:t>
      </w:r>
    </w:p>
    <w:p w:rsidR="00000000" w:rsidDel="00000000" w:rsidP="00000000" w:rsidRDefault="00000000" w:rsidRPr="00000000" w14:paraId="0000000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Curso Superior de Tecnologia em </w:t>
      </w:r>
    </w:p>
    <w:p w:rsidR="00000000" w:rsidDel="00000000" w:rsidP="00000000" w:rsidRDefault="00000000" w:rsidRPr="00000000" w14:paraId="00000006">
      <w:pPr>
        <w:spacing w:after="240" w:before="240" w:line="36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sz w:val="24"/>
          <w:szCs w:val="24"/>
          <w:rtl w:val="0"/>
        </w:rPr>
        <w:t xml:space="preserve">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Autores                                                                                    R.A</w:t>
      </w:r>
    </w:p>
    <w:p w:rsidR="00000000" w:rsidDel="00000000" w:rsidP="00000000" w:rsidRDefault="00000000" w:rsidRPr="00000000" w14:paraId="0000000A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Yasmine Lima Santana                                                         2526592</w:t>
      </w:r>
    </w:p>
    <w:p w:rsidR="00000000" w:rsidDel="00000000" w:rsidP="00000000" w:rsidRDefault="00000000" w:rsidRPr="00000000" w14:paraId="0000000B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Geovanna Félix Monteiro                                                      2521699</w:t>
      </w:r>
    </w:p>
    <w:p w:rsidR="00000000" w:rsidDel="00000000" w:rsidP="00000000" w:rsidRDefault="00000000" w:rsidRPr="00000000" w14:paraId="0000000C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Luan Lopes Bezerra                                                              2503460</w:t>
      </w:r>
    </w:p>
    <w:p w:rsidR="00000000" w:rsidDel="00000000" w:rsidP="00000000" w:rsidRDefault="00000000" w:rsidRPr="00000000" w14:paraId="0000000D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João Pedro Carneiro da Silva                                                2540975</w:t>
      </w:r>
    </w:p>
    <w:p w:rsidR="00000000" w:rsidDel="00000000" w:rsidP="00000000" w:rsidRDefault="00000000" w:rsidRPr="00000000" w14:paraId="0000000E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Vitória Freitas                                                                         2523279</w:t>
      </w:r>
    </w:p>
    <w:p w:rsidR="00000000" w:rsidDel="00000000" w:rsidP="00000000" w:rsidRDefault="00000000" w:rsidRPr="00000000" w14:paraId="0000000F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Sofia de Castro Ongaro                                                         2528018</w:t>
      </w:r>
    </w:p>
    <w:p w:rsidR="00000000" w:rsidDel="00000000" w:rsidP="00000000" w:rsidRDefault="00000000" w:rsidRPr="00000000" w14:paraId="00000010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30" w:before="0" w:line="360" w:lineRule="auto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Plataforma distribuída para gestão integrada de pesquisa clínica e manufatura farmacêutica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spacing w:after="240" w:before="24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</w:p>
    <w:p w:rsidR="00000000" w:rsidDel="00000000" w:rsidP="00000000" w:rsidRDefault="00000000" w:rsidRPr="00000000" w14:paraId="00000016">
      <w:pPr>
        <w:spacing w:after="240" w:before="24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 xml:space="preserve">Santana de Parnaíba, SP</w:t>
      </w:r>
    </w:p>
    <w:p w:rsidR="00000000" w:rsidDel="00000000" w:rsidP="00000000" w:rsidRDefault="00000000" w:rsidRPr="00000000" w14:paraId="00000017">
      <w:pPr>
        <w:spacing w:after="240" w:before="24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2025</w:t>
      </w:r>
    </w:p>
    <w:p w:rsidR="00000000" w:rsidDel="00000000" w:rsidP="00000000" w:rsidRDefault="00000000" w:rsidRPr="00000000" w14:paraId="00000018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Autores                                                                                    R.A</w:t>
      </w:r>
    </w:p>
    <w:p w:rsidR="00000000" w:rsidDel="00000000" w:rsidP="00000000" w:rsidRDefault="00000000" w:rsidRPr="00000000" w14:paraId="00000019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Yasmine Lima Santana                                                         2526592</w:t>
      </w:r>
    </w:p>
    <w:p w:rsidR="00000000" w:rsidDel="00000000" w:rsidP="00000000" w:rsidRDefault="00000000" w:rsidRPr="00000000" w14:paraId="0000001A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Geovanna Félix Monteiro                                                      2521699</w:t>
      </w:r>
    </w:p>
    <w:p w:rsidR="00000000" w:rsidDel="00000000" w:rsidP="00000000" w:rsidRDefault="00000000" w:rsidRPr="00000000" w14:paraId="0000001B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Luan Lopes Bezerra                                                              2503460</w:t>
      </w:r>
    </w:p>
    <w:p w:rsidR="00000000" w:rsidDel="00000000" w:rsidP="00000000" w:rsidRDefault="00000000" w:rsidRPr="00000000" w14:paraId="0000001C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João Pedro Carneiro da Silva                                                2540975</w:t>
      </w:r>
    </w:p>
    <w:p w:rsidR="00000000" w:rsidDel="00000000" w:rsidP="00000000" w:rsidRDefault="00000000" w:rsidRPr="00000000" w14:paraId="0000001D">
      <w:pPr>
        <w:spacing w:after="240"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Vitória Freitas                                                                         2523279</w:t>
      </w:r>
    </w:p>
    <w:p w:rsidR="00000000" w:rsidDel="00000000" w:rsidP="00000000" w:rsidRDefault="00000000" w:rsidRPr="00000000" w14:paraId="0000001E">
      <w:pPr>
        <w:spacing w:after="240" w:before="24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sz w:val="24"/>
          <w:szCs w:val="24"/>
          <w:rtl w:val="0"/>
        </w:rPr>
        <w:t xml:space="preserve">Sofia de Castro Ongaro                                                         2528018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spacing w:after="240" w:before="24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="276" w:lineRule="auto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="276" w:lineRule="auto"/>
        <w:jc w:val="center"/>
        <w:rPr>
          <w:b w:val="1"/>
          <w:bCs w:val="1"/>
        </w:rPr>
      </w:pPr>
      <w:bookmarkStart w:colFirst="0" w:colLast="0" w:name="_9v3u7tzdn6gn" w:id="0"/>
      <w:bookmarkEnd w:id="0"/>
      <w:r w:rsidDel="00000000" w:rsidR="00000000" w:rsidRPr="00000000">
        <w:rPr>
          <w:b w:val="1"/>
          <w:bCs w:val="1"/>
          <w:rtl w:val="0"/>
        </w:rPr>
        <w:t xml:space="preserve">Plataforma distribuída para gestão integrada de pesquisa clínica e manufatura farmacêutica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Projeto Integrado Multidisciplinar em </w:t>
      </w:r>
    </w:p>
    <w:p w:rsidR="00000000" w:rsidDel="00000000" w:rsidP="00000000" w:rsidRDefault="00000000" w:rsidRPr="00000000" w14:paraId="00000025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Análise e Desenvolvimento de Sistemas</w:t>
      </w:r>
    </w:p>
    <w:p w:rsidR="00000000" w:rsidDel="00000000" w:rsidP="00000000" w:rsidRDefault="00000000" w:rsidRPr="00000000" w14:paraId="00000026">
      <w:pPr>
        <w:spacing w:after="240" w:before="24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="276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8">
      <w:pPr>
        <w:spacing w:after="240" w:before="240"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Projeto Integrado Multidisciplinar para obtenção do título de tecnólogo em</w:t>
      </w:r>
    </w:p>
    <w:p w:rsidR="00000000" w:rsidDel="00000000" w:rsidP="00000000" w:rsidRDefault="00000000" w:rsidRPr="00000000" w14:paraId="00000029">
      <w:pPr>
        <w:spacing w:after="240" w:before="240"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Análise e Desenvolvimento de Sistemas, apresentado </w:t>
      </w:r>
    </w:p>
    <w:p w:rsidR="00000000" w:rsidDel="00000000" w:rsidP="00000000" w:rsidRDefault="00000000" w:rsidRPr="00000000" w14:paraId="0000002A">
      <w:pPr>
        <w:spacing w:after="240" w:before="240"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à Universidade Paulista – UNIP EaD. </w:t>
      </w:r>
    </w:p>
    <w:p w:rsidR="00000000" w:rsidDel="00000000" w:rsidP="00000000" w:rsidRDefault="00000000" w:rsidRPr="00000000" w14:paraId="0000002B">
      <w:pPr>
        <w:spacing w:after="240" w:before="240" w:line="276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C">
      <w:pPr>
        <w:spacing w:after="240" w:before="240" w:line="276" w:lineRule="auto"/>
        <w:jc w:val="righ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D">
      <w:pPr>
        <w:spacing w:after="240" w:before="240" w:line="276" w:lineRule="auto"/>
        <w:jc w:val="righ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E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Santana de Parnaíba, SP </w:t>
      </w:r>
    </w:p>
    <w:p w:rsidR="00000000" w:rsidDel="00000000" w:rsidP="00000000" w:rsidRDefault="00000000" w:rsidRPr="00000000" w14:paraId="00000030">
      <w:pPr>
        <w:spacing w:after="240" w:before="24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aqui vai o resumo</w:t>
      </w:r>
    </w:p>
    <w:p w:rsidR="00000000" w:rsidDel="00000000" w:rsidP="00000000" w:rsidRDefault="00000000" w:rsidRPr="00000000" w14:paraId="0000003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abstract</w:t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sumário </w:t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b w:val="1"/>
          <w:bCs w:val="1"/>
          <w:sz w:val="24"/>
          <w:szCs w:val="24"/>
        </w:rPr>
        <w:sectPr>
          <w:headerReference r:id="rId6" w:type="default"/>
          <w:headerReference r:id="rId7" w:type="first"/>
          <w:footerReference r:id="rId8" w:type="default"/>
          <w:footerReference r:id="rId9" w:type="first"/>
          <w:pgSz w:h="16838" w:w="11906" w:orient="portrait"/>
          <w:pgMar w:bottom="1133.8582677165355" w:top="1700.7874015748032" w:left="1700.7874015748032" w:right="1133.8582677165355" w:header="720" w:footer="72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introducao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8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Programação Estruturada em C </w:t>
      </w:r>
    </w:p>
    <w:p w:rsidR="00000000" w:rsidDel="00000000" w:rsidP="00000000" w:rsidRDefault="00000000" w:rsidRPr="00000000" w14:paraId="000000B9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 disciplina de Programação Estruturada em C, desenvolvemos uma biblioteca nativa que contém rotinas de filtragem digital, compressão adaptativa de registros biomédicos e gravação segura em arquivos binários, no total foram 12 funções criadas para cumprir tais funcionalidades.</w:t>
      </w:r>
    </w:p>
    <w:p w:rsidR="00000000" w:rsidDel="00000000" w:rsidP="00000000" w:rsidRDefault="00000000" w:rsidRPr="00000000" w14:paraId="000000BA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Criamos funções para comparar sinais entre pacientes e dispositivos, limpeza de sinais biomédicos, economizar espaço e transmissão, eliminar flutuações aleatórias, armazenamento eficiente de sinais contínuos, reduzir logs estáveis de sensores, análise de complexidade de sinais, verificação de integridade e auditoria e gravação/leitura de imagens.</w:t>
      </w:r>
    </w:p>
    <w:p w:rsidR="00000000" w:rsidDel="00000000" w:rsidP="00000000" w:rsidRDefault="00000000" w:rsidRPr="00000000" w14:paraId="000000BB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Também adicionamos integração por FFI (Foreign Function Interface), utilizando a linguagem Python, onde executamos as funções que foram criadas na biblioteca de C nesse arquivo Python usando a biblioteca ctypes.</w:t>
      </w:r>
    </w:p>
    <w:p w:rsidR="00000000" w:rsidDel="00000000" w:rsidP="00000000" w:rsidRDefault="00000000" w:rsidRPr="00000000" w14:paraId="000000BC">
      <w:pPr>
        <w:spacing w:after="180" w:before="120"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Arquivos criados</w:t>
      </w:r>
    </w:p>
    <w:p w:rsidR="00000000" w:rsidDel="00000000" w:rsidP="00000000" w:rsidRDefault="00000000" w:rsidRPr="00000000" w14:paraId="000000BD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“bib.h”, para declarar para o compilador quais funções e structs existem no módulo:</w:t>
      </w:r>
    </w:p>
    <w:tbl>
      <w:tblPr>
        <w:tblStyle w:val="Table1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bib.h</w:t>
            </w:r>
          </w:p>
          <w:p w:rsidR="00000000" w:rsidDel="00000000" w:rsidP="00000000" w:rsidRDefault="00000000" w:rsidRPr="00000000" w14:paraId="000000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#ifndef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BIB_H</w:t>
            </w:r>
          </w:p>
          <w:p w:rsidR="00000000" w:rsidDel="00000000" w:rsidP="00000000" w:rsidRDefault="00000000" w:rsidRPr="00000000" w14:paraId="000000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BIB_H</w:t>
            </w:r>
          </w:p>
          <w:p w:rsidR="00000000" w:rsidDel="00000000" w:rsidP="00000000" w:rsidRDefault="00000000" w:rsidRPr="00000000" w14:paraId="000000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struct para os coefiecientes</w:t>
            </w:r>
          </w:p>
          <w:p w:rsidR="00000000" w:rsidDel="00000000" w:rsidP="00000000" w:rsidRDefault="00000000" w:rsidRPr="00000000" w14:paraId="000000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struct</w:t>
            </w:r>
          </w:p>
          <w:p w:rsidR="00000000" w:rsidDel="00000000" w:rsidP="00000000" w:rsidRDefault="00000000" w:rsidRPr="00000000" w14:paraId="000000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C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struct para as imagens</w:t>
            </w:r>
          </w:p>
          <w:p w:rsidR="00000000" w:rsidDel="00000000" w:rsidP="00000000" w:rsidRDefault="00000000" w:rsidRPr="00000000" w14:paraId="000000C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struct</w:t>
            </w:r>
          </w:p>
          <w:p w:rsidR="00000000" w:rsidDel="00000000" w:rsidP="00000000" w:rsidRDefault="00000000" w:rsidRPr="00000000" w14:paraId="000000C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C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C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C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D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586c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#endif</w:t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“bib.c”, onde foi criado as funções da biblioteca, antes de cada função adicionamos um comentário para explicar resumidamente o que ela irá fazer:</w:t>
      </w:r>
    </w:p>
    <w:tbl>
      <w:tblPr>
        <w:tblStyle w:val="Table2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//bib.c</w:t>
            </w:r>
          </w:p>
          <w:p w:rsidR="00000000" w:rsidDel="00000000" w:rsidP="00000000" w:rsidRDefault="00000000" w:rsidRPr="00000000" w14:paraId="000000E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0E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0E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&lt;math.h&gt;</w:t>
            </w:r>
          </w:p>
          <w:p w:rsidR="00000000" w:rsidDel="00000000" w:rsidP="00000000" w:rsidRDefault="00000000" w:rsidRPr="00000000" w14:paraId="000000E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"bib.h"</w:t>
            </w:r>
          </w:p>
          <w:p w:rsidR="00000000" w:rsidDel="00000000" w:rsidP="00000000" w:rsidRDefault="00000000" w:rsidRPr="00000000" w14:paraId="000000E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0E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formula valor_normalizado = valor_original / valor_maximo_absoluto</w:t>
            </w:r>
          </w:p>
          <w:p w:rsidR="00000000" w:rsidDel="00000000" w:rsidP="00000000" w:rsidRDefault="00000000" w:rsidRPr="00000000" w14:paraId="000000E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Normalizar significa pegar esse vetor e ajustar todos os valores para caber em uma faixa fixa</w:t>
            </w:r>
          </w:p>
          <w:p w:rsidR="00000000" w:rsidDel="00000000" w:rsidP="00000000" w:rsidRDefault="00000000" w:rsidRPr="00000000" w14:paraId="000000E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Pré-processamentoz</w:t>
            </w:r>
          </w:p>
          <w:p w:rsidR="00000000" w:rsidDel="00000000" w:rsidP="00000000" w:rsidRDefault="00000000" w:rsidRPr="00000000" w14:paraId="000000E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F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F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"Erro: valor_maximo_absoluto não pode ser zero.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F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F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F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 </w:t>
            </w:r>
          </w:p>
          <w:p w:rsidR="00000000" w:rsidDel="00000000" w:rsidP="00000000" w:rsidRDefault="00000000" w:rsidRPr="00000000" w14:paraId="000000F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F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F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F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FIR</w:t>
            </w:r>
          </w:p>
          <w:p w:rsidR="00000000" w:rsidDel="00000000" w:rsidP="00000000" w:rsidRDefault="00000000" w:rsidRPr="00000000" w14:paraId="000000F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 FIR = Finite Impulse Response. Pega as últimas N amostras e faz média ponderada delas. */</w:t>
            </w:r>
          </w:p>
          <w:p w:rsidR="00000000" w:rsidDel="00000000" w:rsidP="00000000" w:rsidRDefault="00000000" w:rsidRPr="00000000" w14:paraId="000000F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0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0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0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</w:t>
            </w:r>
          </w:p>
          <w:p w:rsidR="00000000" w:rsidDel="00000000" w:rsidP="00000000" w:rsidRDefault="00000000" w:rsidRPr="00000000" w14:paraId="000001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1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//Filtro IIR(biquad)</w:t>
            </w:r>
          </w:p>
          <w:p w:rsidR="00000000" w:rsidDel="00000000" w:rsidP="00000000" w:rsidRDefault="00000000" w:rsidRPr="00000000" w14:paraId="000001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 Um filtro IIR (Infinite Impulse Response) usa realimentação (feedback), ele utiliza amostras atuais e anteriores da entrada e amostras anteriores da saída.</w:t>
            </w:r>
          </w:p>
          <w:p w:rsidR="00000000" w:rsidDel="00000000" w:rsidP="00000000" w:rsidRDefault="00000000" w:rsidRPr="00000000" w14:paraId="000001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Gungsuh" w:cs="Gungsuh" w:eastAsia="Gungsuh" w:hAnsi="Gungsuh"/>
                <w:color w:val="6a9955"/>
                <w:sz w:val="21"/>
                <w:szCs w:val="21"/>
                <w:rtl w:val="0"/>
              </w:rPr>
              <w:t xml:space="preserve">Formula: y[n] = b0 * x[n] + b1 * x[n−1] + b2 * x[n−2] − a1 * y[n−1] − a2 * y[n−2]</w:t>
            </w:r>
          </w:p>
          <w:p w:rsidR="00000000" w:rsidDel="00000000" w:rsidP="00000000" w:rsidRDefault="00000000" w:rsidRPr="00000000" w14:paraId="000001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/*Downsampling: significa diminuir a taxa de amostragem do sinal.*/</w:t>
            </w:r>
          </w:p>
          <w:p w:rsidR="00000000" w:rsidDel="00000000" w:rsidP="00000000" w:rsidRDefault="00000000" w:rsidRPr="00000000" w14:paraId="0000012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2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%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/*Denoising: reduzir o ruído do sinal suavizando variações bruscas, mas mantendo a forma do sinal (picos e tendências).*/</w:t>
            </w:r>
          </w:p>
          <w:p w:rsidR="00000000" w:rsidDel="00000000" w:rsidP="00000000" w:rsidRDefault="00000000" w:rsidRPr="00000000" w14:paraId="000001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||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4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4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Rotinas compressão adaptativa</w:t>
            </w:r>
          </w:p>
          <w:p w:rsidR="00000000" w:rsidDel="00000000" w:rsidP="00000000" w:rsidRDefault="00000000" w:rsidRPr="00000000" w14:paraId="000001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Delta Encoding</w:t>
            </w:r>
          </w:p>
          <w:p w:rsidR="00000000" w:rsidDel="00000000" w:rsidP="00000000" w:rsidRDefault="00000000" w:rsidRPr="00000000" w14:paraId="000001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codificação delta é uma técnica de compressão simples onde não armazenamos os valores originais do sinal, mas sim as diferenças entre uma amostra e a anterior.</w:t>
            </w:r>
          </w:p>
          <w:p w:rsidR="00000000" w:rsidDel="00000000" w:rsidP="00000000" w:rsidRDefault="00000000" w:rsidRPr="00000000" w14:paraId="000001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Primeiro valor é copiado sem alteração</w:t>
            </w:r>
          </w:p>
          <w:p w:rsidR="00000000" w:rsidDel="00000000" w:rsidP="00000000" w:rsidRDefault="00000000" w:rsidRPr="00000000" w14:paraId="000001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Calcula a diferença das próximas amostras</w:t>
            </w:r>
          </w:p>
          <w:p w:rsidR="00000000" w:rsidDel="00000000" w:rsidP="00000000" w:rsidRDefault="00000000" w:rsidRPr="00000000" w14:paraId="000001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decodificação delta</w:t>
            </w:r>
          </w:p>
          <w:p w:rsidR="00000000" w:rsidDel="00000000" w:rsidP="00000000" w:rsidRDefault="00000000" w:rsidRPr="00000000" w14:paraId="000001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função recebe um vetor com valores codificados por delta (diferenças) e reconstrói o sinal original somando cada diferença ao valor acumulado anterior.</w:t>
            </w:r>
          </w:p>
          <w:p w:rsidR="00000000" w:rsidDel="00000000" w:rsidP="00000000" w:rsidRDefault="00000000" w:rsidRPr="00000000" w14:paraId="000001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RLE Adaptativo</w:t>
            </w:r>
          </w:p>
          <w:p w:rsidR="00000000" w:rsidDel="00000000" w:rsidP="00000000" w:rsidRDefault="00000000" w:rsidRPr="00000000" w14:paraId="000001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O RLE adaptativo é uma variação do RLE tradicional.</w:t>
            </w:r>
          </w:p>
          <w:p w:rsidR="00000000" w:rsidDel="00000000" w:rsidP="00000000" w:rsidRDefault="00000000" w:rsidRPr="00000000" w14:paraId="000001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6a9955"/>
                <w:sz w:val="21"/>
                <w:szCs w:val="21"/>
                <w:rtl w:val="0"/>
              </w:rPr>
              <w:t xml:space="preserve">No RLE clássico, comprime sequências de valores iguais consecutivos (ex.: 5 5 5 5 → (5,4)).</w:t>
            </w:r>
          </w:p>
          <w:p w:rsidR="00000000" w:rsidDel="00000000" w:rsidP="00000000" w:rsidRDefault="00000000" w:rsidRPr="00000000" w14:paraId="000001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No RLE adaptativo, você define um limiar (threshold) para considerar valores "suficientemente próximos", e não apenas idênticos.</w:t>
            </w:r>
          </w:p>
          <w:p w:rsidR="00000000" w:rsidDel="00000000" w:rsidP="00000000" w:rsidRDefault="00000000" w:rsidRPr="00000000" w14:paraId="000001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fabs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Salva o último grupo</w:t>
            </w:r>
          </w:p>
          <w:p w:rsidR="00000000" w:rsidDel="00000000" w:rsidP="00000000" w:rsidRDefault="00000000" w:rsidRPr="00000000" w14:paraId="000001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//Entropia de Janela (Window Entropy)</w:t>
            </w:r>
          </w:p>
          <w:p w:rsidR="00000000" w:rsidDel="00000000" w:rsidP="00000000" w:rsidRDefault="00000000" w:rsidRPr="00000000" w14:paraId="000001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entropia mede o nível de imprevisibilidade (caos) do sinal dentro de uma janela (um pedaço do vetor).</w:t>
            </w:r>
          </w:p>
          <w:p w:rsidR="00000000" w:rsidDel="00000000" w:rsidP="00000000" w:rsidRDefault="00000000" w:rsidRPr="00000000" w14:paraId="000001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Em sinais biomédicos ou industriais, isso serve para:</w:t>
            </w:r>
          </w:p>
          <w:p w:rsidR="00000000" w:rsidDel="00000000" w:rsidP="00000000" w:rsidRDefault="00000000" w:rsidRPr="00000000" w14:paraId="000001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detectar momentos de instabilidade,</w:t>
            </w:r>
          </w:p>
          <w:p w:rsidR="00000000" w:rsidDel="00000000" w:rsidP="00000000" w:rsidRDefault="00000000" w:rsidRPr="00000000" w14:paraId="000001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diferenciar atividade (sinal variando muito) e repouso (sinal estável),</w:t>
            </w:r>
          </w:p>
          <w:p w:rsidR="00000000" w:rsidDel="00000000" w:rsidP="00000000" w:rsidRDefault="00000000" w:rsidRPr="00000000" w14:paraId="000001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identificar eventos anormais.</w:t>
            </w:r>
          </w:p>
          <w:p w:rsidR="00000000" w:rsidDel="00000000" w:rsidP="00000000" w:rsidRDefault="00000000" w:rsidRPr="00000000" w14:paraId="000001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- Quanto maior a entropia, mais variáveis e imprevisíveis são os valores naquela janela.</w:t>
            </w:r>
          </w:p>
          <w:p w:rsidR="00000000" w:rsidDel="00000000" w:rsidP="00000000" w:rsidRDefault="00000000" w:rsidRPr="00000000" w14:paraId="000001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- Quanto menor a entropia, mais repetitivos e previsíveis são os valores.*/</w:t>
            </w:r>
          </w:p>
          <w:p w:rsidR="00000000" w:rsidDel="00000000" w:rsidP="00000000" w:rsidRDefault="00000000" w:rsidRPr="00000000" w14:paraId="000001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log2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-entropia, pois resultado da entropia fica positivo (como deve ser)</w:t>
            </w:r>
          </w:p>
          <w:p w:rsidR="00000000" w:rsidDel="00000000" w:rsidP="00000000" w:rsidRDefault="00000000" w:rsidRPr="00000000" w14:paraId="000001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Integridade (Checksum / Verificação de Integridade)</w:t>
            </w:r>
          </w:p>
          <w:p w:rsidR="00000000" w:rsidDel="00000000" w:rsidP="00000000" w:rsidRDefault="00000000" w:rsidRPr="00000000" w14:paraId="000001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Quando transmitimos ou armazenamos dados (em dispositivos médicos, pesquisa clínica ou indústria farmacêutica), precisamos garantir que o sinal não foi alterado ou corrompido.</w:t>
            </w:r>
          </w:p>
          <w:p w:rsidR="00000000" w:rsidDel="00000000" w:rsidP="00000000" w:rsidRDefault="00000000" w:rsidRPr="00000000" w14:paraId="000001B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técnica mais simples e bastante usada é o Checksum:</w:t>
            </w:r>
          </w:p>
          <w:p w:rsidR="00000000" w:rsidDel="00000000" w:rsidP="00000000" w:rsidRDefault="00000000" w:rsidRPr="00000000" w14:paraId="000001B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Um checksum calcula um valor numérico (soma ou operação matemática) baseado no conteúdo do vetor.</w:t>
            </w:r>
          </w:p>
          <w:p w:rsidR="00000000" w:rsidDel="00000000" w:rsidP="00000000" w:rsidRDefault="00000000" w:rsidRPr="00000000" w14:paraId="000001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Se os dados forem modificados, o checksum muda — permitindo identificar erro.</w:t>
            </w:r>
          </w:p>
          <w:p w:rsidR="00000000" w:rsidDel="00000000" w:rsidP="00000000" w:rsidRDefault="00000000" w:rsidRPr="00000000" w14:paraId="000001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C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Gravar a imagem</w:t>
            </w:r>
          </w:p>
          <w:p w:rsidR="00000000" w:rsidDel="00000000" w:rsidP="00000000" w:rsidRDefault="00000000" w:rsidRPr="00000000" w14:paraId="000001C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C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FILE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fopen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"wb"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C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abrir arquivo.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C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 salva 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D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Ler a imagem criada</w:t>
            </w:r>
          </w:p>
          <w:p w:rsidR="00000000" w:rsidDel="00000000" w:rsidP="00000000" w:rsidRDefault="00000000" w:rsidRPr="00000000" w14:paraId="000001D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D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FILE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fopen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"rb"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E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abrir o arquivo para leitura.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E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Aloca a estrutura dinamicamente</w:t>
            </w:r>
          </w:p>
          <w:p w:rsidR="00000000" w:rsidDel="00000000" w:rsidP="00000000" w:rsidRDefault="00000000" w:rsidRPr="00000000" w14:paraId="000001E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malloc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1E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E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alocar memória para a 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E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Lê os metadados (nome, formato e tamanho)</w:t>
            </w:r>
          </w:p>
          <w:p w:rsidR="00000000" w:rsidDel="00000000" w:rsidP="00000000" w:rsidRDefault="00000000" w:rsidRPr="00000000" w14:paraId="000001E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Aloca memória para os bytes da imagem</w:t>
            </w:r>
          </w:p>
          <w:p w:rsidR="00000000" w:rsidDel="00000000" w:rsidP="00000000" w:rsidRDefault="00000000" w:rsidRPr="00000000" w14:paraId="000001F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malloc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F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alocar memória para os dados da 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F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F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Lê os bytes reais da imagem</w:t>
            </w:r>
          </w:p>
          <w:p w:rsidR="00000000" w:rsidDel="00000000" w:rsidP="00000000" w:rsidRDefault="00000000" w:rsidRPr="00000000" w14:paraId="000001F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 carregada com sucesso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%lu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bytes)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20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 // retorna a struct alocada dinamicamente</w:t>
            </w:r>
          </w:p>
          <w:p w:rsidR="00000000" w:rsidDel="00000000" w:rsidP="00000000" w:rsidRDefault="00000000" w:rsidRPr="00000000" w14:paraId="0000020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5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“main.c”, rodando as funções em um arquivo C:</w:t>
      </w:r>
    </w:p>
    <w:tbl>
      <w:tblPr>
        <w:tblStyle w:val="Table3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arquivo main.c</w:t>
            </w:r>
          </w:p>
          <w:p w:rsidR="00000000" w:rsidDel="00000000" w:rsidP="00000000" w:rsidRDefault="00000000" w:rsidRPr="00000000" w14:paraId="000002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2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2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"bib.h"</w:t>
            </w:r>
          </w:p>
          <w:p w:rsidR="00000000" w:rsidDel="00000000" w:rsidP="00000000" w:rsidRDefault="00000000" w:rsidRPr="00000000" w14:paraId="000002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2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(){</w:t>
            </w:r>
          </w:p>
          <w:p w:rsidR="00000000" w:rsidDel="00000000" w:rsidP="00000000" w:rsidRDefault="00000000" w:rsidRPr="00000000" w14:paraId="000002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Rotinas Filtragem Digital</w:t>
            </w:r>
          </w:p>
          <w:p w:rsidR="00000000" w:rsidDel="00000000" w:rsidP="00000000" w:rsidRDefault="00000000" w:rsidRPr="00000000" w14:paraId="000002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12000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31000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//pré-processamento</w:t>
            </w:r>
          </w:p>
          <w:p w:rsidR="00000000" w:rsidDel="00000000" w:rsidP="00000000" w:rsidRDefault="00000000" w:rsidRPr="00000000" w14:paraId="000002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32767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pre-processamento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FIR</w:t>
            </w:r>
          </w:p>
          <w:p w:rsidR="00000000" w:rsidDel="00000000" w:rsidP="00000000" w:rsidRDefault="00000000" w:rsidRPr="00000000" w14:paraId="000002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FIR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IIR</w:t>
            </w:r>
          </w:p>
          <w:p w:rsidR="00000000" w:rsidDel="00000000" w:rsidP="00000000" w:rsidRDefault="00000000" w:rsidRPr="00000000" w14:paraId="000002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0.5858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0.1716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};</w:t>
            </w:r>
          </w:p>
          <w:p w:rsidR="00000000" w:rsidDel="00000000" w:rsidP="00000000" w:rsidRDefault="00000000" w:rsidRPr="00000000" w14:paraId="000002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2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IIR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Downsampling</w:t>
            </w:r>
          </w:p>
          <w:p w:rsidR="00000000" w:rsidDel="00000000" w:rsidP="00000000" w:rsidRDefault="00000000" w:rsidRPr="00000000" w14:paraId="000002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Downsampling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Denoising</w:t>
            </w:r>
          </w:p>
          <w:p w:rsidR="00000000" w:rsidDel="00000000" w:rsidP="00000000" w:rsidRDefault="00000000" w:rsidRPr="00000000" w14:paraId="0000024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4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//Rotinas Compressão Adaptativa</w:t>
            </w:r>
          </w:p>
          <w:p w:rsidR="00000000" w:rsidDel="00000000" w:rsidP="00000000" w:rsidRDefault="00000000" w:rsidRPr="00000000" w14:paraId="000002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Codificação delta</w:t>
            </w:r>
          </w:p>
          <w:p w:rsidR="00000000" w:rsidDel="00000000" w:rsidP="00000000" w:rsidRDefault="00000000" w:rsidRPr="00000000" w14:paraId="000002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Codificacao 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decodificação delta</w:t>
            </w:r>
          </w:p>
          <w:p w:rsidR="00000000" w:rsidDel="00000000" w:rsidP="00000000" w:rsidRDefault="00000000" w:rsidRPr="00000000" w14:paraId="000002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decodificacao 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RLE Adaptativo</w:t>
            </w:r>
          </w:p>
          <w:p w:rsidR="00000000" w:rsidDel="00000000" w:rsidP="00000000" w:rsidRDefault="00000000" w:rsidRPr="00000000" w14:paraId="000002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RLE 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"Valor: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 | Contagem: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%d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//entropia da janela</w:t>
            </w:r>
          </w:p>
          <w:p w:rsidR="00000000" w:rsidDel="00000000" w:rsidP="00000000" w:rsidRDefault="00000000" w:rsidRPr="00000000" w14:paraId="000002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Entropia da janela</w:t>
            </w:r>
          </w:p>
          <w:p w:rsidR="00000000" w:rsidDel="00000000" w:rsidP="00000000" w:rsidRDefault="00000000" w:rsidRPr="00000000" w14:paraId="000002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tamanho da saída = tamanho da entrada - janela + 1</w:t>
            </w:r>
          </w:p>
          <w:p w:rsidR="00000000" w:rsidDel="00000000" w:rsidP="00000000" w:rsidRDefault="00000000" w:rsidRPr="00000000" w14:paraId="000002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Entropia da 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//Verificação de Integridade</w:t>
            </w:r>
          </w:p>
          <w:p w:rsidR="00000000" w:rsidDel="00000000" w:rsidP="00000000" w:rsidRDefault="00000000" w:rsidRPr="00000000" w14:paraId="000002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entrada_integridade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entrada_integridade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Verificação de Integridade (Checksum):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%.2f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0xFF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0xD8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0xA0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0x3F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0x7C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0x42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};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// simulação</w:t>
            </w:r>
          </w:p>
          <w:p w:rsidR="00000000" w:rsidDel="00000000" w:rsidP="00000000" w:rsidRDefault="00000000" w:rsidRPr="00000000" w14:paraId="000002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"jpg"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lendo imagens</w:t>
            </w:r>
          </w:p>
          <w:p w:rsidR="00000000" w:rsidDel="00000000" w:rsidP="00000000" w:rsidRDefault="00000000" w:rsidRPr="00000000" w14:paraId="000002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"Nome: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"Formato: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%lu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bytes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exemplo de uso: acessar o primeiro byte</w:t>
            </w:r>
          </w:p>
          <w:p w:rsidR="00000000" w:rsidDel="00000000" w:rsidP="00000000" w:rsidRDefault="00000000" w:rsidRPr="00000000" w14:paraId="000002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"Primeiro byte: 0x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%X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2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quando terminar, liberar memória:</w:t>
            </w:r>
          </w:p>
          <w:p w:rsidR="00000000" w:rsidDel="00000000" w:rsidP="00000000" w:rsidRDefault="00000000" w:rsidRPr="00000000" w14:paraId="000002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A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“python.py”, onde executamos as funções em um arquivo Python:</w:t>
      </w:r>
    </w:p>
    <w:tbl>
      <w:tblPr>
        <w:tblStyle w:val="Table4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arquivo python</w:t>
            </w:r>
          </w:p>
          <w:p w:rsidR="00000000" w:rsidDel="00000000" w:rsidP="00000000" w:rsidRDefault="00000000" w:rsidRPr="00000000" w14:paraId="000002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</w:p>
          <w:p w:rsidR="00000000" w:rsidDel="00000000" w:rsidP="00000000" w:rsidRDefault="00000000" w:rsidRPr="00000000" w14:paraId="000002B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</w:p>
          <w:p w:rsidR="00000000" w:rsidDel="00000000" w:rsidP="00000000" w:rsidRDefault="00000000" w:rsidRPr="00000000" w14:paraId="000002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</w:p>
          <w:p w:rsidR="00000000" w:rsidDel="00000000" w:rsidP="00000000" w:rsidRDefault="00000000" w:rsidRPr="00000000" w14:paraId="000002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d4d4d4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</w:p>
          <w:p w:rsidR="00000000" w:rsidDel="00000000" w:rsidP="00000000" w:rsidRDefault="00000000" w:rsidRPr="00000000" w14:paraId="000002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Caminho absoluto da DLL (garante que o Python a encontre)</w:t>
            </w:r>
          </w:p>
          <w:p w:rsidR="00000000" w:rsidDel="00000000" w:rsidP="00000000" w:rsidRDefault="00000000" w:rsidRPr="00000000" w14:paraId="000002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chdir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dirname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__file__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dll_path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abspath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dirname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__file__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"bib.dll"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CDLL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dll_path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C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Mapeando as structs do C</w:t>
            </w:r>
          </w:p>
          <w:p w:rsidR="00000000" w:rsidDel="00000000" w:rsidP="00000000" w:rsidRDefault="00000000" w:rsidRPr="00000000" w14:paraId="000002C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2C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_fields_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</w:p>
          <w:p w:rsidR="00000000" w:rsidDel="00000000" w:rsidP="00000000" w:rsidRDefault="00000000" w:rsidRPr="00000000" w14:paraId="000002C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"imagem_nome"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C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"imagem_formato"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C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C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"imagem_dados"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c_ubyte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C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2C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2D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_fields_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</w:p>
          <w:p w:rsidR="00000000" w:rsidDel="00000000" w:rsidP="00000000" w:rsidRDefault="00000000" w:rsidRPr="00000000" w14:paraId="000002D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"b0"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D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"b1"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D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"b2"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D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"a1"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D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"a2"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D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2D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Configurando os protótipos das funções</w:t>
            </w:r>
          </w:p>
          <w:p w:rsidR="00000000" w:rsidDel="00000000" w:rsidP="00000000" w:rsidRDefault="00000000" w:rsidRPr="00000000" w14:paraId="000002D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D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D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D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E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)]</w:t>
            </w:r>
          </w:p>
          <w:p w:rsidR="00000000" w:rsidDel="00000000" w:rsidP="00000000" w:rsidRDefault="00000000" w:rsidRPr="00000000" w14:paraId="000002E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E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Entrada agora como INT, igual ao C</w:t>
            </w:r>
          </w:p>
          <w:p w:rsidR="00000000" w:rsidDel="00000000" w:rsidP="00000000" w:rsidRDefault="00000000" w:rsidRPr="00000000" w14:paraId="000002E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E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E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E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.filtroFir(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E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E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Filtro Fir:"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E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filtroFirSaida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E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E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12000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31000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F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F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32767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F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F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normalização:"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F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F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F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F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Chamando filtro IIR</w:t>
            </w:r>
          </w:p>
          <w:p w:rsidR="00000000" w:rsidDel="00000000" w:rsidP="00000000" w:rsidRDefault="00000000" w:rsidRPr="00000000" w14:paraId="000002F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0.5858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0.1716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F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F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F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F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IIR:"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0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0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0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0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#############################################################</w:t>
            </w:r>
          </w:p>
          <w:p w:rsidR="00000000" w:rsidDel="00000000" w:rsidP="00000000" w:rsidRDefault="00000000" w:rsidRPr="00000000" w14:paraId="0000030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--- Tipos auxiliares ---</w:t>
            </w:r>
          </w:p>
          <w:p w:rsidR="00000000" w:rsidDel="00000000" w:rsidP="00000000" w:rsidRDefault="00000000" w:rsidRPr="00000000" w14:paraId="000003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MAPEAMENTO DAS FUNÇÕES DA DLL</w:t>
            </w:r>
          </w:p>
          <w:p w:rsidR="00000000" w:rsidDel="00000000" w:rsidP="00000000" w:rsidRDefault="00000000" w:rsidRPr="00000000" w14:paraId="000003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downsample</w:t>
            </w:r>
          </w:p>
          <w:p w:rsidR="00000000" w:rsidDel="00000000" w:rsidP="00000000" w:rsidRDefault="00000000" w:rsidRPr="00000000" w14:paraId="000003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denoising</w:t>
            </w:r>
          </w:p>
          <w:p w:rsidR="00000000" w:rsidDel="00000000" w:rsidP="00000000" w:rsidRDefault="00000000" w:rsidRPr="00000000" w14:paraId="000003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codificação delta</w:t>
            </w:r>
          </w:p>
          <w:p w:rsidR="00000000" w:rsidDel="00000000" w:rsidP="00000000" w:rsidRDefault="00000000" w:rsidRPr="00000000" w14:paraId="000003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decodificação delta</w:t>
            </w:r>
          </w:p>
          <w:p w:rsidR="00000000" w:rsidDel="00000000" w:rsidP="00000000" w:rsidRDefault="00000000" w:rsidRPr="00000000" w14:paraId="000003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RLE adaptativo</w:t>
            </w:r>
          </w:p>
          <w:p w:rsidR="00000000" w:rsidDel="00000000" w:rsidP="00000000" w:rsidRDefault="00000000" w:rsidRPr="00000000" w14:paraId="000003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)]</w:t>
            </w:r>
          </w:p>
          <w:p w:rsidR="00000000" w:rsidDel="00000000" w:rsidP="00000000" w:rsidRDefault="00000000" w:rsidRPr="00000000" w14:paraId="000003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entropia janela</w:t>
            </w:r>
          </w:p>
          <w:p w:rsidR="00000000" w:rsidDel="00000000" w:rsidP="00000000" w:rsidRDefault="00000000" w:rsidRPr="00000000" w14:paraId="000003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checksum</w:t>
            </w:r>
          </w:p>
          <w:p w:rsidR="00000000" w:rsidDel="00000000" w:rsidP="00000000" w:rsidRDefault="00000000" w:rsidRPr="00000000" w14:paraId="000003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3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</w:p>
          <w:p w:rsidR="00000000" w:rsidDel="00000000" w:rsidP="00000000" w:rsidRDefault="00000000" w:rsidRPr="00000000" w14:paraId="0000032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#chamar essas funções no Python</w:t>
            </w:r>
          </w:p>
          <w:p w:rsidR="00000000" w:rsidDel="00000000" w:rsidP="00000000" w:rsidRDefault="00000000" w:rsidRPr="00000000" w14:paraId="000003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"Downsample:"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3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))()</w:t>
            </w:r>
          </w:p>
          <w:p w:rsidR="00000000" w:rsidDel="00000000" w:rsidP="00000000" w:rsidRDefault="00000000" w:rsidRPr="00000000" w14:paraId="000003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"Delta encoder: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"Delta decoded: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"Entropia: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"Denoising: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4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4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34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</w:t>
            </w:r>
          </w:p>
          <w:p w:rsidR="00000000" w:rsidDel="00000000" w:rsidP="00000000" w:rsidRDefault="00000000" w:rsidRPr="00000000" w14:paraId="000003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byref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3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"RLE:"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range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value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3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"Valor: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 | Contagem: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"Checksum:"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Gravar imagem:</w:t>
            </w:r>
          </w:p>
          <w:p w:rsidR="00000000" w:rsidDel="00000000" w:rsidP="00000000" w:rsidRDefault="00000000" w:rsidRPr="00000000" w14:paraId="000003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3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criar objeto de imagem</w:t>
            </w:r>
          </w:p>
          <w:p w:rsidR="00000000" w:rsidDel="00000000" w:rsidP="00000000" w:rsidRDefault="00000000" w:rsidRPr="00000000" w14:paraId="000003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</w:t>
            </w:r>
          </w:p>
          <w:p w:rsidR="00000000" w:rsidDel="00000000" w:rsidP="00000000" w:rsidRDefault="00000000" w:rsidRPr="00000000" w14:paraId="000003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.imagem_nome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"amostra_clinica"</w:t>
            </w:r>
          </w:p>
          <w:p w:rsidR="00000000" w:rsidDel="00000000" w:rsidP="00000000" w:rsidRDefault="00000000" w:rsidRPr="00000000" w14:paraId="000003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.imagem_formato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"jpg"</w:t>
            </w:r>
          </w:p>
          <w:p w:rsidR="00000000" w:rsidDel="00000000" w:rsidP="00000000" w:rsidRDefault="00000000" w:rsidRPr="00000000" w14:paraId="000003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3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exemplo de bytes da imagem</w:t>
            </w:r>
          </w:p>
          <w:p w:rsidR="00000000" w:rsidDel="00000000" w:rsidP="00000000" w:rsidRDefault="00000000" w:rsidRPr="00000000" w14:paraId="000003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c_ubyte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.imagem_dados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</w:t>
            </w:r>
          </w:p>
          <w:p w:rsidR="00000000" w:rsidDel="00000000" w:rsidP="00000000" w:rsidRDefault="00000000" w:rsidRPr="00000000" w14:paraId="000003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salvar usando a DLL</w:t>
            </w:r>
          </w:p>
          <w:p w:rsidR="00000000" w:rsidDel="00000000" w:rsidP="00000000" w:rsidRDefault="00000000" w:rsidRPr="00000000" w14:paraId="000003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byref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salva com sucesso!"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,)</w:t>
            </w:r>
          </w:p>
          <w:p w:rsidR="00000000" w:rsidDel="00000000" w:rsidP="00000000" w:rsidRDefault="00000000" w:rsidRPr="00000000" w14:paraId="000003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Ler a imagem salva</w:t>
            </w:r>
          </w:p>
          <w:p w:rsidR="00000000" w:rsidDel="00000000" w:rsidP="00000000" w:rsidRDefault="00000000" w:rsidRPr="00000000" w14:paraId="000003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3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.contents</w:t>
            </w:r>
          </w:p>
          <w:p w:rsidR="00000000" w:rsidDel="00000000" w:rsidP="00000000" w:rsidRDefault="00000000" w:rsidRPr="00000000" w14:paraId="000003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Imagem lida:"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"Nome:"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.imagem_nome.decode())</w:t>
            </w:r>
          </w:p>
          <w:p w:rsidR="00000000" w:rsidDel="00000000" w:rsidP="00000000" w:rsidRDefault="00000000" w:rsidRPr="00000000" w14:paraId="000003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"Formato:"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.imagem_formato.decode())</w:t>
            </w:r>
          </w:p>
          <w:p w:rsidR="00000000" w:rsidDel="00000000" w:rsidP="00000000" w:rsidRDefault="00000000" w:rsidRPr="00000000" w14:paraId="000003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.tamanho)</w:t>
            </w:r>
          </w:p>
          <w:p w:rsidR="00000000" w:rsidDel="00000000" w:rsidP="00000000" w:rsidRDefault="00000000" w:rsidRPr="00000000" w14:paraId="000003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80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8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Comandos utilizados para a execução do código no terminal do Visual Studio Code</w:t>
      </w:r>
    </w:p>
    <w:p w:rsidR="00000000" w:rsidDel="00000000" w:rsidP="00000000" w:rsidRDefault="00000000" w:rsidRPr="00000000" w14:paraId="00000383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Utilizamos a IDE Visual Studio Code para criação dos arquivos de código do projeto, utilizando o compilador GCC 64 bits.</w:t>
      </w:r>
    </w:p>
    <w:p w:rsidR="00000000" w:rsidDel="00000000" w:rsidP="00000000" w:rsidRDefault="00000000" w:rsidRPr="00000000" w14:paraId="00000384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Comandos para compartilhar as funções entre os arquivos C: “gcc -o app main.c bib.c”, comando utilizado para executar o arquivo no “main.c”</w:t>
      </w:r>
      <w:r w:rsidDel="00000000" w:rsidR="00000000" w:rsidRPr="00000000">
        <w:rPr>
          <w:sz w:val="24"/>
          <w:szCs w:val="24"/>
          <w:rtl w:val="0"/>
        </w:rPr>
        <w:t xml:space="preserve">: “.</w:t>
      </w:r>
      <w:r w:rsidDel="00000000" w:rsidR="00000000" w:rsidRPr="00000000">
        <w:rPr>
          <w:sz w:val="24"/>
          <w:szCs w:val="24"/>
          <w:rtl w:val="0"/>
        </w:rPr>
        <w:t xml:space="preserve">/app.c”.</w:t>
      </w:r>
    </w:p>
    <w:p w:rsidR="00000000" w:rsidDel="00000000" w:rsidP="00000000" w:rsidRDefault="00000000" w:rsidRPr="00000000" w14:paraId="00000385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Comando para compartilhar as funções para usar no arquivo de Python: gcc -shared -o bib.dll bib.c "-Wl,--out-implib,bib.a".</w:t>
      </w:r>
    </w:p>
    <w:p w:rsidR="00000000" w:rsidDel="00000000" w:rsidP="00000000" w:rsidRDefault="00000000" w:rsidRPr="00000000" w14:paraId="0000038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8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8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8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Resposta no Terminal do arquivo: “main.c”:</w:t>
      </w:r>
    </w:p>
    <w:p w:rsidR="00000000" w:rsidDel="00000000" w:rsidP="00000000" w:rsidRDefault="00000000" w:rsidRPr="00000000" w14:paraId="000003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867275" cy="742106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7421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8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Resposta no Terminal do arquivo: “python.py”: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000" cy="69977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99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3A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8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Análise e Projeto de Sistemas</w:t>
      </w:r>
    </w:p>
    <w:p w:rsidR="00000000" w:rsidDel="00000000" w:rsidP="00000000" w:rsidRDefault="00000000" w:rsidRPr="00000000" w14:paraId="000003AA">
      <w:pPr>
        <w:spacing w:after="18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Padrão de projeto escolhido para plataforma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o desenvolvimento da plataforma distribuída para gestão integrada de pesquisa clínica e manufatura farmacêutica, escolhemos o padrão de projeto API gateway. Antes de explicar o que é esse padrão e seus benefícios, em primeiro lugar iremos explicar o que é um padrão de projeto.</w:t>
      </w:r>
    </w:p>
    <w:p w:rsidR="00000000" w:rsidDel="00000000" w:rsidP="00000000" w:rsidRDefault="00000000" w:rsidRPr="00000000" w14:paraId="000003AC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Padrões de projetos são soluções para problemas comuns no desenvolvimento de um software, é um conceito geral que pode ser implementado para resolver um problema recorrente dentro do seu código, podendo ser customizado para cumprir tal função. </w:t>
      </w:r>
    </w:p>
    <w:p w:rsidR="00000000" w:rsidDel="00000000" w:rsidP="00000000" w:rsidRDefault="00000000" w:rsidRPr="00000000" w14:paraId="000003AD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API gateway é um padrão de projeto que funciona como ponto de entrada entre diferentes tipos de sistemas, simplificando e otimizando a comunicação entre esses sistemas, assim sendo ótima para plataformas distribuídas. </w:t>
      </w:r>
    </w:p>
    <w:p w:rsidR="00000000" w:rsidDel="00000000" w:rsidP="00000000" w:rsidRDefault="00000000" w:rsidRPr="00000000" w14:paraId="000003AE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Dentro dela existem diferentes padrões de design, para o desenvolvimento do nosso sistema escolhemos o Two-tier gateway, onde trabalha com dois gateways, o primeiro irá atuar como um proxy reverso roteando solicitações para o segundo gateway, esse segundo roteia para serviços do back-end, separando assim gateways para o lado do cliente e um para lado do servidor (back-end). Esse padrão de design possibilita a utilização de diferentes tipos de hardware ou gateways para cada camada, promovendo escalabilidade e segurança para aplicação.</w:t>
      </w:r>
    </w:p>
    <w:p w:rsidR="00000000" w:rsidDel="00000000" w:rsidP="00000000" w:rsidRDefault="00000000" w:rsidRPr="00000000" w14:paraId="000003AF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Existem vários benefícios na utilização da API gateway, vamos citar alguns deles. Um dos benefícios é a segurança, pois ela fornece mecanismos de autenticação e autorização para o controle de acesso às APIs de back-end, incluindo mecanismo de criptografia e controle de tráfego. Possui também o monitoramento e registros de logs fornecidos pela API gateway para todas as API do sistema registradas. Os gateways de API distribuem de maneira eficiente a carga de trabalho, promovendo escalabilidade e disponibilidade dos serviços. Concluímos que se nossa plataforma cumprir tais funcionalidades conseguiremos ficar de acordo com a GAMP 5 e FDA 21 CFR Part 11, em relação a integridade e segurança dos dados.</w:t>
      </w:r>
    </w:p>
    <w:p w:rsidR="00000000" w:rsidDel="00000000" w:rsidP="00000000" w:rsidRDefault="00000000" w:rsidRPr="00000000" w14:paraId="000003B0">
      <w:pPr>
        <w:spacing w:after="18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8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Requisitos funcionais e não funcionais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80" w:before="120" w:line="360" w:lineRule="auto"/>
        <w:jc w:val="both"/>
        <w:rPr>
          <w:sz w:val="26"/>
          <w:szCs w:val="26"/>
        </w:rPr>
      </w:pPr>
      <w:r w:rsidDel="00000000" w:rsidR="00000000" w:rsidRPr="00000000">
        <w:rPr>
          <w:sz w:val="20"/>
          <w:szCs w:val="20"/>
          <w:rtl w:val="0"/>
        </w:rPr>
        <w:t xml:space="preserve">Tabela 01 -  requisitos funcionais da plataforma</w:t>
      </w:r>
      <w:r w:rsidDel="00000000" w:rsidR="00000000" w:rsidRPr="00000000">
        <w:rPr>
          <w:rtl w:val="0"/>
        </w:rPr>
      </w:r>
    </w:p>
    <w:tbl>
      <w:tblPr>
        <w:tblStyle w:val="Table5"/>
        <w:tblW w:w="90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190"/>
        <w:gridCol w:w="2265"/>
        <w:gridCol w:w="2265"/>
        <w:tblGridChange w:id="0">
          <w:tblGrid>
            <w:gridCol w:w="2340"/>
            <w:gridCol w:w="2190"/>
            <w:gridCol w:w="2265"/>
            <w:gridCol w:w="22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Módulo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Justificativa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Gestão de acesso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implementar MFA (Multifatorial) para os usuários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o sistema ficar de acordo com a FDA 21 CFR Part 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widowControl w:val="0"/>
              <w:spacing w:after="180" w:before="120"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widowControl w:val="0"/>
              <w:spacing w:after="180" w:before="120" w:line="36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gerenciar os perfis dos usuários com base em roles (RBAC)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o sistema ter boas práticas com fabricação (BPF) e estar de acordo com o GAMP 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Pesquisa clínica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widowControl w:val="0"/>
              <w:spacing w:after="180" w:before="120" w:line="36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assinatura eletrônica. e deve possuir formulário de consentimento.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o sistema estar de acordo com a FDA 21 CFR Part 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spacing w:after="18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Farmacovigilância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spacing w:after="18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registro e rastreamento de eventos adversos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gestão de segurança clínica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spacing w:after="180" w:before="120" w:line="360" w:lineRule="auto"/>
              <w:jc w:val="both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Manufatura Farmacêutica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spacing w:after="180" w:before="12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ter integrado sistema de controle de lotes, com a função de  rastrear a produção de medicamentos para centros de pesquisa.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2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rastreabilidade completa do lote</w:t>
            </w:r>
          </w:p>
        </w:tc>
      </w:tr>
    </w:tbl>
    <w:p w:rsidR="00000000" w:rsidDel="00000000" w:rsidP="00000000" w:rsidRDefault="00000000" w:rsidRPr="00000000" w14:paraId="000003C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80" w:before="120" w:line="36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Tabela 02 -  requisitos não funcionais da plataforma</w:t>
      </w:r>
    </w:p>
    <w:tbl>
      <w:tblPr>
        <w:tblStyle w:val="Table6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8.25"/>
        <w:gridCol w:w="2268.25"/>
        <w:gridCol w:w="2268.25"/>
        <w:gridCol w:w="2268.25"/>
        <w:tblGridChange w:id="0">
          <w:tblGrid>
            <w:gridCol w:w="2268.25"/>
            <w:gridCol w:w="2268.25"/>
            <w:gridCol w:w="2268.25"/>
            <w:gridCol w:w="2268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after="180" w:before="120"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Módulo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after="180" w:before="120"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spacing w:after="180" w:before="120"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spacing w:after="180" w:before="120"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Justificativa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Desempenho e Escalabilidade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Baixa Latência: O tempo de resposta do sistema deve ser até 2 segundos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uma boa experiência do usuário e eficiência operacional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spacing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Disponibilidade do sistema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Disponibilidade: O sistema de estar disponível 99.9% do tempo para os componentes essenciais.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continuidade dos negócios em pesquisas clínicas e manufatura.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spacing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Confiabilidade e Segurança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spacing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Segurança: Dados sensíveis devem ser criptografados em repouso e em trânsito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o sistema estar de acordo com a LGPD ou GDPR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Usabilidade e Operação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spacing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interface deve ser intuitiva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redução de erros e facilitar o uso da plataforma para o 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Arquitetura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spacing w:line="36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ser capaz de se comunicar e trocar dados com outros sistemas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Ecossistema digital integrado </w:t>
            </w:r>
          </w:p>
        </w:tc>
      </w:tr>
    </w:tbl>
    <w:p w:rsidR="00000000" w:rsidDel="00000000" w:rsidP="00000000" w:rsidRDefault="00000000" w:rsidRPr="00000000" w14:paraId="000003E5">
      <w:pPr>
        <w:spacing w:after="180" w:before="120" w:line="36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80" w:before="12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Diagramas produzidos com a ferramenta CASE - Draw.io</w:t>
      </w:r>
    </w:p>
    <w:p w:rsidR="00000000" w:rsidDel="00000000" w:rsidP="00000000" w:rsidRDefault="00000000" w:rsidRPr="00000000" w14:paraId="000003E7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Diagrama de Casos de Uso (Baseado no RF-002):</w:t>
      </w:r>
    </w:p>
    <w:p w:rsidR="00000000" w:rsidDel="00000000" w:rsidP="00000000" w:rsidRDefault="00000000" w:rsidRPr="00000000" w14:paraId="000003E8">
      <w:pPr>
        <w:spacing w:after="18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772025" cy="4772025"/>
            <wp:effectExtent b="0" l="0" r="0" t="0"/>
            <wp:docPr id="5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80" w:before="120" w:line="3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Autoria própria </w:t>
      </w:r>
    </w:p>
    <w:p w:rsidR="00000000" w:rsidDel="00000000" w:rsidP="00000000" w:rsidRDefault="00000000" w:rsidRPr="00000000" w14:paraId="000003EA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Diagrama de Classes (Baseado no RNF-002):</w:t>
      </w:r>
    </w:p>
    <w:p w:rsidR="00000000" w:rsidDel="00000000" w:rsidP="00000000" w:rsidRDefault="00000000" w:rsidRPr="00000000" w14:paraId="000003EB">
      <w:pPr>
        <w:spacing w:after="18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000" cy="3759200"/>
            <wp:effectExtent b="0" l="0" r="0" t="0"/>
            <wp:docPr id="1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80" w:before="120" w:line="360" w:lineRule="auto"/>
        <w:rPr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fonte: Autoria própria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80" w:before="120" w:line="360" w:lineRule="auto"/>
        <w:ind w:left="0"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Diagrama de Casos de Uso (Baseado no RF-004):</w:t>
      </w:r>
    </w:p>
    <w:p w:rsidR="00000000" w:rsidDel="00000000" w:rsidP="00000000" w:rsidRDefault="00000000" w:rsidRPr="00000000" w14:paraId="000003EE">
      <w:pPr>
        <w:spacing w:after="180" w:before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000" cy="3759200"/>
            <wp:effectExtent b="0" l="0" r="0" t="0"/>
            <wp:docPr id="4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80" w:before="120" w:line="360" w:lineRule="auto"/>
        <w:rPr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fonte: Autoria própria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Fontes </w:t>
      </w:r>
    </w:p>
    <w:p w:rsidR="00000000" w:rsidDel="00000000" w:rsidP="00000000" w:rsidRDefault="00000000" w:rsidRPr="00000000" w14:paraId="000003F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https://refactoring.guru/pt-br/design-patterns/what-is-pattern</w:t>
      </w:r>
    </w:p>
    <w:p w:rsidR="00000000" w:rsidDel="00000000" w:rsidP="00000000" w:rsidRDefault="00000000" w:rsidRPr="00000000" w14:paraId="000003F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https://blog.engdb.com.br/api-gateway-2/</w:t>
      </w:r>
    </w:p>
    <w:p w:rsidR="00000000" w:rsidDel="00000000" w:rsidP="00000000" w:rsidRDefault="00000000" w:rsidRPr="00000000" w14:paraId="000003F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https://cdn.novusautomation.com/downloads/superview_21cfrpart11_pt.pdf</w:t>
      </w:r>
    </w:p>
    <w:p w:rsidR="00000000" w:rsidDel="00000000" w:rsidP="00000000" w:rsidRDefault="00000000" w:rsidRPr="00000000" w14:paraId="000003F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https://www.estrategiaconcursos.com.br/blog/requisitos-funcionais-nao-funcionais-cef-ti/</w:t>
      </w:r>
    </w:p>
    <w:sectPr>
      <w:headerReference r:id="rId15" w:type="default"/>
      <w:type w:val="nextPage"/>
      <w:pgSz w:h="16838" w:w="11906" w:orient="portrait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Gungsuh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8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9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7">
    <w:pPr>
      <w:jc w:val="right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A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B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jpg"/><Relationship Id="rId12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header" Target="header3.xml"/><Relationship Id="rId14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