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t xml:space="preserve">Projeto 1 </w:t>
      </w:r>
    </w:p>
    <w:p w:rsid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Diagrama de funcionamento e camadas</w:t>
      </w:r>
    </w:p>
    <w:p w:rsid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675" cy="3028950"/>
            <wp:effectExtent l="0" t="0" r="9525" b="0"/>
            <wp:docPr id="8" name="Imagem 8" descr="C:\Users\vitor\AppData\Local\Microsoft\Windows\INetCache\Content.Word\Diagrama de Cam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AppData\Local\Microsoft\Windows\INetCache\Content.Word\Diagrama de Camad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C7" w:rsidRPr="008A4001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949181" cy="1343025"/>
            <wp:effectExtent l="0" t="0" r="0" b="0"/>
            <wp:docPr id="9" name="Imagem 9" descr="C:\Users\vitor\AppData\Local\Microsoft\Windows\INetCache\Content.Word\funcion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or\AppData\Local\Microsoft\Windows\INetCache\Content.Word\funcionalida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4" cy="13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C7" w:rsidRPr="008A4001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Vídeo do funcionamento do sistema</w:t>
      </w:r>
    </w:p>
    <w:p w:rsidR="004151C7" w:rsidRPr="004151C7" w:rsidRDefault="004151C7" w:rsidP="004151C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7" w:history="1">
        <w:r w:rsidRPr="004151C7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pt-BR"/>
          </w:rPr>
          <w:t>https://youtu.be/180gFHwVKQc</w:t>
        </w:r>
      </w:hyperlink>
    </w:p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F00950" w:rsidRDefault="00F00950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F00950" w:rsidRDefault="00F00950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lastRenderedPageBreak/>
        <w:t>Projeto 2</w:t>
      </w:r>
    </w:p>
    <w:p w:rsidR="004151C7" w:rsidRP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Desenho do pacote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noProof/>
          <w:color w:val="FF0000"/>
          <w:sz w:val="44"/>
        </w:rPr>
        <w:drawing>
          <wp:inline distT="0" distB="0" distL="0" distR="0">
            <wp:extent cx="5400675" cy="1219200"/>
            <wp:effectExtent l="0" t="0" r="9525" b="0"/>
            <wp:docPr id="10" name="Imagem 10" descr="C:\Users\vitor\AppData\Local\Microsoft\Windows\INetCache\Content.Word\Desenho do 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Desenho do Paco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Dois bytes do Head guardam o tamanho, e um significa o começo.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of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não representa muito por enquanto, pois não foi usado em nosso método. Contudo, representa 1 byte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 será usado futuramente.</w:t>
      </w:r>
    </w:p>
    <w:p w:rsidR="008A4001" w:rsidRPr="00F00950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Cálculo do Overhead</w:t>
      </w:r>
    </w:p>
    <w:p w:rsidR="008A4001" w:rsidRPr="008A4001" w:rsidRDefault="008A4001" w:rsidP="008A4001">
      <w:pPr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A4001">
        <w:rPr>
          <w:rFonts w:ascii="Segoe UI" w:eastAsia="Times New Roman" w:hAnsi="Segoe UI" w:cs="Segoe UI"/>
          <w:noProof/>
          <w:color w:val="0366D6"/>
          <w:sz w:val="24"/>
          <w:szCs w:val="24"/>
          <w:lang w:eastAsia="pt-BR"/>
        </w:rPr>
        <w:drawing>
          <wp:inline distT="0" distB="0" distL="0" distR="0">
            <wp:extent cx="2409825" cy="400050"/>
            <wp:effectExtent l="0" t="0" r="9525" b="0"/>
            <wp:docPr id="3" name="Imagem 3" descr="overhead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verhead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 Overhead é a razão entre o tamanho total e a carga útil. Neste caso, é payload+4/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. Ou seja, 1+(4/tamanho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Para um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de tamanho 3000, esse valor da 1.00133</w:t>
      </w:r>
    </w:p>
    <w:p w:rsidR="008A4001" w:rsidRPr="00F00950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 xml:space="preserve">Cálculo do tempo teórico de </w:t>
      </w:r>
      <w:proofErr w:type="spellStart"/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transmissao</w:t>
      </w:r>
      <w:proofErr w:type="spellEnd"/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 xml:space="preserve"> de qualquer imagem</w:t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A velocidade padrão de transmissão pela porta serial é de 9600b/s. Multiplica-se por 8 para obter os bits, e soma-se o valor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head+eop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(4*8).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Tempo de Transmissao=</m:t>
          </m:r>
          <m:f>
            <m:fPr>
              <m:ctrlPr>
                <w:rPr>
                  <w:rFonts w:ascii="Cambria Math" w:eastAsia="Times New Roman" w:hAnsi="Cambria Math" w:cs="Segoe UI"/>
                  <w:i/>
                  <w:color w:val="24292E"/>
                  <w:sz w:val="24"/>
                  <w:szCs w:val="24"/>
                  <w:lang w:eastAsia="pt-BR"/>
                </w:rPr>
              </m:ctrlPr>
            </m:fPr>
            <m:num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9600</m:t>
              </m:r>
            </m:num>
            <m:den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Imagem*8+32</m:t>
              </m:r>
            </m:den>
          </m:f>
        </m:oMath>
      </m:oMathPara>
    </w:p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Cálculo do </w:t>
      </w:r>
      <w:proofErr w:type="spellStart"/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Thoughput</w:t>
      </w:r>
      <w:proofErr w:type="spellEnd"/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Troughput=Tamanho do Payload+4</m:t>
          </m:r>
        </m:oMath>
      </m:oMathPara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tamanho da imagem somado aos valores de bytes do Head e do EOP fazem 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Troughput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. No caso, tamanho + 4.</w:t>
      </w:r>
    </w:p>
    <w:p w:rsidR="004151C7" w:rsidRPr="004151C7" w:rsidRDefault="004151C7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lastRenderedPageBreak/>
        <w:t>Projeto 3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Descrição do </w:t>
      </w:r>
      <w:proofErr w:type="spellStart"/>
      <w:r>
        <w:rPr>
          <w:rFonts w:ascii="Segoe UI" w:hAnsi="Segoe UI" w:cs="Segoe UI"/>
          <w:color w:val="24292E"/>
        </w:rPr>
        <w:t>HandShake</w:t>
      </w:r>
      <w:proofErr w:type="spellEnd"/>
      <w:r>
        <w:rPr>
          <w:rFonts w:ascii="Segoe UI" w:hAnsi="Segoe UI" w:cs="Segoe UI"/>
          <w:color w:val="24292E"/>
        </w:rPr>
        <w:t xml:space="preserve"> implementado</w:t>
      </w:r>
    </w:p>
    <w:p w:rsidR="00F800A9" w:rsidRDefault="00A50AF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envia um comando do tipo SYN e quando o server recebe, o server responde com dois comandos, um ACK e um SYN.  Se o cliente passar 2 segundos sem ter recebido esses comandos, ele manda outro SYN e assim continua até que os receba. Quando ele recebe esses dois comandos 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manda um ACK e se o server recebe o ACK a comunicação está feita.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Descrever os pacotes (SYN, ACK, NACK</w:t>
      </w:r>
      <w:r w:rsidR="00E20321">
        <w:rPr>
          <w:rFonts w:ascii="Segoe UI" w:hAnsi="Segoe UI" w:cs="Segoe UI"/>
          <w:color w:val="24292E"/>
        </w:rPr>
        <w:t xml:space="preserve"> e dados</w:t>
      </w:r>
      <w:r>
        <w:rPr>
          <w:rFonts w:ascii="Segoe UI" w:hAnsi="Segoe UI" w:cs="Segoe UI"/>
          <w:color w:val="24292E"/>
        </w:rPr>
        <w:t>)</w:t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3D0CECB9" wp14:editId="33E24B13">
            <wp:extent cx="5391150" cy="1628775"/>
            <wp:effectExtent l="0" t="0" r="0" b="9525"/>
            <wp:docPr id="1" name="Imagem 1" descr="C:\Users\vitor\AppData\Local\Microsoft\Windows\INetCache\Content.Word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AppData\Local\Microsoft\Windows\INetCache\Content.Word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739B176" wp14:editId="0B59D8C8">
            <wp:extent cx="5381625" cy="1504950"/>
            <wp:effectExtent l="0" t="0" r="9525" b="0"/>
            <wp:docPr id="2" name="Imagem 2" descr="C:\Users\vitor\AppData\Local\Microsoft\Windows\INetCache\Content.Word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or\AppData\Local\Microsoft\Windows\INetCache\Content.Word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400675" cy="1419225"/>
            <wp:effectExtent l="0" t="0" r="9525" b="9525"/>
            <wp:docPr id="4" name="Imagem 4" descr="C:\Users\vitor\AppData\Local\Microsoft\Windows\INetCache\Content.Word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image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391150" cy="1162050"/>
            <wp:effectExtent l="0" t="0" r="0" b="0"/>
            <wp:docPr id="5" name="Imagem 5" descr="C:\Users\vitor\AppData\Local\Microsoft\Windows\INetCache\Content.Word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or\AppData\Local\Microsoft\Windows\INetCache\Content.Word\image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Diagrama do envio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>
            <wp:extent cx="5391150" cy="4400550"/>
            <wp:effectExtent l="0" t="0" r="0" b="0"/>
            <wp:docPr id="6" name="Imagem 6" descr="C:\Users\vitor\AppData\Local\Microsoft\Windows\INetCache\Content.Word\image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tor\AppData\Local\Microsoft\Windows\INetCache\Content.Word\image1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Diagrama a recepção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 wp14:anchorId="68BA0209" wp14:editId="42ECFC8B">
            <wp:extent cx="5391150" cy="4972050"/>
            <wp:effectExtent l="0" t="0" r="0" b="0"/>
            <wp:docPr id="7" name="Imagem 7" descr="C:\Users\vitor\AppData\Local\Microsoft\Windows\INetCache\Content.Word\image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tor\AppData\Local\Microsoft\Windows\INetCache\Content.Word\image2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P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Descrever o tempo de timeout utilizado (e o </w:t>
      </w:r>
      <w:proofErr w:type="spellStart"/>
      <w:r>
        <w:rPr>
          <w:rFonts w:ascii="Segoe UI" w:hAnsi="Segoe UI" w:cs="Segoe UI"/>
          <w:color w:val="24292E"/>
        </w:rPr>
        <w:t>porque</w:t>
      </w:r>
      <w:proofErr w:type="spellEnd"/>
      <w:r>
        <w:rPr>
          <w:rFonts w:ascii="Segoe UI" w:hAnsi="Segoe UI" w:cs="Segoe UI"/>
          <w:color w:val="24292E"/>
        </w:rPr>
        <w:t xml:space="preserve"> desse valor)</w:t>
      </w:r>
    </w:p>
    <w:p w:rsidR="00E20321" w:rsidRDefault="00E20321">
      <w:r>
        <w:rPr>
          <w:rFonts w:ascii="Segoe UI" w:hAnsi="Segoe UI" w:cs="Segoe UI"/>
          <w:color w:val="24292E"/>
          <w:shd w:val="clear" w:color="auto" w:fill="FFFFFF"/>
        </w:rPr>
        <w:t>O timeout utilizado foi de 2 segundos, a melhor otimização encontrada pela dupla ao perceber a recepção dos dados através da observação dos prints do recebimento.</w:t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Diferença entre pacotes de comando (SYN,ACK,NACK) de pacote de dados</w:t>
      </w:r>
    </w:p>
    <w:p w:rsidR="00E20321" w:rsidRDefault="00E2032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Os pacotes possuem um byte reservado no HEAD que indica seu tipo (dados, SYN, ACK ou NACK) através dos números 0x03, 0x00, 0x01 e 0x02 respectivamente. Como os pacotes de comando SYN, ACK e NACK não possuem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payload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seu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é 0x00.</w:t>
      </w:r>
    </w:p>
    <w:p w:rsidR="004151C7" w:rsidRPr="00F00950" w:rsidRDefault="00F00950" w:rsidP="00F00950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t>Projeto 4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4151C7">
        <w:rPr>
          <w:rFonts w:ascii="Segoe UI" w:hAnsi="Segoe UI" w:cs="Segoe UI"/>
          <w:color w:val="24292E"/>
          <w:szCs w:val="30"/>
        </w:rPr>
        <w:t>Fragmentação</w:t>
      </w:r>
      <w:r w:rsidRPr="004151C7">
        <w:rPr>
          <w:rFonts w:ascii="Segoe UI" w:hAnsi="Segoe UI" w:cs="Segoe UI"/>
          <w:color w:val="24292E"/>
        </w:rPr>
        <w:t xml:space="preserve"> </w:t>
      </w:r>
    </w:p>
    <w:p w:rsidR="004151C7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</w:t>
      </w:r>
      <w:r w:rsidR="004151C7">
        <w:rPr>
          <w:rFonts w:ascii="Segoe UI" w:hAnsi="Segoe UI" w:cs="Segoe UI"/>
          <w:color w:val="24292E"/>
        </w:rPr>
        <w:t xml:space="preserve"> </w:t>
      </w:r>
      <w:proofErr w:type="spellStart"/>
      <w:r w:rsidR="004151C7">
        <w:rPr>
          <w:rFonts w:ascii="Segoe UI" w:hAnsi="Segoe UI" w:cs="Segoe UI"/>
          <w:color w:val="24292E"/>
        </w:rPr>
        <w:t>payload</w:t>
      </w:r>
      <w:proofErr w:type="spellEnd"/>
      <w:r w:rsidR="004151C7">
        <w:rPr>
          <w:rFonts w:ascii="Segoe UI" w:hAnsi="Segoe UI" w:cs="Segoe UI"/>
          <w:color w:val="24292E"/>
        </w:rPr>
        <w:t xml:space="preserve"> é dividido</w:t>
      </w:r>
      <w:r w:rsidR="004151C7">
        <w:rPr>
          <w:rFonts w:ascii="Segoe UI" w:hAnsi="Segoe UI" w:cs="Segoe UI"/>
          <w:color w:val="24292E"/>
        </w:rPr>
        <w:t xml:space="preserve"> em pa</w:t>
      </w:r>
      <w:r>
        <w:rPr>
          <w:rFonts w:ascii="Segoe UI" w:hAnsi="Segoe UI" w:cs="Segoe UI"/>
          <w:color w:val="24292E"/>
        </w:rPr>
        <w:t xml:space="preserve">cotes de 2048 bytes, que são enviados em </w:t>
      </w:r>
      <w:proofErr w:type="spellStart"/>
      <w:r>
        <w:rPr>
          <w:rFonts w:ascii="Segoe UI" w:hAnsi="Segoe UI" w:cs="Segoe UI"/>
          <w:color w:val="24292E"/>
        </w:rPr>
        <w:t>sequencia</w:t>
      </w:r>
      <w:proofErr w:type="spellEnd"/>
      <w:r>
        <w:rPr>
          <w:rFonts w:ascii="Segoe UI" w:hAnsi="Segoe UI" w:cs="Segoe UI"/>
          <w:color w:val="24292E"/>
        </w:rPr>
        <w:t xml:space="preserve"> e recebem um ACK se chegaram completos ou um</w:t>
      </w:r>
      <w:r w:rsidR="004151C7">
        <w:rPr>
          <w:rFonts w:ascii="Segoe UI" w:hAnsi="Segoe UI" w:cs="Segoe UI"/>
          <w:color w:val="24292E"/>
        </w:rPr>
        <w:t xml:space="preserve"> NACK</w:t>
      </w:r>
      <w:r>
        <w:rPr>
          <w:rFonts w:ascii="Segoe UI" w:hAnsi="Segoe UI" w:cs="Segoe UI"/>
          <w:color w:val="24292E"/>
        </w:rPr>
        <w:t xml:space="preserve"> caso haja algo errado. Se</w:t>
      </w:r>
      <w:r w:rsidR="004151C7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ele receber um NACK, ou não receber respos</w:t>
      </w:r>
      <w:r w:rsidR="00B46671">
        <w:rPr>
          <w:rFonts w:ascii="Segoe UI" w:hAnsi="Segoe UI" w:cs="Segoe UI"/>
          <w:color w:val="24292E"/>
        </w:rPr>
        <w:t>ta por um timeout de 2</w:t>
      </w:r>
      <w:bookmarkStart w:id="0" w:name="_GoBack"/>
      <w:bookmarkEnd w:id="0"/>
      <w:r w:rsidR="00B46671">
        <w:rPr>
          <w:rFonts w:ascii="Segoe UI" w:hAnsi="Segoe UI" w:cs="Segoe UI"/>
          <w:color w:val="24292E"/>
        </w:rPr>
        <w:t xml:space="preserve"> segundos</w:t>
      </w:r>
      <w:r w:rsidR="00B46671">
        <w:rPr>
          <w:rFonts w:ascii="Segoe UI" w:hAnsi="Segoe UI" w:cs="Segoe UI"/>
          <w:color w:val="24292E"/>
        </w:rPr>
        <w:t>, o pacote é reenviado.</w:t>
      </w:r>
      <w:r>
        <w:rPr>
          <w:rFonts w:ascii="Segoe UI" w:hAnsi="Segoe UI" w:cs="Segoe UI"/>
          <w:color w:val="24292E"/>
        </w:rPr>
        <w:t xml:space="preserve"> </w:t>
      </w:r>
      <w:r w:rsidR="00B46671">
        <w:rPr>
          <w:rFonts w:ascii="Segoe UI" w:hAnsi="Segoe UI" w:cs="Segoe UI"/>
          <w:color w:val="24292E"/>
        </w:rPr>
        <w:t xml:space="preserve">O timeout foi </w:t>
      </w:r>
      <w:r w:rsidR="00F00950">
        <w:rPr>
          <w:rFonts w:ascii="Segoe UI" w:hAnsi="Segoe UI" w:cs="Segoe UI"/>
          <w:color w:val="24292E"/>
        </w:rPr>
        <w:t xml:space="preserve">escolhido por parecer </w:t>
      </w:r>
      <w:r w:rsidR="00B46671">
        <w:rPr>
          <w:rFonts w:ascii="Segoe UI" w:hAnsi="Segoe UI" w:cs="Segoe UI"/>
          <w:color w:val="24292E"/>
        </w:rPr>
        <w:t xml:space="preserve">mais que suficiente para o grupo, </w:t>
      </w:r>
      <w:r w:rsidR="00F00950">
        <w:rPr>
          <w:rFonts w:ascii="Segoe UI" w:hAnsi="Segoe UI" w:cs="Segoe UI"/>
          <w:color w:val="24292E"/>
        </w:rPr>
        <w:t xml:space="preserve">após experiencia, para que haja a </w:t>
      </w:r>
      <w:proofErr w:type="spellStart"/>
      <w:r w:rsidR="00F00950">
        <w:rPr>
          <w:rFonts w:ascii="Segoe UI" w:hAnsi="Segoe UI" w:cs="Segoe UI"/>
          <w:color w:val="24292E"/>
        </w:rPr>
        <w:t>analise</w:t>
      </w:r>
      <w:proofErr w:type="spellEnd"/>
      <w:r w:rsidR="00F00950">
        <w:rPr>
          <w:rFonts w:ascii="Segoe UI" w:hAnsi="Segoe UI" w:cs="Segoe UI"/>
          <w:color w:val="24292E"/>
        </w:rPr>
        <w:t xml:space="preserve"> </w:t>
      </w:r>
      <w:r w:rsidR="00B46671">
        <w:rPr>
          <w:rFonts w:ascii="Segoe UI" w:hAnsi="Segoe UI" w:cs="Segoe UI"/>
          <w:color w:val="24292E"/>
        </w:rPr>
        <w:t>do pacote e envio do ACK se for o caso.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CRC</w:t>
      </w:r>
    </w:p>
    <w:p w:rsidR="008913A5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CRC, ou </w:t>
      </w:r>
      <w:proofErr w:type="spellStart"/>
      <w:r>
        <w:rPr>
          <w:rFonts w:ascii="Segoe UI" w:hAnsi="Segoe UI" w:cs="Segoe UI"/>
          <w:color w:val="24292E"/>
        </w:rPr>
        <w:t>Cyclic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Redundancy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Check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 w:rsidR="004151C7">
        <w:rPr>
          <w:rFonts w:ascii="Segoe UI" w:hAnsi="Segoe UI" w:cs="Segoe UI"/>
          <w:color w:val="24292E"/>
        </w:rPr>
        <w:t>é um algoritmo</w:t>
      </w:r>
      <w:r>
        <w:rPr>
          <w:rFonts w:ascii="Segoe UI" w:hAnsi="Segoe UI" w:cs="Segoe UI"/>
          <w:color w:val="24292E"/>
        </w:rPr>
        <w:t xml:space="preserve"> que analisa os dados como se fossem os coeficientes de um polinômio, e faz a divisão binária deles por um polinômio definido previamente. O resto dessa divisão é o</w:t>
      </w:r>
      <w:r w:rsidR="00F00950">
        <w:rPr>
          <w:rFonts w:ascii="Segoe UI" w:hAnsi="Segoe UI" w:cs="Segoe UI"/>
          <w:color w:val="24292E"/>
        </w:rPr>
        <w:t xml:space="preserve"> retornado pelo</w:t>
      </w:r>
      <w:r>
        <w:rPr>
          <w:rFonts w:ascii="Segoe UI" w:hAnsi="Segoe UI" w:cs="Segoe UI"/>
          <w:color w:val="24292E"/>
        </w:rPr>
        <w:t xml:space="preserve"> CRC.</w:t>
      </w:r>
    </w:p>
    <w:p w:rsidR="008913A5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Escolhemos o CRC-8, </w:t>
      </w:r>
      <m:oMath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8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7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6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4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2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r>
          <w:rPr>
            <w:rFonts w:ascii="Cambria Math" w:hAnsi="Cambria Math" w:cs="Segoe UI"/>
            <w:color w:val="24292E"/>
          </w:rPr>
          <m:t xml:space="preserve"> 1</m:t>
        </m:r>
      </m:oMath>
      <w:r>
        <w:rPr>
          <w:rFonts w:ascii="Segoe UI" w:hAnsi="Segoe UI" w:cs="Segoe UI"/>
          <w:color w:val="24292E"/>
        </w:rPr>
        <w:t>, por considerá-lo suficiente para os dados que estamos tratando</w:t>
      </w:r>
      <w:r w:rsidR="00F00950">
        <w:rPr>
          <w:rFonts w:ascii="Segoe UI" w:hAnsi="Segoe UI" w:cs="Segoe UI"/>
          <w:color w:val="24292E"/>
        </w:rPr>
        <w:t>, mantendo o Overhead baixo</w:t>
      </w:r>
      <w:r>
        <w:rPr>
          <w:rFonts w:ascii="Segoe UI" w:hAnsi="Segoe UI" w:cs="Segoe UI"/>
          <w:color w:val="24292E"/>
        </w:rPr>
        <w:t xml:space="preserve">, e utilizamos a biblioteca </w:t>
      </w:r>
      <w:proofErr w:type="spellStart"/>
      <w:r w:rsidRPr="00F00950">
        <w:rPr>
          <w:rFonts w:ascii="Segoe UI" w:hAnsi="Segoe UI" w:cs="Segoe UI"/>
          <w:i/>
          <w:color w:val="24292E"/>
        </w:rPr>
        <w:t>crcmod</w:t>
      </w:r>
      <w:proofErr w:type="spellEnd"/>
      <w:r>
        <w:rPr>
          <w:rFonts w:ascii="Segoe UI" w:hAnsi="Segoe UI" w:cs="Segoe UI"/>
          <w:color w:val="24292E"/>
        </w:rPr>
        <w:t xml:space="preserve"> no </w:t>
      </w:r>
      <w:proofErr w:type="spellStart"/>
      <w:r>
        <w:rPr>
          <w:rFonts w:ascii="Segoe UI" w:hAnsi="Segoe UI" w:cs="Segoe UI"/>
          <w:color w:val="24292E"/>
        </w:rPr>
        <w:t>python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4151C7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Depois de</w:t>
      </w:r>
      <w:r w:rsidR="00F00950">
        <w:rPr>
          <w:rFonts w:ascii="Segoe UI" w:hAnsi="Segoe UI" w:cs="Segoe UI"/>
          <w:color w:val="24292E"/>
        </w:rPr>
        <w:t xml:space="preserve"> implementar o CRC, são calculados os </w:t>
      </w:r>
      <w:proofErr w:type="spellStart"/>
      <w:r w:rsidR="00F00950">
        <w:rPr>
          <w:rFonts w:ascii="Segoe UI" w:hAnsi="Segoe UI" w:cs="Segoe UI"/>
          <w:color w:val="24292E"/>
        </w:rPr>
        <w:t>CRCs</w:t>
      </w:r>
      <w:proofErr w:type="spellEnd"/>
      <w:r w:rsidR="00F00950">
        <w:rPr>
          <w:rFonts w:ascii="Segoe UI" w:hAnsi="Segoe UI" w:cs="Segoe UI"/>
          <w:color w:val="24292E"/>
        </w:rPr>
        <w:t xml:space="preserve"> do HEAD e do </w:t>
      </w:r>
      <w:proofErr w:type="spellStart"/>
      <w:r w:rsidR="00F00950">
        <w:rPr>
          <w:rFonts w:ascii="Segoe UI" w:hAnsi="Segoe UI" w:cs="Segoe UI"/>
          <w:color w:val="24292E"/>
        </w:rPr>
        <w:t>payload</w:t>
      </w:r>
      <w:proofErr w:type="spellEnd"/>
      <w:r w:rsidR="00F00950">
        <w:rPr>
          <w:rFonts w:ascii="Segoe UI" w:hAnsi="Segoe UI" w:cs="Segoe UI"/>
          <w:color w:val="24292E"/>
        </w:rPr>
        <w:t xml:space="preserve"> do pacote recebido, e tais valores são armazenados no final do HEAD, portanto, são adicionados dois novos campos ao nosso antigo HEAD, o campo do CRC do Head e o campo do CRC do </w:t>
      </w:r>
      <w:proofErr w:type="spellStart"/>
      <w:r w:rsidR="00F00950">
        <w:rPr>
          <w:rFonts w:ascii="Segoe UI" w:hAnsi="Segoe UI" w:cs="Segoe UI"/>
          <w:color w:val="24292E"/>
        </w:rPr>
        <w:t>payload</w:t>
      </w:r>
      <w:proofErr w:type="spellEnd"/>
      <w:r w:rsidR="00F00950">
        <w:rPr>
          <w:rFonts w:ascii="Segoe UI" w:hAnsi="Segoe UI" w:cs="Segoe UI"/>
          <w:color w:val="24292E"/>
        </w:rPr>
        <w:t>.</w:t>
      </w:r>
    </w:p>
    <w:p w:rsidR="004151C7" w:rsidRPr="004151C7" w:rsidRDefault="00F00950" w:rsidP="00F00950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Posteriormente, conferimos se o CRC calculado do HEAD no tempo atual confere com o CRC que foi enviado e armazenado no mesmo, e o mesmo procedimento é feito para o CRC do </w:t>
      </w:r>
      <w:proofErr w:type="spellStart"/>
      <w:r>
        <w:rPr>
          <w:rFonts w:ascii="Segoe UI" w:hAnsi="Segoe UI" w:cs="Segoe UI"/>
          <w:color w:val="24292E"/>
        </w:rPr>
        <w:t>payload</w:t>
      </w:r>
      <w:proofErr w:type="spellEnd"/>
      <w:r>
        <w:rPr>
          <w:rFonts w:ascii="Segoe UI" w:hAnsi="Segoe UI" w:cs="Segoe UI"/>
          <w:color w:val="24292E"/>
        </w:rPr>
        <w:t>, para confirmarmos que o pacote chegou corretamente.</w:t>
      </w:r>
    </w:p>
    <w:sectPr w:rsidR="004151C7" w:rsidRPr="004151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51C67"/>
    <w:multiLevelType w:val="multilevel"/>
    <w:tmpl w:val="CAA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2D5811"/>
    <w:multiLevelType w:val="multilevel"/>
    <w:tmpl w:val="A276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001"/>
    <w:rsid w:val="001D1487"/>
    <w:rsid w:val="004013F5"/>
    <w:rsid w:val="004151C7"/>
    <w:rsid w:val="00587B21"/>
    <w:rsid w:val="00606DF6"/>
    <w:rsid w:val="008913A5"/>
    <w:rsid w:val="008A4001"/>
    <w:rsid w:val="00A50AF5"/>
    <w:rsid w:val="00A56600"/>
    <w:rsid w:val="00A636E1"/>
    <w:rsid w:val="00B46671"/>
    <w:rsid w:val="00E20321"/>
    <w:rsid w:val="00F0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9415"/>
  <w15:chartTrackingRefBased/>
  <w15:docId w15:val="{8459F81E-2A8F-4BB9-B0F8-92D407A8D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A40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A400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8A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A4001"/>
    <w:rPr>
      <w:b/>
      <w:bCs/>
    </w:rPr>
  </w:style>
  <w:style w:type="character" w:styleId="nfase">
    <w:name w:val="Emphasis"/>
    <w:basedOn w:val="Fontepargpadro"/>
    <w:uiPriority w:val="20"/>
    <w:qFormat/>
    <w:rsid w:val="008A400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8A4001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4151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180gFHwVKQc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s://github.com/elisamalzoni/Proj-1-Comunicacao/blob/master/2-COM-Datagrama/overhead.png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548</Words>
  <Characters>2965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sampaio simão</dc:creator>
  <cp:keywords/>
  <dc:description/>
  <cp:lastModifiedBy>Desafio do Gabi</cp:lastModifiedBy>
  <cp:revision>3</cp:revision>
  <dcterms:created xsi:type="dcterms:W3CDTF">2017-08-24T16:24:00Z</dcterms:created>
  <dcterms:modified xsi:type="dcterms:W3CDTF">2017-09-14T15:14:00Z</dcterms:modified>
</cp:coreProperties>
</file>