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08E13" w14:textId="77777777" w:rsidR="00A92C73" w:rsidRPr="00A92C73" w:rsidRDefault="00A92C73" w:rsidP="00A92C73">
      <w:pPr>
        <w:rPr>
          <w:rFonts w:cstheme="minorHAnsi"/>
          <w:iCs/>
        </w:rPr>
      </w:pPr>
      <w:r w:rsidRPr="00A92C73">
        <w:rPr>
          <w:rFonts w:cstheme="minorHAnsi"/>
          <w:iCs/>
        </w:rPr>
        <w:t xml:space="preserve">The global video streaming market is growing at 18.8% of compound annual growth rate and is predicted to reach 687 billion USD by 2024. </w:t>
      </w:r>
      <w:r w:rsidR="00F80FE2">
        <w:rPr>
          <w:rFonts w:cstheme="minorHAnsi"/>
          <w:iCs/>
        </w:rPr>
        <w:t>It is reported that</w:t>
      </w:r>
      <w:r w:rsidRPr="00A92C73">
        <w:rPr>
          <w:rFonts w:cstheme="minorHAnsi"/>
          <w:iCs/>
        </w:rPr>
        <w:t xml:space="preserve"> </w:t>
      </w:r>
      <w:r w:rsidR="00F80FE2">
        <w:rPr>
          <w:rFonts w:cstheme="minorHAnsi"/>
          <w:iCs/>
        </w:rPr>
        <w:t>there are</w:t>
      </w:r>
      <w:r w:rsidRPr="00A92C73">
        <w:rPr>
          <w:rFonts w:cstheme="minorHAnsi"/>
          <w:iCs/>
        </w:rPr>
        <w:t xml:space="preserve"> 613.3 million </w:t>
      </w:r>
      <w:proofErr w:type="gramStart"/>
      <w:r w:rsidRPr="00A92C73">
        <w:rPr>
          <w:rFonts w:cstheme="minorHAnsi"/>
          <w:iCs/>
        </w:rPr>
        <w:t>user</w:t>
      </w:r>
      <w:proofErr w:type="gramEnd"/>
      <w:r w:rsidRPr="00A92C73">
        <w:rPr>
          <w:rFonts w:cstheme="minorHAnsi"/>
          <w:iCs/>
        </w:rPr>
        <w:t xml:space="preserve"> worldwide. </w:t>
      </w:r>
    </w:p>
    <w:p w14:paraId="5B075B8C" w14:textId="0D7DE325" w:rsidR="00A92C73" w:rsidRDefault="00A92C73" w:rsidP="00A92C73">
      <w:pPr>
        <w:rPr>
          <w:rFonts w:cstheme="minorHAnsi"/>
          <w:iCs/>
        </w:rPr>
      </w:pPr>
      <w:r w:rsidRPr="00A92C73">
        <w:rPr>
          <w:rFonts w:cstheme="minorHAnsi"/>
          <w:iCs/>
        </w:rPr>
        <w:t>Netflix users spend on average 18 minutes on a given day deciding what to watch, or twice as much as cable television viewers.</w:t>
      </w:r>
      <w:r>
        <w:rPr>
          <w:rFonts w:cstheme="minorHAnsi"/>
          <w:iCs/>
        </w:rPr>
        <w:t xml:space="preserve"> </w:t>
      </w:r>
      <w:r w:rsidRPr="00A92C73">
        <w:rPr>
          <w:rFonts w:cstheme="minorHAnsi"/>
          <w:iCs/>
        </w:rPr>
        <w:t>We are here to solve that problem.</w:t>
      </w:r>
      <w:r>
        <w:rPr>
          <w:rFonts w:cstheme="minorHAnsi"/>
          <w:iCs/>
        </w:rPr>
        <w:t xml:space="preserve"> I</w:t>
      </w:r>
      <w:r w:rsidRPr="00A92C73">
        <w:rPr>
          <w:rFonts w:cstheme="minorHAnsi"/>
          <w:iCs/>
        </w:rPr>
        <w:t>t will now take you only 5 mins to get personalized movie recommendation with up to 90% accurate based on your mood and interests, and other criteria</w:t>
      </w:r>
      <w:r w:rsidR="00F80FE2">
        <w:rPr>
          <w:rFonts w:cstheme="minorHAnsi"/>
          <w:iCs/>
        </w:rPr>
        <w:t>.</w:t>
      </w:r>
      <w:r>
        <w:rPr>
          <w:rFonts w:cstheme="minorHAnsi"/>
          <w:iCs/>
        </w:rPr>
        <w:t xml:space="preserve"> How </w:t>
      </w:r>
      <w:r w:rsidR="00F80FE2">
        <w:rPr>
          <w:rFonts w:cstheme="minorHAnsi"/>
          <w:iCs/>
        </w:rPr>
        <w:t>does</w:t>
      </w:r>
      <w:r>
        <w:rPr>
          <w:rFonts w:cstheme="minorHAnsi"/>
          <w:iCs/>
        </w:rPr>
        <w:t xml:space="preserve"> it sound like to you?</w:t>
      </w:r>
      <w:r w:rsidRPr="00A92C73">
        <w:rPr>
          <w:rFonts w:cstheme="minorHAnsi"/>
          <w:iCs/>
        </w:rPr>
        <w:t xml:space="preserve"> Some big players like Netflix or You</w:t>
      </w:r>
      <w:r w:rsidR="002A028A">
        <w:rPr>
          <w:rFonts w:cstheme="minorHAnsi"/>
          <w:iCs/>
        </w:rPr>
        <w:t>T</w:t>
      </w:r>
      <w:r w:rsidRPr="00A92C73">
        <w:rPr>
          <w:rFonts w:cstheme="minorHAnsi"/>
          <w:iCs/>
        </w:rPr>
        <w:t xml:space="preserve">ube </w:t>
      </w:r>
      <w:r w:rsidR="002A028A">
        <w:rPr>
          <w:rFonts w:cstheme="minorHAnsi"/>
          <w:iCs/>
        </w:rPr>
        <w:t>P</w:t>
      </w:r>
      <w:r w:rsidRPr="00A92C73">
        <w:rPr>
          <w:rFonts w:cstheme="minorHAnsi"/>
          <w:iCs/>
        </w:rPr>
        <w:t>remium did have their own recommendation engine but not well customized. Our app will be a competitive advantage for your company over others.</w:t>
      </w:r>
      <w:r>
        <w:rPr>
          <w:rFonts w:cstheme="minorHAnsi"/>
          <w:iCs/>
        </w:rPr>
        <w:t xml:space="preserve"> </w:t>
      </w:r>
      <w:r w:rsidRPr="00A92C73">
        <w:rPr>
          <w:rFonts w:cstheme="minorHAnsi"/>
          <w:iCs/>
        </w:rPr>
        <w:t xml:space="preserve"> </w:t>
      </w:r>
    </w:p>
    <w:p w14:paraId="317FB758" w14:textId="77AC3996" w:rsidR="00E73CB9" w:rsidRDefault="00E73CB9" w:rsidP="00A92C73">
      <w:pPr>
        <w:rPr>
          <w:rFonts w:cstheme="minorHAnsi"/>
          <w:iCs/>
        </w:rPr>
      </w:pPr>
      <w:r>
        <w:rPr>
          <w:rFonts w:cstheme="minorHAnsi"/>
          <w:iCs/>
        </w:rPr>
        <w:t xml:space="preserve">Even though there are existing local companies doing recommender engine, being cheap, fast, user friendly, and very personalized is what make us stand out from other competitors. </w:t>
      </w:r>
    </w:p>
    <w:p w14:paraId="252A20F0" w14:textId="5C3E4AF6" w:rsidR="00E73CB9" w:rsidRDefault="00E73CB9" w:rsidP="00A92C73">
      <w:pPr>
        <w:rPr>
          <w:rFonts w:cstheme="minorHAnsi"/>
          <w:iCs/>
        </w:rPr>
      </w:pPr>
    </w:p>
    <w:p w14:paraId="5CCEACE9" w14:textId="2B309079" w:rsidR="00E73CB9" w:rsidRDefault="00E73CB9" w:rsidP="00A92C73">
      <w:pPr>
        <w:rPr>
          <w:rFonts w:cstheme="minorHAnsi"/>
          <w:iCs/>
        </w:rPr>
      </w:pPr>
      <w:r>
        <w:rPr>
          <w:rFonts w:cstheme="minorHAnsi"/>
          <w:iCs/>
        </w:rPr>
        <w:t xml:space="preserve">Mission: we are providing recommender engine to movie streaming companies with ability to scale up. We work forward the purpose of being more useful, more accurate personalized experience and profitable for our customers. </w:t>
      </w:r>
    </w:p>
    <w:p w14:paraId="01234309" w14:textId="40CF51EA" w:rsidR="001F37E9" w:rsidRDefault="001F37E9" w:rsidP="00A92C73">
      <w:pPr>
        <w:rPr>
          <w:rFonts w:cstheme="minorHAnsi"/>
          <w:iCs/>
        </w:rPr>
      </w:pPr>
    </w:p>
    <w:p w14:paraId="0EDDE806" w14:textId="475BC01E" w:rsidR="001F37E9" w:rsidRDefault="009A07FB" w:rsidP="00A92C73">
      <w:pPr>
        <w:rPr>
          <w:rFonts w:cstheme="minorHAnsi"/>
          <w:iCs/>
        </w:rPr>
      </w:pPr>
      <w:r>
        <w:rPr>
          <w:rFonts w:cstheme="minorHAnsi"/>
          <w:iCs/>
        </w:rPr>
        <w:t xml:space="preserve">There are approximately 300 companies having video streaming services in North America. </w:t>
      </w:r>
    </w:p>
    <w:p w14:paraId="25E61CEF" w14:textId="07F0D518" w:rsidR="00563212" w:rsidRDefault="00563212" w:rsidP="00A92C73">
      <w:pPr>
        <w:rPr>
          <w:rFonts w:cstheme="minorHAnsi"/>
          <w:iCs/>
        </w:rPr>
      </w:pPr>
    </w:p>
    <w:p w14:paraId="3D2BAC25" w14:textId="59D66680" w:rsidR="00563212" w:rsidRDefault="00563212" w:rsidP="00A92C73">
      <w:pPr>
        <w:rPr>
          <w:rFonts w:cstheme="minorHAnsi"/>
          <w:iCs/>
        </w:rPr>
      </w:pPr>
      <w:r>
        <w:rPr>
          <w:rFonts w:cstheme="minorHAnsi"/>
          <w:iCs/>
        </w:rPr>
        <w:t>Resources:</w:t>
      </w:r>
    </w:p>
    <w:p w14:paraId="11271704" w14:textId="1016EFDB" w:rsidR="00563212" w:rsidRDefault="00563212" w:rsidP="00A92C73">
      <w:hyperlink r:id="rId6" w:history="1">
        <w:r>
          <w:rPr>
            <w:rStyle w:val="Hyperlink"/>
          </w:rPr>
          <w:t>https://www.nytimes.com/2019/11/18/business/media/streaming-hollywood-revolution.html</w:t>
        </w:r>
      </w:hyperlink>
    </w:p>
    <w:p w14:paraId="5AFC4D51" w14:textId="045D39A7" w:rsidR="00563212" w:rsidRDefault="00563212" w:rsidP="00A92C73">
      <w:hyperlink r:id="rId7" w:history="1">
        <w:r>
          <w:rPr>
            <w:rStyle w:val="Hyperlink"/>
          </w:rPr>
          <w:t>https://www.indiewire.com/2016/07/netflix-decide-watch-studies-1201708634/</w:t>
        </w:r>
      </w:hyperlink>
    </w:p>
    <w:p w14:paraId="07797B49" w14:textId="6F9E23FB" w:rsidR="00563212" w:rsidRPr="00A92C73" w:rsidRDefault="00563212" w:rsidP="00A92C73">
      <w:pPr>
        <w:rPr>
          <w:rFonts w:cstheme="minorHAnsi"/>
          <w:iCs/>
        </w:rPr>
      </w:pPr>
      <w:hyperlink r:id="rId8" w:history="1">
        <w:r>
          <w:rPr>
            <w:rStyle w:val="Hyperlink"/>
          </w:rPr>
          <w:t>https://hostingcanada.org/</w:t>
        </w:r>
      </w:hyperlink>
      <w:bookmarkStart w:id="0" w:name="_GoBack"/>
      <w:bookmarkEnd w:id="0"/>
    </w:p>
    <w:p w14:paraId="444FF23C" w14:textId="77777777" w:rsidR="00A92C73" w:rsidRPr="00A92C73" w:rsidRDefault="00A92C73" w:rsidP="00A92C73">
      <w:pPr>
        <w:pStyle w:val="z-TopofForm"/>
        <w:tabs>
          <w:tab w:val="left" w:pos="720"/>
          <w:tab w:val="left" w:pos="1440"/>
          <w:tab w:val="left" w:pos="2160"/>
          <w:tab w:val="left" w:pos="2880"/>
          <w:tab w:val="left" w:pos="3600"/>
          <w:tab w:val="left" w:pos="4320"/>
          <w:tab w:val="left" w:pos="5040"/>
          <w:tab w:val="left" w:pos="5760"/>
          <w:tab w:val="left" w:pos="6480"/>
          <w:tab w:val="left" w:pos="7200"/>
        </w:tabs>
        <w:rPr>
          <w:rFonts w:asciiTheme="minorHAnsi" w:hAnsiTheme="minorHAnsi" w:cstheme="minorHAnsi"/>
          <w:iCs/>
          <w:sz w:val="24"/>
          <w:szCs w:val="24"/>
        </w:rPr>
      </w:pPr>
      <w:r w:rsidRPr="00A92C73">
        <w:rPr>
          <w:rFonts w:asciiTheme="minorHAnsi" w:hAnsiTheme="minorHAnsi" w:cstheme="minorHAnsi"/>
          <w:iCs/>
          <w:sz w:val="24"/>
          <w:szCs w:val="24"/>
        </w:rPr>
        <w:tab/>
      </w:r>
      <w:r w:rsidRPr="00A92C73">
        <w:rPr>
          <w:rFonts w:asciiTheme="minorHAnsi" w:hAnsiTheme="minorHAnsi" w:cstheme="minorHAnsi"/>
          <w:iCs/>
          <w:sz w:val="24"/>
          <w:szCs w:val="24"/>
        </w:rPr>
        <w:tab/>
        <w:t>Top of Form</w:t>
      </w:r>
    </w:p>
    <w:p w14:paraId="4A0CC29C" w14:textId="77777777" w:rsidR="00F548E0" w:rsidRPr="00A92C73" w:rsidRDefault="00F548E0">
      <w:pPr>
        <w:rPr>
          <w:rFonts w:cstheme="minorHAnsi"/>
          <w:iCs/>
        </w:rPr>
      </w:pPr>
    </w:p>
    <w:sectPr w:rsidR="00F548E0" w:rsidRPr="00A92C73" w:rsidSect="00A92C73">
      <w:footerReference w:type="even"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0ED96" w14:textId="77777777" w:rsidR="00A37F4A" w:rsidRDefault="00A37F4A">
      <w:r>
        <w:separator/>
      </w:r>
    </w:p>
  </w:endnote>
  <w:endnote w:type="continuationSeparator" w:id="0">
    <w:p w14:paraId="7A0669E0" w14:textId="77777777" w:rsidR="00A37F4A" w:rsidRDefault="00A37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8F63A" w14:textId="77777777" w:rsidR="002A028A" w:rsidRDefault="00A37F4A">
    <w:pPr>
      <w:pStyle w:val="Footer"/>
    </w:pPr>
    <w:sdt>
      <w:sdtPr>
        <w:id w:val="969400743"/>
        <w:temporary/>
        <w:showingPlcHdr/>
      </w:sdtPr>
      <w:sdtEndPr/>
      <w:sdtContent>
        <w:r w:rsidR="002A028A">
          <w:t>[Type text]</w:t>
        </w:r>
      </w:sdtContent>
    </w:sdt>
    <w:r w:rsidR="002A028A">
      <w:ptab w:relativeTo="margin" w:alignment="center" w:leader="none"/>
    </w:r>
    <w:sdt>
      <w:sdtPr>
        <w:id w:val="969400748"/>
        <w:temporary/>
        <w:showingPlcHdr/>
      </w:sdtPr>
      <w:sdtEndPr/>
      <w:sdtContent>
        <w:r w:rsidR="002A028A">
          <w:t>[Type text]</w:t>
        </w:r>
      </w:sdtContent>
    </w:sdt>
    <w:r w:rsidR="002A028A">
      <w:ptab w:relativeTo="margin" w:alignment="right" w:leader="none"/>
    </w:r>
    <w:sdt>
      <w:sdtPr>
        <w:id w:val="969400753"/>
        <w:temporary/>
        <w:showingPlcHdr/>
      </w:sdtPr>
      <w:sdtEndPr/>
      <w:sdtContent>
        <w:r w:rsidR="002A028A">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0C547" w14:textId="77777777" w:rsidR="002A028A" w:rsidRDefault="002A028A">
    <w:pPr>
      <w:pStyle w:val="Footer"/>
    </w:pPr>
    <w:r>
      <w:ptab w:relativeTo="margin" w:alignment="center" w:leader="none"/>
    </w:r>
    <w:r>
      <w:ptab w:relativeTo="margin" w:alignment="right" w:leader="none"/>
    </w:r>
    <w:proofErr w:type="spellStart"/>
    <w:r>
      <w:t>Bplan</w:t>
    </w:r>
    <w:proofErr w:type="spellEnd"/>
    <w:r>
      <w:t>: The UC Berkeley Startup Competition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435ED6" w14:textId="77777777" w:rsidR="00A37F4A" w:rsidRDefault="00A37F4A">
      <w:r>
        <w:separator/>
      </w:r>
    </w:p>
  </w:footnote>
  <w:footnote w:type="continuationSeparator" w:id="0">
    <w:p w14:paraId="61A0A4D5" w14:textId="77777777" w:rsidR="00A37F4A" w:rsidRDefault="00A37F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C73"/>
    <w:rsid w:val="00104E69"/>
    <w:rsid w:val="00141398"/>
    <w:rsid w:val="001F37E9"/>
    <w:rsid w:val="002A028A"/>
    <w:rsid w:val="002E6D34"/>
    <w:rsid w:val="00467D9C"/>
    <w:rsid w:val="00563212"/>
    <w:rsid w:val="007B162D"/>
    <w:rsid w:val="009A07FB"/>
    <w:rsid w:val="00A37F4A"/>
    <w:rsid w:val="00A92C73"/>
    <w:rsid w:val="00C177F8"/>
    <w:rsid w:val="00C439AA"/>
    <w:rsid w:val="00E73CB9"/>
    <w:rsid w:val="00F548E0"/>
    <w:rsid w:val="00F80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BE635"/>
  <w15:chartTrackingRefBased/>
  <w15:docId w15:val="{8A751D65-4495-46FE-ABDF-81ADB488D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C73"/>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92C73"/>
    <w:pPr>
      <w:tabs>
        <w:tab w:val="center" w:pos="4320"/>
        <w:tab w:val="right" w:pos="8640"/>
      </w:tabs>
    </w:pPr>
  </w:style>
  <w:style w:type="character" w:customStyle="1" w:styleId="FooterChar">
    <w:name w:val="Footer Char"/>
    <w:basedOn w:val="DefaultParagraphFont"/>
    <w:link w:val="Footer"/>
    <w:uiPriority w:val="99"/>
    <w:rsid w:val="00A92C73"/>
    <w:rPr>
      <w:rFonts w:eastAsiaTheme="minorEastAsia"/>
      <w:sz w:val="24"/>
      <w:szCs w:val="24"/>
    </w:rPr>
  </w:style>
  <w:style w:type="paragraph" w:styleId="z-TopofForm">
    <w:name w:val="HTML Top of Form"/>
    <w:basedOn w:val="Normal"/>
    <w:next w:val="Normal"/>
    <w:link w:val="z-TopofFormChar"/>
    <w:hidden/>
    <w:uiPriority w:val="99"/>
    <w:unhideWhenUsed/>
    <w:rsid w:val="00A92C73"/>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A92C73"/>
    <w:rPr>
      <w:rFonts w:ascii="Arial" w:eastAsiaTheme="minorEastAsia" w:hAnsi="Arial" w:cs="Arial"/>
      <w:vanish/>
      <w:sz w:val="16"/>
      <w:szCs w:val="16"/>
    </w:rPr>
  </w:style>
  <w:style w:type="character" w:styleId="Hyperlink">
    <w:name w:val="Hyperlink"/>
    <w:basedOn w:val="DefaultParagraphFont"/>
    <w:uiPriority w:val="99"/>
    <w:semiHidden/>
    <w:unhideWhenUsed/>
    <w:rsid w:val="005632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stingcanada.org/" TargetMode="External"/><Relationship Id="rId3" Type="http://schemas.openxmlformats.org/officeDocument/2006/relationships/webSettings" Target="webSettings.xml"/><Relationship Id="rId7" Type="http://schemas.openxmlformats.org/officeDocument/2006/relationships/hyperlink" Target="https://www.indiewire.com/2016/07/netflix-decide-watch-studies-1201708634/"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ytimes.com/2019/11/18/business/media/streaming-hollywood-revolution.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Tran</dc:creator>
  <cp:keywords/>
  <dc:description/>
  <cp:lastModifiedBy>Nancy Tran</cp:lastModifiedBy>
  <cp:revision>7</cp:revision>
  <dcterms:created xsi:type="dcterms:W3CDTF">2020-01-11T23:49:00Z</dcterms:created>
  <dcterms:modified xsi:type="dcterms:W3CDTF">2020-01-12T07:41:00Z</dcterms:modified>
</cp:coreProperties>
</file>