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STACKS DE ENGENHARIA DE DADOS</w:t>
      </w:r>
    </w:p>
    <w:p>
      <w:pPr>
        <w:spacing w:after="80"/>
        <w:jc w:val="center"/>
      </w:pPr>
      <w:r>
        <w:rPr>
          <w:color w:val="2F5496"/>
          <w:sz w:val="30"/>
          <w:szCs w:val="30"/>
        </w:rPr>
        <w:t xml:space="preserve">Guia prático: MinIO (S3), Apache Airflow e PostgreSQL</w:t>
      </w:r>
    </w:p>
    <w:p>
      <w:pPr>
        <w:pBdr>
          <w:bottom w:val="single" w:color="2F5496" w:sz="6" w:space="8"/>
        </w:pBdr>
        <w:spacing w:after="240"/>
        <w:jc w:val="center"/>
      </w:pP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O que cada ferramenta faz dentro de um projeto de engenharia de dados</w:t>
      </w:r>
    </w:p>
    <w:p>
      <w:pPr>
        <w:jc w:val="center"/>
      </w:pPr>
      <w:r>
        <w:rPr>
          <w:color w:val="808080"/>
          <w:sz w:val="20"/>
          <w:szCs w:val="20"/>
        </w:rPr>
        <w:t xml:space="preserve">Documento de estudo e base de portfólio  ·  Junho de 2026</w:t>
      </w:r>
    </w:p>
    <w:p>
      <w:r>
        <w:br w:type="page"/>
      </w:r>
    </w:p>
    <w:p>
      <w:pPr>
        <w:pStyle w:val="Heading1"/>
      </w:pPr>
      <w:r>
        <w:t xml:space="preserve">1. Visão geral: o que é um projeto de engenharia de dados</w:t>
      </w:r>
    </w:p>
    <w:p>
      <w:pPr>
        <w:spacing w:after="140" w:line="276"/>
      </w:pPr>
      <w:r>
        <w:t xml:space="preserve">Um projeto de engenharia de dados resolve um problema fácil de enunciar e difícil de executar: pegar dados que estão </w:t>
      </w:r>
      <w:r>
        <w:rPr>
          <w:b/>
          <w:bCs/>
        </w:rPr>
        <w:t xml:space="preserve">espalhados, em formatos crus e em fontes diferentes</w:t>
      </w:r>
      <w:r>
        <w:t xml:space="preserve">, e transformá-los em informação </w:t>
      </w:r>
      <w:r>
        <w:rPr>
          <w:b/>
          <w:bCs/>
        </w:rPr>
        <w:t xml:space="preserve">confiável, organizada e pronta para uso</w:t>
      </w:r>
      <w:r>
        <w:t xml:space="preserve"> — seja por dashboards, modelos de machine learning, relatórios ou outras aplicações.</w:t>
      </w:r>
    </w:p>
    <w:p>
      <w:pPr>
        <w:spacing w:after="140" w:line="276"/>
      </w:pPr>
      <w:r>
        <w:t xml:space="preserve">Quase toda pipeline de dados segue o mesmo esqueleto, independentemente das ferramentas escolhidas: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Ingestão (ingestion): </w:t>
      </w:r>
      <w:r>
        <w:t xml:space="preserve">trazer os dados das fontes.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Armazenamento (storage): </w:t>
      </w:r>
      <w:r>
        <w:t xml:space="preserve">guardar esses dados de forma durável e barata.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Transformação (transformation): </w:t>
      </w:r>
      <w:r>
        <w:t xml:space="preserve">limpar, padronizar, juntar e modelar os dados.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Disponibilização (serving): </w:t>
      </w:r>
      <w:r>
        <w:t xml:space="preserve">entregar o dado tratado para quem vai consumir.</w:t>
      </w:r>
    </w:p>
    <w:p>
      <w:pPr>
        <w:spacing w:after="140" w:line="276"/>
      </w:pPr>
      <w:r>
        <w:t xml:space="preserve">No seu projeto, as três ferramentas ocupam papéis diferentes desse esqueleto. É exatamente essa divisão de tarefas que você precisa entender: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4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Papel no projeto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MinIO (S3)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Object storage / Data Lake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Guardar os arquivos brutos e processados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Apache Airflow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Orquestração de workflows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Agendar, executar e monitorar as etapas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Banco de dados relacional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Fonte dos dados e/ou camada analítica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Como as peças se encaixam (a arquitetura)</w:t>
      </w:r>
    </w:p>
    <w:p>
      <w:pPr>
        <w:spacing w:after="140" w:line="276"/>
      </w:pPr>
      <w:r>
        <w:t xml:space="preserve">Pense no fluxo como uma esteira. Um caminho típico — bem parecido com o que você vai montar — funciona assim: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Os dados nascem em alguma </w:t>
      </w:r>
      <w:r>
        <w:rPr>
          <w:b/>
          <w:bCs/>
        </w:rPr>
        <w:t xml:space="preserve">fonte</w:t>
      </w:r>
      <w:r>
        <w:t xml:space="preserve">: uma API, arquivos CSV, ou um banco transacional (que no seu caso pode ser o próprio Postgres simulando um sistema de produção).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Na hora agendada, o </w:t>
      </w:r>
      <w:r>
        <w:rPr>
          <w:b/>
          <w:bCs/>
          <w:color w:val="2F5496"/>
        </w:rPr>
        <w:t xml:space="preserve">Airflow</w:t>
      </w:r>
      <w:r>
        <w:t xml:space="preserve"> dispara uma tarefa que extrai esses dados e grava os arquivos </w:t>
      </w:r>
      <w:r>
        <w:rPr>
          <w:b/>
          <w:bCs/>
        </w:rPr>
        <w:t xml:space="preserve">brutos</w:t>
      </w:r>
      <w:r>
        <w:t xml:space="preserve"> no </w:t>
      </w:r>
      <w:r>
        <w:rPr>
          <w:b/>
          <w:bCs/>
          <w:color w:val="2F5496"/>
        </w:rPr>
        <w:t xml:space="preserve">MinIO</w:t>
      </w:r>
      <w:r>
        <w:t xml:space="preserve">. É a camada “raw” (ou bronze) — dado cru, do jeito que chegou.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 </w:t>
      </w:r>
      <w:r>
        <w:rPr>
          <w:b/>
          <w:bCs/>
          <w:color w:val="2F5496"/>
        </w:rPr>
        <w:t xml:space="preserve">Airflow</w:t>
      </w:r>
      <w:r>
        <w:t xml:space="preserve"> chama as próximas etapas: lê os arquivos brutos do MinIO, limpa e padroniza, e grava uma versão </w:t>
      </w:r>
      <w:r>
        <w:rPr>
          <w:b/>
          <w:bCs/>
        </w:rPr>
        <w:t xml:space="preserve">tratada</w:t>
      </w:r>
      <w:r>
        <w:t xml:space="preserve"> de volta no MinIO (camada “silver”), normalmente em formato Parquet.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Uma etapa final modela os dados para análise e carrega o resultado no </w:t>
      </w:r>
      <w:r>
        <w:rPr>
          <w:b/>
          <w:bCs/>
          <w:color w:val="2F5496"/>
        </w:rPr>
        <w:t xml:space="preserve">PostgreSQL</w:t>
      </w:r>
      <w:r>
        <w:t xml:space="preserve"> (camada “gold” / warehouse), em tabelas pensadas para consulta.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Pronto: o dado final, no Postgres, fica disponível para dashboards, consultas SQL, relatórios ou modelos.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AF0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  <w:color w:val="1F3864"/>
              </w:rPr>
              <w:t xml:space="preserve">Fonte</w:t>
            </w:r>
            <w:r>
              <w:t xml:space="preserve">  →  </w:t>
            </w:r>
            <w:r>
              <w:rPr>
                <w:b/>
                <w:bCs/>
              </w:rPr>
              <w:t xml:space="preserve">[Airflow]</w:t>
            </w:r>
            <w:r>
              <w:t xml:space="preserve">  →  </w:t>
            </w:r>
            <w:r>
              <w:rPr>
                <w:b/>
                <w:bCs/>
                <w:color w:val="1F3864"/>
              </w:rPr>
              <w:t xml:space="preserve">MinIO</w:t>
            </w:r>
            <w:r>
              <w:t xml:space="preserve"> (raw)  →  </w:t>
            </w:r>
            <w:r>
              <w:rPr>
                <w:b/>
                <w:bCs/>
              </w:rPr>
              <w:t xml:space="preserve">[Airflow]</w:t>
            </w:r>
            <w:r>
              <w:t xml:space="preserve">  →  </w:t>
            </w:r>
            <w:r>
              <w:rPr>
                <w:b/>
                <w:bCs/>
                <w:color w:val="1F3864"/>
              </w:rPr>
              <w:t xml:space="preserve">MinIO</w:t>
            </w:r>
            <w:r>
              <w:t xml:space="preserve"> (tratada)  →  </w:t>
            </w:r>
            <w:r>
              <w:rPr>
                <w:b/>
                <w:bCs/>
              </w:rPr>
              <w:t xml:space="preserve">[Airflow]</w:t>
            </w:r>
            <w:r>
              <w:t xml:space="preserve">  →  </w:t>
            </w:r>
            <w:r>
              <w:rPr>
                <w:b/>
                <w:bCs/>
                <w:color w:val="1F3864"/>
              </w:rPr>
              <w:t xml:space="preserve">PostgreSQL</w:t>
            </w:r>
            <w:r>
              <w:t xml:space="preserve">  →  </w:t>
            </w:r>
            <w:r>
              <w:rPr>
                <w:b/>
                <w:bCs/>
              </w:rPr>
              <w:t xml:space="preserve">Consumo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Essa separação em camadas (raw → tratada → analítica) é conhecida como </w:t>
      </w:r>
      <w:r>
        <w:rPr>
          <w:b/>
          <w:bCs/>
        </w:rPr>
        <w:t xml:space="preserve">arquitetura medalhão</w:t>
      </w:r>
      <w:r>
        <w:t xml:space="preserve"> (bronze, prata, ouro) e é um padrão muito comum. Vale citar no seu portfólio: mostra que você conhece boas práticas.</w:t>
      </w:r>
    </w:p>
    <w:p>
      <w:pPr>
        <w:spacing w:after="140" w:line="276"/>
      </w:pPr>
      <w:r>
        <w:rPr>
          <w:b/>
          <w:bCs/>
        </w:rPr>
        <w:t xml:space="preserve">Ponto-chave: </w:t>
      </w:r>
      <w:r>
        <w:t xml:space="preserve">o Airflow não substitui o MinIO nem o Postgres — ele </w:t>
      </w:r>
      <w:r>
        <w:rPr>
          <w:b/>
          <w:bCs/>
        </w:rPr>
        <w:t xml:space="preserve">coordena</w:t>
      </w:r>
      <w:r>
        <w:t xml:space="preserve"> os dois. Quem </w:t>
      </w:r>
      <w:r>
        <w:rPr>
          <w:b/>
          <w:bCs/>
        </w:rPr>
        <w:t xml:space="preserve">guarda</w:t>
      </w:r>
      <w:r>
        <w:t xml:space="preserve"> é o MinIO e o Postgres; quem decide </w:t>
      </w:r>
      <w:r>
        <w:rPr>
          <w:b/>
          <w:bCs/>
        </w:rPr>
        <w:t xml:space="preserve">quando e em que ordem</w:t>
      </w:r>
      <w:r>
        <w:t xml:space="preserve"> as coisas acontecem é o Airflow.</w:t>
      </w:r>
    </w:p>
    <w:p>
      <w:pPr>
        <w:pStyle w:val="Heading1"/>
      </w:pPr>
      <w:r>
        <w:t xml:space="preserve">3. MinIO / S3 — o armazenamento de objetos (Data Lake)</w:t>
      </w:r>
    </w:p>
    <w:p>
      <w:pPr>
        <w:pStyle w:val="Heading2"/>
      </w:pPr>
      <w:r>
        <w:t xml:space="preserve">O que é</w:t>
      </w:r>
    </w:p>
    <w:p>
      <w:pPr>
        <w:spacing w:after="140" w:line="276"/>
      </w:pPr>
      <w:r>
        <w:t xml:space="preserve">MinIO é um sistema de </w:t>
      </w:r>
      <w:r>
        <w:rPr>
          <w:b/>
          <w:bCs/>
        </w:rPr>
        <w:t xml:space="preserve">armazenamento de objetos (object storage)</w:t>
      </w:r>
      <w:r>
        <w:t xml:space="preserve">. Em vez de pensar em pastas e arquivos num HD, você pensa em “objetos” guardados dentro de “buckets” (baldes), cada objeto identificado por uma chave (key). É o mesmo modelo do Amazon S3.</w:t>
      </w:r>
    </w:p>
    <w:p>
      <w:pPr>
        <w:pStyle w:val="Heading2"/>
      </w:pPr>
      <w:r>
        <w:t xml:space="preserve">A relação com o S3</w:t>
      </w:r>
    </w:p>
    <w:p>
      <w:pPr>
        <w:spacing w:after="140" w:line="276"/>
      </w:pPr>
      <w:r>
        <w:t xml:space="preserve">O </w:t>
      </w:r>
      <w:r>
        <w:rPr>
          <w:b/>
          <w:bCs/>
        </w:rPr>
        <w:t xml:space="preserve">S3 (Simple Storage Service)</w:t>
      </w:r>
      <w:r>
        <w:t xml:space="preserve"> é o serviço de armazenamento de objetos da AWS e virou praticamente o padrão da indústria. O MinIO implementa a </w:t>
      </w:r>
      <w:r>
        <w:rPr>
          <w:b/>
          <w:bCs/>
        </w:rPr>
        <w:t xml:space="preserve">mesma API do S3</w:t>
      </w:r>
      <w:r>
        <w:t xml:space="preserve">, mas é open-source e você roda na sua própria máquina (geralmente num container Docker). Na prática: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Você aprende a trabalhar com S3 </w:t>
      </w:r>
      <w:r>
        <w:rPr>
          <w:b/>
          <w:bCs/>
        </w:rPr>
        <w:t xml:space="preserve">sem gastar nada</w:t>
      </w:r>
      <w:r>
        <w:t xml:space="preserve"> e sem precisar de conta na AWS.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O mesmo código que fala com o MinIO fala com o S3 de verdade — amanhã, num projeto real na nuvem, é só </w:t>
      </w:r>
      <w:r>
        <w:rPr>
          <w:b/>
          <w:bCs/>
        </w:rPr>
        <w:t xml:space="preserve">trocar o endereço de conexão</w:t>
      </w:r>
      <w:r>
        <w:t xml:space="preserve">.</w:t>
      </w:r>
    </w:p>
    <w:p>
      <w:pPr>
        <w:spacing w:after="140" w:line="276"/>
      </w:pPr>
      <w:r>
        <w:t xml:space="preserve">Isso é ótimo para o portfólio: você demonstra domínio de S3 em um ambiente 100% local.</w:t>
      </w:r>
    </w:p>
    <w:p>
      <w:pPr>
        <w:pStyle w:val="Heading2"/>
      </w:pPr>
      <w:r>
        <w:t xml:space="preserve">Conceitos principais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Bucket: </w:t>
      </w:r>
      <w:r>
        <w:t xml:space="preserve">o contêiner de nível mais alto, como um diretório raiz. Ex.: um bucket </w:t>
      </w:r>
      <w:r>
        <w:rPr>
          <w:b/>
          <w:bCs/>
        </w:rPr>
        <w:t xml:space="preserve">raw</w:t>
      </w:r>
      <w:r>
        <w:t xml:space="preserve"> e um </w:t>
      </w:r>
      <w:r>
        <w:rPr>
          <w:b/>
          <w:bCs/>
        </w:rPr>
        <w:t xml:space="preserve">processed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Object: </w:t>
      </w:r>
      <w:r>
        <w:t xml:space="preserve">o arquivo em si — um CSV, um Parquet, uma imagem.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Key: </w:t>
      </w:r>
      <w:r>
        <w:t xml:space="preserve">o “caminho” único do objeto dentro do bucket, ex.: </w:t>
      </w:r>
      <w:r>
        <w:rPr>
          <w:b/>
          <w:bCs/>
        </w:rPr>
        <w:t xml:space="preserve">vendas/2026/01/dados.parquet</w:t>
      </w:r>
      <w:r>
        <w:t xml:space="preserve">.</w:t>
      </w:r>
    </w:p>
    <w:p>
      <w:pPr>
        <w:pStyle w:val="Heading2"/>
      </w:pPr>
      <w:r>
        <w:t xml:space="preserve">Papel no projeto (Data Lake)</w:t>
      </w:r>
    </w:p>
    <w:p>
      <w:pPr>
        <w:spacing w:after="140" w:line="276"/>
      </w:pPr>
      <w:r>
        <w:t xml:space="preserve">O MinIO é o seu </w:t>
      </w:r>
      <w:r>
        <w:rPr>
          <w:b/>
          <w:bCs/>
        </w:rPr>
        <w:t xml:space="preserve">data lake</w:t>
      </w:r>
      <w:r>
        <w:t xml:space="preserve">: o lugar central, barato e escalável onde ficam os dados em diferentes estágios. Ele é bom em guardar grandes volumes de arquivos de </w:t>
      </w:r>
      <w:r>
        <w:rPr>
          <w:b/>
          <w:bCs/>
        </w:rPr>
        <w:t xml:space="preserve">qualquer formato</w:t>
      </w:r>
      <w:r>
        <w:t xml:space="preserve">, sem impor um esquema rígido antes. Por isso é o destino natural dos dados brutos e das versões intermediárias tratadas.</w:t>
      </w:r>
    </w:p>
    <w:p>
      <w:pPr>
        <w:spacing w:after="140" w:line="276"/>
      </w:pPr>
      <w:r>
        <w:t xml:space="preserve">Separar </w:t>
      </w:r>
      <w:r>
        <w:rPr>
          <w:b/>
          <w:bCs/>
        </w:rPr>
        <w:t xml:space="preserve">armazenamento</w:t>
      </w:r>
      <w:r>
        <w:t xml:space="preserve"> de </w:t>
      </w:r>
      <w:r>
        <w:rPr>
          <w:b/>
          <w:bCs/>
        </w:rPr>
        <w:t xml:space="preserve">processamento</w:t>
      </w:r>
      <w:r>
        <w:t xml:space="preserve"> permite guardar muito dado barato e só gastar processamento quando precisa. Esse desacoplamento entre </w:t>
      </w:r>
      <w:r>
        <w:rPr>
          <w:b/>
          <w:bCs/>
        </w:rPr>
        <w:t xml:space="preserve">storage e compute</w:t>
      </w:r>
      <w:r>
        <w:t xml:space="preserve"> é um conceito central da engenharia de dados moderna.</w:t>
      </w:r>
    </w:p>
    <w:p>
      <w:pPr>
        <w:spacing w:after="140" w:line="276"/>
      </w:pPr>
      <w:r>
        <w:rPr>
          <w:b/>
          <w:bCs/>
        </w:rPr>
        <w:t xml:space="preserve">Dica que costuma andar junto — Parquet: </w:t>
      </w:r>
      <w:r>
        <w:t xml:space="preserve">dentro do data lake, no lugar de CSV, costuma-se usar o formato </w:t>
      </w:r>
      <w:r>
        <w:rPr>
          <w:b/>
          <w:bCs/>
        </w:rPr>
        <w:t xml:space="preserve">Parquet</w:t>
      </w:r>
      <w:r>
        <w:t xml:space="preserve"> — colunar e comprimido, muito mais rápido de ler quando você só precisa de algumas colunas. Não é uma das três stacks, mas aparece o tempo todo ao lado delas.</w:t>
      </w:r>
    </w:p>
    <w:p>
      <w:pPr>
        <w:pStyle w:val="Heading1"/>
      </w:pPr>
      <w:r>
        <w:t xml:space="preserve">4. Apache Airflow — o orquestrador</w:t>
      </w:r>
    </w:p>
    <w:p>
      <w:pPr>
        <w:pStyle w:val="Heading2"/>
      </w:pPr>
      <w:r>
        <w:t xml:space="preserve">O que é orquestração e por que você precisa</w:t>
      </w:r>
    </w:p>
    <w:p>
      <w:pPr>
        <w:spacing w:after="140" w:line="276"/>
      </w:pPr>
      <w:r>
        <w:t xml:space="preserve">Uma pipeline tem várias etapas que dependem umas das outras e precisam rodar </w:t>
      </w:r>
      <w:r>
        <w:rPr>
          <w:b/>
          <w:bCs/>
        </w:rPr>
        <w:t xml:space="preserve">na ordem certa, no horário certo, e se recuperar de falhas</w:t>
      </w:r>
      <w:r>
        <w:t xml:space="preserve">. Fazer isso na mão (ou com scripts e cron jobs soltos) vira um caos rápido. </w:t>
      </w:r>
      <w:r>
        <w:rPr>
          <w:b/>
          <w:bCs/>
        </w:rPr>
        <w:t xml:space="preserve">Orquestração</w:t>
      </w:r>
      <w:r>
        <w:t xml:space="preserve"> é justamente coordenar todas essas etapas de forma confiável, observável e automática. O Airflow é a ferramenta mais usada para isso.</w:t>
      </w:r>
    </w:p>
    <w:p>
      <w:pPr>
        <w:pStyle w:val="Heading2"/>
      </w:pPr>
      <w:r>
        <w:t xml:space="preserve">O conceito central: DAG</w:t>
      </w:r>
    </w:p>
    <w:p>
      <w:pPr>
        <w:spacing w:after="140" w:line="276"/>
      </w:pPr>
      <w:r>
        <w:t xml:space="preserve">No Airflow, você descreve a pipeline como uma </w:t>
      </w:r>
      <w:r>
        <w:rPr>
          <w:b/>
          <w:bCs/>
        </w:rPr>
        <w:t xml:space="preserve">DAG (Directed Acyclic Graph — grafo direcionado acíclico)</w:t>
      </w:r>
      <w:r>
        <w:t xml:space="preserve">. Traduzindo: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É um conjunto de </w:t>
      </w:r>
      <w:r>
        <w:rPr>
          <w:b/>
          <w:bCs/>
        </w:rPr>
        <w:t xml:space="preserve">tarefas (tasks)</w:t>
      </w:r>
      <w:r>
        <w:t xml:space="preserve"> com dependências entre elas (“a task B só roda depois da A”).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Direcionado</w:t>
      </w:r>
      <w:r>
        <w:t xml:space="preserve">: as setas têm direção (A → B).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Acíclico</w:t>
      </w:r>
      <w:r>
        <w:t xml:space="preserve">: não pode haver ciclos — o fluxo não volta para trás formando um loop infinito.</w:t>
      </w:r>
    </w:p>
    <w:p>
      <w:pPr>
        <w:spacing w:after="140" w:line="276"/>
      </w:pPr>
      <w:r>
        <w:t xml:space="preserve">Você escreve a DAG em </w:t>
      </w:r>
      <w:r>
        <w:rPr>
          <w:b/>
          <w:bCs/>
        </w:rPr>
        <w:t xml:space="preserve">Python</w:t>
      </w:r>
      <w:r>
        <w:t xml:space="preserve">. Cada nó do grafo é uma task; as setas são as dependências.</w:t>
      </w:r>
    </w:p>
    <w:p>
      <w:pPr>
        <w:pStyle w:val="Heading2"/>
      </w:pPr>
      <w:r>
        <w:t xml:space="preserve">Componentes e vocabulário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Task: </w:t>
      </w:r>
      <w:r>
        <w:t xml:space="preserve">uma unidade de trabalho (ex.: “extrair dados da API”, “gravar no MinIO”).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Operator: </w:t>
      </w:r>
      <w:r>
        <w:t xml:space="preserve">o “tipo” de uma task — um molde pronto para uma ação (rodar Python, executar um comando, rodar SQL etc.).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Scheduler: </w:t>
      </w:r>
      <w:r>
        <w:t xml:space="preserve">decide quando cada DAG/task deve rodar e dispara a execução.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Webserver (UI): </w:t>
      </w:r>
      <w:r>
        <w:t xml:space="preserve">a interface web onde você vê as DAGs, acompanha execuções, lê logs e reexecuta tarefas que falharam.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Metadata Database: </w:t>
      </w:r>
      <w:r>
        <w:t xml:space="preserve">onde o Airflow guarda o estado de tudo (quais DAGs existem, o que rodou, o que falhou). E qual banco costuma fazer esse papel? O </w:t>
      </w:r>
      <w:r>
        <w:rPr>
          <w:b/>
          <w:bCs/>
          <w:color w:val="2F5496"/>
        </w:rPr>
        <w:t xml:space="preserve">PostgreSQL</w:t>
      </w:r>
      <w:r>
        <w:t xml:space="preserve"> — é aqui que as suas três stacks se cruzam.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Worker: </w:t>
      </w:r>
      <w:r>
        <w:t xml:space="preserve">quem efetivamente executa as tarefas.</w:t>
      </w:r>
    </w:p>
    <w:p>
      <w:pPr>
        <w:pStyle w:val="Heading2"/>
      </w:pPr>
      <w:r>
        <w:t xml:space="preserve">Papel no projeto</w:t>
      </w:r>
    </w:p>
    <w:p>
      <w:pPr>
        <w:spacing w:after="140" w:line="276"/>
      </w:pPr>
      <w:r>
        <w:t xml:space="preserve">O Airflow é o </w:t>
      </w:r>
      <w:r>
        <w:rPr>
          <w:b/>
          <w:bCs/>
        </w:rPr>
        <w:t xml:space="preserve">maestro</w:t>
      </w:r>
      <w:r>
        <w:t xml:space="preserve">. Ele não é quem guarda o dado (isso é MinIO/Postgres) nem necessariamente quem faz o processamento pesado — o ideal é que ele </w:t>
      </w:r>
      <w:r>
        <w:rPr>
          <w:b/>
          <w:bCs/>
        </w:rPr>
        <w:t xml:space="preserve">coordene</w:t>
      </w:r>
      <w:r>
        <w:t xml:space="preserve">: define o quando e o em que ordem, gerencia novas tentativas (</w:t>
      </w:r>
      <w:r>
        <w:rPr>
          <w:b/>
          <w:bCs/>
        </w:rPr>
        <w:t xml:space="preserve">retries</w:t>
      </w:r>
      <w:r>
        <w:t xml:space="preserve">) quando algo falha, dispara alertas e te dá visibilidade total da pipeline pela interface. Quando alguém pergunta “a carga de ontem rodou? falhou em qual etapa?”, a resposta está no Airflow.</w:t>
      </w:r>
    </w:p>
    <w:p>
      <w:pPr>
        <w:pStyle w:val="Heading1"/>
      </w:pPr>
      <w:r>
        <w:t xml:space="preserve">5. PostgreSQL — o banco de dados relacional</w:t>
      </w:r>
    </w:p>
    <w:p>
      <w:pPr>
        <w:pStyle w:val="Heading2"/>
      </w:pPr>
      <w:r>
        <w:t xml:space="preserve">O que é</w:t>
      </w:r>
    </w:p>
    <w:p>
      <w:pPr>
        <w:spacing w:after="140" w:line="276"/>
      </w:pPr>
      <w:r>
        <w:t xml:space="preserve">PostgreSQL (ou só “Postgres”) é um </w:t>
      </w:r>
      <w:r>
        <w:rPr>
          <w:b/>
          <w:bCs/>
        </w:rPr>
        <w:t xml:space="preserve">banco de dados relacional (RDBMS)</w:t>
      </w:r>
      <w:r>
        <w:t xml:space="preserve">, open-source, robusto e muito respeitado. “Relacional” significa que os dados ficam organizados em </w:t>
      </w:r>
      <w:r>
        <w:rPr>
          <w:b/>
          <w:bCs/>
        </w:rPr>
        <w:t xml:space="preserve">tabelas com linhas e colunas</w:t>
      </w:r>
      <w:r>
        <w:t xml:space="preserve">, com esquema bem definido, e você consulta tudo com </w:t>
      </w:r>
      <w:r>
        <w:rPr>
          <w:b/>
          <w:bCs/>
        </w:rPr>
        <w:t xml:space="preserve">SQL</w:t>
      </w:r>
      <w:r>
        <w:t xml:space="preserve">. Ele garante propriedades </w:t>
      </w:r>
      <w:r>
        <w:rPr>
          <w:b/>
          <w:bCs/>
        </w:rPr>
        <w:t xml:space="preserve">ACID</w:t>
      </w:r>
      <w:r>
        <w:t xml:space="preserve"> (transações confiáveis), o que importa quando os dados precisam ser consistentes.</w:t>
      </w:r>
    </w:p>
    <w:p>
      <w:pPr>
        <w:pStyle w:val="Heading2"/>
      </w:pPr>
      <w:r>
        <w:t xml:space="preserve">Os papéis que o Postgres pode ocupar</w:t>
      </w:r>
    </w:p>
    <w:p>
      <w:pPr>
        <w:spacing w:after="140" w:line="276"/>
      </w:pPr>
      <w:r>
        <w:t xml:space="preserve">Esse é o ponto interessante: o Postgres é versátil e pode aparecer em </w:t>
      </w:r>
      <w:r>
        <w:rPr>
          <w:b/>
          <w:bCs/>
        </w:rPr>
        <w:t xml:space="preserve">mais de um lugar</w:t>
      </w:r>
      <w:r>
        <w:t xml:space="preserve"> da arquitetura.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Banco de origem (fonte / OLTP): </w:t>
      </w:r>
      <w:r>
        <w:t xml:space="preserve">use um Postgres para simular o sistema transacional de uma “empresa” — o lugar de onde a pipeline extrai os dados. É o cenário realista: na vida real, dados costumam sair de um banco de produção.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Camada analítica / Data Warehouse (destino): </w:t>
      </w:r>
      <w:r>
        <w:t xml:space="preserve">depois de tratados, os dados são carregados em um Postgres organizado para análise — com tabelas modeladas para responder perguntas de negócio rapidamente (por exemplo, um </w:t>
      </w:r>
      <w:r>
        <w:rPr>
          <w:b/>
          <w:bCs/>
        </w:rPr>
        <w:t xml:space="preserve">esquema estrela</w:t>
      </w:r>
      <w:r>
        <w:t xml:space="preserve">, com tabelas de fatos e dimensões). É daqui que dashboards e relatórios bebem.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Banco de metadados do Airflow (infraestrutura): </w:t>
      </w:r>
      <w:r>
        <w:t xml:space="preserve">como citado, o próprio Airflow precisa de um banco para guardar seu estado interno, e o Postgres é a escolha padrão para isso.</w:t>
      </w:r>
    </w:p>
    <w:p>
      <w:pPr>
        <w:pStyle w:val="Heading2"/>
      </w:pPr>
      <w:r>
        <w:t xml:space="preserve">Por que Postgres</w:t>
      </w:r>
    </w:p>
    <w:p>
      <w:pPr>
        <w:spacing w:after="140" w:line="276"/>
      </w:pPr>
      <w:r>
        <w:t xml:space="preserve">É gratuito, extremamente confiável, tem suporte a SQL muito rico e é extensível. Para aprender </w:t>
      </w:r>
      <w:r>
        <w:rPr>
          <w:b/>
          <w:bCs/>
        </w:rPr>
        <w:t xml:space="preserve">modelagem de dados</w:t>
      </w:r>
      <w:r>
        <w:t xml:space="preserve">, escrever </w:t>
      </w:r>
      <w:r>
        <w:rPr>
          <w:b/>
          <w:bCs/>
        </w:rPr>
        <w:t xml:space="preserve">SQL analítico</w:t>
      </w:r>
      <w:r>
        <w:t xml:space="preserve"> e entender como um warehouse funciona, é uma excelente escolha — e uma skill muito requisitada no mercado.</w:t>
      </w:r>
    </w:p>
    <w:p>
      <w:pPr>
        <w:pStyle w:val="Heading1"/>
      </w:pPr>
      <w:r>
        <w:t xml:space="preserve">6. Juntando tudo: um exemplo de ponta a ponta</w:t>
      </w:r>
    </w:p>
    <w:p>
      <w:pPr>
        <w:spacing w:after="140" w:line="276"/>
      </w:pPr>
      <w:r>
        <w:t xml:space="preserve">Para fechar, imagine uma pipeline simples de vendas: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(Origem) </w:t>
      </w:r>
      <w:r>
        <w:t xml:space="preserve">Um Postgres guarda uma tabela de pedidos, simulando o sistema de uma loja.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(Orquestração) </w:t>
      </w:r>
      <w:r>
        <w:t xml:space="preserve">Todo dia às 6h, o Airflow inicia a DAG </w:t>
      </w:r>
      <w:r>
        <w:rPr>
          <w:b/>
          <w:bCs/>
        </w:rPr>
        <w:t xml:space="preserve">pipeline_vendas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(Extração → Lake) </w:t>
      </w:r>
      <w:r>
        <w:t xml:space="preserve">A 1ª task lê os pedidos novos no Postgres de origem e grava um arquivo bruto no bucket </w:t>
      </w:r>
      <w:r>
        <w:rPr>
          <w:b/>
          <w:bCs/>
        </w:rPr>
        <w:t xml:space="preserve">raw</w:t>
      </w:r>
      <w:r>
        <w:t xml:space="preserve"> do MinIO.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(Transformação → Lake) </w:t>
      </w:r>
      <w:r>
        <w:t xml:space="preserve">A 2ª task lê esse arquivo bruto, limpa (remove duplicados, corrige tipos, padroniza datas) e grava uma versão tratada em Parquet no bucket </w:t>
      </w:r>
      <w:r>
        <w:rPr>
          <w:b/>
          <w:bCs/>
        </w:rPr>
        <w:t xml:space="preserve">processed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(Carga → Warehouse) </w:t>
      </w:r>
      <w:r>
        <w:t xml:space="preserve">A 3ª task lê o Parquet tratado e carrega os dados em um Postgres analítico, numa tabela de fatos </w:t>
      </w:r>
      <w:r>
        <w:rPr>
          <w:b/>
          <w:bCs/>
        </w:rPr>
        <w:t xml:space="preserve">fato_vendas</w:t>
      </w:r>
      <w:r>
        <w:t xml:space="preserve"> ligada a dimensões como </w:t>
      </w:r>
      <w:r>
        <w:rPr>
          <w:b/>
          <w:bCs/>
        </w:rPr>
        <w:t xml:space="preserve">dim_produto</w:t>
      </w:r>
      <w:r>
        <w:t xml:space="preserve"> e </w:t>
      </w:r>
      <w:r>
        <w:rPr>
          <w:b/>
          <w:bCs/>
        </w:rPr>
        <w:t xml:space="preserve">dim_cliente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(Consumo) </w:t>
      </w:r>
      <w:r>
        <w:t xml:space="preserve">Pronto: um dashboard ou uma consulta SQL no Postgres analítico já mostra faturamento por dia, por produto, por região.</w:t>
      </w:r>
    </w:p>
    <w:p>
      <w:pPr>
        <w:spacing w:after="140" w:line="276"/>
      </w:pPr>
      <w:r>
        <w:t xml:space="preserve">Se a etapa de extração falhar (a fonte caiu, por exemplo), o Airflow </w:t>
      </w:r>
      <w:r>
        <w:rPr>
          <w:b/>
          <w:bCs/>
        </w:rPr>
        <w:t xml:space="preserve">tenta de novo automaticamente</w:t>
      </w:r>
      <w:r>
        <w:t xml:space="preserve"> e te avisa — e nada “quebra” silenciosamente.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Quem faz o quê, em uma frase:  </w:t>
            </w:r>
            <w:r>
              <w:rPr>
                <w:b/>
                <w:bCs/>
                <w:color w:val="1F3864"/>
              </w:rPr>
              <w:t xml:space="preserve">MinIO</w:t>
            </w:r>
            <w:r>
              <w:t xml:space="preserve"> guarda os arquivos (cru e tratado).  •  </w:t>
            </w:r>
            <w:r>
              <w:rPr>
                <w:b/>
                <w:bCs/>
                <w:color w:val="1F3864"/>
              </w:rPr>
              <w:t xml:space="preserve">Postgres</w:t>
            </w:r>
            <w:r>
              <w:t xml:space="preserve"> guarda os dados estruturados (origem e resultado).  •  </w:t>
            </w:r>
            <w:r>
              <w:rPr>
                <w:b/>
                <w:bCs/>
                <w:color w:val="1F3864"/>
              </w:rPr>
              <w:t xml:space="preserve">Airflow</w:t>
            </w:r>
            <w:r>
              <w:t xml:space="preserve"> coordena tudo: quando roda, em que ordem e o que fazer quando falha.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Um passo além: qualidade de dados</w:t>
      </w:r>
    </w:p>
    <w:p>
      <w:pPr>
        <w:spacing w:after="140" w:line="276"/>
      </w:pPr>
      <w:r>
        <w:t xml:space="preserve">Uma pipeline não basta </w:t>
      </w:r>
      <w:r>
        <w:rPr>
          <w:b/>
          <w:bCs/>
        </w:rPr>
        <w:t xml:space="preserve">funcionar</w:t>
      </w:r>
      <w:r>
        <w:t xml:space="preserve">; o dado que sai dela precisa ser </w:t>
      </w:r>
      <w:r>
        <w:rPr>
          <w:b/>
          <w:bCs/>
        </w:rPr>
        <w:t xml:space="preserve">confiável</w:t>
      </w:r>
      <w:r>
        <w:t xml:space="preserve">. Conceitos como </w:t>
      </w:r>
      <w:r>
        <w:rPr>
          <w:b/>
          <w:bCs/>
        </w:rPr>
        <w:t xml:space="preserve">completude, frescor (freshness), unicidade e validade</w:t>
      </w:r>
      <w:r>
        <w:t xml:space="preserve"> separam um projeto que “roda” de um que é, de fato, confiável.</w:t>
      </w:r>
    </w:p>
    <w:p>
      <w:pPr>
        <w:spacing w:after="140" w:line="276"/>
      </w:pPr>
      <w:r>
        <w:t xml:space="preserve">No Airflow, dá para adicionar </w:t>
      </w:r>
      <w:r>
        <w:rPr>
          <w:b/>
          <w:bCs/>
        </w:rPr>
        <w:t xml:space="preserve">tasks de validação</w:t>
      </w:r>
      <w:r>
        <w:t xml:space="preserve"> entre as etapas (checar se chegaram dados, se não há nulos onde não deveria, se os totais batem). Mencionar isso no portfólio mostra maturidade — e dialoga direto com o livro </w:t>
      </w:r>
      <w:r>
        <w:rPr>
          <w:i/>
          <w:iCs/>
        </w:rPr>
        <w:t xml:space="preserve">Data Quality Fundamentals</w:t>
      </w:r>
      <w:r>
        <w:t xml:space="preserve"> que vocês vão ler.</w:t>
      </w:r>
    </w:p>
    <w:p>
      <w:pPr>
        <w:pStyle w:val="Heading1"/>
      </w:pPr>
      <w:r>
        <w:t xml:space="preserve">8. Dicas para documentar no LinkedIn / Medium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Comece pelo </w:t>
      </w:r>
      <w:r>
        <w:rPr>
          <w:b/>
          <w:bCs/>
        </w:rPr>
        <w:t xml:space="preserve">problema</w:t>
      </w:r>
      <w:r>
        <w:t xml:space="preserve"> que a pipeline resolve, não pela ferramenta. Storytelling vale mais que uma lista de tecnologias.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Inclua um </w:t>
      </w:r>
      <w:r>
        <w:rPr>
          <w:b/>
          <w:bCs/>
        </w:rPr>
        <w:t xml:space="preserve">diagrama da arquitetura</w:t>
      </w:r>
      <w:r>
        <w:t xml:space="preserve"> (Fonte → MinIO → Airflow → Postgres). Um desenho vale mil palavras.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Mostre trechos de </w:t>
      </w:r>
      <w:r>
        <w:rPr>
          <w:b/>
          <w:bCs/>
        </w:rPr>
        <w:t xml:space="preserve">código</w:t>
      </w:r>
      <w:r>
        <w:t xml:space="preserve">: a DAG e o docker-compose que sobe tudo.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Coloque </w:t>
      </w:r>
      <w:r>
        <w:rPr>
          <w:b/>
          <w:bCs/>
        </w:rPr>
        <w:t xml:space="preserve">prints</w:t>
      </w:r>
      <w:r>
        <w:t xml:space="preserve">: a UI do Airflow com a DAG verde, um bucket no MinIO, uma query rodando no Postgres.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Explique as </w:t>
      </w:r>
      <w:r>
        <w:rPr>
          <w:b/>
          <w:bCs/>
        </w:rPr>
        <w:t xml:space="preserve">decisões</w:t>
      </w:r>
      <w:r>
        <w:t xml:space="preserve"> (“usei MinIO porque é S3-compatible e roda local”), não só o “o quê”.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Feche com </w:t>
      </w:r>
      <w:r>
        <w:rPr>
          <w:b/>
          <w:bCs/>
        </w:rPr>
        <w:t xml:space="preserve">aprendizados e próximos passos</w:t>
      </w:r>
      <w:r>
        <w:t xml:space="preserve">.</w:t>
      </w:r>
    </w:p>
    <w:p>
      <w:pPr>
        <w:spacing w:after="60" w:before="160"/>
      </w:pPr>
      <w:r>
        <w:rPr>
          <w:b/>
          <w:bCs/>
        </w:rPr>
        <w:t xml:space="preserve">Leituras de apoio </w:t>
      </w:r>
      <w:r>
        <w:t xml:space="preserve">(os livros do print):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i/>
          <w:iCs/>
        </w:rPr>
        <w:t xml:space="preserve">Fundamentals of Data Engineering</w:t>
      </w:r>
      <w:r>
        <w:t xml:space="preserve"> — Joe Reis e Matt Housley (O’Reilly).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i/>
          <w:iCs/>
        </w:rPr>
        <w:t xml:space="preserve">Data Quality Fundamentals</w:t>
      </w:r>
      <w:r>
        <w:t xml:space="preserve"> — Barr Moses, Lior Gavish e Molly Vorwerck (O’Reilly).</w:t>
      </w:r>
    </w:p>
    <w:p>
      <w:pPr>
        <w:pStyle w:val="Heading1"/>
      </w:pPr>
      <w:r>
        <w:t xml:space="preserve">Glossário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Data Lake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Repositório central que guarda grandes volumes de dados brutos e tratados, em qualquer formato (aqui: o MinIO).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Object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Modelo de armazenamento baseado em objetos dentro de buckets, identificados por chave — o modelo do S3/MinIO.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ETL / ELT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Extract, Transform, Load. A ordem das letras indica se a transformação vem antes (ETL) ou depois (ELT) da carga.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DAG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Grafo direcionado acíclico: a forma como o Airflow representa as tarefas de uma pipeline e suas dependências.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Orquestração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Coordenar quando e em que ordem as etapas rodam, com retries e monitoramento (papel do Airflow).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Parquet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Formato de arquivo colunar e comprimido, rápido de ler. Muito usado dentro do data lake.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OLTP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Online Transaction Processing: banco voltado a transações do dia a dia (o cenário de um Postgres de origem).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Data Warehouse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Banco organizado para análise, com dados modelados para consulta (o Postgres como destino analítico).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Esquema estrela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Modelagem com uma tabela de fatos central ligada a tabelas de dimensão. Clássico em data warehouse.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</w:rPr>
              <w:t xml:space="preserve">Compute vs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t xml:space="preserve">Separar quem processa de quem guarda os dados — princípio central da engenharia de dados moderna.</w:t>
            </w:r>
          </w:p>
        </w:tc>
      </w:tr>
    </w:tbl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808080"/>
        <w:sz w:val="16"/>
        <w:szCs w:val="16"/>
      </w:rPr>
      <w:t xml:space="preserve">Stacks de Engenharia de Dados · MinIO · Airflow · PostgreSQL</w:t>
    </w:r>
    <w:r>
      <w:rPr>
        <w:color w:val="808080"/>
        <w:sz w:val="16"/>
        <w:szCs w:val="16"/>
      </w:rPr>
      <w:t xml:space="preserve">	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C9E0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2026-06-21T19:39:58.656Z</dcterms:created>
  <dcterms:modified xsi:type="dcterms:W3CDTF">2026-06-21T19:39:58.656Z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