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8D" w:rsidRDefault="00923D88">
      <w:r>
        <w:t>Carregar dataset com conjunto de dados parcial</w:t>
      </w:r>
      <w:r w:rsidR="00553945">
        <w:t>, com separador “;” e decimais com “.”</w:t>
      </w:r>
    </w:p>
    <w:p w:rsidR="00923D88" w:rsidRDefault="00CD2557">
      <w:r>
        <w:rPr>
          <w:noProof/>
          <w:lang w:eastAsia="pt-PT"/>
        </w:rPr>
        <w:drawing>
          <wp:inline distT="0" distB="0" distL="0" distR="0" wp14:anchorId="433CD09F" wp14:editId="68A91DEE">
            <wp:extent cx="44958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7F1BF1" w:rsidRDefault="000B5890">
      <w:r>
        <w:t xml:space="preserve">Converter </w:t>
      </w:r>
      <w:r w:rsidR="00CD2557">
        <w:t>todos os factor</w:t>
      </w:r>
      <w:r w:rsidR="007F1BF1">
        <w:t xml:space="preserve"> para </w:t>
      </w:r>
      <w:r w:rsidR="00CD2557">
        <w:t>numeric</w:t>
      </w:r>
    </w:p>
    <w:p w:rsidR="00CD2557" w:rsidRDefault="00CD2557">
      <w:r>
        <w:rPr>
          <w:noProof/>
          <w:lang w:eastAsia="pt-PT"/>
        </w:rPr>
        <w:drawing>
          <wp:inline distT="0" distB="0" distL="0" distR="0" wp14:anchorId="4234F8CC" wp14:editId="2BB25F2A">
            <wp:extent cx="40767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 w:rsidP="00CD2557"/>
    <w:p w:rsidR="00CD2557" w:rsidRDefault="00CD2557" w:rsidP="00CD2557">
      <w:r>
        <w:t>Converter todos os int para numeric</w:t>
      </w:r>
    </w:p>
    <w:p w:rsidR="000F6EE5" w:rsidRDefault="000F6EE5">
      <w:r>
        <w:rPr>
          <w:noProof/>
          <w:lang w:eastAsia="pt-PT"/>
        </w:rPr>
        <w:drawing>
          <wp:inline distT="0" distB="0" distL="0" distR="0" wp14:anchorId="705A5388" wp14:editId="3B7E15A2">
            <wp:extent cx="356235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1A" w:rsidRDefault="00D0791A">
      <w:r>
        <w:br w:type="page"/>
      </w:r>
    </w:p>
    <w:p w:rsidR="00805C8E" w:rsidRDefault="00805C8E"/>
    <w:p w:rsidR="003C6FAB" w:rsidRDefault="00546243">
      <w:r>
        <w:t>Definir a função de cálculo da resposta, com base em todos os elementos da tabela</w:t>
      </w:r>
      <w:r w:rsidR="000E2AAB">
        <w:t xml:space="preserve"> (normalizados)</w:t>
      </w:r>
    </w:p>
    <w:p w:rsidR="00546243" w:rsidRDefault="000F6EE5">
      <w:r>
        <w:rPr>
          <w:noProof/>
          <w:lang w:eastAsia="pt-PT"/>
        </w:rPr>
        <w:drawing>
          <wp:inline distT="0" distB="0" distL="0" distR="0" wp14:anchorId="7C6B2B42" wp14:editId="1EC6CF88">
            <wp:extent cx="5400040" cy="6419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923D88" w:rsidRDefault="000E2AAB">
      <w:r>
        <w:t>Ensinar a rede neural</w:t>
      </w:r>
      <w:r w:rsidR="00D0791A">
        <w:t xml:space="preserve"> (com apenas uma cada de 4 neuronios intermedia)</w:t>
      </w:r>
    </w:p>
    <w:p w:rsidR="000E2AAB" w:rsidRDefault="000F6EE5">
      <w:r>
        <w:rPr>
          <w:noProof/>
          <w:lang w:eastAsia="pt-PT"/>
        </w:rPr>
        <w:drawing>
          <wp:inline distT="0" distB="0" distL="0" distR="0" wp14:anchorId="5B0DA87D" wp14:editId="67700DDE">
            <wp:extent cx="5400040" cy="6076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B" w:rsidRDefault="000E2AAB"/>
    <w:p w:rsidR="000F6EE5" w:rsidRDefault="00D0791A">
      <w:r>
        <w:rPr>
          <w:noProof/>
          <w:lang w:eastAsia="pt-PT"/>
        </w:rPr>
        <w:drawing>
          <wp:inline distT="0" distB="0" distL="0" distR="0" wp14:anchorId="1D7AE348" wp14:editId="742EF551">
            <wp:extent cx="5400040" cy="3037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br w:type="page"/>
      </w:r>
    </w:p>
    <w:p w:rsidR="00D0791A" w:rsidRDefault="00D0791A"/>
    <w:p w:rsidR="00D0791A" w:rsidRDefault="00855A6E">
      <w:r>
        <w:t>Seleção de variáveis mais significativas</w:t>
      </w:r>
    </w:p>
    <w:p w:rsidR="00855A6E" w:rsidRDefault="00A72C88">
      <w:r>
        <w:rPr>
          <w:noProof/>
          <w:lang w:eastAsia="pt-PT"/>
        </w:rPr>
        <w:drawing>
          <wp:inline distT="0" distB="0" distL="0" distR="0" wp14:anchorId="6861E8F0" wp14:editId="7A17C5EA">
            <wp:extent cx="3076575" cy="323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>
      <w:r>
        <w:rPr>
          <w:noProof/>
          <w:lang w:eastAsia="pt-PT"/>
        </w:rPr>
        <w:drawing>
          <wp:inline distT="0" distB="0" distL="0" distR="0" wp14:anchorId="6AB15BCA" wp14:editId="43C174BE">
            <wp:extent cx="5400040" cy="1201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5B178703" wp14:editId="56B78245">
            <wp:extent cx="4276725" cy="276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EBB7C53" wp14:editId="0E9A675F">
            <wp:extent cx="5400040" cy="12293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CC1BCCE" wp14:editId="52ACEF6B">
            <wp:extent cx="421957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0C18C453" wp14:editId="1934B04A">
            <wp:extent cx="5400040" cy="13214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4937100" wp14:editId="0D20FFAD">
            <wp:extent cx="4114800" cy="30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598ED16" wp14:editId="0EBEAC27">
            <wp:extent cx="5400040" cy="13322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pPr>
        <w:rPr>
          <w:color w:val="FF0000"/>
        </w:rPr>
      </w:pPr>
      <w:r w:rsidRPr="00A72C88">
        <w:rPr>
          <w:color w:val="FF0000"/>
        </w:rPr>
        <w:t>Vamos usar a</w:t>
      </w:r>
      <w:r>
        <w:rPr>
          <w:color w:val="FF0000"/>
        </w:rPr>
        <w:t xml:space="preserve"> </w:t>
      </w:r>
      <w:r w:rsidRPr="00A72C88">
        <w:rPr>
          <w:color w:val="FF0000"/>
        </w:rPr>
        <w:t xml:space="preserve">backward </w:t>
      </w:r>
      <w:r>
        <w:rPr>
          <w:color w:val="FF0000"/>
        </w:rPr>
        <w:t>porque não usa o nr.employed, ou seja, vai de acordo com a opinião do grupo</w:t>
      </w:r>
    </w:p>
    <w:p w:rsidR="00A72C88" w:rsidRDefault="00A72C88">
      <w:pPr>
        <w:rPr>
          <w:color w:val="FF0000"/>
        </w:rPr>
      </w:pPr>
      <w:r>
        <w:rPr>
          <w:color w:val="FF0000"/>
        </w:rPr>
        <w:br w:type="page"/>
      </w:r>
    </w:p>
    <w:p w:rsidR="00A72C88" w:rsidRDefault="009936CF">
      <w:r>
        <w:lastRenderedPageBreak/>
        <w:t>Definir variáveis de input para teste</w:t>
      </w:r>
      <w:r w:rsidR="00C1280C">
        <w:t xml:space="preserve"> (com o dataset grande)</w:t>
      </w:r>
      <w:bookmarkStart w:id="0" w:name="_GoBack"/>
      <w:bookmarkEnd w:id="0"/>
    </w:p>
    <w:p w:rsidR="009936CF" w:rsidRDefault="009936CF">
      <w:r>
        <w:rPr>
          <w:noProof/>
          <w:lang w:eastAsia="pt-PT"/>
        </w:rPr>
        <w:drawing>
          <wp:inline distT="0" distB="0" distL="0" distR="0" wp14:anchorId="38A50AE0" wp14:editId="5ED5AFB3">
            <wp:extent cx="540004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CF" w:rsidRPr="009936CF" w:rsidRDefault="009936CF"/>
    <w:sectPr w:rsidR="009936CF" w:rsidRPr="0099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2"/>
    <w:rsid w:val="000B5890"/>
    <w:rsid w:val="000E2AAB"/>
    <w:rsid w:val="000F6EE5"/>
    <w:rsid w:val="001A05DC"/>
    <w:rsid w:val="001F4F8D"/>
    <w:rsid w:val="003C5221"/>
    <w:rsid w:val="003C6FAB"/>
    <w:rsid w:val="00546243"/>
    <w:rsid w:val="00553945"/>
    <w:rsid w:val="007F1BF1"/>
    <w:rsid w:val="00805C8E"/>
    <w:rsid w:val="00825492"/>
    <w:rsid w:val="00855A6E"/>
    <w:rsid w:val="00923D88"/>
    <w:rsid w:val="009936CF"/>
    <w:rsid w:val="00A72C88"/>
    <w:rsid w:val="00C1280C"/>
    <w:rsid w:val="00CD2557"/>
    <w:rsid w:val="00D0791A"/>
    <w:rsid w:val="00D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4BD0"/>
  <w15:chartTrackingRefBased/>
  <w15:docId w15:val="{619C93ED-81FC-4C20-83EC-EDAF276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12</cp:revision>
  <dcterms:created xsi:type="dcterms:W3CDTF">2018-05-08T15:26:00Z</dcterms:created>
  <dcterms:modified xsi:type="dcterms:W3CDTF">2018-05-10T18:17:00Z</dcterms:modified>
</cp:coreProperties>
</file>