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PEMBAHASAN WEEK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A. HANYA TULIS SAJA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soal ini hanya mengeluarkan string yang di read, tetapi karena spasi masuk ke dalam string maka alternatifnya kita scanf string dengan gets() atau scanf(“%[^\n]s”,&amp;s)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Code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http://ideone.com/U2S8sd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B.HANYA HITUNG SAJA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sama seperti soal A , cukup trivial hanya tinggal menjumlahkan saja , dan masih tidak diperlukannya menggunakan array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Code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http://ideone.com/38D6iK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C.K4l1m4t 4l4y3rz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Solusinya pertama read seperti soal A , kemudian iterasi string S dari 0 hingga strlen(s)-1 (jika menggunakan array of char) atau iterasi dari 0 hingga s.length()-1 (jika menggunakan string) kemudian cek s[i] satu persatu sesuai syarat.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Code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http://ideone.com/wgAggT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D.IKATAN TERKUAT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Solusinya kita compare setiap selisih yang ada atau hasil=max(hasil,abs(k-b[i]))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Code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http://ideone.com/HySMaF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E. HITUNG ANGKA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Karena N kecil , maka bisa secara manual, yaitu untuk setiap angka , periksa 3 kondisi tersebut apakah memenuhi / tidak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Code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http://ideone.com/AMTFa0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F. HAPUS KELIPATAN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Ini merupakan implementasi klasik dari algoritma </w:t>
      </w:r>
      <w:r w:rsidDel="00000000" w:rsidR="00000000" w:rsidRPr="00000000">
        <w:rPr>
          <w:i w:val="1"/>
          <w:rtl w:val="0"/>
        </w:rPr>
        <w:t xml:space="preserve">sieve of erathostenes </w:t>
      </w:r>
      <w:r w:rsidDel="00000000" w:rsidR="00000000" w:rsidRPr="00000000">
        <w:rPr>
          <w:rtl w:val="0"/>
        </w:rPr>
        <w:t xml:space="preserve">, kita bisa mensimulasikan algoritma tersebut dengan ketika kita mencek suatu angka , jika belum dicoret maka ++jawaban,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Code 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http://ideone.com/F0iy56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G.AgriHeight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Ini merupakan implementasi klasis dari Counting sort , dimana karena tinggi masih &lt;=1000000, maka masih dimungkinkan untuk melakukan counting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Code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http://ideone.com/amtWzl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H. Tendang Bola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Soal ini merupakan soal yang mensimulasikan proses queue() , dimana jika masih ada bola didepan urutan yang akan ditendang maka masukan ke variabel sementara kemudian pop() dari queue, kemudian push() lagi variabel sementara ke queue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Code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http://ideone.com/gtFmIi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ideone.com/amtWzl" TargetMode="External"/><Relationship Id="rId10" Type="http://schemas.openxmlformats.org/officeDocument/2006/relationships/hyperlink" Target="http://ideone.com/F0iy56" TargetMode="External"/><Relationship Id="rId12" Type="http://schemas.openxmlformats.org/officeDocument/2006/relationships/hyperlink" Target="http://ideone.com/gtFmIi" TargetMode="External"/><Relationship Id="rId9" Type="http://schemas.openxmlformats.org/officeDocument/2006/relationships/hyperlink" Target="http://ideone.com/AMTFa0" TargetMode="External"/><Relationship Id="rId5" Type="http://schemas.openxmlformats.org/officeDocument/2006/relationships/hyperlink" Target="http://ideone.com/U2S8sd" TargetMode="External"/><Relationship Id="rId6" Type="http://schemas.openxmlformats.org/officeDocument/2006/relationships/hyperlink" Target="http://ideone.com/38D6iK" TargetMode="External"/><Relationship Id="rId7" Type="http://schemas.openxmlformats.org/officeDocument/2006/relationships/hyperlink" Target="http://ideone.com/wgAggT" TargetMode="External"/><Relationship Id="rId8" Type="http://schemas.openxmlformats.org/officeDocument/2006/relationships/hyperlink" Target="http://ideone.com/HySMaF" TargetMode="External"/></Relationships>
</file>