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>
  <ns0:body>
    <ns0:p ns0:rsidR="00000000" ns0:rsidDel="00000000" ns0:rsidP="00000000" ns0:rsidRDefault="00000000" ns0:rsidRPr="00000000" ns1:paraId="00000001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ALTERAÇÃO CONTRATUAL DE TRANSFORMAÇÃO EM EMPRESÁRIO INDIVIDUAL</ns0:t>
      </ns0:r>
    </ns0:p>
    <ns0:p ns0:rsidR="00000000" ns0:rsidDel="00000000" ns0:rsidP="00000000" ns0:rsidRDefault="00000000" ns0:rsidRPr="00000000" ns1:paraId="00000002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SÓCIO PESSOA FÍSICA (nome), NACIONALIDADE, ESTADO CIVIL (indicar o regime de bens se for casado), data de nascimento (se solteiro), [emancipado (se o titular for emancipado)], PROFISSÃO, nº do CPF, RESIDENTE E DOMICILIADO no(a): (Logradouro), Bairro, (Complemento), (Município) - (UF), CEP; [se for o caso, representado, neste ato, por seu (PROCURADOR), (NOME DO REPRESENTANTE), (NACIONALIDADE), (ESTADO CIVIL - indicar união estável, se for o caso), (REGIME DE BENS -se casado), nascido em (DD/MM/AAAA), se solteiro, nº do CPF, RESIDENTE E DOMICILIADO no(a): (Logradouro), Bairro, (Complemento), (Município) - (UF), CEP];</ns0:t>
      </ns0:r>
    </ns0:p>
    <ns0:p ns0:rsidR="00000000" ns0:rsidDel="00000000" ns0:rsidP="00000000" ns0:rsidRDefault="00000000" ns0:rsidRPr="00000000" ns1:paraId="00000004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5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Sócio da sociedade limitada (informar nome empresarial LTDA), sediada na (tipo e nome do logradouro, nº, complemento, bairro, município/cidade, UF e CEP), com seu contrato social arquivado na Junta Comercial, devidamente inscrita no CNPJ sob o nº _______________, resolve:</ns0:t>
      </ns0:r>
    </ns0:p>
    <ns0:p ns0:rsidR="00000000" ns0:rsidDel="00000000" ns0:rsidP="00000000" ns0:rsidRDefault="00000000" ns0:rsidRPr="00000000" ns1:paraId="00000006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7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DA ALTERAÇÃO DA NATUREZA JURÍDICA E DO NOME EMPRESARIAL</ns0:t>
      </ns0:r>
    </ns0:p>
    <ns0:p ns0:rsidR="00000000" ns0:rsidDel="00000000" ns0:rsidP="00000000" ns0:rsidRDefault="00000000" ns0:rsidRPr="00000000" ns1:paraId="00000008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Cláusula Primeira - O sócio decide alterar a natureza jurídica mediante operação de transformação, passando a adotar o tipo jurídico EMPRESÁRIO INDIVIDUAL. Em virtude da transformação, passa a adotar o nome empresarial (indicar nome empresarial, por exemplo, CARLOS DA SILVA). A cláusula do nome empresarial será transcrita no instrumento de inscrição de empresário individual por transformação.</ns0:t>
      </ns0:r>
    </ns0:p>
    <ns0:p ns0:rsidR="00000000" ns0:rsidDel="00000000" ns0:rsidP="00000000" ns0:rsidRDefault="00000000" ns0:rsidRPr="00000000" ns1:paraId="00000009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A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Cláusula segunda - Em consequência da transformação para empresário individual, as quotas do capital social da sociedade são canceladas e o empresário decide pelo destaque de capital no valor de R$ [informar valor e por extenso do capital] em moeda corrente nacional para o empresário individual. A cláusula do destaque de capital será transcrita no instrumento de inscrição de empresário individual por transformação.</ns0:t>
      </ns0:r>
    </ns0:p>
    <ns0:p ns0:rsidR="00000000" ns0:rsidDel="00000000" ns0:rsidP="00000000" ns0:rsidRDefault="00000000" ns0:rsidRPr="00000000" ns1:paraId="0000000B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C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OBSERVAÇÃO: Se necessário, informe as demais alterações de dados empresariais, como, por exemplo, endereço empresarial, objeto, ingresso de sócio e retirada de sócio antes da cláusula de transformação, alteração de porte, entre outros conforme a necessidade. </ns0:t>
      </ns0:r>
    </ns0:p>
    <ns0:p ns0:rsidR="00000000" ns0:rsidDel="00000000" ns0:rsidP="00000000" ns0:rsidRDefault="00000000" ns0:rsidRPr="00000000" ns1:paraId="0000000D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E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Cláusula Terceira - Em consequência das alterações, resolve o empresário transcrever o instrumento de inscrição de empresário individual por transformação:</ns0:t>
      </ns0:r>
    </ns0:p>
    <ns0:p ns0:rsidR="00000000" ns0:rsidDel="00000000" ns0:rsidP="00000000" ns0:rsidRDefault="00000000" ns0:rsidRPr="00000000" ns1:paraId="0000000F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0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INSTRUMENTO DE INSCRIÇÃO DE EMPRESÁRIO INDIVIDUAL POR TRANSFORMAÇÃO</ns0:t>
      </ns0:r>
    </ns0:p>
    <ns0:p ns0:rsidR="00000000" ns0:rsidDel="00000000" ns0:rsidP="00000000" ns0:rsidRDefault="00000000" ns0:rsidRPr="00000000" ns1:paraId="00000011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CNPJ [informar CNPJ]</ns0:t>
      </ns0:r>
    </ns0:p>
    <ns0:p ns0:rsidR="00000000" ns0:rsidDel="00000000" ns0:rsidP="00000000" ns0:rsidRDefault="00000000" ns0:rsidRPr="00000000" ns1:paraId="00000012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3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(NOME DO EMPRESÁRIO), (NACIONALIDADE), (ESTADO CIVIL - indicar união estável, se for o caso), (REGIME DE BENS - se casado), nascido em (DD/MM/AAAA), se solteiro, [emancipado (se o titular for emancipado)], nº do CPF, RESIDENTE E DOMICILIADO no(a): (Logradouro), Bairro, (Complemento), (Município) - (UF), CEP.</ns0:t>
      </ns0:r>
    </ns0:p>
    <ns0:p ns0:rsidR="00000000" ns0:rsidDel="00000000" ns0:rsidP="00000000" ns0:rsidRDefault="00000000" ns0:rsidRPr="00000000" ns1:paraId="00000014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5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DO NOME EMPRESARIAL</ns0:t>
      </ns0:r>
    </ns0:p>
    <ns0:p ns0:rsidR="00000000" ns0:rsidDel="00000000" ns0:rsidP="00000000" ns0:rsidRDefault="00000000" ns0:rsidRPr="00000000" ns1:paraId="00000016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Cláusula Primeira - O empresário individual adota o nome empresarial de (indicar nome empresarial, por exemplo, CARLOS DA SILVA).</ns0:t>
      </ns0:r>
    </ns0:p>
    <ns0:p ns0:rsidR="00000000" ns0:rsidDel="00000000" ns0:rsidP="00000000" ns0:rsidRDefault="00000000" ns0:rsidRPr="00000000" ns1:paraId="00000017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8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DA SEDE </ns0:t>
      </ns0:r>
    </ns0:p>
    <ns0:p ns0:rsidR="00000000" ns0:rsidDel="00000000" ns0:rsidP="00000000" ns0:rsidRDefault="00000000" ns0:rsidRPr="00000000" ns1:paraId="00000019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Cláusula Segunda - O empresário individual tem sua sede no endereço (Logradouro), (Número), (Bairro), (Cidade) - UF, CEP. </ns0:t>
      </ns0:r>
    </ns0:p>
    <ns0:p ns0:rsidR="00000000" ns0:rsidDel="00000000" ns0:rsidP="00000000" ns0:rsidRDefault="00000000" ns0:rsidRPr="00000000" ns1:paraId="0000001A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B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DO OBJETO</ns0:t>
      </ns0:r>
    </ns0:p>
    <ns0:p ns0:rsidR="00000000" ns0:rsidDel="00000000" ns0:rsidP="00000000" ns0:rsidRDefault="00000000" ns0:rsidRPr="00000000" ns1:paraId="0000001C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Cláusula Terceira - O empresário individual tem por objeto o exercício das atividades econômicas de (Descreva o objeto. Nesse caso, descreva exatamente conforme consta registrado na JUCESC. Deve ser descrito conforme o campo objeto e não dos códigos CNAE’s cadastrados. Caso seja solicitado alteração de atividade econômica na consulta de viabilidade e DBE, descreva exatamente na cláusula do instrumento de inscrição de empresário individual aquilo solicitado e descrito no campo do objeto social na consulta de viabilidade.</ns0:t>
      </ns0:r>
    </ns0:p>
    <ns0:p ns0:rsidR="00000000" ns0:rsidDel="00000000" ns0:rsidP="00000000" ns0:rsidRDefault="00000000" ns0:rsidRPr="00000000" ns1:paraId="0000001D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E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DO CAPITAL</ns0:t>
      </ns0:r>
    </ns0:p>
    <ns0:p ns0:rsidR="00000000" ns0:rsidDel="00000000" ns0:rsidP="00000000" ns0:rsidRDefault="00000000" ns0:rsidRPr="00000000" ns1:paraId="0000001F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Cláusula quarta - O capital destacado em moeda corrente é de R$ _____________ (valor por extenso). </ns0:t>
      </ns0:r>
    </ns0:p>
    <ns0:p ns0:rsidR="00000000" ns0:rsidDel="00000000" ns0:rsidP="00000000" ns0:rsidRDefault="00000000" ns0:rsidRPr="00000000" ns1:paraId="00000020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1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DA DECLARAÇÃO DE DESIMPEDIMENTO </ns0:t>
      </ns0:r>
    </ns0:p>
    <ns0:p ns0:rsidR="00000000" ns0:rsidDel="00000000" ns0:rsidP="00000000" ns0:rsidRDefault="00000000" ns0:rsidRPr="00000000" ns1:paraId="00000022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Cláusula quinta - O empresário declara, sob as penas da lei, inclusive que são verídicas todas as informações prestadas neste instrumento e quanto ao disposto no art.299 do Código Penal, não estar impedido de exercer atividade empresária e não possuir outro registro como Empresário Individual no País.</ns0:t>
      </ns0:r>
    </ns0:p>
    <ns0:p ns0:rsidR="00000000" ns0:rsidDel="00000000" ns0:rsidP="00000000" ns0:rsidRDefault="00000000" ns0:rsidRPr="00000000" ns1:paraId="00000023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4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DO ENQUADRAMENTO (ME OU EPP)</ns0:t>
      </ns0:r>
    </ns0:p>
    <ns0:p ns0:rsidR="00000000" ns0:rsidDel="00000000" ns0:rsidP="00000000" ns0:rsidRDefault="00000000" ns0:rsidRPr="00000000" ns1:paraId="00000025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Cláusula sexta - O empresário declara que a empresa se enquadra como Microempresa - ME, nos termos da Lei Complementar nº 123, de 14 de dezembro de 2006, e que não se enquadra em qualquer das hipóteses de exclusão relacionadas no § 4º do art. 3º da mencionada lei. (art. 3º, I, da Lei Complementar nº 123, de 2006) </ns0:t>
      </ns0:r>
    </ns0:p>
    <ns0:p ns0:rsidR="00000000" ns0:rsidDel="00000000" ns0:rsidP="00000000" ns0:rsidRDefault="00000000" ns0:rsidRPr="00000000" ns1:paraId="00000026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OU</ns0:t>
      </ns0:r>
    </ns0:p>
    <ns0:p ns0:rsidR="00000000" ns0:rsidDel="00000000" ns0:rsidP="00000000" ns0:rsidRDefault="00000000" ns0:rsidRPr="00000000" ns1:paraId="00000027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Cláusula sexta - O empresário declara que a empresa se enquadra como Empresa de Pequeno Porte - EPP, nos termos da Lei Complementar nº 123, de 14 de dezembro de 2006 e que não se enquadra em qualquer das hipóteses de exclusão relacionadas no § 4º do art. 3º da referida Lei (art. 3º, II, da Lei Complementar nº 123, de 2006).</ns0:t>
      </ns0:r>
    </ns0:p>
    <ns0:p ns0:rsidR="00000000" ns0:rsidDel="00000000" ns0:rsidP="00000000" ns0:rsidRDefault="00000000" ns0:rsidRPr="00000000" ns1:paraId="00000028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 </ns0:t>
      </ns0:r>
    </ns0:p>
    <ns0:p ns0:rsidR="00000000" ns0:rsidDel="00000000" ns0:rsidP="00000000" ns0:rsidRDefault="00000000" ns0:rsidRPr="00000000" ns1:paraId="00000029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OBSERVAÇÃO: Apesar de não ser uma cláusula obrigatória, recomenda-se informar no instrumento de inscrição de empresário individual por transformação a cláusula de enquadramento, caso o empresário permaneça enquadrado. Havendo o enquadramento no processo de transformação, informe na parte inicial onde constam as decisões (transformação e informação do destaque do capital, por exemplo). Se for de interesse, informe também no instrumento de inscrição de empresário individual por transformação.</ns0:t>
      </ns0:r>
    </ns0:p>
    <ns0:p ns0:rsidR="00000000" ns0:rsidDel="00000000" ns0:rsidP="00000000" ns0:rsidRDefault="00000000" ns0:rsidRPr="00000000" ns1:paraId="0000002A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E, por estar assim constituído, assino o presente instrumento.</ns0:t>
      </ns0:r>
    </ns0:p>
    <ns0:p ns0:rsidR="00000000" ns0:rsidDel="00000000" ns0:rsidP="00000000" ns0:rsidRDefault="00000000" ns0:rsidRPr="00000000" ns1:paraId="0000002B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C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LOCAL E DATA </ns0:t>
      </ns0:r>
    </ns0:p>
    <ns0:p ns0:rsidR="00000000" ns0:rsidDel="00000000" ns0:rsidP="00000000" ns0:rsidRDefault="00000000" ns0:rsidRPr="00000000" ns1:paraId="0000002D">
      <ns0:pPr>
        <ns0:rPr>
          <ns0:color ns0:val="2d3134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E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ASSINATURA</ns0:t>
      </ns0:r>
    </ns0:p>
    <ns0:p ns0:rsidR="00000000" ns0:rsidDel="00000000" ns0:rsidP="00000000" ns0:rsidRDefault="00000000" ns0:rsidRPr="00000000" ns1:paraId="0000002F">
      <ns0:pPr>
        <ns0:spacing ns0:after="240" ns0:lineRule="auto"/>
        <ns0:rPr>
          <ns0:color ns0:val="2d3134"/>
          <ns0:sz ns0:val="24"/>
          <ns0:szCs ns0:val="24"/>
        </ns0:rPr>
      </ns0:pPr>
      <ns0:r ns0:rsidDel="00000000" ns0:rsidR="00000000" ns0:rsidRPr="00000000">
        <ns0:rPr>
          <ns0:color ns0:val="2d3134"/>
          <ns0:sz ns0:val="24"/>
          <ns0:szCs ns0:val="24"/>
          <ns0:rtl ns0:val="0"/>
        </ns0:rPr>
        <ns0:t xml:space="preserve"> NOME</ns0:t>
      </ns0:r>
    </ns0:p>
    <ns0:p ns0:rsidR="00000000" ns0:rsidDel="00000000" ns0:rsidP="00000000" ns0:rsidRDefault="00000000" ns0:rsidRPr="00000000" ns1:paraId="00000030">
      <ns0:pPr>
        <ns0:rPr/>
      </ns0:pPr>
      <ns0:r ns0:rsidDel="00000000" ns0:rsidR="00000000" ns0:rsidRPr="00000000">
        <ns0:rPr>
          <ns0:rtl ns0:val="0"/>
        </ns0:rPr>
      </ns0:r>
    </ns0:p>
    <ns0:sectPr>
      <ns0:pgSz ns0:h="16834" ns0:w="11909" ns0:orient="portrait"/>
      <ns0:pgMar ns0:bottom="1440" ns0:top="1440" ns0:left="1440" ns0:right="1440" ns0:header="720" ns0:footer="720"/>
      <ns0:pgNumType ns0:start="1"/>
    </ns0:sectPr>
  </ns0:body>
</ns0:document>
</file>

<file path=word/fontTable.xml><?xml version="1.0" encoding="utf-8"?>
<ns0:fonts xmlns:ns0="http://schemas.openxmlformats.org/wordprocessingml/2006/main">
  <ns0:font ns0:name="Arial"/>
</ns0:fonts>
</file>

<file path=word/numbering.xml><?xml version="1.0" encoding="utf-8"?>
<ns0:numbering xmlns:ns0="http://schemas.openxmlformats.org/wordprocessingml/2006/main"/>
</file>

<file path=word/settings.xml><?xml version="1.0" encoding="utf-8"?>
<ns0:settings xmlns:ns0="http://schemas.openxmlformats.org/wordprocessingml/2006/main">
  <ns0:embedTrueTypeFonts ns0:val="1"/>
  <ns0:defaultTabStop ns0:val="720"/>
  <ns0:compat>
    <ns0:compatSetting ns0:val="15" ns0:name="compatibilityMode" ns0:uri="http://schemas.microsoft.com/office/word"/>
  </ns0:compat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>
  <ns0:docDefaults>
    <ns0:rPrDefault>
      <ns0:rPr>
        <ns0:rFonts ns0:ascii="Arial" ns0:cs="Arial" ns0:eastAsia="Arial" ns0:hAnsi="Arial"/>
        <ns0:sz ns0:val="22"/>
        <ns0:szCs ns0:val="22"/>
        <ns0:lang ns0:val="pt_BR"/>
      </ns0:rPr>
    </ns0:rPrDefault>
    <ns0:pPrDefault>
      <ns0:pPr>
        <ns0:spacing ns0:line="276" ns0:lineRule="auto"/>
      </ns0:pPr>
    </ns0:pPrDefault>
  </ns0:docDefaults>
  <ns0:style ns0:type="table" ns0:styleId="TableNormal" ns0:default="1">
    <ns0:name ns0:val="TableNormal"/>
    <ns0:tblPr>
      <ns0:tblCellMar>
        <ns0:top ns0:w="100.0" ns0:type="dxa"/>
        <ns0:left ns0:w="100.0" ns0:type="dxa"/>
        <ns0:bottom ns0:w="100.0" ns0:type="dxa"/>
        <ns0:right ns0:w="100.0" ns0:type="dxa"/>
      </ns0:tblCellMar>
    </ns0:tblPr>
  </ns0:style>
  <ns0:style ns0:type="paragraph" ns0:styleId="Normal" ns0:default="1">
    <ns0:name ns0:val="normal"/>
  </ns0:style>
  <ns0:style ns0:type="paragraph" ns0:styleId="Heading1">
    <ns0:name ns0:val="heading 1"/>
    <ns0:basedOn ns0:val="Normal"/>
    <ns0:next ns0:val="Normal"/>
    <ns0:pPr>
      <ns0:keepNext ns0:val="1"/>
      <ns0:keepLines ns0:val="1"/>
      <ns0:pageBreakBefore ns0:val="0"/>
      <ns0:spacing ns0:after="120" ns0:before="400" ns0:lineRule="auto"/>
    </ns0:pPr>
    <ns0:rPr>
      <ns0:sz ns0:val="40"/>
      <ns0:szCs ns0:val="40"/>
    </ns0:rPr>
  </ns0:style>
  <ns0:style ns0:type="paragraph" ns0:styleId="Heading2">
    <ns0:name ns0:val="heading 2"/>
    <ns0:basedOn ns0:val="Normal"/>
    <ns0:next ns0:val="Normal"/>
    <ns0:pPr>
      <ns0:keepNext ns0:val="1"/>
      <ns0:keepLines ns0:val="1"/>
      <ns0:pageBreakBefore ns0:val="0"/>
      <ns0:spacing ns0:after="120" ns0:before="360" ns0:lineRule="auto"/>
    </ns0:pPr>
    <ns0:rPr>
      <ns0:b ns0:val="0"/>
      <ns0:bCs ns0:val="0"/>
      <ns0:sz ns0:val="32"/>
      <ns0:szCs ns0:val="32"/>
    </ns0:rPr>
  </ns0:style>
  <ns0:style ns0:type="paragraph" ns0:styleId="Heading3">
    <ns0:name ns0:val="heading 3"/>
    <ns0:basedOn ns0:val="Normal"/>
    <ns0:next ns0:val="Normal"/>
    <ns0:pPr>
      <ns0:keepNext ns0:val="1"/>
      <ns0:keepLines ns0:val="1"/>
      <ns0:pageBreakBefore ns0:val="0"/>
      <ns0:spacing ns0:after="80" ns0:before="320" ns0:lineRule="auto"/>
    </ns0:pPr>
    <ns0:rPr>
      <ns0:b ns0:val="0"/>
      <ns0:bCs ns0:val="0"/>
      <ns0:color ns0:val="434343"/>
      <ns0:sz ns0:val="28"/>
      <ns0:szCs ns0:val="28"/>
    </ns0:rPr>
  </ns0:style>
  <ns0:style ns0:type="paragraph" ns0:styleId="Heading4">
    <ns0:name ns0:val="heading 4"/>
    <ns0:basedOn ns0:val="Normal"/>
    <ns0:next ns0:val="Normal"/>
    <ns0:pPr>
      <ns0:keepNext ns0:val="1"/>
      <ns0:keepLines ns0:val="1"/>
      <ns0:pageBreakBefore ns0:val="0"/>
      <ns0:spacing ns0:after="80" ns0:before="280" ns0:lineRule="auto"/>
    </ns0:pPr>
    <ns0:rPr>
      <ns0:color ns0:val="666666"/>
      <ns0:sz ns0:val="24"/>
      <ns0:szCs ns0:val="24"/>
    </ns0:rPr>
  </ns0:style>
  <ns0:style ns0:type="paragraph" ns0:styleId="Heading5">
    <ns0:name ns0:val="heading 5"/>
    <ns0:basedOn ns0:val="Normal"/>
    <ns0:next ns0:val="Normal"/>
    <ns0:pPr>
      <ns0:keepNext ns0:val="1"/>
      <ns0:keepLines ns0:val="1"/>
      <ns0:pageBreakBefore ns0:val="0"/>
      <ns0:spacing ns0:after="80" ns0:before="240" ns0:lineRule="auto"/>
    </ns0:pPr>
    <ns0:rPr>
      <ns0:color ns0:val="666666"/>
      <ns0:sz ns0:val="22"/>
      <ns0:szCs ns0:val="22"/>
    </ns0:rPr>
  </ns0:style>
  <ns0:style ns0:type="paragraph" ns0:styleId="Heading6">
    <ns0:name ns0:val="heading 6"/>
    <ns0:basedOn ns0:val="Normal"/>
    <ns0:next ns0:val="Normal"/>
    <ns0:pPr>
      <ns0:keepNext ns0:val="1"/>
      <ns0:keepLines ns0:val="1"/>
      <ns0:pageBreakBefore ns0:val="0"/>
      <ns0:spacing ns0:after="80" ns0:before="240" ns0:lineRule="auto"/>
    </ns0:pPr>
    <ns0:rPr>
      <ns0:i ns0:val="1"/>
      <ns0:iCs ns0:val="1"/>
      <ns0:color ns0:val="666666"/>
      <ns0:sz ns0:val="22"/>
      <ns0:szCs ns0:val="22"/>
    </ns0:rPr>
  </ns0:style>
  <ns0:style ns0:type="paragraph" ns0:styleId="Title">
    <ns0:name ns0:val="Title"/>
    <ns0:basedOn ns0:val="Normal"/>
    <ns0:next ns0:val="Normal"/>
    <ns0:pPr>
      <ns0:keepNext ns0:val="1"/>
      <ns0:keepLines ns0:val="1"/>
      <ns0:pageBreakBefore ns0:val="0"/>
      <ns0:spacing ns0:after="60" ns0:before="0" ns0:lineRule="auto"/>
    </ns0:pPr>
    <ns0:rPr>
      <ns0:sz ns0:val="52"/>
      <ns0:szCs ns0:val="52"/>
    </ns0:rPr>
  </ns0:style>
  <ns0:style ns0:type="paragraph" ns0:styleId="Subtitle">
    <ns0:name ns0:val="Subtitle"/>
    <ns0:basedOn ns0:val="Normal"/>
    <ns0:next ns0:val="Normal"/>
    <ns0:pPr>
      <ns0:keepNext ns0:val="1"/>
      <ns0:keepLines ns0:val="1"/>
      <ns0:pageBreakBefore ns0:val="0"/>
      <ns0:spacing ns0:after="320" ns0:before="0" ns0:lineRule="auto"/>
    </ns0:pPr>
    <ns0:rPr>
      <ns0:rFonts ns0:ascii="Arial" ns0:cs="Arial" ns0:eastAsia="Arial" ns0:hAnsi="Arial"/>
      <ns0:i ns0:val="0"/>
      <ns0:iCs ns0:val="0"/>
      <ns0:color ns0:val="666666"/>
      <ns0:sz ns0:val="30"/>
      <ns0:szCs ns0:val="30"/>
    </ns0:rPr>
  </ns0:style>
</ns0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