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3EF9" w14:textId="77777777" w:rsidR="00605B3C" w:rsidRPr="00337B14" w:rsidRDefault="00605B3C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a"/>
        <w:tblW w:w="90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6"/>
      </w:tblGrid>
      <w:tr w:rsidR="00605B3C" w:rsidRPr="00337B14" w14:paraId="41587B8F" w14:textId="77777777">
        <w:trPr>
          <w:trHeight w:val="1823"/>
        </w:trPr>
        <w:tc>
          <w:tcPr>
            <w:tcW w:w="9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93BF" w14:textId="77777777" w:rsidR="00605B3C" w:rsidRPr="00337B14" w:rsidRDefault="00000000">
            <w:pPr>
              <w:widowControl w:val="0"/>
              <w:spacing w:before="75" w:line="360" w:lineRule="auto"/>
              <w:ind w:left="1559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SERVIÇO PÚBLICO FEDERAL </w:t>
            </w:r>
            <w:r w:rsidRPr="00337B14">
              <w:rPr>
                <w:rFonts w:ascii="Times New Roman" w:hAnsi="Times New Roman" w:cs="Times New Roman"/>
                <w:noProof/>
              </w:rPr>
              <w:drawing>
                <wp:anchor distT="19050" distB="19050" distL="19050" distR="19050" simplePos="0" relativeHeight="251658240" behindDoc="0" locked="0" layoutInCell="1" hidden="0" allowOverlap="1" wp14:anchorId="5325751B" wp14:editId="5F0A64EC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219075</wp:posOffset>
                  </wp:positionV>
                  <wp:extent cx="594995" cy="691934"/>
                  <wp:effectExtent l="0" t="0" r="0" b="0"/>
                  <wp:wrapSquare wrapText="right" distT="19050" distB="19050" distL="19050" distR="1905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95" cy="6919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D5CF68D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MINISTÉRIO DA EDUCAÇÃO </w:t>
            </w:r>
          </w:p>
          <w:p w14:paraId="726B7C33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UNIVERSIDADE FEDERAL DE SERGIPE </w:t>
            </w:r>
          </w:p>
          <w:p w14:paraId="2088AFD5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sz w:val="16"/>
                <w:szCs w:val="16"/>
              </w:rPr>
              <w:t>CAMPUS ITABAIANA</w:t>
            </w:r>
          </w:p>
          <w:p w14:paraId="36CE493C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DEPARTAMENTO DE SISTEMAS DA INFORMAÇÃO</w:t>
            </w:r>
          </w:p>
          <w:p w14:paraId="22DC47E2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sz w:val="16"/>
                <w:szCs w:val="16"/>
              </w:rPr>
              <w:t>DISCENTES: CAIO EDUARDO PEDRAL DE MORAIS</w:t>
            </w:r>
          </w:p>
          <w:p w14:paraId="77BE6EB5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JADSON TAVARES SANTOS</w:t>
            </w:r>
          </w:p>
          <w:p w14:paraId="5FAA0C24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LUAN GUSTAVO OLIVEIRA SANTANA</w:t>
            </w:r>
          </w:p>
          <w:p w14:paraId="19A09A9F" w14:textId="77777777" w:rsidR="00605B3C" w:rsidRPr="00337B14" w:rsidRDefault="00000000">
            <w:pPr>
              <w:widowControl w:val="0"/>
              <w:spacing w:line="360" w:lineRule="auto"/>
              <w:ind w:left="1559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37B1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VITOR OLIVEIRA SANTOS</w:t>
            </w:r>
          </w:p>
        </w:tc>
      </w:tr>
    </w:tbl>
    <w:p w14:paraId="7A8906D2" w14:textId="77777777" w:rsidR="00605B3C" w:rsidRPr="00337B14" w:rsidRDefault="00605B3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75D79960" w14:textId="77777777" w:rsidR="00605B3C" w:rsidRPr="00337B14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Requisitos funcionais</w:t>
      </w:r>
    </w:p>
    <w:p w14:paraId="75419D4C" w14:textId="361B54CC" w:rsidR="00080FF9" w:rsidRPr="000714FE" w:rsidRDefault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Caso de uso 02 - Manter cliente</w:t>
      </w:r>
    </w:p>
    <w:p w14:paraId="6B23F813" w14:textId="68180807" w:rsidR="00605B3C" w:rsidRPr="00337B14" w:rsidRDefault="00080FF9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R1: Cadastrar usuário</w:t>
      </w:r>
    </w:p>
    <w:p w14:paraId="5DF0E903" w14:textId="7CF8EF7F" w:rsidR="00605B3C" w:rsidRPr="00337B14" w:rsidRDefault="00080FF9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R2: Verificar </w:t>
      </w:r>
      <w:r w:rsidR="00337B14"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usuário</w:t>
      </w:r>
    </w:p>
    <w:p w14:paraId="7E27F885" w14:textId="72251CF8" w:rsidR="00605B3C" w:rsidRPr="00337B14" w:rsidRDefault="00080FF9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R3: Atualizar usuário</w:t>
      </w:r>
    </w:p>
    <w:p w14:paraId="5E75FDC0" w14:textId="579310F9" w:rsidR="00605B3C" w:rsidRDefault="00080FF9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R4: Excluir usuário</w:t>
      </w:r>
    </w:p>
    <w:p w14:paraId="3FFF0636" w14:textId="0E96503B" w:rsidR="00080FF9" w:rsidRPr="000714FE" w:rsidRDefault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Caso de uso 03 - </w:t>
      </w: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t>Contratar serviço</w:t>
      </w:r>
    </w:p>
    <w:p w14:paraId="6F949D44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R5: Buscar por área de serviço</w:t>
      </w:r>
    </w:p>
    <w:p w14:paraId="336236D6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R6: Solicitar orçamento</w:t>
      </w:r>
    </w:p>
    <w:p w14:paraId="59DE7067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R7: Gerar contrato</w:t>
      </w:r>
    </w:p>
    <w:p w14:paraId="458B1641" w14:textId="19288868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R8: Efetuar pagamento</w:t>
      </w:r>
    </w:p>
    <w:p w14:paraId="4305AD36" w14:textId="3220CC0D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Caso de uso 04 – Avaliar serviço</w:t>
      </w:r>
    </w:p>
    <w:p w14:paraId="03E1989A" w14:textId="2F40DAC7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R9: Avaliar serviço contratado</w:t>
      </w:r>
    </w:p>
    <w:p w14:paraId="6615C5C7" w14:textId="1B293575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Caso de uso 05 – Manter prestador</w:t>
      </w:r>
    </w:p>
    <w:p w14:paraId="00A80F63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R10: Cadastrar prestador de serviço</w:t>
      </w:r>
    </w:p>
    <w:p w14:paraId="4A62E85C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R11: Verificar prestador de serviço</w:t>
      </w:r>
    </w:p>
    <w:p w14:paraId="4F78EF62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R12: Atualizar prestador de serviço</w:t>
      </w:r>
    </w:p>
    <w:p w14:paraId="6D845F5C" w14:textId="4CABC631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R13: Excluir prestador de serviço</w:t>
      </w:r>
    </w:p>
    <w:p w14:paraId="74DF29D4" w14:textId="63DAFB1E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t>Caso de uso 06 - Manter serviço prestado</w:t>
      </w:r>
    </w:p>
    <w:p w14:paraId="0A4B47AF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R14: Cadastrar serviço prestado</w:t>
      </w:r>
    </w:p>
    <w:p w14:paraId="0509B069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R15: Verificar serviço prestado</w:t>
      </w:r>
    </w:p>
    <w:p w14:paraId="5FC16996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R16: Atualizar serviço prestado</w:t>
      </w:r>
    </w:p>
    <w:p w14:paraId="19FC773C" w14:textId="62E08FE7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R17: Excluir serviço prestado</w:t>
      </w:r>
    </w:p>
    <w:p w14:paraId="5BFD813C" w14:textId="2B62A4A9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t>Caso de uso 07 - Aceitar serviço</w:t>
      </w:r>
    </w:p>
    <w:p w14:paraId="0577072D" w14:textId="0253A537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R18: Notificação de serviço</w:t>
      </w:r>
    </w:p>
    <w:p w14:paraId="5DF5DCD6" w14:textId="3C6BE390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lastRenderedPageBreak/>
        <w:t>Caso de uso 08 - Manter orçamento</w:t>
      </w:r>
    </w:p>
    <w:p w14:paraId="5C8F812A" w14:textId="77777777" w:rsidR="00080FF9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R19: Cadastrar orçamento</w:t>
      </w:r>
    </w:p>
    <w:p w14:paraId="379C3C95" w14:textId="073D7A75" w:rsidR="00605B3C" w:rsidRPr="00337B14" w:rsidRDefault="00000000" w:rsidP="00080FF9">
      <w:pPr>
        <w:spacing w:line="360" w:lineRule="auto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R20: Verificar orçamento</w:t>
      </w:r>
    </w:p>
    <w:p w14:paraId="7FCD01C2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R21: Atualizar orçamento</w:t>
      </w:r>
    </w:p>
    <w:p w14:paraId="76C96350" w14:textId="085B1DF9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R22: Excluir orçamento</w:t>
      </w:r>
    </w:p>
    <w:p w14:paraId="2A999AA5" w14:textId="7083E7FF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</w:rPr>
        <w:t>Caso de uso 09 - Avaliar cliente</w:t>
      </w:r>
    </w:p>
    <w:p w14:paraId="26F3ED60" w14:textId="0F681D32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R23: Avaliar cliente do serviço</w:t>
      </w:r>
    </w:p>
    <w:p w14:paraId="2834CEDF" w14:textId="571D3CD6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Caso de uso 10 – Manter serviços </w:t>
      </w:r>
    </w:p>
    <w:p w14:paraId="76E63258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R24: Cadastrar serviços</w:t>
      </w:r>
    </w:p>
    <w:p w14:paraId="78265C31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R25: Verificar serviços</w:t>
      </w:r>
    </w:p>
    <w:p w14:paraId="72ABB850" w14:textId="67C41C33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R26: Atualizar serviços</w:t>
      </w:r>
    </w:p>
    <w:p w14:paraId="40CAC049" w14:textId="697AC0EB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R27: Excluir serviços</w:t>
      </w:r>
    </w:p>
    <w:p w14:paraId="2547E2E5" w14:textId="6B5CA5C1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Caso de uso 11 – Manter áreas de atuação </w:t>
      </w:r>
    </w:p>
    <w:p w14:paraId="3D3F87A9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R28: Cadastrar áreas de atuação</w:t>
      </w:r>
    </w:p>
    <w:p w14:paraId="494441C0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R29: Verificar áreas de atuação</w:t>
      </w:r>
    </w:p>
    <w:p w14:paraId="5A9B370B" w14:textId="77777777" w:rsidR="00605B3C" w:rsidRPr="00337B14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R30: Atualizar áreas de atuação</w:t>
      </w:r>
    </w:p>
    <w:p w14:paraId="0F9B881A" w14:textId="5C4FBC45" w:rsidR="00605B3C" w:rsidRDefault="00000000" w:rsidP="00080FF9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R31: Excluir áreas de atuação</w:t>
      </w:r>
    </w:p>
    <w:p w14:paraId="79F69747" w14:textId="7F4E6FD7" w:rsidR="00080FF9" w:rsidRPr="000714FE" w:rsidRDefault="00080FF9" w:rsidP="00080FF9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 xml:space="preserve">Caso de uso 12 – Manter </w:t>
      </w:r>
      <w:proofErr w:type="spellStart"/>
      <w:r w:rsidRPr="000714FE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template</w:t>
      </w:r>
      <w:proofErr w:type="spellEnd"/>
    </w:p>
    <w:p w14:paraId="5CC0FE86" w14:textId="77777777" w:rsidR="00605B3C" w:rsidRPr="00337B14" w:rsidRDefault="00000000" w:rsidP="000714FE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R32: Cadastrar contrato</w:t>
      </w:r>
    </w:p>
    <w:p w14:paraId="72F1338B" w14:textId="77777777" w:rsidR="00605B3C" w:rsidRPr="00337B14" w:rsidRDefault="00000000" w:rsidP="000714FE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R33: Verificar contrato</w:t>
      </w:r>
    </w:p>
    <w:p w14:paraId="2A5345AC" w14:textId="77777777" w:rsidR="00605B3C" w:rsidRPr="00337B14" w:rsidRDefault="00000000" w:rsidP="000714FE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R34: Atualizar contrato</w:t>
      </w:r>
    </w:p>
    <w:p w14:paraId="57A499CB" w14:textId="1A893CBA" w:rsidR="00605B3C" w:rsidRDefault="00000000" w:rsidP="000714FE">
      <w:pPr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R35: Excluir contrato</w:t>
      </w:r>
    </w:p>
    <w:p w14:paraId="1DEB71DB" w14:textId="27DF41B7" w:rsidR="00E56DCD" w:rsidRPr="00E56DCD" w:rsidRDefault="00E56DCD" w:rsidP="00E56DCD">
      <w:pPr>
        <w:spacing w:line="36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</w:pPr>
      <w:r w:rsidRPr="00E56DCD">
        <w:rPr>
          <w:rFonts w:ascii="Times New Roman" w:hAnsi="Times New Roman" w:cs="Times New Roman"/>
          <w:b/>
          <w:bCs/>
          <w:color w:val="222222"/>
          <w:sz w:val="24"/>
          <w:szCs w:val="24"/>
          <w:highlight w:val="white"/>
        </w:rPr>
        <w:t>Caso de uso 13 – Solicitar orçamento</w:t>
      </w:r>
    </w:p>
    <w:p w14:paraId="3AE8CCFE" w14:textId="7A09556F" w:rsidR="00E56DCD" w:rsidRPr="00337B14" w:rsidRDefault="00E56DCD" w:rsidP="00E56DC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  <w:t>R36: Solicitar Orçamento</w:t>
      </w:r>
    </w:p>
    <w:p w14:paraId="60ACF76E" w14:textId="77777777" w:rsidR="00605B3C" w:rsidRPr="00337B14" w:rsidRDefault="00605B3C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669D2C5F" w14:textId="77777777" w:rsidR="00605B3C" w:rsidRPr="00337B14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Requisitos não funcionais</w:t>
      </w:r>
    </w:p>
    <w:p w14:paraId="36BC2A8E" w14:textId="24A2A190" w:rsidR="00605B3C" w:rsidRPr="00337B14" w:rsidRDefault="0000000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R36: Tempo de resposta não deve ultrapassar 5 segundos</w:t>
      </w:r>
      <w:r w:rsid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="000714FE"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&lt;Produto - Eficiência - Performance&gt;</w:t>
      </w:r>
    </w:p>
    <w:p w14:paraId="6BB94E98" w14:textId="0203F423" w:rsidR="00605B3C" w:rsidRPr="00337B14" w:rsidRDefault="0000000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R37: Sistema deve funcionar nos navegadores </w:t>
      </w:r>
      <w:proofErr w:type="spellStart"/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chrome</w:t>
      </w:r>
      <w:proofErr w:type="spellEnd"/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firefox</w:t>
      </w:r>
      <w:proofErr w:type="spellEnd"/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e opera</w:t>
      </w:r>
      <w:r w:rsid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="000714FE"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&lt;Produto - Portabilidade&gt;</w:t>
      </w:r>
    </w:p>
    <w:p w14:paraId="3F090239" w14:textId="7A3C948A" w:rsidR="00605B3C" w:rsidRPr="00337B14" w:rsidRDefault="0000000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R38: Sistema deve funcionar em 95% do tempo ativo</w:t>
      </w:r>
      <w:r w:rsid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="000714FE"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&lt;Produto - Portabilidade&gt;</w:t>
      </w:r>
    </w:p>
    <w:p w14:paraId="57A718DA" w14:textId="77088167" w:rsidR="00605B3C" w:rsidRPr="00337B14" w:rsidRDefault="0000000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R39: Sistema deve obedecer a LGPD</w:t>
      </w:r>
      <w:r w:rsid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="000714FE"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&lt;Externo - Legislativo - Privacidade&gt;</w:t>
      </w:r>
    </w:p>
    <w:p w14:paraId="40713C5C" w14:textId="0E0745B5" w:rsidR="00605B3C" w:rsidRDefault="00000000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337B1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R40: Sistema deve ser implementado em C#</w:t>
      </w:r>
      <w:r w:rsid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="000714FE"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&lt;Organizacional - Implementação&gt;</w:t>
      </w:r>
    </w:p>
    <w:p w14:paraId="77DFB54F" w14:textId="7A374B4B" w:rsidR="000714FE" w:rsidRPr="00337B14" w:rsidRDefault="000714F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R41: </w:t>
      </w:r>
      <w:r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Entrega do sistema deve ser feita em 2023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Pr="000714FE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&lt;Organizacional - Entrega&gt;</w:t>
      </w:r>
    </w:p>
    <w:sectPr w:rsidR="000714FE" w:rsidRPr="00337B14">
      <w:pgSz w:w="11909" w:h="16834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0634"/>
    <w:multiLevelType w:val="multilevel"/>
    <w:tmpl w:val="6B342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D6742"/>
    <w:multiLevelType w:val="multilevel"/>
    <w:tmpl w:val="3BF8E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9162702">
    <w:abstractNumId w:val="1"/>
  </w:num>
  <w:num w:numId="2" w16cid:durableId="67707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B3C"/>
    <w:rsid w:val="000714FE"/>
    <w:rsid w:val="00080FF9"/>
    <w:rsid w:val="00337B14"/>
    <w:rsid w:val="00605B3C"/>
    <w:rsid w:val="00E5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2FBA"/>
  <w15:docId w15:val="{4F168E3E-FC66-477E-99AA-A926CA6C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Oliveira</cp:lastModifiedBy>
  <cp:revision>6</cp:revision>
  <dcterms:created xsi:type="dcterms:W3CDTF">2023-04-11T00:54:00Z</dcterms:created>
  <dcterms:modified xsi:type="dcterms:W3CDTF">2023-05-09T01:33:00Z</dcterms:modified>
</cp:coreProperties>
</file>