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TODO for the Next Week:</w:t>
      </w:r>
    </w:p>
    <w:p>
      <w:pPr>
        <w:pStyle w:val="Default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1.</w:t>
        <w:tab/>
      </w:r>
      <w:r>
        <w:rPr>
          <w:rFonts w:ascii="Arial" w:hAnsi="Arial"/>
          <w:color w:val="5e5e5e"/>
          <w:sz w:val="24"/>
          <w:szCs w:val="24"/>
          <w:rtl w:val="0"/>
          <w:lang w:val="en-US"/>
        </w:rPr>
        <w:t>Have the Reference tables to run ABC-RF</w:t>
      </w:r>
    </w:p>
    <w:p>
      <w:pPr>
        <w:pStyle w:val="Default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 xml:space="preserve">2. </w:t>
        <w:tab/>
        <w:t>Run 10,000 simulations with higher values of Ne;</w:t>
      </w:r>
    </w:p>
    <w:p>
      <w:pPr>
        <w:pStyle w:val="Default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3.</w:t>
        <w:tab/>
        <w:t>Increase the mutation rate or the genome size to have at least 1,000 markers.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GENERAL ADVICE: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" w:cs="Times" w:hAnsi="Times" w:eastAsia="Times"/>
          <w:color w:val="919191"/>
          <w:sz w:val="24"/>
          <w:szCs w:val="24"/>
          <w:rtl w:val="0"/>
        </w:rPr>
      </w:pPr>
      <w:r>
        <w:rPr>
          <w:rFonts w:ascii="Arial" w:hAnsi="Arial"/>
          <w:color w:val="919191"/>
          <w:sz w:val="24"/>
          <w:szCs w:val="24"/>
          <w:rtl w:val="0"/>
          <w:lang w:val="en-US"/>
        </w:rPr>
        <w:t>Create small datasets to check if step of the pipeline and function are working the right way.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IMPROVEMENTS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Pipeline version 1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SLiM Model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Work with strong selection values now (toy model) to minimizes the lost of the beneficial mutation;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Report the allele frequency at sample t1 and t2 in the SLiM output (remember it is not the initial allele frequency at 10*Ne, it is the allele frequency at ti);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 xml:space="preserve">Output </w:t>
      </w:r>
      <w:r>
        <w:rPr>
          <w:color w:val="919191"/>
          <w:sz w:val="24"/>
          <w:szCs w:val="24"/>
          <w:rtl w:val="0"/>
          <w:lang w:val="en-US"/>
        </w:rPr>
        <w:t>“</w:t>
      </w:r>
      <w:r>
        <w:rPr>
          <w:color w:val="919191"/>
          <w:sz w:val="24"/>
          <w:szCs w:val="24"/>
          <w:rtl w:val="0"/>
          <w:lang w:val="en-US"/>
        </w:rPr>
        <w:t>Alleles</w:t>
      </w:r>
      <w:r>
        <w:rPr>
          <w:color w:val="919191"/>
          <w:sz w:val="24"/>
          <w:szCs w:val="24"/>
          <w:rtl w:val="0"/>
          <w:lang w:val="en-US"/>
        </w:rPr>
        <w:t xml:space="preserve">” </w:t>
      </w:r>
      <w:r>
        <w:rPr>
          <w:color w:val="919191"/>
          <w:sz w:val="24"/>
          <w:szCs w:val="24"/>
          <w:rtl w:val="0"/>
          <w:lang w:val="en-US"/>
        </w:rPr>
        <w:t xml:space="preserve">and </w:t>
      </w:r>
      <w:r>
        <w:rPr>
          <w:color w:val="919191"/>
          <w:sz w:val="24"/>
          <w:szCs w:val="24"/>
          <w:rtl w:val="0"/>
          <w:lang w:val="en-US"/>
        </w:rPr>
        <w:t>“</w:t>
      </w:r>
      <w:r>
        <w:rPr>
          <w:color w:val="919191"/>
          <w:sz w:val="24"/>
          <w:szCs w:val="24"/>
          <w:rtl w:val="0"/>
          <w:lang w:val="en-US"/>
        </w:rPr>
        <w:t>Status" in SLiM;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Check all the possibilities of the selected site being monomorphic in SLiM;</w:t>
      </w:r>
    </w:p>
    <w:p>
      <w:pPr>
        <w:pStyle w:val="Body"/>
        <w:rPr>
          <w:color w:val="919191"/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To avoid having monomorphic markers in each sample of individuals, try to implement something similar as the sample vcf output (vcf only contain SNPs segregating in the sample); OR output all the mutation only for polymorphism inside the sample of individuals (maybe right after sampling the genomes);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Another way to minimize the chance to lost beneficial mutations before the sampling is to work with standing genetic variation model- where the fitness of some mutation type change after some time - this is more realistic but we can work with it latter;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Check if the code to add one m2 mutation in SLiM is correct or if I need to fix it - the way it is programmed now SLiM sample one genome (haplotype) at generation = 10*Ne and add one mutation of type m2 that has selection coefficient = 0.1; probably a best way to program it in a way the beneficial mutation has more chance to come is to try to add it from 10*Ne to 10*Ne + (t1+INT12) if any beneficial not exist (with conditional);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Try to implement the parameter for the hitchhiking in later models;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Check stack policy rules and set the appropriate one - remove stack police to remove bias and better represent reality;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Better way to implement </w:t>
      </w:r>
      <w:r>
        <w:rPr>
          <w:sz w:val="24"/>
          <w:szCs w:val="24"/>
          <w:rtl w:val="0"/>
          <w:lang w:val="en-US"/>
        </w:rPr>
        <w:t>custom</w:t>
      </w:r>
      <w:r>
        <w:rPr>
          <w:sz w:val="24"/>
          <w:szCs w:val="24"/>
          <w:rtl w:val="0"/>
          <w:lang w:val="en-US"/>
        </w:rPr>
        <w:t xml:space="preserve"> outputs with the new version of SLiM2 (2.5) since it now allows you to write custom functions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 integration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3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 xml:space="preserve">The proper use of folders and folder hierarchy in </w:t>
      </w:r>
      <w:r>
        <w:rPr>
          <w:i w:val="1"/>
          <w:iCs w:val="1"/>
          <w:color w:val="919191"/>
          <w:sz w:val="24"/>
          <w:szCs w:val="24"/>
          <w:rtl w:val="0"/>
          <w:lang w:val="en-US"/>
        </w:rPr>
        <w:t>"SLiM_in_R"</w:t>
      </w:r>
      <w:r>
        <w:rPr>
          <w:color w:val="919191"/>
          <w:sz w:val="24"/>
          <w:szCs w:val="24"/>
          <w:rtl w:val="0"/>
          <w:lang w:val="en-US"/>
        </w:rPr>
        <w:t xml:space="preserve"> folder:</w:t>
      </w:r>
    </w:p>
    <w:p>
      <w:pPr>
        <w:pStyle w:val="Body"/>
        <w:numPr>
          <w:ilvl w:val="1"/>
          <w:numId w:val="5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Data</w:t>
      </w:r>
      <w:r>
        <w:rPr>
          <w:b w:val="1"/>
          <w:bCs w:val="1"/>
          <w:color w:val="919191"/>
          <w:sz w:val="24"/>
          <w:szCs w:val="24"/>
          <w:rtl w:val="0"/>
          <w:lang w:val="en-US"/>
        </w:rPr>
        <w:t xml:space="preserve"> </w:t>
      </w:r>
      <w:r>
        <w:rPr>
          <w:color w:val="919191"/>
          <w:sz w:val="24"/>
          <w:szCs w:val="24"/>
          <w:rtl w:val="0"/>
          <w:lang w:val="en-US"/>
        </w:rPr>
        <w:t>folder: it should only contain datasets;</w:t>
      </w:r>
    </w:p>
    <w:p>
      <w:pPr>
        <w:pStyle w:val="Body"/>
        <w:numPr>
          <w:ilvl w:val="1"/>
          <w:numId w:val="5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Results</w:t>
      </w:r>
      <w:r>
        <w:rPr>
          <w:b w:val="1"/>
          <w:bCs w:val="1"/>
          <w:color w:val="919191"/>
          <w:sz w:val="24"/>
          <w:szCs w:val="24"/>
          <w:rtl w:val="0"/>
          <w:lang w:val="en-US"/>
        </w:rPr>
        <w:t xml:space="preserve"> </w:t>
      </w:r>
      <w:r>
        <w:rPr>
          <w:color w:val="919191"/>
          <w:sz w:val="24"/>
          <w:szCs w:val="24"/>
          <w:rtl w:val="0"/>
          <w:lang w:val="en-US"/>
        </w:rPr>
        <w:t>folder: it should contain all the results and files generated during the workflow (e.g. SLiM infiles, SLiM outputs; egglib datasets and outputs);</w:t>
      </w:r>
    </w:p>
    <w:p>
      <w:pPr>
        <w:pStyle w:val="Body"/>
        <w:numPr>
          <w:ilvl w:val="1"/>
          <w:numId w:val="5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src folder: it should contain source code, scripts and softwares.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 xml:space="preserve">Remove the prior sampling in the </w:t>
      </w:r>
      <w:r>
        <w:rPr>
          <w:color w:val="919191"/>
          <w:sz w:val="24"/>
          <w:szCs w:val="24"/>
          <w:rtl w:val="0"/>
          <w:lang w:val="en-US"/>
        </w:rPr>
        <w:t>“</w:t>
      </w:r>
      <w:r>
        <w:rPr>
          <w:color w:val="919191"/>
          <w:sz w:val="24"/>
          <w:szCs w:val="24"/>
          <w:rtl w:val="0"/>
          <w:lang w:val="en-US"/>
        </w:rPr>
        <w:t>create_slim_infile</w:t>
      </w:r>
      <w:r>
        <w:rPr>
          <w:color w:val="919191"/>
          <w:sz w:val="24"/>
          <w:szCs w:val="24"/>
          <w:rtl w:val="0"/>
          <w:lang w:val="en-US"/>
        </w:rPr>
        <w:t xml:space="preserve">” </w:t>
      </w:r>
      <w:r>
        <w:rPr>
          <w:color w:val="919191"/>
          <w:sz w:val="24"/>
          <w:szCs w:val="24"/>
          <w:rtl w:val="0"/>
          <w:lang w:val="en-US"/>
        </w:rPr>
        <w:t>function and do this part separately in the pipeline - it will allow use different distributions for the parameters;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Use the number of simulations of the first script to all other scrips to avoid put it manually - maybe I can include a data= argument that allow to add the dataset (or table) that has all the necessary information;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Specify the seed value in slim script instead at the running script - it allow you to 1) minimize the steps and 2) keep track on simulations/seed easily;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 xml:space="preserve">For the loci-specific reference table: </w:t>
      </w:r>
    </w:p>
    <w:p>
      <w:pPr>
        <w:pStyle w:val="Body"/>
        <w:numPr>
          <w:ilvl w:val="1"/>
          <w:numId w:val="2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take random polymorphic sites only in chromossome 2;</w:t>
      </w:r>
    </w:p>
    <w:p>
      <w:pPr>
        <w:pStyle w:val="Body"/>
        <w:numPr>
          <w:ilvl w:val="1"/>
          <w:numId w:val="2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take the beneficial locus only if polymorphic.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Add conditional to runEggLib function to deal with:</w:t>
      </w:r>
    </w:p>
    <w:p>
      <w:pPr>
        <w:pStyle w:val="Body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SFS summary statistics (add SFS-bin when SFS is in arguments for GSS);</w:t>
      </w:r>
    </w:p>
    <w:p>
      <w:pPr>
        <w:pStyle w:val="Body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Different argument than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all" for the select argument (select-num OR select-freq).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Pipeline</w:t>
      </w:r>
    </w:p>
    <w:p>
      <w:pPr>
        <w:pStyle w:val="Body"/>
        <w:numPr>
          <w:ilvl w:val="0"/>
          <w:numId w:val="6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Remove monomorphic sites before run the summary statistics in egglib;</w:t>
      </w:r>
    </w:p>
    <w:p>
      <w:pPr>
        <w:pStyle w:val="Body"/>
        <w:rPr>
          <w:color w:val="919191"/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We need 2 matrices for the ABC-RF:</w:t>
      </w:r>
    </w:p>
    <w:p>
      <w:pPr>
        <w:pStyle w:val="Body"/>
        <w:numPr>
          <w:ilvl w:val="1"/>
          <w:numId w:val="7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One with global parameters and global summary statistics;</w:t>
      </w:r>
    </w:p>
    <w:p>
      <w:pPr>
        <w:pStyle w:val="Body"/>
        <w:numPr>
          <w:ilvl w:val="1"/>
          <w:numId w:val="5"/>
        </w:numPr>
        <w:rPr>
          <w:color w:val="919191"/>
          <w:sz w:val="24"/>
          <w:szCs w:val="24"/>
          <w:lang w:val="en-US"/>
        </w:rPr>
      </w:pPr>
      <w:r>
        <w:rPr>
          <w:color w:val="919191"/>
          <w:sz w:val="24"/>
          <w:szCs w:val="24"/>
          <w:rtl w:val="0"/>
          <w:lang w:val="en-US"/>
        </w:rPr>
        <w:t>Another with loci-specific parameters and summary statistics (global and locus-specific).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Report the SFS error to Stephane de Mita;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1 - SFS calculation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MacBook-Pro-de-Vitor:egglib-inputs vitorpavinato$ /Users/vitorpavinato/anaconda/bin/python summstats.py input-file=input_egglib_1_testdata.txt output-file=output_egglib_1_testdata.txt LSS=He,Dj,WCst WSS=He,Dj,WCst,S,thetaW,D,Da,ZZ GSS=He,Dj,WCst,S,thetaW,D,Da,ZZ,SFS wspan=1 SFS-bins=19 select=all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[summstats] starting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warning: 'selection' column is present in input file but won't be used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[summstats] sample structure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number of populations: 2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number of samples: 20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</w:rPr>
        <w:t xml:space="preserve">    pop1:</w:t>
        <w:tab/>
        <w:t>10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</w:rPr>
        <w:t xml:space="preserve">    pop2:</w:t>
        <w:tab/>
        <w:t>10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an error occurred: unsupported operand type(s) for /: 'NoneType' and 'float'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[summstats] failed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2 - select=list error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MacBook-Pro-de-Vitor:egglib-inputs vitorpavinato$ /Users/vitorpavinato/anaconda/bin/python summstats.py input-file=input_egglib_3_testdata.txt output-file=output_egglib_3_testdata.txt LSS=He,Dj,WCst WSS=He,Dj,WCst,S,thetaW,D,Da,ZZ GSS=He,Dj,WCst,S,thetaW,D,Da,ZZ wspan=1 select=list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[summstats] starting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[summstats] sample structure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number of populations: 2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number of samples: 20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</w:rPr>
        <w:t xml:space="preserve">    pop1:</w:t>
        <w:tab/>
        <w:t>10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</w:rPr>
        <w:t xml:space="preserve">    pop2:</w:t>
        <w:tab/>
        <w:t>10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contig=chr1 first=1 center=1 last=2 num=2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contig=chr1 first=2 center=3 last=4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contig=chr1 first=3 center=4 last=5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contig=chr1 first=4 center=5 last=6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contig=chr1 first=6 center=7 last=8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contig=chr1 first=8 center=9 last=10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contig=chr1 first=9 center=10 last=10 num=2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first=1 center=1 last=2 num=2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first=2 center=3 last=4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first=3 center=4 last=5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first=4 center=5 last=6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first=6 center=7 last=8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first=8 center=9 last=9 num=2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an error occurred: list index out of range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[summstats] failed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3 - Some GSS are repeated before GSS columns in the output;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4- select=rand and select-num failed: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MacBook-Pro-de-Vitor:egglib-inputs vitorpavinato$ /Users/vitorpavinato/anaconda/bin/python summstats.py input-file=input_egglib_1_testdata.txt output-file=output_egglib_2_testdata.txt LSS=He,Dj,WCst WSS=He,Dj,WCst,S,thetaW,D,Da,ZZ GSS=He,Dj,WCst,S,thetaW,D,Da,ZZ wspan=1 select=rand select-num=8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[summstats] starting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warning: 'select-num' is specified but won't be used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warning: 'selection' column is present in input file but won't be used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[summstats] sample structure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number of populations: 2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number of samples: 20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</w:rPr>
        <w:t xml:space="preserve">    pop1:</w:t>
        <w:tab/>
        <w:t>10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</w:rPr>
        <w:t xml:space="preserve">    pop2:</w:t>
        <w:tab/>
        <w:t>10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contig=chr1 first=2 center=3 last=4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first=1 center=1 last=2 num=2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first=1 center=2 last=3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first=3 center=4 last=5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first=4 center=5 last=6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first=5 center=6 last=7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first=7 center=8 last=9 num=3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window: contig=chr2 first=8 center=9 last=9 num=2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an error occurred: list index out of range</w:t>
      </w:r>
    </w:p>
    <w:p>
      <w:pPr>
        <w:pStyle w:val="Body"/>
        <w:rPr>
          <w:color w:val="fefefe"/>
          <w:sz w:val="24"/>
          <w:szCs w:val="24"/>
          <w:shd w:val="clear" w:color="auto" w:fill="000000"/>
        </w:rPr>
      </w:pPr>
      <w:r>
        <w:rPr>
          <w:color w:val="fefefe"/>
          <w:sz w:val="24"/>
          <w:szCs w:val="24"/>
          <w:shd w:val="clear" w:color="auto" w:fill="000000"/>
          <w:rtl w:val="0"/>
          <w:lang w:val="en-US"/>
        </w:rPr>
        <w:t>[summstats] failed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5 - Mutation with same position caused a problem in egglib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Have the reference tables to test the ABC-RF and have a meeting with JJM.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