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E51C40" w:rsidRDefault="006458CF" w:rsidP="006458CF">
      <w:r w:rsidRPr="00E51C40">
        <w:t xml:space="preserve">Modelo de </w:t>
      </w:r>
      <w:r w:rsidR="00E04AFF" w:rsidRPr="00E51C40">
        <w:t>Aprendizado de Máquina</w:t>
      </w:r>
      <w:r w:rsidRPr="00E51C40">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w:t>
      </w:r>
      <w:proofErr w:type="gramStart"/>
      <w:r w:rsidRPr="00EC57DE">
        <w:rPr>
          <w:i/>
          <w:iCs/>
          <w:sz w:val="28"/>
          <w:szCs w:val="28"/>
          <w:lang w:val="en-US"/>
        </w:rPr>
        <w:t>value based</w:t>
      </w:r>
      <w:proofErr w:type="gramEnd"/>
      <w:r w:rsidRPr="00EC57DE">
        <w:rPr>
          <w:i/>
          <w:iCs/>
          <w:sz w:val="28"/>
          <w:szCs w:val="28"/>
          <w:lang w:val="en-US"/>
        </w:rPr>
        <w:t xml:space="preserve">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0344039" w:rsidR="00350921" w:rsidRDefault="00350921" w:rsidP="00350921">
      <w:pPr>
        <w:spacing w:afterLines="100" w:after="240"/>
      </w:pPr>
      <w:r w:rsidRPr="00BC73D9">
        <w:t xml:space="preserve">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potencialmente menos viáveis. Para avançar mais efetivamente na gestão e nos esforços de prevenção secundária, terciária e quaternária, a adoção de ferramentas, métodos e técnicas de ciência de dados, como processamento de linguagem natural e aprendizado de máquina é necessária. Os modelos de aprendizado de máquina têm se mostrado confiáveis na previsão de resultados específicos em várias doenças neurológicas, mas, </w:t>
      </w:r>
      <w:proofErr w:type="gramStart"/>
      <w:r w:rsidRPr="00BC73D9">
        <w:t>o desenvolvimento de estratégias de gerenciamento das unidades de prática integrada ainda não foram</w:t>
      </w:r>
      <w:proofErr w:type="gramEnd"/>
      <w:r w:rsidRPr="00BC73D9">
        <w:t xml:space="preserve"> testados com auxílio da ciência de dados.</w:t>
      </w:r>
    </w:p>
    <w:p w14:paraId="6F907830" w14:textId="56BF4185" w:rsidR="0053754D" w:rsidRDefault="0053754D" w:rsidP="00350921">
      <w:pPr>
        <w:spacing w:afterLines="100" w:after="240"/>
      </w:pPr>
      <w:r w:rsidRPr="0053754D">
        <w:rPr>
          <w:highlight w:val="red"/>
        </w:rPr>
        <w:t>RESULTADO NO RESUMO</w:t>
      </w:r>
    </w:p>
    <w:p w14:paraId="17AF62A8" w14:textId="59789064" w:rsidR="00110A9D" w:rsidRDefault="00E04AFF" w:rsidP="00F447DA">
      <w:pPr>
        <w:spacing w:afterLines="100" w:after="240"/>
      </w:pPr>
      <w:r w:rsidRPr="00644A34">
        <w:t>Palavras-chave</w:t>
      </w:r>
      <w:r>
        <w:t>: lombalgia crônica, aprendizado de máquina</w:t>
      </w:r>
      <w:r w:rsidR="001D1C15">
        <w:t xml:space="preserve">, </w:t>
      </w:r>
      <w:r w:rsidR="001D1C15" w:rsidRPr="001D1C15">
        <w:rPr>
          <w:highlight w:val="red"/>
        </w:rPr>
        <w:t>QU</w:t>
      </w:r>
      <w:r w:rsidR="001D1C15" w:rsidRPr="00795D85">
        <w:rPr>
          <w:highlight w:val="red"/>
        </w:rPr>
        <w:t>AIS</w:t>
      </w:r>
      <w:r w:rsidR="00575748" w:rsidRPr="00795D85">
        <w:rPr>
          <w:highlight w:val="red"/>
        </w:rPr>
        <w:t xml:space="preserve"> OUTRAS</w:t>
      </w:r>
    </w:p>
    <w:p w14:paraId="2A4DBDC2" w14:textId="77777777" w:rsidR="00435D9D" w:rsidRPr="0096682B" w:rsidRDefault="0050290A" w:rsidP="0096682B">
      <w:pPr>
        <w:pStyle w:val="Ttulo1"/>
        <w:rPr>
          <w:i/>
          <w:iCs/>
        </w:rPr>
      </w:pPr>
      <w:r w:rsidRPr="0096682B">
        <w:rPr>
          <w:i/>
          <w:iCs/>
        </w:rPr>
        <w:t>A</w:t>
      </w:r>
      <w:r w:rsidR="00435D9D" w:rsidRPr="0096682B">
        <w:rPr>
          <w:i/>
          <w:iCs/>
        </w:rPr>
        <w:t xml:space="preserve">bstract </w:t>
      </w:r>
    </w:p>
    <w:p w14:paraId="64397645" w14:textId="43145AA3" w:rsidR="00B95E68" w:rsidRDefault="00AA50A1" w:rsidP="00F447DA">
      <w:pPr>
        <w:spacing w:afterLines="100" w:after="240"/>
        <w:rPr>
          <w:i/>
        </w:rPr>
      </w:pPr>
      <w:r w:rsidRPr="00F97E2A">
        <w:rPr>
          <w:i/>
          <w:highlight w:val="red"/>
        </w:rPr>
        <w:t>FAZER ABSTRACT</w:t>
      </w:r>
    </w:p>
    <w:p w14:paraId="7EE5EA24" w14:textId="01484498" w:rsidR="000222A2" w:rsidRDefault="000222A2" w:rsidP="00F447DA">
      <w:pPr>
        <w:spacing w:afterLines="100" w:after="240"/>
        <w:rPr>
          <w:i/>
        </w:rPr>
      </w:pPr>
    </w:p>
    <w:p w14:paraId="4C7C1CC9" w14:textId="5069333F" w:rsidR="000222A2" w:rsidRDefault="000222A2" w:rsidP="00F447DA">
      <w:pPr>
        <w:spacing w:afterLines="100" w:after="240"/>
        <w:rPr>
          <w:i/>
        </w:rPr>
      </w:pPr>
    </w:p>
    <w:p w14:paraId="6EDFD03A" w14:textId="77777777" w:rsidR="000222A2" w:rsidRDefault="000222A2" w:rsidP="00F447DA">
      <w:pPr>
        <w:spacing w:afterLines="100" w:after="240"/>
        <w:rPr>
          <w:i/>
        </w:rPr>
      </w:pPr>
    </w:p>
    <w:p w14:paraId="7616943F" w14:textId="6F3D23A2" w:rsidR="0064543D" w:rsidRDefault="0050290A" w:rsidP="0096682B">
      <w:pPr>
        <w:pStyle w:val="Ttulo1"/>
      </w:pPr>
      <w:r w:rsidRPr="00644A34">
        <w:lastRenderedPageBreak/>
        <w:t xml:space="preserve">1 </w:t>
      </w:r>
      <w:r w:rsidR="00146267" w:rsidRPr="00644A34">
        <w:t>I</w:t>
      </w:r>
      <w:r w:rsidR="00F16ED0" w:rsidRPr="00644A34">
        <w:t>ntrodução</w:t>
      </w:r>
      <w:r w:rsidR="00435D9D">
        <w:t xml:space="preserve"> </w:t>
      </w:r>
    </w:p>
    <w:p w14:paraId="39EDBB64" w14:textId="2CED91FB" w:rsidR="0064543D" w:rsidRPr="005966F5" w:rsidRDefault="0064543D" w:rsidP="0064543D">
      <w:pPr>
        <w:rPr>
          <w:u w:color="212121"/>
          <w:shd w:val="clear" w:color="auto" w:fill="FFFFFF"/>
        </w:rPr>
      </w:pPr>
      <w:r w:rsidRPr="005966F5">
        <w:rPr>
          <w:u w:color="0000FF"/>
          <w:shd w:val="clear" w:color="auto" w:fill="FFFFFF"/>
        </w:rPr>
        <w:t>A complexidade de opções diagnósticas e terapêuticas disponíveis para área de cirurgia neurológica é evidente no início do século XXI. 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w:t>
      </w:r>
      <w:r w:rsidR="002D6111" w:rsidRPr="005966F5">
        <w:rPr>
          <w:u w:color="0000FF"/>
          <w:shd w:val="clear" w:color="auto" w:fill="FFFFFF"/>
        </w:rPr>
        <w:t>,</w:t>
      </w:r>
      <w:r w:rsidRPr="005966F5">
        <w:rPr>
          <w:u w:color="0000FF"/>
          <w:shd w:val="clear" w:color="auto" w:fill="FFFFFF"/>
        </w:rPr>
        <w:t xml:space="preserve"> como a inteligência artificial.</w:t>
      </w:r>
    </w:p>
    <w:p w14:paraId="28B46E06" w14:textId="77777777" w:rsidR="002D6111" w:rsidRPr="005966F5" w:rsidRDefault="002D6111" w:rsidP="0064543D">
      <w:pPr>
        <w:rPr>
          <w:u w:color="0000FF"/>
          <w:shd w:val="clear" w:color="auto" w:fill="FFFFFF"/>
        </w:rPr>
      </w:pPr>
    </w:p>
    <w:p w14:paraId="703AC923" w14:textId="59B5C2C4" w:rsidR="0064543D" w:rsidRPr="005966F5" w:rsidRDefault="0064543D" w:rsidP="0064543D">
      <w:pPr>
        <w:rPr>
          <w:u w:color="0000FF"/>
          <w:shd w:val="clear" w:color="auto" w:fill="FFFFFF"/>
        </w:rPr>
      </w:pPr>
      <w:r w:rsidRPr="005966F5">
        <w:rPr>
          <w:u w:color="0000FF"/>
          <w:shd w:val="clear" w:color="auto" w:fill="FFFFFF"/>
        </w:rPr>
        <w:t>Simplificar a complexidade não é uma solução, portanto, a ciência aplicada aos dados, compreendida como conhecimento humano agregado às tecnologias digitais é a melhor alternativa disponível para tomada de decisão na área de cirurgia neurológica.</w:t>
      </w:r>
      <w:r w:rsidRPr="005966F5">
        <w:rPr>
          <w:u w:color="212121"/>
          <w:shd w:val="clear" w:color="auto" w:fill="FFFFFF"/>
        </w:rPr>
        <w:t xml:space="preserve"> </w:t>
      </w:r>
      <w:r w:rsidRPr="005966F5">
        <w:rPr>
          <w:u w:color="0000FF"/>
          <w:shd w:val="clear" w:color="auto" w:fill="FFFFFF"/>
        </w:rPr>
        <w:t>Discutir opções baseadas em dados é uma decisão mais importante que uma incisão.</w:t>
      </w:r>
    </w:p>
    <w:p w14:paraId="2CFDCFF7" w14:textId="77777777" w:rsidR="006C671F" w:rsidRPr="005966F5" w:rsidRDefault="006C671F" w:rsidP="0064543D">
      <w:pPr>
        <w:rPr>
          <w:u w:color="0000FF"/>
          <w:shd w:val="clear" w:color="auto" w:fill="FFFFFF"/>
        </w:rPr>
      </w:pPr>
    </w:p>
    <w:p w14:paraId="2222C4B1" w14:textId="77777777" w:rsidR="00E0792C" w:rsidRPr="005966F5"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xml:space="preserve">- ambientes de aprendizagem inteligente, geração de </w:t>
      </w:r>
      <w:proofErr w:type="spellStart"/>
      <w:r w:rsidRPr="005966F5">
        <w:rPr>
          <w:u w:color="0000FF"/>
          <w:shd w:val="clear" w:color="auto" w:fill="FFFFFF"/>
        </w:rPr>
        <w:t>narrati</w:t>
      </w:r>
      <w:r w:rsidR="00E0792C" w:rsidRPr="005966F5">
        <w:rPr>
          <w:u w:color="0000FF"/>
          <w:shd w:val="clear" w:color="auto" w:fill="FFFFFF"/>
        </w:rPr>
        <w:t>as</w:t>
      </w:r>
      <w:proofErr w:type="spellEnd"/>
      <w:r w:rsidRPr="005966F5">
        <w:rPr>
          <w:u w:color="0000FF"/>
          <w:shd w:val="clear" w:color="auto" w:fill="FFFFFF"/>
        </w:rPr>
        <w:t xml:space="preserve"> interativa, modelagem de usuário e treinamento adaptativo - podem ser utilizad</w:t>
      </w:r>
      <w:r w:rsidR="00E0792C" w:rsidRPr="005966F5">
        <w:rPr>
          <w:u w:color="0000FF"/>
          <w:shd w:val="clear" w:color="auto" w:fill="FFFFFF"/>
        </w:rPr>
        <w:t>a</w:t>
      </w:r>
      <w:r w:rsidRPr="005966F5">
        <w:rPr>
          <w:u w:color="0000FF"/>
          <w:shd w:val="clear" w:color="auto" w:fill="FFFFFF"/>
        </w:rPr>
        <w:t xml:space="preserve">s para modelar a aprendizagem e o envolvimento de pacientes com dor crônica e </w:t>
      </w:r>
      <w:proofErr w:type="spellStart"/>
      <w:r w:rsidRPr="005966F5">
        <w:rPr>
          <w:u w:color="0000FF"/>
          <w:shd w:val="clear" w:color="auto" w:fill="FFFFFF"/>
        </w:rPr>
        <w:t>fornecer</w:t>
      </w:r>
      <w:proofErr w:type="spellEnd"/>
      <w:r w:rsidRPr="005966F5">
        <w:rPr>
          <w:u w:color="0000FF"/>
          <w:shd w:val="clear" w:color="auto" w:fill="FFFFFF"/>
        </w:rPr>
        <w:t xml:space="preserve">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749C0D8F" w:rsidR="00E0792C" w:rsidRPr="005966F5" w:rsidRDefault="00A909A6" w:rsidP="006C671F">
      <w:pPr>
        <w:rPr>
          <w:u w:color="0000FF"/>
          <w:shd w:val="clear" w:color="auto" w:fill="FFFFFF"/>
        </w:rPr>
      </w:pPr>
      <w:r w:rsidRPr="005966F5">
        <w:rPr>
          <w:highlight w:val="red"/>
          <w:u w:color="0000FF"/>
          <w:shd w:val="clear" w:color="auto" w:fill="FFFFFF"/>
        </w:rPr>
        <w:t>Como ilustra</w:t>
      </w:r>
      <w:r w:rsidR="005966F5">
        <w:rPr>
          <w:highlight w:val="red"/>
          <w:u w:color="0000FF"/>
          <w:shd w:val="clear" w:color="auto" w:fill="FFFFFF"/>
        </w:rPr>
        <w:t>r</w:t>
      </w:r>
      <w:r w:rsidRPr="005966F5">
        <w:rPr>
          <w:highlight w:val="red"/>
          <w:u w:color="0000FF"/>
          <w:shd w:val="clear" w:color="auto" w:fill="FFFFFF"/>
        </w:rPr>
        <w:t>?</w:t>
      </w:r>
      <w:r w:rsidRPr="005966F5">
        <w:rPr>
          <w:u w:color="0000FF"/>
          <w:shd w:val="clear" w:color="auto" w:fill="FFFFFF"/>
        </w:rPr>
        <w:t xml:space="preserve"> </w:t>
      </w:r>
    </w:p>
    <w:p w14:paraId="64660C2B" w14:textId="5A71E879" w:rsidR="0064543D" w:rsidRDefault="00810DEF" w:rsidP="008D674B">
      <w:pPr>
        <w:rPr>
          <w:highlight w:val="red"/>
          <w:u w:color="0000FF"/>
          <w:shd w:val="clear" w:color="auto" w:fill="FFFFFF"/>
        </w:rPr>
      </w:pPr>
      <w:r>
        <w:rPr>
          <w:highlight w:val="red"/>
          <w:u w:color="0000FF"/>
          <w:shd w:val="clear" w:color="auto" w:fill="FFFFFF"/>
        </w:rPr>
        <w:t>Revisão bibliográfica?</w:t>
      </w:r>
    </w:p>
    <w:p w14:paraId="5EF03D33" w14:textId="4168C62A" w:rsidR="00B71FC1" w:rsidRDefault="00B71FC1" w:rsidP="008D674B">
      <w:pPr>
        <w:rPr>
          <w:highlight w:val="red"/>
          <w:u w:color="0000FF"/>
          <w:shd w:val="clear" w:color="auto" w:fill="FFFFFF"/>
        </w:rPr>
      </w:pPr>
    </w:p>
    <w:p w14:paraId="6B86FDAA" w14:textId="1C01D5AA" w:rsidR="00B71FC1" w:rsidRDefault="00B71FC1" w:rsidP="008D674B">
      <w:pPr>
        <w:rPr>
          <w:highlight w:val="red"/>
          <w:u w:color="0000FF"/>
          <w:shd w:val="clear" w:color="auto" w:fill="FFFFFF"/>
        </w:rPr>
      </w:pPr>
      <w:r>
        <w:rPr>
          <w:highlight w:val="red"/>
          <w:u w:color="0000FF"/>
          <w:shd w:val="clear" w:color="auto" w:fill="FFFFFF"/>
        </w:rPr>
        <w:t xml:space="preserve">Definições das dores (consultar definições na IASP – International Association for the Study of </w:t>
      </w:r>
      <w:proofErr w:type="spellStart"/>
      <w:r>
        <w:rPr>
          <w:highlight w:val="red"/>
          <w:u w:color="0000FF"/>
          <w:shd w:val="clear" w:color="auto" w:fill="FFFFFF"/>
        </w:rPr>
        <w:t>Pain</w:t>
      </w:r>
      <w:proofErr w:type="spellEnd"/>
      <w:r>
        <w:rPr>
          <w:highlight w:val="red"/>
          <w:u w:color="0000FF"/>
          <w:shd w:val="clear" w:color="auto" w:fill="FFFFFF"/>
        </w:rPr>
        <w:t>)</w:t>
      </w:r>
    </w:p>
    <w:p w14:paraId="6E4825DC" w14:textId="2F57290C" w:rsidR="00B71FC1" w:rsidRDefault="00B71FC1" w:rsidP="008D674B">
      <w:pPr>
        <w:rPr>
          <w:highlight w:val="red"/>
          <w:u w:color="0000FF"/>
          <w:shd w:val="clear" w:color="auto" w:fill="FFFFFF"/>
        </w:rPr>
      </w:pPr>
      <w:r>
        <w:rPr>
          <w:highlight w:val="red"/>
          <w:u w:color="0000FF"/>
          <w:shd w:val="clear" w:color="auto" w:fill="FFFFFF"/>
        </w:rPr>
        <w:t xml:space="preserve">- Dor nas costas, dor na lombar, dor nas pernas, dor crônica, </w:t>
      </w:r>
    </w:p>
    <w:p w14:paraId="3DCE8654" w14:textId="37041D9B" w:rsidR="00AC72CF" w:rsidRDefault="00AC72CF" w:rsidP="008D674B">
      <w:pPr>
        <w:rPr>
          <w:highlight w:val="red"/>
          <w:u w:color="0000FF"/>
          <w:shd w:val="clear" w:color="auto" w:fill="FFFFFF"/>
        </w:rPr>
      </w:pPr>
    </w:p>
    <w:p w14:paraId="33F09C06" w14:textId="309E6E6B" w:rsidR="00AC72CF" w:rsidRDefault="00AC72CF" w:rsidP="008D674B">
      <w:pPr>
        <w:rPr>
          <w:highlight w:val="red"/>
          <w:u w:color="0000FF"/>
          <w:shd w:val="clear" w:color="auto" w:fill="FFFFFF"/>
        </w:rPr>
      </w:pPr>
    </w:p>
    <w:p w14:paraId="48FEC959" w14:textId="3CD3E007" w:rsidR="00AC72CF" w:rsidRPr="0005114A" w:rsidRDefault="00AC72CF" w:rsidP="008D674B">
      <w:pPr>
        <w:rPr>
          <w:highlight w:val="red"/>
          <w:u w:color="0000FF"/>
          <w:shd w:val="clear" w:color="auto" w:fill="FFFFFF"/>
        </w:rPr>
      </w:pPr>
      <w:r>
        <w:rPr>
          <w:highlight w:val="red"/>
          <w:u w:color="0000FF"/>
          <w:shd w:val="clear" w:color="auto" w:fill="FFFFFF"/>
        </w:rPr>
        <w:lastRenderedPageBreak/>
        <w:t>Introduzir ideia sobre redução no número de questões e consequente maior taxa de adesão das pessoas nos questionários.</w:t>
      </w:r>
    </w:p>
    <w:p w14:paraId="0285CC72" w14:textId="2DE977E4" w:rsidR="00435D9D" w:rsidRPr="00E51C40" w:rsidRDefault="007E7527" w:rsidP="0096682B">
      <w:pPr>
        <w:pStyle w:val="Ttulo1"/>
      </w:pPr>
      <w:r w:rsidRPr="00E51C40">
        <w:t xml:space="preserve">2 </w:t>
      </w:r>
      <w:r w:rsidR="0070143B" w:rsidRPr="00E51C40">
        <w:t>Procedimento metodológico</w:t>
      </w:r>
      <w:r w:rsidR="00386774" w:rsidRPr="00E51C40">
        <w:t xml:space="preserve"> </w:t>
      </w:r>
    </w:p>
    <w:p w14:paraId="70A92118" w14:textId="5A300F05" w:rsidR="00046271" w:rsidRDefault="00046271" w:rsidP="00046271">
      <w:pPr>
        <w:pStyle w:val="Ttulo3"/>
      </w:pPr>
      <w:r w:rsidRPr="00E464B4">
        <w:rPr>
          <w:highlight w:val="magenta"/>
        </w:rPr>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proofErr w:type="spellStart"/>
      <w:r w:rsidR="002349FD" w:rsidRPr="00E51C40">
        <w:t>sócio-demográfica</w:t>
      </w:r>
      <w:proofErr w:type="spellEnd"/>
      <w:r w:rsidR="002349FD" w:rsidRPr="00E51C40">
        <w:t xml:space="preserve">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w:t>
      </w:r>
      <w:proofErr w:type="spellStart"/>
      <w:r w:rsidR="008362D5" w:rsidRPr="00E51C40">
        <w:t>Oswestry</w:t>
      </w:r>
      <w:proofErr w:type="spellEnd"/>
      <w:r w:rsidR="008362D5" w:rsidRPr="00E51C40">
        <w:t xml:space="preserve">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 xml:space="preserve">Questionário para avaliação da qualidade de vida 12-Item Short </w:t>
      </w:r>
      <w:proofErr w:type="spellStart"/>
      <w:r w:rsidR="008362D5" w:rsidRPr="00E51C40">
        <w:t>Form</w:t>
      </w:r>
      <w:proofErr w:type="spellEnd"/>
      <w:r w:rsidR="008362D5" w:rsidRPr="00E51C40">
        <w:t xml:space="preserve"> Health Survey (SF-12)</w:t>
      </w:r>
    </w:p>
    <w:p w14:paraId="5218CE64" w14:textId="10051453" w:rsidR="008362D5" w:rsidRPr="00E51C40" w:rsidRDefault="00046271" w:rsidP="008362D5">
      <w:r w:rsidRPr="00E51C40">
        <w:t>6 -</w:t>
      </w:r>
      <w:r w:rsidR="008362D5" w:rsidRPr="00E51C40">
        <w:t xml:space="preserve"> Questionário para Diagnóstico de Dor Neuropática 4 (DN-4).</w:t>
      </w:r>
    </w:p>
    <w:p w14:paraId="63F53C57" w14:textId="22E01F1A" w:rsidR="008362D5" w:rsidRDefault="00E464B4" w:rsidP="001E4221">
      <w:pPr>
        <w:pStyle w:val="Ttulo3"/>
        <w:ind w:firstLine="708"/>
      </w:pPr>
      <w:r w:rsidRPr="00E464B4">
        <w:rPr>
          <w:highlight w:val="magenta"/>
        </w:rPr>
        <w:t>Pré processamento dos dados</w:t>
      </w:r>
    </w:p>
    <w:p w14:paraId="0B15F207" w14:textId="63F2B841" w:rsidR="009021AB" w:rsidRDefault="009021AB" w:rsidP="009021AB">
      <w:pPr>
        <w:rPr>
          <w:lang w:val="x-none" w:eastAsia="en-GB"/>
        </w:rPr>
      </w:pPr>
    </w:p>
    <w:p w14:paraId="71937AEA" w14:textId="52AF701A" w:rsidR="009021AB" w:rsidRPr="00E51C40"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binário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que a observação da correlação entre as variáveis binárias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w:t>
      </w:r>
      <w:proofErr w:type="spellStart"/>
      <w:r w:rsidR="007B5DC8" w:rsidRPr="00E51C40">
        <w:rPr>
          <w:lang w:eastAsia="en-GB"/>
        </w:rPr>
        <w:t>bisserial</w:t>
      </w:r>
      <w:proofErr w:type="spellEnd"/>
      <w:r w:rsidR="007B5DC8" w:rsidRPr="00E51C40">
        <w:rPr>
          <w:lang w:eastAsia="en-GB"/>
        </w:rPr>
        <w:t>.</w:t>
      </w:r>
    </w:p>
    <w:p w14:paraId="5E0ED4E9" w14:textId="7A0AE1F5" w:rsidR="003A165C" w:rsidRPr="00E51C40" w:rsidRDefault="003A165C" w:rsidP="009021AB">
      <w:pPr>
        <w:rPr>
          <w:lang w:eastAsia="en-GB"/>
        </w:rPr>
      </w:pPr>
    </w:p>
    <w:p w14:paraId="0E8B62C0" w14:textId="2530A807" w:rsidR="003A165C" w:rsidRPr="00AA03C0" w:rsidRDefault="007A1EAC" w:rsidP="009021AB">
      <w:pPr>
        <w:rPr>
          <w:lang w:eastAsia="en-GB"/>
        </w:rPr>
      </w:pPr>
      <w:r w:rsidRPr="00AA03C0">
        <w:rPr>
          <w:lang w:eastAsia="en-GB"/>
        </w:rPr>
        <w:t xml:space="preserve">Sobre as variáveis que apresentam respostas de caráter binário, utilizou-se a técnica de </w:t>
      </w:r>
      <w:proofErr w:type="spellStart"/>
      <w:r w:rsidRPr="00AA03C0">
        <w:rPr>
          <w:i/>
          <w:iCs/>
          <w:lang w:eastAsia="en-GB"/>
        </w:rPr>
        <w:t>One</w:t>
      </w:r>
      <w:proofErr w:type="spellEnd"/>
      <w:r w:rsidRPr="00AA03C0">
        <w:rPr>
          <w:i/>
          <w:iCs/>
          <w:lang w:eastAsia="en-GB"/>
        </w:rPr>
        <w:t xml:space="preserve"> Hot </w:t>
      </w:r>
      <w:proofErr w:type="spellStart"/>
      <w:r w:rsidRPr="00AA03C0">
        <w:rPr>
          <w:i/>
          <w:iCs/>
          <w:lang w:eastAsia="en-GB"/>
        </w:rPr>
        <w:t>Encoder</w:t>
      </w:r>
      <w:proofErr w:type="spellEnd"/>
      <w:r w:rsidRPr="00AA03C0">
        <w:rPr>
          <w:lang w:eastAsia="en-GB"/>
        </w:rPr>
        <w:t xml:space="preserve"> para gerar novas colunas</w:t>
      </w:r>
      <w:r w:rsidR="00C24938" w:rsidRPr="00AA03C0">
        <w:rPr>
          <w:lang w:eastAsia="en-GB"/>
        </w:rPr>
        <w:t>.</w:t>
      </w:r>
      <w:r w:rsidR="00DB5073" w:rsidRPr="00AA03C0">
        <w:rPr>
          <w:lang w:eastAsia="en-GB"/>
        </w:rPr>
        <w:t xml:space="preserve"> </w:t>
      </w:r>
    </w:p>
    <w:p w14:paraId="56AAE04B" w14:textId="77777777" w:rsidR="00B00B82" w:rsidRPr="00AA03C0" w:rsidRDefault="00B00B82" w:rsidP="009021AB">
      <w:pPr>
        <w:rPr>
          <w:u w:color="0000FF"/>
          <w:shd w:val="clear" w:color="auto" w:fill="FFFFFF"/>
        </w:rPr>
      </w:pPr>
    </w:p>
    <w:p w14:paraId="09891D8D" w14:textId="58773310" w:rsidR="00FC0B58" w:rsidRPr="007639A4"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original </w:t>
      </w:r>
      <w:r w:rsidR="00752B97" w:rsidRPr="007639A4">
        <w:rPr>
          <w:u w:color="0000FF"/>
          <w:shd w:val="clear" w:color="auto" w:fill="FFFFFF"/>
        </w:rPr>
        <w:t>gerada, resultante da junção dos 6 questionários previamente citados, é composta por</w:t>
      </w:r>
      <w:r w:rsidR="008C228D" w:rsidRPr="007639A4">
        <w:rPr>
          <w:u w:color="0000FF"/>
          <w:shd w:val="clear" w:color="auto" w:fill="FFFFFF"/>
        </w:rPr>
        <w:t xml:space="preserve"> variáveis, ou seja, 118 vetores colunas.</w:t>
      </w:r>
    </w:p>
    <w:p w14:paraId="6FEED602" w14:textId="40FE65A2" w:rsidR="007B2A86" w:rsidRPr="007639A4" w:rsidRDefault="007B2A86" w:rsidP="009021AB">
      <w:pPr>
        <w:rPr>
          <w:u w:color="0000FF"/>
          <w:shd w:val="clear" w:color="auto" w:fill="FFFFFF"/>
        </w:rPr>
      </w:pPr>
    </w:p>
    <w:p w14:paraId="7A8DD595" w14:textId="25CA15D9" w:rsidR="007B2A86" w:rsidRPr="007639A4" w:rsidRDefault="007B2A86" w:rsidP="00317FBF">
      <w:pPr>
        <w:rPr>
          <w:u w:color="0000FF"/>
          <w:shd w:val="clear" w:color="auto" w:fill="FFFFFF"/>
        </w:rPr>
      </w:pPr>
      <w:r w:rsidRPr="007639A4">
        <w:rPr>
          <w:u w:color="0000FF"/>
          <w:shd w:val="clear" w:color="auto" w:fill="FFFFFF"/>
        </w:rPr>
        <w:t>As seguintes variáveis foram removidas:</w:t>
      </w:r>
    </w:p>
    <w:p w14:paraId="411743B1" w14:textId="6DAB146F" w:rsidR="00681DC7" w:rsidRPr="007639A4" w:rsidRDefault="00916585" w:rsidP="00317FBF">
      <w:pPr>
        <w:rPr>
          <w:u w:color="0000FF"/>
          <w:shd w:val="clear" w:color="auto" w:fill="FFFFFF"/>
        </w:rPr>
      </w:pPr>
      <w:r w:rsidRPr="007639A4">
        <w:rPr>
          <w:u w:color="0000FF"/>
          <w:shd w:val="clear" w:color="auto" w:fill="FFFFFF"/>
        </w:rPr>
        <w:t xml:space="preserve">Gotemburgo - </w:t>
      </w:r>
      <w:r w:rsidR="00681DC7" w:rsidRPr="007639A4">
        <w:rPr>
          <w:u w:color="0000FF"/>
          <w:shd w:val="clear" w:color="auto" w:fill="FFFFFF"/>
        </w:rPr>
        <w:t>Profissão</w:t>
      </w:r>
    </w:p>
    <w:p w14:paraId="76A191C8" w14:textId="094DF30A" w:rsidR="00681DC7" w:rsidRPr="007639A4" w:rsidRDefault="00433271" w:rsidP="00317FBF">
      <w:pPr>
        <w:rPr>
          <w:u w:color="0000FF"/>
          <w:shd w:val="clear" w:color="auto" w:fill="FFFFFF"/>
        </w:rPr>
      </w:pPr>
      <w:r w:rsidRPr="007639A4">
        <w:rPr>
          <w:u w:color="0000FF"/>
          <w:shd w:val="clear" w:color="auto" w:fill="FFFFFF"/>
        </w:rPr>
        <w:lastRenderedPageBreak/>
        <w:t xml:space="preserve">Gotemburgo </w:t>
      </w:r>
      <w:r w:rsidR="0025347A">
        <w:rPr>
          <w:u w:color="0000FF"/>
          <w:shd w:val="clear" w:color="auto" w:fill="FFFFFF"/>
        </w:rPr>
        <w:t>–</w:t>
      </w:r>
      <w:r w:rsidRPr="007639A4">
        <w:rPr>
          <w:u w:color="0000FF"/>
          <w:shd w:val="clear" w:color="auto" w:fill="FFFFFF"/>
        </w:rPr>
        <w:t xml:space="preserve"> </w:t>
      </w:r>
      <w:r w:rsidR="00681DC7" w:rsidRPr="007639A4">
        <w:rPr>
          <w:u w:color="0000FF"/>
          <w:shd w:val="clear" w:color="auto" w:fill="FFFFFF"/>
        </w:rPr>
        <w:t>Estado</w:t>
      </w:r>
      <w:r w:rsidR="0025347A">
        <w:rPr>
          <w:u w:color="0000FF"/>
          <w:shd w:val="clear" w:color="auto" w:fill="FFFFFF"/>
        </w:rPr>
        <w:t xml:space="preserve"> de </w:t>
      </w:r>
      <w:r w:rsidR="00681DC7" w:rsidRPr="007639A4">
        <w:rPr>
          <w:u w:color="0000FF"/>
          <w:shd w:val="clear" w:color="auto" w:fill="FFFFFF"/>
        </w:rPr>
        <w:t>nascimento</w:t>
      </w:r>
    </w:p>
    <w:p w14:paraId="303DF27F" w14:textId="285C9049" w:rsidR="00681DC7" w:rsidRPr="007639A4" w:rsidRDefault="00433271" w:rsidP="00317FBF">
      <w:pPr>
        <w:rPr>
          <w:u w:color="0000FF"/>
          <w:shd w:val="clear" w:color="auto" w:fill="FFFFFF"/>
        </w:rPr>
      </w:pPr>
      <w:r w:rsidRPr="007639A4">
        <w:rPr>
          <w:u w:color="0000FF"/>
          <w:shd w:val="clear" w:color="auto" w:fill="FFFFFF"/>
        </w:rPr>
        <w:t>Gotemburgo – Se de outro estado, há quanto tempo está em São Paulo</w:t>
      </w:r>
    </w:p>
    <w:p w14:paraId="23FE6E2E" w14:textId="0BB7A10E" w:rsidR="00681DC7" w:rsidRPr="007639A4" w:rsidRDefault="00C41E43" w:rsidP="00317FBF">
      <w:pPr>
        <w:rPr>
          <w:u w:color="0000FF"/>
          <w:shd w:val="clear" w:color="auto" w:fill="FFFFFF"/>
        </w:rPr>
      </w:pPr>
      <w:r w:rsidRPr="007639A4">
        <w:rPr>
          <w:u w:color="0000FF"/>
          <w:shd w:val="clear" w:color="auto" w:fill="FFFFFF"/>
        </w:rPr>
        <w:t>Gotemburgo – Em qual hospital realizou cirurgia</w:t>
      </w:r>
    </w:p>
    <w:p w14:paraId="23E5C4C9" w14:textId="44E299EB" w:rsidR="00681DC7" w:rsidRPr="007639A4" w:rsidRDefault="00C41E43" w:rsidP="00317FBF">
      <w:pPr>
        <w:rPr>
          <w:u w:color="0000FF"/>
          <w:shd w:val="clear" w:color="auto" w:fill="FFFFFF"/>
        </w:rPr>
      </w:pPr>
      <w:proofErr w:type="gramStart"/>
      <w:r w:rsidRPr="007639A4">
        <w:rPr>
          <w:u w:color="0000FF"/>
          <w:shd w:val="clear" w:color="auto" w:fill="FFFFFF"/>
        </w:rPr>
        <w:t>Gotemburgo  -</w:t>
      </w:r>
      <w:proofErr w:type="gramEnd"/>
      <w:r w:rsidRPr="007639A4">
        <w:rPr>
          <w:u w:color="0000FF"/>
          <w:shd w:val="clear" w:color="auto" w:fill="FFFFFF"/>
        </w:rPr>
        <w:t xml:space="preserve"> Faz uso de quais medicamentos</w:t>
      </w:r>
    </w:p>
    <w:p w14:paraId="6185811A" w14:textId="5AA891B8" w:rsidR="00681DC7" w:rsidRPr="007639A4" w:rsidRDefault="00C41E43" w:rsidP="00317FBF">
      <w:pPr>
        <w:rPr>
          <w:u w:color="0000FF"/>
          <w:shd w:val="clear" w:color="auto" w:fill="FFFFFF"/>
        </w:rPr>
      </w:pPr>
      <w:r w:rsidRPr="007639A4">
        <w:rPr>
          <w:u w:color="0000FF"/>
          <w:shd w:val="clear" w:color="auto" w:fill="FFFFFF"/>
        </w:rPr>
        <w:t xml:space="preserve">Gotemburgo – Quais </w:t>
      </w:r>
      <w:proofErr w:type="gramStart"/>
      <w:r w:rsidRPr="007639A4">
        <w:rPr>
          <w:u w:color="0000FF"/>
          <w:shd w:val="clear" w:color="auto" w:fill="FFFFFF"/>
        </w:rPr>
        <w:t>outras doenças possui</w:t>
      </w:r>
      <w:proofErr w:type="gramEnd"/>
    </w:p>
    <w:p w14:paraId="63C0F31D" w14:textId="5D34543C" w:rsidR="00681DC7" w:rsidRPr="007639A4" w:rsidRDefault="000E6C5D" w:rsidP="00317FBF">
      <w:pPr>
        <w:rPr>
          <w:u w:color="0000FF"/>
          <w:shd w:val="clear" w:color="auto" w:fill="FFFFFF"/>
        </w:rPr>
      </w:pPr>
      <w:r w:rsidRPr="007639A4">
        <w:rPr>
          <w:u w:color="0000FF"/>
          <w:shd w:val="clear" w:color="auto" w:fill="FFFFFF"/>
        </w:rPr>
        <w:t xml:space="preserve">Inventário Breve de Dor - </w:t>
      </w:r>
      <w:r w:rsidR="00681DC7" w:rsidRPr="007639A4">
        <w:rPr>
          <w:u w:color="0000FF"/>
          <w:shd w:val="clear" w:color="auto" w:fill="FFFFFF"/>
        </w:rPr>
        <w:t xml:space="preserve">Quais medicamentos você está recebendo para dor </w:t>
      </w:r>
    </w:p>
    <w:p w14:paraId="3B90674A" w14:textId="2DD749D1" w:rsidR="00D80B0B" w:rsidRPr="007639A4" w:rsidRDefault="00D80B0B" w:rsidP="00317FBF">
      <w:pPr>
        <w:rPr>
          <w:u w:color="0000FF"/>
          <w:shd w:val="clear" w:color="auto" w:fill="FFFFFF"/>
        </w:rPr>
      </w:pPr>
    </w:p>
    <w:p w14:paraId="2EF3C77E" w14:textId="5938FA9F" w:rsidR="001A36DF" w:rsidRPr="007639A4" w:rsidRDefault="00D80B0B" w:rsidP="00317FBF">
      <w:pPr>
        <w:rPr>
          <w:u w:color="0000FF"/>
          <w:shd w:val="clear" w:color="auto" w:fill="FFFFFF"/>
        </w:rPr>
      </w:pPr>
      <w:r w:rsidRPr="007639A4">
        <w:rPr>
          <w:u w:color="0000FF"/>
          <w:shd w:val="clear" w:color="auto" w:fill="FFFFFF"/>
        </w:rPr>
        <w:t xml:space="preserve">Desta forma, resultou-se em 111 variáveis, das quais após a aplicação da técnica de </w:t>
      </w:r>
      <w:proofErr w:type="spellStart"/>
      <w:r w:rsidRPr="007639A4">
        <w:rPr>
          <w:u w:color="0000FF"/>
          <w:shd w:val="clear" w:color="auto" w:fill="FFFFFF"/>
        </w:rPr>
        <w:t>One</w:t>
      </w:r>
      <w:proofErr w:type="spellEnd"/>
      <w:r w:rsidRPr="007639A4">
        <w:rPr>
          <w:u w:color="0000FF"/>
          <w:shd w:val="clear" w:color="auto" w:fill="FFFFFF"/>
        </w:rPr>
        <w:t xml:space="preserve"> Hot </w:t>
      </w:r>
      <w:proofErr w:type="spellStart"/>
      <w:r w:rsidRPr="007639A4">
        <w:rPr>
          <w:u w:color="0000FF"/>
          <w:shd w:val="clear" w:color="auto" w:fill="FFFFFF"/>
        </w:rPr>
        <w:t>Encoder</w:t>
      </w:r>
      <w:proofErr w:type="spellEnd"/>
      <w:r w:rsidRPr="007639A4">
        <w:rPr>
          <w:u w:color="0000FF"/>
          <w:shd w:val="clear" w:color="auto" w:fill="FFFFFF"/>
        </w:rPr>
        <w:t xml:space="preserve"> para variáveis binárias, obteve-se 146 vetores coluna, dos quais, 101 de caráter binária e 45 de caráter ordinal</w:t>
      </w:r>
      <w:r w:rsidR="00AE46EE" w:rsidRPr="007639A4">
        <w:rPr>
          <w:u w:color="0000FF"/>
          <w:shd w:val="clear" w:color="auto" w:fill="FFFFFF"/>
        </w:rPr>
        <w:t xml:space="preserve">. </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54C23DD9"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 xml:space="preserve">Curse of </w:t>
      </w:r>
      <w:proofErr w:type="spellStart"/>
      <w:r w:rsidR="00D346D9" w:rsidRPr="007639A4">
        <w:rPr>
          <w:i/>
          <w:iCs/>
          <w:u w:color="0000FF"/>
          <w:shd w:val="clear" w:color="auto" w:fill="FFFFFF"/>
        </w:rPr>
        <w:t>Dimensionality</w:t>
      </w:r>
      <w:proofErr w:type="spellEnd"/>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 </w:t>
      </w:r>
      <w:r w:rsidR="00AA19A2" w:rsidRPr="007639A4">
        <w:rPr>
          <w:u w:color="0000FF"/>
          <w:shd w:val="clear" w:color="auto" w:fill="FFFFFF"/>
        </w:rPr>
        <w:t>Parar obter resultados com relevância estatística, faz-se necessário que o número de observações cresça exponencialmente com a dimensão</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326B7944"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 xml:space="preserve">os resultados derivados das análises de correlação entre variáveis binárias e entre variáveis binárias e variáveis de caráter ordinal, de modo a selecionar aquelas que apresentam os maiores valores.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2CBCACF4" w:rsidR="00F05109" w:rsidRDefault="00F05109" w:rsidP="00494F3A">
      <w:pPr>
        <w:rPr>
          <w:lang w:eastAsia="es-ES"/>
        </w:rPr>
      </w:pPr>
      <w:r w:rsidRPr="00F05109">
        <w:rPr>
          <w:highlight w:val="magenta"/>
          <w:lang w:eastAsia="es-ES"/>
        </w:rPr>
        <w:t>Correlações e validação da estatística</w:t>
      </w:r>
    </w:p>
    <w:p w14:paraId="2062D4E3" w14:textId="0A8DCE14" w:rsidR="0005114A" w:rsidRPr="0005114A" w:rsidRDefault="00F05109" w:rsidP="0005114A">
      <w:pPr>
        <w:pStyle w:val="Ttulo3"/>
      </w:pPr>
      <w:r w:rsidRPr="000A672C">
        <w:rPr>
          <w:highlight w:val="magenta"/>
        </w:rPr>
        <w:t>Correlação entre variáveis binárias</w:t>
      </w:r>
    </w:p>
    <w:p w14:paraId="20485CFD" w14:textId="77777777" w:rsidR="00F05109" w:rsidRPr="007639A4" w:rsidRDefault="00F05109" w:rsidP="00F05109">
      <w:r w:rsidRPr="007639A4">
        <w:lastRenderedPageBreak/>
        <w:t>Para avaliar a correlação entre as variáveis que se apresentam com caráter binário, fez-se uso da ferramenta de tabela cruzada (também denominada de tabela de contingência)</w:t>
      </w:r>
    </w:p>
    <w:p w14:paraId="13240F15" w14:textId="018CAF21" w:rsidR="00F05109" w:rsidRPr="007639A4" w:rsidRDefault="00F05109" w:rsidP="00F05109">
      <w:pPr>
        <w:pStyle w:val="Legenda"/>
        <w:keepNext/>
      </w:pPr>
      <w:bookmarkStart w:id="0" w:name="_Ref52208069"/>
      <w:r w:rsidRPr="007639A4">
        <w:t xml:space="preserve">Tabela </w:t>
      </w:r>
      <w:r w:rsidR="00826582">
        <w:fldChar w:fldCharType="begin"/>
      </w:r>
      <w:r w:rsidR="00826582">
        <w:instrText xml:space="preserve"> SEQ Tabela \* ARABIC </w:instrText>
      </w:r>
      <w:r w:rsidR="00826582">
        <w:fldChar w:fldCharType="separate"/>
      </w:r>
      <w:r w:rsidR="0067567D">
        <w:rPr>
          <w:noProof/>
        </w:rPr>
        <w:t>1</w:t>
      </w:r>
      <w:r w:rsidR="00826582">
        <w:rPr>
          <w:noProof/>
        </w:rPr>
        <w:fldChar w:fldCharType="end"/>
      </w:r>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5A24687C"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Pr="007639A4">
        <w:t xml:space="preserve">Tabela </w:t>
      </w:r>
      <w:r w:rsidRPr="007639A4">
        <w:rPr>
          <w:noProof/>
        </w:rPr>
        <w:t>1</w:t>
      </w:r>
      <w:r w:rsidRPr="007639A4">
        <w:fldChar w:fldCharType="end"/>
      </w:r>
      <w:r w:rsidRPr="007639A4">
        <w:t xml:space="preserve"> têm-se um exemplo de tabela cruzada, na qual a, b, c e d são números inteiros. Avaliou-se neste estudo se a mudança de proporção não/sim da variável B possui correlação com a variável B.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826582"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77777777"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Pr="007639A4">
        <w:t xml:space="preserve">Tabela </w:t>
      </w:r>
      <w:r w:rsidRPr="007639A4">
        <w:rPr>
          <w:noProof/>
        </w:rPr>
        <w:t>1</w:t>
      </w:r>
      <w:r w:rsidRPr="007639A4">
        <w:rPr>
          <w:shd w:val="clear" w:color="auto" w:fill="FFFFFF"/>
        </w:rPr>
        <w:fldChar w:fldCharType="end"/>
      </w:r>
    </w:p>
    <w:p w14:paraId="18F1FBFF" w14:textId="77777777" w:rsidR="00F05109" w:rsidRPr="007639A4" w:rsidRDefault="00826582"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826582"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826582"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826582"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065AB536"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t xml:space="preserve"> </w:t>
      </w:r>
    </w:p>
    <w:p w14:paraId="60E68F03" w14:textId="77777777" w:rsidR="00AA03C0" w:rsidRPr="00C23355" w:rsidRDefault="00AA03C0" w:rsidP="00F05109">
      <w:pPr>
        <w:rPr>
          <w:rFonts w:eastAsiaTheme="minorEastAsia"/>
        </w:rPr>
      </w:pPr>
    </w:p>
    <w:p w14:paraId="30E19CDE" w14:textId="77777777" w:rsidR="00F05109" w:rsidRPr="000A672C" w:rsidRDefault="00F05109" w:rsidP="000A672C">
      <w:pPr>
        <w:pStyle w:val="Ttulo3"/>
        <w:rPr>
          <w:highlight w:val="magenta"/>
        </w:rPr>
      </w:pPr>
      <w:r w:rsidRPr="000A672C">
        <w:rPr>
          <w:highlight w:val="magenta"/>
        </w:rPr>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w:t>
      </w:r>
      <w:proofErr w:type="spellStart"/>
      <w:r w:rsidRPr="007639A4">
        <w:t>bisserial</w:t>
      </w:r>
      <w:proofErr w:type="spellEnd"/>
      <w:r w:rsidRPr="007639A4">
        <w:t xml:space="preserve">. </w:t>
      </w:r>
    </w:p>
    <w:p w14:paraId="28AF6E91" w14:textId="77777777" w:rsidR="00F05109" w:rsidRPr="007639A4" w:rsidRDefault="00F05109" w:rsidP="00F05109">
      <w:r w:rsidRPr="007639A4">
        <w:lastRenderedPageBreak/>
        <w:t xml:space="preserve">Considera-se a divisão de um grupo em (0 – não) e (1 – sim) e, portanto, pode-se calcular o coeficiente de ponto </w:t>
      </w:r>
      <w:proofErr w:type="spellStart"/>
      <w:r w:rsidRPr="007639A4">
        <w:t>bisserial</w:t>
      </w:r>
      <w:proofErr w:type="spellEnd"/>
      <w:r w:rsidRPr="007639A4">
        <w:t xml:space="preserve"> de acordo com a seguinte expressão:</w:t>
      </w:r>
    </w:p>
    <w:p w14:paraId="6D317994" w14:textId="77777777" w:rsidR="00F05109" w:rsidRPr="007639A4" w:rsidRDefault="00826582"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826582"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826582"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xml:space="preserve">: Média da variável que apresenta caráter ordinal para os pacientes que responderam </w:t>
      </w:r>
      <w:proofErr w:type="gramStart"/>
      <w:r w:rsidR="00F05109" w:rsidRPr="007639A4">
        <w:rPr>
          <w:rFonts w:eastAsiaTheme="minorEastAsia"/>
        </w:rPr>
        <w:t>a</w:t>
      </w:r>
      <w:proofErr w:type="gramEnd"/>
      <w:r w:rsidR="00F05109" w:rsidRPr="007639A4">
        <w:rPr>
          <w:rFonts w:eastAsiaTheme="minorEastAsia"/>
        </w:rPr>
        <w:t xml:space="preserve"> questão de forma negativa (0 – não) e de forma positiva (1 - sim), respectivamente</w:t>
      </w:r>
    </w:p>
    <w:p w14:paraId="4D035F12" w14:textId="77777777" w:rsidR="00F05109" w:rsidRPr="007639A4" w:rsidRDefault="00826582"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 xml:space="preserve">A avaliação da significância estatística deste coeficiente é realizada pelo teste de hipótese do coeficiente de correlação de Pearson, dado que a correlação de ponto </w:t>
      </w:r>
      <w:proofErr w:type="spellStart"/>
      <w:r w:rsidRPr="007639A4">
        <w:rPr>
          <w:rFonts w:eastAsiaTheme="minorEastAsia"/>
        </w:rPr>
        <w:t>bisserial</w:t>
      </w:r>
      <w:proofErr w:type="spellEnd"/>
      <w:r w:rsidRPr="007639A4">
        <w:rPr>
          <w:rFonts w:eastAsiaTheme="minorEastAsia"/>
        </w:rPr>
        <w:t xml:space="preserve">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proofErr w:type="spellStart"/>
      <w:r w:rsidRPr="007639A4">
        <w:rPr>
          <w:rFonts w:cs="Arial"/>
          <w:i/>
          <w:iCs/>
          <w:color w:val="222222"/>
          <w:shd w:val="clear" w:color="auto" w:fill="FFFFFF"/>
        </w:rPr>
        <w:t>student</w:t>
      </w:r>
      <w:proofErr w:type="spellEnd"/>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826582"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39085DB1" w14:textId="37B707E7" w:rsidR="00F05109"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nulo. 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7BE7F719" w14:textId="06FF05DF" w:rsidR="00815AC0" w:rsidRDefault="00815AC0" w:rsidP="00317045">
      <w:pPr>
        <w:pStyle w:val="Ttulo3"/>
      </w:pPr>
      <w:r w:rsidRPr="0018624D">
        <w:rPr>
          <w:highlight w:val="magenta"/>
        </w:rPr>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Default="00D6203C" w:rsidP="00F05109">
      <w:pPr>
        <w:rPr>
          <w:rFonts w:eastAsiaTheme="minorEastAsia"/>
        </w:rPr>
      </w:pPr>
      <w:r>
        <w:rPr>
          <w:rFonts w:eastAsiaTheme="minorEastAsia"/>
          <w:highlight w:val="yellow"/>
        </w:rPr>
        <w:t xml:space="preserve">• </w:t>
      </w:r>
      <w:r w:rsidR="00747860" w:rsidRPr="0018434C">
        <w:rPr>
          <w:rFonts w:eastAsiaTheme="minorEastAsia"/>
          <w:highlight w:val="yellow"/>
        </w:rPr>
        <w:t>Regressão Logística</w:t>
      </w:r>
      <w:r w:rsidR="00AF1ACF">
        <w:rPr>
          <w:rFonts w:eastAsiaTheme="minorEastAsia"/>
        </w:rPr>
        <w:t xml:space="preserve"> com regularização do tipo </w:t>
      </w:r>
      <w:r w:rsidR="008B7730">
        <w:rPr>
          <w:rFonts w:eastAsiaTheme="minorEastAsia"/>
        </w:rPr>
        <w:t>l1</w:t>
      </w:r>
      <w:r w:rsidR="00AF1ACF">
        <w:rPr>
          <w:rFonts w:eastAsiaTheme="minorEastAsia"/>
        </w:rPr>
        <w:t xml:space="preserve"> e </w:t>
      </w:r>
      <w:r w:rsidR="008B7730">
        <w:rPr>
          <w:rFonts w:eastAsiaTheme="minorEastAsia"/>
        </w:rPr>
        <w:t>l2</w:t>
      </w:r>
      <w:r w:rsidR="00AF1ACF">
        <w:rPr>
          <w:rFonts w:eastAsiaTheme="minorEastAsia"/>
        </w:rPr>
        <w:t xml:space="preserve"> (</w:t>
      </w:r>
      <w:proofErr w:type="spellStart"/>
      <w:r w:rsidR="00AF1ACF">
        <w:rPr>
          <w:rFonts w:eastAsiaTheme="minorEastAsia"/>
        </w:rPr>
        <w:t>elasticnet</w:t>
      </w:r>
      <w:proofErr w:type="spellEnd"/>
      <w:r w:rsidR="00AF1ACF">
        <w:rPr>
          <w:rFonts w:eastAsiaTheme="minorEastAsia"/>
        </w:rPr>
        <w:t xml:space="preserve">), com fator de regularização l1 de </w:t>
      </w:r>
      <w:r w:rsidR="008B7730">
        <w:rPr>
          <w:rFonts w:eastAsiaTheme="minorEastAsia"/>
        </w:rPr>
        <w:t>no valor de 0.8</w:t>
      </w:r>
      <w:r w:rsidR="005E706A">
        <w:rPr>
          <w:rFonts w:eastAsiaTheme="minorEastAsia"/>
        </w:rPr>
        <w:t xml:space="preserve">. O algoritmo de otimização utilizado para obtenção dos coeficientes foi o </w:t>
      </w:r>
      <w:proofErr w:type="spellStart"/>
      <w:r w:rsidR="005E706A">
        <w:rPr>
          <w:rFonts w:eastAsiaTheme="minorEastAsia"/>
        </w:rPr>
        <w:t>lbfgs</w:t>
      </w:r>
      <w:proofErr w:type="spellEnd"/>
      <w:r w:rsidR="005E706A">
        <w:rPr>
          <w:rFonts w:eastAsiaTheme="minorEastAsia"/>
        </w:rPr>
        <w:t xml:space="preserve"> (</w:t>
      </w:r>
      <w:proofErr w:type="spellStart"/>
      <w:r w:rsidR="005E706A" w:rsidRPr="005431DF">
        <w:rPr>
          <w:rFonts w:eastAsiaTheme="minorEastAsia"/>
          <w:i/>
          <w:iCs/>
        </w:rPr>
        <w:t>Limited-memory</w:t>
      </w:r>
      <w:proofErr w:type="spellEnd"/>
      <w:r w:rsidR="005E706A" w:rsidRPr="005431DF">
        <w:rPr>
          <w:rFonts w:eastAsiaTheme="minorEastAsia"/>
          <w:i/>
          <w:iCs/>
        </w:rPr>
        <w:t xml:space="preserve"> </w:t>
      </w:r>
      <w:proofErr w:type="spellStart"/>
      <w:r w:rsidR="005E706A" w:rsidRPr="005431DF">
        <w:rPr>
          <w:rFonts w:eastAsiaTheme="minorEastAsia"/>
          <w:i/>
          <w:iCs/>
        </w:rPr>
        <w:t>Broyden</w:t>
      </w:r>
      <w:proofErr w:type="spellEnd"/>
      <w:r w:rsidR="005E706A" w:rsidRPr="005431DF">
        <w:rPr>
          <w:rFonts w:eastAsiaTheme="minorEastAsia"/>
          <w:i/>
          <w:iCs/>
        </w:rPr>
        <w:t>–Fletcher–</w:t>
      </w:r>
      <w:proofErr w:type="spellStart"/>
      <w:r w:rsidR="005E706A" w:rsidRPr="005431DF">
        <w:rPr>
          <w:rFonts w:eastAsiaTheme="minorEastAsia"/>
          <w:i/>
          <w:iCs/>
        </w:rPr>
        <w:t>Goldfarb</w:t>
      </w:r>
      <w:proofErr w:type="spellEnd"/>
      <w:r w:rsidR="005E706A" w:rsidRPr="005431DF">
        <w:rPr>
          <w:rFonts w:eastAsiaTheme="minorEastAsia"/>
          <w:i/>
          <w:iCs/>
        </w:rPr>
        <w:t>–</w:t>
      </w:r>
      <w:proofErr w:type="spellStart"/>
      <w:r w:rsidR="005E706A" w:rsidRPr="005431DF">
        <w:rPr>
          <w:rFonts w:eastAsiaTheme="minorEastAsia"/>
          <w:i/>
          <w:iCs/>
        </w:rPr>
        <w:t>Shanno</w:t>
      </w:r>
      <w:proofErr w:type="spellEnd"/>
      <w:r w:rsidR="005E706A">
        <w:rPr>
          <w:rFonts w:ascii="Arial" w:hAnsi="Arial" w:cs="Arial"/>
          <w:color w:val="222222"/>
          <w:shd w:val="clear" w:color="auto" w:fill="FFFFFF"/>
        </w:rPr>
        <w:t>).</w:t>
      </w:r>
    </w:p>
    <w:p w14:paraId="5ED56BE5" w14:textId="4646EE4E" w:rsidR="00B4279F" w:rsidRPr="00804188" w:rsidRDefault="00232056" w:rsidP="00F05109">
      <w:pPr>
        <w:rPr>
          <w:rFonts w:eastAsiaTheme="minorEastAsia"/>
        </w:rPr>
      </w:pPr>
      <w:r>
        <w:rPr>
          <w:rFonts w:eastAsiaTheme="minorEastAsia"/>
          <w:highlight w:val="yellow"/>
        </w:rPr>
        <w:lastRenderedPageBreak/>
        <w:t xml:space="preserve">• </w:t>
      </w:r>
      <w:r w:rsidR="00B4279F" w:rsidRPr="0018434C">
        <w:rPr>
          <w:rFonts w:eastAsiaTheme="minorEastAsia"/>
          <w:highlight w:val="yellow"/>
        </w:rPr>
        <w:t>Rede neural</w:t>
      </w:r>
      <w:r w:rsidR="00804188">
        <w:rPr>
          <w:rFonts w:eastAsiaTheme="minorEastAsia"/>
        </w:rPr>
        <w:t xml:space="preserve"> com 1 camada oculta com 5 neurônios com a função de ativação </w:t>
      </w:r>
      <w:proofErr w:type="spellStart"/>
      <w:r w:rsidR="00804188" w:rsidRPr="00804188">
        <w:rPr>
          <w:rFonts w:eastAsiaTheme="minorEastAsia"/>
          <w:i/>
          <w:iCs/>
        </w:rPr>
        <w:t>ReLu</w:t>
      </w:r>
      <w:proofErr w:type="spellEnd"/>
      <w:r w:rsidR="00804188">
        <w:rPr>
          <w:rFonts w:eastAsiaTheme="minorEastAsia"/>
          <w:i/>
          <w:iCs/>
        </w:rPr>
        <w:t xml:space="preserve"> </w:t>
      </w:r>
      <w:r w:rsidR="00804188">
        <w:rPr>
          <w:rFonts w:eastAsiaTheme="minorEastAsia"/>
        </w:rPr>
        <w:t xml:space="preserve">(unidade linear retificada) e </w:t>
      </w:r>
      <w:r w:rsidR="00E94151">
        <w:rPr>
          <w:rFonts w:eastAsiaTheme="minorEastAsia"/>
        </w:rPr>
        <w:t xml:space="preserve">com a função de ativação </w:t>
      </w:r>
      <w:proofErr w:type="spellStart"/>
      <w:r w:rsidR="00E94151" w:rsidRPr="00E94151">
        <w:rPr>
          <w:rFonts w:eastAsiaTheme="minorEastAsia"/>
          <w:i/>
          <w:iCs/>
        </w:rPr>
        <w:t>sigmoid</w:t>
      </w:r>
      <w:proofErr w:type="spellEnd"/>
      <w:r w:rsidR="00E94151">
        <w:rPr>
          <w:rFonts w:eastAsiaTheme="minorEastAsia"/>
        </w:rPr>
        <w:t xml:space="preserve"> na camada de saída. A rede foi treinada através de tamanhos discretos de amostras no valor de 5 observações por 200 épocas. </w:t>
      </w:r>
    </w:p>
    <w:p w14:paraId="04238D5A" w14:textId="17FE3388" w:rsidR="00804188" w:rsidRPr="003876F6" w:rsidRDefault="00D20B52" w:rsidP="00F05109">
      <w:pPr>
        <w:rPr>
          <w:rFonts w:eastAsiaTheme="minorEastAsia"/>
        </w:rPr>
      </w:pPr>
      <w:r w:rsidRPr="0059192B">
        <w:rPr>
          <w:rFonts w:eastAsiaTheme="minorEastAsia"/>
          <w:highlight w:val="yellow"/>
        </w:rPr>
        <w:t xml:space="preserve">• </w:t>
      </w:r>
      <w:proofErr w:type="spellStart"/>
      <w:r w:rsidR="004425E5" w:rsidRPr="0059192B">
        <w:rPr>
          <w:rFonts w:eastAsiaTheme="minorEastAsia"/>
          <w:i/>
          <w:iCs/>
          <w:highlight w:val="yellow"/>
        </w:rPr>
        <w:t>Random</w:t>
      </w:r>
      <w:proofErr w:type="spellEnd"/>
      <w:r w:rsidR="004425E5" w:rsidRPr="0059192B">
        <w:rPr>
          <w:rFonts w:eastAsiaTheme="minorEastAsia"/>
          <w:i/>
          <w:iCs/>
          <w:highlight w:val="yellow"/>
        </w:rPr>
        <w:t xml:space="preserve"> Forest</w:t>
      </w:r>
      <w:r w:rsidR="00BD05BB" w:rsidRPr="0059192B">
        <w:rPr>
          <w:rFonts w:eastAsiaTheme="minorEastAsia"/>
          <w:i/>
          <w:iCs/>
          <w:highlight w:val="yellow"/>
        </w:rPr>
        <w:t>:</w:t>
      </w:r>
      <w:r w:rsidR="00BD05BB" w:rsidRPr="00BD05BB">
        <w:rPr>
          <w:rFonts w:eastAsiaTheme="minorEastAsia"/>
          <w:i/>
          <w:iCs/>
        </w:rPr>
        <w:t xml:space="preserve"> </w:t>
      </w:r>
      <w:r w:rsidR="00BD05BB" w:rsidRPr="00BD05BB">
        <w:rPr>
          <w:rFonts w:eastAsiaTheme="minorEastAsia"/>
        </w:rPr>
        <w:t>Fez-se</w:t>
      </w:r>
      <w:r w:rsidR="00BD05BB">
        <w:rPr>
          <w:rFonts w:eastAsiaTheme="minorEastAsia"/>
        </w:rPr>
        <w:t xml:space="preserve"> uso de 50 árvores de decisão, com profundidade média de 8 níveis. O critério escolhido para realização do split foi o da impureza de </w:t>
      </w:r>
      <w:proofErr w:type="spellStart"/>
      <w:r w:rsidR="00BD05BB">
        <w:rPr>
          <w:rFonts w:eastAsiaTheme="minorEastAsia"/>
        </w:rPr>
        <w:t>gini</w:t>
      </w:r>
      <w:proofErr w:type="spellEnd"/>
      <w:r w:rsidR="00BD05BB">
        <w:rPr>
          <w:rFonts w:eastAsiaTheme="minorEastAsia"/>
        </w:rPr>
        <w:t xml:space="preserve">. </w:t>
      </w:r>
    </w:p>
    <w:p w14:paraId="4997F210" w14:textId="30C82F8C" w:rsidR="00304752" w:rsidRDefault="003876F6" w:rsidP="00F05109">
      <w:pPr>
        <w:rPr>
          <w:rFonts w:eastAsiaTheme="minorEastAsia"/>
        </w:rPr>
      </w:pPr>
      <w:r w:rsidRPr="004169BA">
        <w:rPr>
          <w:rFonts w:eastAsiaTheme="minorEastAsia"/>
          <w:highlight w:val="yellow"/>
        </w:rPr>
        <w:t xml:space="preserve">• </w:t>
      </w:r>
      <w:r w:rsidR="00F758E5" w:rsidRPr="004169BA">
        <w:rPr>
          <w:rFonts w:eastAsiaTheme="minorEastAsia"/>
          <w:highlight w:val="yellow"/>
        </w:rPr>
        <w:t>SVM</w:t>
      </w:r>
      <w:r w:rsidR="00070297" w:rsidRPr="004169BA">
        <w:rPr>
          <w:rFonts w:eastAsiaTheme="minorEastAsia"/>
        </w:rPr>
        <w:t xml:space="preserve"> (</w:t>
      </w:r>
      <w:proofErr w:type="spellStart"/>
      <w:r w:rsidR="00070297" w:rsidRPr="004169BA">
        <w:rPr>
          <w:rFonts w:eastAsiaTheme="minorEastAsia"/>
          <w:i/>
          <w:iCs/>
        </w:rPr>
        <w:t>Suppor</w:t>
      </w:r>
      <w:proofErr w:type="spellEnd"/>
      <w:r w:rsidR="00070297" w:rsidRPr="004169BA">
        <w:rPr>
          <w:rFonts w:eastAsiaTheme="minorEastAsia"/>
          <w:i/>
          <w:iCs/>
        </w:rPr>
        <w:t xml:space="preserve"> Vector </w:t>
      </w:r>
      <w:proofErr w:type="spellStart"/>
      <w:r w:rsidR="00070297" w:rsidRPr="004169BA">
        <w:rPr>
          <w:rFonts w:eastAsiaTheme="minorEastAsia"/>
          <w:i/>
          <w:iCs/>
        </w:rPr>
        <w:t>Machine</w:t>
      </w:r>
      <w:proofErr w:type="spellEnd"/>
      <w:r w:rsidR="00070297" w:rsidRPr="004169BA">
        <w:rPr>
          <w:rFonts w:eastAsiaTheme="minorEastAsia"/>
        </w:rPr>
        <w:t>)</w:t>
      </w:r>
      <w:r w:rsidR="004169BA" w:rsidRPr="004169BA">
        <w:rPr>
          <w:rFonts w:eastAsiaTheme="minorEastAsia"/>
        </w:rPr>
        <w:t xml:space="preserve">: </w:t>
      </w:r>
      <w:r w:rsidR="004169BA">
        <w:rPr>
          <w:rFonts w:eastAsiaTheme="minorEastAsia"/>
        </w:rPr>
        <w:t xml:space="preserve">Fez-se uso do kernel de Função de Base Radial, a qual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w:t>
      </w:r>
      <w:proofErr w:type="spellStart"/>
      <w:r w:rsidR="0001741E">
        <w:rPr>
          <w:rFonts w:eastAsiaTheme="minorEastAsia"/>
        </w:rPr>
        <w:t>Platt</w:t>
      </w:r>
      <w:proofErr w:type="spellEnd"/>
      <w:r w:rsidR="0001741E">
        <w:rPr>
          <w:rFonts w:eastAsiaTheme="minorEastAsia"/>
        </w:rPr>
        <w:t xml:space="preserve">,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306529">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7590CD8D" w:rsidR="00BC6E6F" w:rsidRPr="00AA03C0" w:rsidRDefault="0003648E" w:rsidP="00F05109">
      <w:pPr>
        <w:rPr>
          <w:rFonts w:eastAsiaTheme="minorEastAsia"/>
          <w:highlight w:val="yellow"/>
        </w:rPr>
      </w:pPr>
      <w:r>
        <w:rPr>
          <w:rFonts w:eastAsiaTheme="minorEastAsia"/>
          <w:highlight w:val="yellow"/>
        </w:rPr>
        <w:t xml:space="preserve">• </w:t>
      </w:r>
      <w:proofErr w:type="spellStart"/>
      <w:r w:rsidR="00F758E5" w:rsidRPr="0003648E">
        <w:rPr>
          <w:rFonts w:eastAsiaTheme="minorEastAsia"/>
          <w:highlight w:val="yellow"/>
        </w:rPr>
        <w:t>XBGClassifier</w:t>
      </w:r>
      <w:proofErr w:type="spellEnd"/>
      <w:r w:rsidR="00AA03C0">
        <w:rPr>
          <w:rFonts w:eastAsiaTheme="minorEastAsia"/>
          <w:highlight w:val="yellow"/>
        </w:rPr>
        <w:t>:</w:t>
      </w:r>
      <w:r w:rsidR="00AA03C0">
        <w:rPr>
          <w:rFonts w:eastAsiaTheme="minorEastAsia"/>
          <w:highlight w:val="red"/>
        </w:rPr>
        <w:t xml:space="preserve"> </w:t>
      </w:r>
      <w:r w:rsidR="000222A2">
        <w:rPr>
          <w:rFonts w:eastAsiaTheme="minorEastAsia"/>
          <w:highlight w:val="red"/>
        </w:rPr>
        <w:t xml:space="preserve">ESCREVER </w:t>
      </w:r>
      <w:r w:rsidR="00AA03C0">
        <w:rPr>
          <w:rFonts w:eastAsiaTheme="minorEastAsia"/>
          <w:highlight w:val="red"/>
        </w:rPr>
        <w:t>EXPLICAÇÃO</w:t>
      </w:r>
      <w:r w:rsidR="000222A2">
        <w:rPr>
          <w:rFonts w:eastAsiaTheme="minorEastAsia"/>
          <w:highlight w:val="red"/>
        </w:rPr>
        <w:t xml:space="preserve"> DO MODELO</w:t>
      </w:r>
    </w:p>
    <w:p w14:paraId="64752ADE" w14:textId="7DFA6162" w:rsidR="0018624D" w:rsidRDefault="0018624D" w:rsidP="00F05109">
      <w:pPr>
        <w:rPr>
          <w:rFonts w:eastAsiaTheme="minorEastAsia"/>
        </w:rPr>
      </w:pPr>
    </w:p>
    <w:p w14:paraId="0976EB89" w14:textId="7917262E" w:rsidR="0018624D" w:rsidRDefault="0018624D" w:rsidP="00317045">
      <w:pPr>
        <w:pStyle w:val="Ttulo3"/>
      </w:pPr>
      <w:r w:rsidRPr="0005114A">
        <w:rPr>
          <w:highlight w:val="magenta"/>
        </w:rPr>
        <w:t>Métricas de avaliação do modelo</w:t>
      </w:r>
    </w:p>
    <w:p w14:paraId="191F1031" w14:textId="6D657A38" w:rsidR="00E1364F"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 as métricas Acurácia, </w:t>
      </w:r>
      <w:proofErr w:type="spellStart"/>
      <w:r w:rsidRPr="008751D9">
        <w:rPr>
          <w:i/>
          <w:iCs/>
          <w:lang w:eastAsia="en-GB"/>
        </w:rPr>
        <w:t>Precision</w:t>
      </w:r>
      <w:proofErr w:type="spellEnd"/>
      <w:r>
        <w:rPr>
          <w:lang w:eastAsia="en-GB"/>
        </w:rPr>
        <w:t xml:space="preserve">, </w:t>
      </w:r>
      <w:r w:rsidRPr="008751D9">
        <w:rPr>
          <w:i/>
          <w:iCs/>
          <w:lang w:eastAsia="en-GB"/>
        </w:rPr>
        <w:t>Recall</w:t>
      </w:r>
      <w:r>
        <w:rPr>
          <w:lang w:eastAsia="en-GB"/>
        </w:rPr>
        <w:t xml:space="preserve"> e </w:t>
      </w:r>
      <w:r w:rsidRPr="008751D9">
        <w:rPr>
          <w:i/>
          <w:iCs/>
          <w:lang w:eastAsia="en-GB"/>
        </w:rPr>
        <w:t>F1-Score</w:t>
      </w:r>
      <w:r>
        <w:rPr>
          <w:lang w:eastAsia="en-GB"/>
        </w:rPr>
        <w:t xml:space="preserve">. Todas estas métricas podem ser calculadas a partir da matriz de confusão, a qual 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E64548">
        <w:t xml:space="preserve">Tabela </w:t>
      </w:r>
      <w:r w:rsidR="00E64548">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79165CA6" w:rsidR="00E1364F" w:rsidRDefault="00E1364F" w:rsidP="00E1364F">
      <w:pPr>
        <w:pStyle w:val="Legenda"/>
        <w:keepNext/>
      </w:pPr>
      <w:bookmarkStart w:id="2" w:name="_Ref53051851"/>
      <w:r>
        <w:t xml:space="preserve">Tabela </w:t>
      </w:r>
      <w:r w:rsidR="00826582">
        <w:fldChar w:fldCharType="begin"/>
      </w:r>
      <w:r w:rsidR="00826582">
        <w:instrText xml:space="preserve"> SEQ Tabela \* ARABIC </w:instrText>
      </w:r>
      <w:r w:rsidR="00826582">
        <w:fldChar w:fldCharType="separate"/>
      </w:r>
      <w:r w:rsidR="0067567D">
        <w:rPr>
          <w:noProof/>
        </w:rPr>
        <w:t>2</w:t>
      </w:r>
      <w:r w:rsidR="00826582">
        <w:rPr>
          <w:noProof/>
        </w:rPr>
        <w:fldChar w:fldCharType="end"/>
      </w:r>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6CCBDE7B"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t xml:space="preserve">Tabela </w:t>
      </w:r>
      <w:r>
        <w:rPr>
          <w:noProof/>
        </w:rPr>
        <w:t>2</w:t>
      </w:r>
      <w:r>
        <w:rPr>
          <w:lang w:eastAsia="en-GB"/>
        </w:rPr>
        <w:fldChar w:fldCharType="end"/>
      </w:r>
      <w:r>
        <w:rPr>
          <w:lang w:eastAsia="en-GB"/>
        </w:rPr>
        <w:t xml:space="preserve">, </w:t>
      </w:r>
      <w:proofErr w:type="gramStart"/>
      <w:r>
        <w:rPr>
          <w:lang w:eastAsia="en-GB"/>
        </w:rPr>
        <w:t>define-se portanto</w:t>
      </w:r>
      <w:proofErr w:type="gramEnd"/>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341480EF"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2126ACFB" w:rsidR="001F1AB7" w:rsidRDefault="00CF081D" w:rsidP="00E1364F">
      <w:pPr>
        <w:rPr>
          <w:lang w:eastAsia="en-GB"/>
        </w:rPr>
      </w:pPr>
      <w:r>
        <w:rPr>
          <w:lang w:eastAsia="en-GB"/>
        </w:rPr>
        <w:t xml:space="preserve">A métrica </w:t>
      </w:r>
      <w:proofErr w:type="spellStart"/>
      <w:r w:rsidRPr="00CF081D">
        <w:rPr>
          <w:i/>
          <w:iCs/>
          <w:lang w:eastAsia="en-GB"/>
        </w:rPr>
        <w:t>Precision</w:t>
      </w:r>
      <w:proofErr w:type="spellEnd"/>
      <w:r>
        <w:rPr>
          <w:lang w:eastAsia="en-GB"/>
        </w:rPr>
        <w:t xml:space="preserve"> permite que </w:t>
      </w:r>
      <w:r w:rsidR="001F1AB7">
        <w:rPr>
          <w:lang w:eastAsia="en-GB"/>
        </w:rPr>
        <w:t xml:space="preserve">obter a razão entre o número de positivos preditos corretamente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1F1AB7">
        <w:rPr>
          <w:lang w:eastAsia="en-GB"/>
        </w:rPr>
        <w:t xml:space="preserve">ais </w:t>
      </w:r>
      <w:r w:rsidR="00861256">
        <w:rPr>
          <w:lang w:eastAsia="en-GB"/>
        </w:rPr>
        <w:t>importante para 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1F1AB7" w:rsidRPr="00B33CC9">
        <w:rPr>
          <w:highlight w:val="yellow"/>
          <w:lang w:eastAsia="en-GB"/>
        </w:rPr>
        <w:t>.</w:t>
      </w:r>
      <w:r w:rsidR="00861256" w:rsidRPr="00B33CC9">
        <w:rPr>
          <w:highlight w:val="yellow"/>
          <w:lang w:eastAsia="en-GB"/>
        </w:rPr>
        <w:t xml:space="preserve"> </w:t>
      </w:r>
      <w:r w:rsidR="00B33CC9" w:rsidRPr="00B33CC9">
        <w:rPr>
          <w:highlight w:val="yellow"/>
          <w:lang w:eastAsia="en-GB"/>
        </w:rPr>
        <w:t xml:space="preserve">INSERIR A </w:t>
      </w:r>
      <w:r w:rsidR="00F37F86" w:rsidRPr="00B33CC9">
        <w:rPr>
          <w:highlight w:val="yellow"/>
          <w:lang w:eastAsia="en-GB"/>
        </w:rPr>
        <w:t>REFERÊNCIA</w:t>
      </w:r>
    </w:p>
    <w:p w14:paraId="4096F74E" w14:textId="77777777" w:rsidR="00D027AC" w:rsidRDefault="00D027AC" w:rsidP="00E1364F">
      <w:pPr>
        <w:rPr>
          <w:lang w:eastAsia="en-GB"/>
        </w:rPr>
      </w:pPr>
    </w:p>
    <w:p w14:paraId="617A7435" w14:textId="77777777" w:rsidR="00B33CC9" w:rsidRDefault="001F1AB7" w:rsidP="00B33CC9">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 xml:space="preserve">previsão da ocorrência ou não de lombalgia crônica em pacientes deve apresentar um baixo valor de Falsos Negativos e consequentemente </w:t>
      </w:r>
      <w:r w:rsidR="00967646">
        <w:rPr>
          <w:lang w:eastAsia="en-GB"/>
        </w:rPr>
        <w:t xml:space="preserve">um valor alto de </w:t>
      </w:r>
      <w:r w:rsidR="00967646" w:rsidRPr="00967646">
        <w:rPr>
          <w:i/>
          <w:iCs/>
          <w:lang w:eastAsia="en-GB"/>
        </w:rPr>
        <w:t>Recall</w:t>
      </w:r>
      <w:r w:rsidR="00967646">
        <w:rPr>
          <w:lang w:eastAsia="en-GB"/>
        </w:rPr>
        <w:t>.</w:t>
      </w:r>
      <w:r w:rsidR="00F37F86">
        <w:rPr>
          <w:lang w:eastAsia="en-GB"/>
        </w:rPr>
        <w:t xml:space="preserve"> </w:t>
      </w:r>
      <w:r w:rsidR="00B33CC9" w:rsidRPr="00B33CC9">
        <w:rPr>
          <w:highlight w:val="yellow"/>
          <w:lang w:eastAsia="en-GB"/>
        </w:rPr>
        <w:t>INSERIR A REFERÊNCIA</w:t>
      </w:r>
    </w:p>
    <w:p w14:paraId="6F8E6DED" w14:textId="31C9068C" w:rsidR="00967646" w:rsidRDefault="00967646" w:rsidP="00E1364F">
      <w:pPr>
        <w:rPr>
          <w:lang w:eastAsia="en-GB"/>
        </w:rPr>
      </w:pPr>
    </w:p>
    <w:p w14:paraId="1F9658C3" w14:textId="4EF9DA14" w:rsidR="00967646" w:rsidRPr="00307AAF" w:rsidRDefault="00967646" w:rsidP="00E1364F">
      <w:pPr>
        <w:rPr>
          <w:lang w:eastAsia="en-GB"/>
        </w:rPr>
      </w:pPr>
      <w:r>
        <w:rPr>
          <w:lang w:eastAsia="en-GB"/>
        </w:rPr>
        <w:t xml:space="preserve">A métrica F1-Score </w:t>
      </w:r>
      <w:r w:rsidR="000E2CC1">
        <w:rPr>
          <w:lang w:eastAsia="en-GB"/>
        </w:rPr>
        <w:t xml:space="preserve">permite obter uma média harmônica entre </w:t>
      </w:r>
      <w:proofErr w:type="spellStart"/>
      <w:r w:rsidR="000E2CC1" w:rsidRPr="000E2CC1">
        <w:rPr>
          <w:i/>
          <w:iCs/>
          <w:lang w:eastAsia="en-GB"/>
        </w:rPr>
        <w:t>Precision</w:t>
      </w:r>
      <w:proofErr w:type="spellEnd"/>
      <w:r w:rsidR="000E2CC1">
        <w:rPr>
          <w:lang w:eastAsia="en-GB"/>
        </w:rPr>
        <w:t xml:space="preserve"> e </w:t>
      </w:r>
      <w:r w:rsidR="000E2CC1" w:rsidRPr="000E2CC1">
        <w:rPr>
          <w:i/>
          <w:iCs/>
          <w:lang w:eastAsia="en-GB"/>
        </w:rPr>
        <w:t>Recall</w:t>
      </w:r>
      <w:r w:rsidR="000E2CC1">
        <w:rPr>
          <w:lang w:eastAsia="en-GB"/>
        </w:rPr>
        <w:t xml:space="preserve">. </w:t>
      </w:r>
      <w:r w:rsidR="00B33CC9" w:rsidRPr="00B33CC9">
        <w:rPr>
          <w:highlight w:val="yellow"/>
          <w:lang w:eastAsia="en-GB"/>
        </w:rPr>
        <w:t>INSERIR A REFERÊNCIA</w:t>
      </w:r>
    </w:p>
    <w:p w14:paraId="323D0229" w14:textId="6988A686" w:rsidR="00CD3FAF" w:rsidRPr="0018434C" w:rsidRDefault="00CD3FAF" w:rsidP="00F05109">
      <w:pPr>
        <w:rPr>
          <w:rFonts w:eastAsiaTheme="minorEastAsia"/>
          <w:highlight w:val="yellow"/>
        </w:rPr>
      </w:pPr>
    </w:p>
    <w:p w14:paraId="07AB8218" w14:textId="590CC756"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Pr="001326E4">
        <w:rPr>
          <w:rFonts w:eastAsiaTheme="minorEastAsia"/>
          <w:highlight w:val="yellow"/>
        </w:rPr>
        <w:t>ROC</w:t>
      </w:r>
      <w:r w:rsidR="00FB7802" w:rsidRPr="001326E4">
        <w:rPr>
          <w:rFonts w:eastAsiaTheme="minorEastAsia"/>
          <w:highlight w:val="yellow"/>
        </w:rPr>
        <w:t xml:space="preserve"> (Figura X a)</w:t>
      </w:r>
      <w:r w:rsidR="00CD2A07" w:rsidRPr="001326E4">
        <w:rPr>
          <w:rFonts w:eastAsiaTheme="minorEastAsia"/>
          <w:highlight w:val="yellow"/>
        </w:rPr>
        <w:t>,</w:t>
      </w:r>
      <w:r w:rsidR="00CD2A07">
        <w:rPr>
          <w:rFonts w:eastAsiaTheme="minorEastAsia"/>
        </w:rPr>
        <w:t xml:space="preserve"> área sobre a curva ROC (</w:t>
      </w:r>
      <w:proofErr w:type="spellStart"/>
      <w:r w:rsidR="00CD2A07">
        <w:rPr>
          <w:rFonts w:eastAsiaTheme="minorEastAsia"/>
        </w:rPr>
        <w:t>Area</w:t>
      </w:r>
      <w:proofErr w:type="spellEnd"/>
      <w:r w:rsidR="00CD2A07">
        <w:rPr>
          <w:rFonts w:eastAsiaTheme="minorEastAsia"/>
        </w:rPr>
        <w:t xml:space="preserve"> </w:t>
      </w:r>
      <w:proofErr w:type="spellStart"/>
      <w:r w:rsidR="00CD2A07">
        <w:rPr>
          <w:rFonts w:eastAsiaTheme="minorEastAsia"/>
        </w:rPr>
        <w:t>Under</w:t>
      </w:r>
      <w:proofErr w:type="spellEnd"/>
      <w:r w:rsidR="00CD2A07">
        <w:rPr>
          <w:rFonts w:eastAsiaTheme="minorEastAsia"/>
        </w:rPr>
        <w:t xml:space="preserve"> Curve – AUC)</w:t>
      </w:r>
      <w:r w:rsidRPr="007639A4">
        <w:rPr>
          <w:rFonts w:eastAsiaTheme="minorEastAsia"/>
        </w:rPr>
        <w:t xml:space="preserve"> e </w:t>
      </w:r>
      <w:proofErr w:type="spellStart"/>
      <w:r w:rsidRPr="007639A4">
        <w:rPr>
          <w:rFonts w:eastAsiaTheme="minorEastAsia"/>
          <w:i/>
          <w:iCs/>
        </w:rPr>
        <w:t>Precision-Recal</w:t>
      </w:r>
      <w:proofErr w:type="spellEnd"/>
      <w:r w:rsidR="00FB7802">
        <w:rPr>
          <w:rFonts w:eastAsiaTheme="minorEastAsia"/>
          <w:i/>
          <w:iCs/>
        </w:rPr>
        <w:t xml:space="preserve"> </w:t>
      </w:r>
      <w:r w:rsidR="00FB7802" w:rsidRPr="001326E4">
        <w:rPr>
          <w:rFonts w:eastAsiaTheme="minorEastAsia"/>
          <w:highlight w:val="yellow"/>
        </w:rPr>
        <w:t>(Figura X b)</w:t>
      </w:r>
      <w:r w:rsidR="00FB7802" w:rsidRPr="001326E4">
        <w:rPr>
          <w:rFonts w:eastAsiaTheme="minorEastAsia"/>
          <w:i/>
          <w:iCs/>
          <w:highlight w:val="yellow"/>
        </w:rPr>
        <w:t>.</w:t>
      </w:r>
    </w:p>
    <w:p w14:paraId="4E4F47FB" w14:textId="5ED41743" w:rsidR="001533D8" w:rsidRDefault="000079B9" w:rsidP="001326E4">
      <w:pPr>
        <w:jc w:val="center"/>
        <w:rPr>
          <w:rFonts w:eastAsiaTheme="minorEastAsia"/>
        </w:rPr>
      </w:pPr>
      <w:r w:rsidRPr="000079B9">
        <w:rPr>
          <w:rFonts w:eastAsiaTheme="minorEastAsia"/>
          <w:noProof/>
        </w:rPr>
        <w:drawing>
          <wp:inline distT="0" distB="0" distL="0" distR="0" wp14:anchorId="2323BA17" wp14:editId="34A1330B">
            <wp:extent cx="2805430" cy="209839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838" cy="2104685"/>
                    </a:xfrm>
                    <a:prstGeom prst="rect">
                      <a:avLst/>
                    </a:prstGeom>
                  </pic:spPr>
                </pic:pic>
              </a:graphicData>
            </a:graphic>
          </wp:inline>
        </w:drawing>
      </w:r>
      <w:r w:rsidRPr="000079B9">
        <w:rPr>
          <w:rFonts w:eastAsiaTheme="minorEastAsia"/>
          <w:noProof/>
        </w:rPr>
        <w:drawing>
          <wp:inline distT="0" distB="0" distL="0" distR="0" wp14:anchorId="0178AB70" wp14:editId="0C0B8686">
            <wp:extent cx="2657793" cy="193446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399" cy="1950195"/>
                    </a:xfrm>
                    <a:prstGeom prst="rect">
                      <a:avLst/>
                    </a:prstGeom>
                  </pic:spPr>
                </pic:pic>
              </a:graphicData>
            </a:graphic>
          </wp:inline>
        </w:drawing>
      </w:r>
    </w:p>
    <w:p w14:paraId="098D5ECD" w14:textId="0F7AA2D0" w:rsidR="007F4D9E" w:rsidRDefault="007F4D9E" w:rsidP="000079B9">
      <w:pPr>
        <w:jc w:val="left"/>
        <w:rPr>
          <w:rFonts w:eastAsiaTheme="minorEastAsia"/>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proofErr w:type="spellStart"/>
      <w:r w:rsidR="00E4322B" w:rsidRPr="00E4322B">
        <w:rPr>
          <w:rFonts w:eastAsiaTheme="minorEastAsia"/>
          <w:i/>
          <w:iCs/>
        </w:rPr>
        <w:t>thresholds</w:t>
      </w:r>
      <w:proofErr w:type="spellEnd"/>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w:lastRenderedPageBreak/>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6EC4ABD9" w14:textId="67692504" w:rsidR="007F4D9E" w:rsidRDefault="00EF57EE" w:rsidP="000079B9">
      <w:pPr>
        <w:jc w:val="left"/>
        <w:rPr>
          <w:rFonts w:eastAsiaTheme="minorEastAsia"/>
        </w:rPr>
      </w:pPr>
      <w:r>
        <w:rPr>
          <w:rFonts w:eastAsiaTheme="minorEastAsia"/>
        </w:rPr>
        <w:t xml:space="preserve">O mesmo princípio está presente na curva de </w:t>
      </w:r>
      <w:proofErr w:type="spellStart"/>
      <w:r w:rsidRPr="00EF57EE">
        <w:rPr>
          <w:rFonts w:eastAsiaTheme="minorEastAsia"/>
          <w:i/>
          <w:iCs/>
        </w:rPr>
        <w:t>Precision</w:t>
      </w:r>
      <w:proofErr w:type="spellEnd"/>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48FAD12D" w14:textId="06AD8782" w:rsidR="00B02FAD" w:rsidRDefault="00B02FAD" w:rsidP="000079B9">
      <w:pPr>
        <w:jc w:val="left"/>
        <w:rPr>
          <w:rFonts w:eastAsiaTheme="minorEastAsia"/>
        </w:rPr>
      </w:pPr>
    </w:p>
    <w:p w14:paraId="4A344850" w14:textId="0E2D2F67" w:rsidR="00B02FAD" w:rsidRPr="00EF57EE" w:rsidRDefault="00B02FAD" w:rsidP="000079B9">
      <w:pPr>
        <w:jc w:val="left"/>
        <w:rPr>
          <w:rFonts w:eastAsiaTheme="minorEastAsia"/>
        </w:rPr>
      </w:pPr>
      <w:r w:rsidRPr="00B02FAD">
        <w:rPr>
          <w:rFonts w:eastAsiaTheme="minorEastAsia"/>
          <w:highlight w:val="red"/>
        </w:rPr>
        <w:t>A primeira. CONTINUAR</w:t>
      </w:r>
    </w:p>
    <w:p w14:paraId="7F0D50C5" w14:textId="77777777" w:rsidR="00A544CB" w:rsidRDefault="00A544CB" w:rsidP="00F05109">
      <w:pPr>
        <w:rPr>
          <w:rFonts w:eastAsiaTheme="minorEastAsia"/>
          <w:highlight w:val="yellow"/>
        </w:rPr>
      </w:pPr>
    </w:p>
    <w:p w14:paraId="01E6DFC8" w14:textId="573BD8E3" w:rsidR="00435D9D" w:rsidRDefault="00BB4CCD" w:rsidP="0096682B">
      <w:pPr>
        <w:pStyle w:val="Ttulo1"/>
      </w:pPr>
      <w:r w:rsidRPr="00435D9D">
        <w:t xml:space="preserve">3 </w:t>
      </w:r>
      <w:r w:rsidR="0070143B" w:rsidRPr="00435D9D">
        <w:t>Resultados e discussão</w:t>
      </w:r>
      <w:r w:rsidR="00386774" w:rsidRPr="00435D9D">
        <w:t xml:space="preserve"> </w:t>
      </w:r>
    </w:p>
    <w:p w14:paraId="2DFC7254" w14:textId="07C352E7" w:rsidR="00916585" w:rsidRDefault="00916585" w:rsidP="00F447DA">
      <w:pPr>
        <w:pStyle w:val="Ttulo2"/>
        <w:spacing w:beforeLines="100" w:before="240" w:afterLines="100" w:after="240"/>
      </w:pPr>
      <w:r w:rsidRPr="00916585">
        <w:rPr>
          <w:highlight w:val="magenta"/>
        </w:rPr>
        <w:t>Estatísticas iniciais presentes no próprio resumo do</w:t>
      </w:r>
      <w:r w:rsidR="00D54CEC">
        <w:rPr>
          <w:highlight w:val="magenta"/>
        </w:rPr>
        <w:t xml:space="preserve"> relatório original</w:t>
      </w:r>
      <w:r w:rsidRPr="00916585">
        <w:rPr>
          <w:highlight w:val="magenta"/>
        </w:rPr>
        <w:t xml:space="preserve"> </w:t>
      </w:r>
      <w:proofErr w:type="spellStart"/>
      <w:r w:rsidRPr="00916585">
        <w:rPr>
          <w:highlight w:val="magenta"/>
        </w:rPr>
        <w:t>Lefort</w:t>
      </w:r>
      <w:proofErr w:type="spellEnd"/>
    </w:p>
    <w:p w14:paraId="4CD3D97A" w14:textId="393BF8D8" w:rsidR="00723533" w:rsidRDefault="00E31B60" w:rsidP="00F447DA">
      <w:pPr>
        <w:pStyle w:val="Ttulo2"/>
        <w:spacing w:beforeLines="100" w:before="240" w:afterLines="100" w:after="240"/>
      </w:pPr>
      <w:r w:rsidRPr="00E31B60">
        <w:rPr>
          <w:highlight w:val="magenta"/>
        </w:rPr>
        <w:t>Correlações</w:t>
      </w:r>
      <w:r w:rsidR="00D54CEC">
        <w:t xml:space="preserve"> </w:t>
      </w:r>
      <w:r w:rsidR="00D54CEC" w:rsidRPr="00D54CEC">
        <w:rPr>
          <w:highlight w:val="red"/>
        </w:rPr>
        <w:t>(Deixar um trecho apenas para a dor neuropática?)</w:t>
      </w:r>
    </w:p>
    <w:p w14:paraId="4CC6534E" w14:textId="6B4139FE" w:rsidR="006F1B26" w:rsidRDefault="006F1B26" w:rsidP="00F447DA">
      <w:pPr>
        <w:pStyle w:val="Ttulo2"/>
        <w:spacing w:beforeLines="100" w:before="240" w:afterLines="100" w:after="240"/>
      </w:pPr>
      <w:r w:rsidRPr="006F1B26">
        <w:rPr>
          <w:highlight w:val="yellow"/>
        </w:rPr>
        <w:t>(Melhorar visualização das imagens</w:t>
      </w:r>
      <w:r w:rsidR="007163FA">
        <w:rPr>
          <w:highlight w:val="yellow"/>
        </w:rPr>
        <w:t>, principalmente textos</w:t>
      </w:r>
      <w:r w:rsidRPr="006F1B26">
        <w:rPr>
          <w:highlight w:val="yellow"/>
        </w:rPr>
        <w:t>)</w:t>
      </w:r>
    </w:p>
    <w:p w14:paraId="51E9F0B7" w14:textId="77777777" w:rsidR="006E065F" w:rsidRPr="007945A4" w:rsidRDefault="0039778E" w:rsidP="0039778E">
      <w:pPr>
        <w:pStyle w:val="Ttulo1"/>
        <w:keepNext/>
        <w:keepLines/>
        <w:numPr>
          <w:ilvl w:val="0"/>
          <w:numId w:val="34"/>
        </w:numPr>
        <w:spacing w:before="240" w:line="360" w:lineRule="auto"/>
        <w:jc w:val="left"/>
      </w:pPr>
      <w:r w:rsidRPr="007945A4">
        <w:t>Principais correlações das variáveis do Questionário para Diagnóstico de Dor Neuropática 4 (DN4)</w:t>
      </w:r>
    </w:p>
    <w:p w14:paraId="50EFC9ED" w14:textId="6B2CDC66" w:rsidR="0039778E" w:rsidRPr="007945A4" w:rsidRDefault="006E065F" w:rsidP="006E065F">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Pr="007945A4">
        <w:t xml:space="preserve">Figura </w:t>
      </w:r>
      <w:r w:rsidRPr="007945A4">
        <w:rPr>
          <w:noProof/>
        </w:rPr>
        <w:t>1</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1A227AEB" w14:textId="4CDE6C07" w:rsidR="0039778E" w:rsidRPr="007945A4" w:rsidRDefault="0039778E" w:rsidP="0039778E">
      <w:pPr>
        <w:pStyle w:val="Legenda"/>
      </w:pPr>
      <w:bookmarkStart w:id="3" w:name="_Ref51702158"/>
      <w:r w:rsidRPr="007945A4">
        <w:t xml:space="preserve">Figura </w:t>
      </w:r>
      <w:r w:rsidR="00826582">
        <w:fldChar w:fldCharType="begin"/>
      </w:r>
      <w:r w:rsidR="00826582">
        <w:instrText xml:space="preserve"> SEQ Figura \* ARABIC </w:instrText>
      </w:r>
      <w:r w:rsidR="00826582">
        <w:fldChar w:fldCharType="separate"/>
      </w:r>
      <w:r w:rsidR="00A40879">
        <w:rPr>
          <w:noProof/>
        </w:rPr>
        <w:t>1</w:t>
      </w:r>
      <w:r w:rsidR="00826582">
        <w:rPr>
          <w:noProof/>
        </w:rPr>
        <w:fldChar w:fldCharType="end"/>
      </w:r>
      <w:bookmarkEnd w:id="3"/>
      <w:r w:rsidRPr="007945A4">
        <w:t xml:space="preserve"> – Principais correlações com as variáveis presentes no Questionário para Diagnóstico de Dor Neuropática 4 (DN4)</w:t>
      </w:r>
    </w:p>
    <w:p w14:paraId="37D2397A" w14:textId="77777777" w:rsidR="0039778E" w:rsidRPr="007945A4" w:rsidRDefault="0039778E" w:rsidP="0039778E"/>
    <w:p w14:paraId="16F3C854" w14:textId="480EC239" w:rsidR="0039778E" w:rsidRPr="007945A4" w:rsidRDefault="0039778E" w:rsidP="0039778E">
      <w:pPr>
        <w:pStyle w:val="Legenda"/>
        <w:ind w:firstLine="0"/>
      </w:pPr>
      <w:r w:rsidRPr="007945A4">
        <w:rPr>
          <w:noProof/>
          <w:lang w:eastAsia="ja-JP"/>
        </w:rPr>
        <w:lastRenderedPageBreak/>
        <w:drawing>
          <wp:inline distT="0" distB="0" distL="0" distR="0" wp14:anchorId="3A767203" wp14:editId="23FDE94A">
            <wp:extent cx="4493916" cy="4493916"/>
            <wp:effectExtent l="0" t="0" r="190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8732" cy="4498732"/>
                    </a:xfrm>
                    <a:prstGeom prst="rect">
                      <a:avLst/>
                    </a:prstGeom>
                    <a:noFill/>
                    <a:ln>
                      <a:noFill/>
                    </a:ln>
                  </pic:spPr>
                </pic:pic>
              </a:graphicData>
            </a:graphic>
          </wp:inline>
        </w:drawing>
      </w:r>
    </w:p>
    <w:p w14:paraId="2158EB2D" w14:textId="77777777" w:rsidR="0039778E" w:rsidRPr="007945A4" w:rsidRDefault="0039778E" w:rsidP="0039778E"/>
    <w:p w14:paraId="6B42DAB6" w14:textId="331025E6" w:rsidR="0039778E" w:rsidRPr="007945A4" w:rsidRDefault="0039778E" w:rsidP="0039778E">
      <w:r w:rsidRPr="007945A4">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Pr="007945A4">
        <w:t xml:space="preserve">Figura </w:t>
      </w:r>
      <w:r w:rsidRPr="007945A4">
        <w:rPr>
          <w:noProof/>
        </w:rPr>
        <w:t>1</w:t>
      </w:r>
      <w:r w:rsidRPr="007945A4">
        <w:fldChar w:fldCharType="end"/>
      </w:r>
      <w:r w:rsidRPr="007945A4">
        <w:t xml:space="preserve"> que 79,19 % dos pacientes que assinalaram que apresentem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545035DF" w:rsidR="0039778E" w:rsidRPr="007945A4" w:rsidRDefault="0039778E" w:rsidP="0039778E">
      <w:pPr>
        <w:pStyle w:val="Legenda"/>
        <w:keepNext/>
      </w:pPr>
      <w:bookmarkStart w:id="4" w:name="_Ref52212179"/>
      <w:r w:rsidRPr="007945A4">
        <w:lastRenderedPageBreak/>
        <w:t xml:space="preserve">Figura </w:t>
      </w:r>
      <w:r w:rsidR="00826582">
        <w:fldChar w:fldCharType="begin"/>
      </w:r>
      <w:r w:rsidR="00826582">
        <w:instrText xml:space="preserve"> SEQ Figura \* ARABIC </w:instrText>
      </w:r>
      <w:r w:rsidR="00826582">
        <w:fldChar w:fldCharType="separate"/>
      </w:r>
      <w:r w:rsidR="00A40879">
        <w:rPr>
          <w:noProof/>
        </w:rPr>
        <w:t>2</w:t>
      </w:r>
      <w:r w:rsidR="00826582">
        <w:rPr>
          <w:noProof/>
        </w:rPr>
        <w:fldChar w:fldCharType="end"/>
      </w:r>
      <w:bookmarkEnd w:id="4"/>
      <w:r w:rsidRPr="007945A4">
        <w:t xml:space="preserve"> – Principais correlações entre a questão do questionário DN4, sobre apresentar ou não a característica de alfinetada e agulhada na região da dor</w:t>
      </w:r>
    </w:p>
    <w:p w14:paraId="2A31E343" w14:textId="7267FEDA" w:rsidR="0039778E" w:rsidRPr="007945A4" w:rsidRDefault="0039778E" w:rsidP="0039778E">
      <w:r w:rsidRPr="007945A4">
        <w:rPr>
          <w:noProof/>
          <w:lang w:eastAsia="ja-JP"/>
        </w:rPr>
        <w:drawing>
          <wp:inline distT="0" distB="0" distL="0" distR="0" wp14:anchorId="5098ED12" wp14:editId="15CBAAC7">
            <wp:extent cx="5731510" cy="393001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56E8424D" w14:textId="0D8AB150"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Pr="007945A4">
        <w:t xml:space="preserve">Figura </w:t>
      </w:r>
      <w:r w:rsidRPr="007945A4">
        <w:rPr>
          <w:noProof/>
        </w:rPr>
        <w:t>2</w:t>
      </w:r>
      <w:r w:rsidRPr="007945A4">
        <w:fldChar w:fldCharType="end"/>
      </w:r>
      <w:r w:rsidRPr="007945A4">
        <w:t xml:space="preserve"> apresenta quais foram as questões de caráter ordinal que apresentam maior correlação com a questão de caráter binária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Pr="007945A4">
        <w:t xml:space="preserve">Figura </w:t>
      </w:r>
      <w:r w:rsidRPr="007945A4">
        <w:rPr>
          <w:noProof/>
        </w:rPr>
        <w:t>3</w:t>
      </w:r>
      <w:r w:rsidRPr="007945A4">
        <w:fldChar w:fldCharType="end"/>
      </w:r>
      <w:r w:rsidRPr="007945A4">
        <w:t xml:space="preserve"> têm-se um exemplo do porquê a correlação no valor de 64,42 para a questão BPI – Relacionamento com outras pessoas. </w:t>
      </w:r>
    </w:p>
    <w:p w14:paraId="27447052" w14:textId="4F26C956" w:rsidR="0039778E" w:rsidRPr="007945A4" w:rsidRDefault="0039778E" w:rsidP="0039778E">
      <w:pPr>
        <w:pStyle w:val="Legenda"/>
        <w:keepNext/>
      </w:pPr>
      <w:bookmarkStart w:id="5" w:name="_Ref52213150"/>
      <w:r w:rsidRPr="007945A4">
        <w:lastRenderedPageBreak/>
        <w:t xml:space="preserve">Figura </w:t>
      </w:r>
      <w:r w:rsidR="00826582">
        <w:fldChar w:fldCharType="begin"/>
      </w:r>
      <w:r w:rsidR="00826582">
        <w:instrText xml:space="preserve"> SEQ Figura \* ARABIC </w:instrText>
      </w:r>
      <w:r w:rsidR="00826582">
        <w:fldChar w:fldCharType="separate"/>
      </w:r>
      <w:r w:rsidR="00A40879">
        <w:rPr>
          <w:noProof/>
        </w:rPr>
        <w:t>3</w:t>
      </w:r>
      <w:r w:rsidR="00826582">
        <w:rPr>
          <w:noProof/>
        </w:rPr>
        <w:fldChar w:fldCharType="end"/>
      </w:r>
      <w:bookmarkEnd w:id="5"/>
      <w:r w:rsidRPr="007945A4">
        <w:t xml:space="preserve"> – Gráfico de </w:t>
      </w:r>
      <w:proofErr w:type="spellStart"/>
      <w:r w:rsidRPr="007945A4">
        <w:rPr>
          <w:i/>
          <w:iCs w:val="0"/>
        </w:rPr>
        <w:t>boxplot</w:t>
      </w:r>
      <w:proofErr w:type="spellEnd"/>
      <w:r w:rsidRPr="007945A4">
        <w:rPr>
          <w:i/>
          <w:iCs w:val="0"/>
        </w:rPr>
        <w:t xml:space="preserve">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17FECB2A">
            <wp:extent cx="5731510" cy="45853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7E4F02F" w14:textId="1CC10BDA"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Pr="007945A4">
        <w:t xml:space="preserve">Figura </w:t>
      </w:r>
      <w:r w:rsidRPr="007945A4">
        <w:rPr>
          <w:noProof/>
        </w:rPr>
        <w:t>3</w:t>
      </w:r>
      <w:r w:rsidRPr="007945A4">
        <w:fldChar w:fldCharType="end"/>
      </w:r>
      <w:r w:rsidRPr="007945A4">
        <w:t xml:space="preserve"> constata-se que os pacientes que assinalaram apresentarem o sintoma de alfinetada e agulhada na região da dor, também responderam valores maiores para a interferência desta dor para o relacionamento com outras pessoas, como é observado na maior densidade de pontos, e no </w:t>
      </w:r>
      <w:proofErr w:type="spellStart"/>
      <w:r w:rsidRPr="007945A4">
        <w:rPr>
          <w:i/>
          <w:iCs/>
        </w:rPr>
        <w:t>boxplot</w:t>
      </w:r>
      <w:proofErr w:type="spellEnd"/>
      <w:r w:rsidRPr="007945A4">
        <w:t xml:space="preserve"> de cor azul, correspondente à opção 1 da questão binária.  </w:t>
      </w:r>
    </w:p>
    <w:p w14:paraId="44DEF2BF" w14:textId="77777777"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a questão. As demais questões do questionário DN4 não apresentaram significância estatística no coeficiente de correlação ponto </w:t>
      </w:r>
      <w:proofErr w:type="spellStart"/>
      <w:r w:rsidRPr="007945A4">
        <w:t>bisserial</w:t>
      </w:r>
      <w:proofErr w:type="spellEnd"/>
      <w:r w:rsidRPr="007945A4">
        <w:t xml:space="preserve"> ou apresentaram dados desbalanceados entre sim ou não, ou seja, </w:t>
      </w:r>
      <w:proofErr w:type="gramStart"/>
      <w:r w:rsidRPr="007945A4">
        <w:t>uma proporção muito maior de pessoas responderam</w:t>
      </w:r>
      <w:proofErr w:type="gramEnd"/>
      <w:r w:rsidRPr="007945A4">
        <w:t xml:space="preserve"> a opção sim ou não em relação à outra alternativa. </w:t>
      </w:r>
    </w:p>
    <w:p w14:paraId="381361A7" w14:textId="77777777" w:rsidR="0039778E" w:rsidRPr="007945A4" w:rsidRDefault="0039778E" w:rsidP="0039778E"/>
    <w:p w14:paraId="5A961C75" w14:textId="77777777" w:rsidR="0039778E" w:rsidRPr="007945A4" w:rsidRDefault="0039778E" w:rsidP="0039778E">
      <w:pPr>
        <w:pStyle w:val="Ttulo1"/>
        <w:keepNext/>
        <w:keepLines/>
        <w:numPr>
          <w:ilvl w:val="0"/>
          <w:numId w:val="34"/>
        </w:numPr>
        <w:spacing w:before="240" w:line="360" w:lineRule="auto"/>
        <w:ind w:left="180" w:hanging="166"/>
        <w:jc w:val="left"/>
      </w:pPr>
      <w:r w:rsidRPr="007945A4">
        <w:lastRenderedPageBreak/>
        <w:t xml:space="preserve">Principais correlações entre as variáveis binárias dor nas costas, lombalgia, dor nas pernas e estar ou não desempregado. </w:t>
      </w:r>
    </w:p>
    <w:p w14:paraId="4BCE97B5" w14:textId="77777777" w:rsidR="0039778E" w:rsidRPr="007945A4" w:rsidRDefault="0039778E" w:rsidP="0039778E">
      <w:pPr>
        <w:pStyle w:val="PargrafodaLista"/>
        <w:ind w:left="1066"/>
      </w:pPr>
    </w:p>
    <w:p w14:paraId="4F9EE779" w14:textId="1735DC3E" w:rsidR="0039778E" w:rsidRPr="007945A4" w:rsidRDefault="0039778E" w:rsidP="0039778E">
      <w:pPr>
        <w:pStyle w:val="Legenda"/>
        <w:keepNext/>
      </w:pPr>
      <w:bookmarkStart w:id="6" w:name="_Ref52208309"/>
      <w:r w:rsidRPr="007945A4">
        <w:t xml:space="preserve">Figura </w:t>
      </w:r>
      <w:r w:rsidR="00826582">
        <w:fldChar w:fldCharType="begin"/>
      </w:r>
      <w:r w:rsidR="00826582">
        <w:instrText xml:space="preserve"> SEQ Figura \* ARABIC </w:instrText>
      </w:r>
      <w:r w:rsidR="00826582">
        <w:fldChar w:fldCharType="separate"/>
      </w:r>
      <w:r w:rsidR="00A40879">
        <w:rPr>
          <w:noProof/>
        </w:rPr>
        <w:t>4</w:t>
      </w:r>
      <w:r w:rsidR="00826582">
        <w:rPr>
          <w:noProof/>
        </w:rPr>
        <w:fldChar w:fldCharType="end"/>
      </w:r>
      <w:bookmarkEnd w:id="6"/>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5703A8AB" w:rsidR="0039778E" w:rsidRPr="007945A4" w:rsidRDefault="0039778E" w:rsidP="0039778E">
      <w:r w:rsidRPr="007945A4">
        <w:rPr>
          <w:noProof/>
          <w:lang w:eastAsia="ja-JP"/>
        </w:rPr>
        <w:drawing>
          <wp:inline distT="0" distB="0" distL="0" distR="0" wp14:anchorId="24C4CD19" wp14:editId="2CFCEC75">
            <wp:extent cx="5731510" cy="5731510"/>
            <wp:effectExtent l="0" t="0" r="254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C515AB" w14:textId="7777777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Pr="007945A4">
        <w:t xml:space="preserve">Figura </w:t>
      </w:r>
      <w:r w:rsidRPr="007945A4">
        <w:rPr>
          <w:noProof/>
        </w:rPr>
        <w:t>4</w:t>
      </w:r>
      <w:r w:rsidRPr="007945A4">
        <w:fldChar w:fldCharType="end"/>
      </w:r>
      <w:r w:rsidRPr="007945A4">
        <w:t xml:space="preserve">, é possível visualizar quais as questões 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lastRenderedPageBreak/>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4161AF82" w:rsidR="00F97E2A" w:rsidRDefault="00F97E2A" w:rsidP="0039778E">
      <w:r>
        <w:t>A partir das correlações apresentadas, definiu-se o</w:t>
      </w:r>
      <w:r w:rsidR="00E1359C">
        <w:t>s</w:t>
      </w:r>
      <w:r w:rsidR="00C92A22">
        <w:t xml:space="preserve"> seguintes critérios para seleção de variáveis preditoras:</w:t>
      </w:r>
    </w:p>
    <w:p w14:paraId="3C93A7EA" w14:textId="69DEF86B" w:rsidR="00C92A22" w:rsidRDefault="00C92A22" w:rsidP="0039778E">
      <w:r>
        <w:t xml:space="preserve">- De acordo com a tabela cruzada, aquelas variáveis que apresentam porcentagem maior que 60 % de correlação </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w:t>
      </w:r>
      <w:proofErr w:type="spellStart"/>
      <w:r w:rsidRPr="00FB0226">
        <w:t>Form</w:t>
      </w:r>
      <w:proofErr w:type="spellEnd"/>
      <w:r w:rsidRPr="00FB0226">
        <w:t xml:space="preserve">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6973A29C" w14:textId="4562DC9E" w:rsidR="00FC4DFB" w:rsidRDefault="00FC4DFB" w:rsidP="00E04436">
      <w:pPr>
        <w:pStyle w:val="Ttulo1"/>
        <w:keepNext/>
        <w:keepLines/>
        <w:numPr>
          <w:ilvl w:val="0"/>
          <w:numId w:val="34"/>
        </w:numPr>
        <w:spacing w:before="240" w:line="360" w:lineRule="auto"/>
        <w:ind w:left="180" w:hanging="166"/>
        <w:jc w:val="left"/>
      </w:pPr>
      <w:r>
        <w:t xml:space="preserve">Principais correlações entre as variáveis Lombalgia e Dor nas pernas com as questões presentes nos questionários Roland-Morris, Índice </w:t>
      </w:r>
      <w:proofErr w:type="spellStart"/>
      <w:r>
        <w:t>Oswestry</w:t>
      </w:r>
      <w:proofErr w:type="spellEnd"/>
      <w:r>
        <w:t xml:space="preserve"> e Qualidade de Vida SF-12</w:t>
      </w:r>
    </w:p>
    <w:p w14:paraId="7CB66440" w14:textId="363444AF" w:rsidR="00CB7460" w:rsidRPr="00CB7460" w:rsidRDefault="00CB7460" w:rsidP="00CB7460">
      <w:pPr>
        <w:pStyle w:val="Ttulo2"/>
      </w:pPr>
      <w:r>
        <w:t>Variáveis de caráter ordinal</w:t>
      </w:r>
    </w:p>
    <w:p w14:paraId="5106E18B" w14:textId="0DFF9F82" w:rsidR="00222A09" w:rsidRDefault="00222A09" w:rsidP="00222A09"/>
    <w:p w14:paraId="68969742" w14:textId="77777777" w:rsidR="00826582" w:rsidRPr="00222A09" w:rsidRDefault="00826582" w:rsidP="00222A09"/>
    <w:p w14:paraId="43940AB8" w14:textId="3417F65E" w:rsidR="00B47086" w:rsidRPr="0067567D" w:rsidRDefault="00B47086" w:rsidP="00B47086">
      <w:pPr>
        <w:pStyle w:val="Legenda"/>
        <w:keepNext/>
        <w:rPr>
          <w:rFonts w:ascii="Times New Roman" w:hAnsi="Times New Roman" w:cs="Times New Roman"/>
          <w:sz w:val="20"/>
          <w:szCs w:val="20"/>
        </w:rPr>
      </w:pPr>
      <w:r w:rsidRPr="0067567D">
        <w:rPr>
          <w:rFonts w:ascii="Times New Roman" w:hAnsi="Times New Roman" w:cs="Times New Roman"/>
          <w:sz w:val="20"/>
          <w:szCs w:val="20"/>
        </w:rPr>
        <w:lastRenderedPageBreak/>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67567D">
        <w:rPr>
          <w:rFonts w:ascii="Times New Roman" w:hAnsi="Times New Roman" w:cs="Times New Roman"/>
          <w:noProof/>
          <w:sz w:val="20"/>
          <w:szCs w:val="20"/>
        </w:rPr>
        <w:t>3</w:t>
      </w:r>
      <w:r w:rsidRPr="0067567D">
        <w:rPr>
          <w:rFonts w:ascii="Times New Roman" w:hAnsi="Times New Roman" w:cs="Times New Roman"/>
          <w:sz w:val="20"/>
          <w:szCs w:val="20"/>
        </w:rPr>
        <w:fldChar w:fldCharType="end"/>
      </w:r>
      <w:r w:rsidRPr="0067567D">
        <w:rPr>
          <w:rFonts w:ascii="Times New Roman" w:hAnsi="Times New Roman" w:cs="Times New Roman"/>
          <w:sz w:val="20"/>
          <w:szCs w:val="20"/>
        </w:rPr>
        <w:t xml:space="preserve"> –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B47086" w:rsidRPr="0067567D" w14:paraId="3FEB0572" w14:textId="77777777" w:rsidTr="00B47086">
        <w:trPr>
          <w:jc w:val="center"/>
        </w:trPr>
        <w:tc>
          <w:tcPr>
            <w:tcW w:w="2070" w:type="dxa"/>
            <w:tcBorders>
              <w:top w:val="single" w:sz="18" w:space="0" w:color="auto"/>
              <w:bottom w:val="single" w:sz="4" w:space="0" w:color="auto"/>
            </w:tcBorders>
            <w:vAlign w:val="center"/>
          </w:tcPr>
          <w:p w14:paraId="4928DB33" w14:textId="04677786" w:rsidR="00B47086" w:rsidRPr="0067567D" w:rsidRDefault="00B47086" w:rsidP="00BC1D81">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3F6E11A3" w14:textId="1060F3CC" w:rsidR="00B47086" w:rsidRPr="0067567D" w:rsidRDefault="00B47086" w:rsidP="00BC1D81">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7CA77972" w14:textId="7275A1B6" w:rsidR="00B47086" w:rsidRPr="0067567D" w:rsidRDefault="00B47086" w:rsidP="00BC1D81">
            <w:pPr>
              <w:spacing w:line="240" w:lineRule="auto"/>
              <w:jc w:val="center"/>
              <w:rPr>
                <w:sz w:val="20"/>
                <w:szCs w:val="20"/>
              </w:rPr>
            </w:pPr>
            <w:r w:rsidRPr="0067567D">
              <w:rPr>
                <w:b/>
                <w:bCs/>
                <w:color w:val="000000"/>
                <w:sz w:val="20"/>
                <w:szCs w:val="20"/>
              </w:rPr>
              <w:t>Valor-p</w:t>
            </w:r>
          </w:p>
        </w:tc>
      </w:tr>
      <w:tr w:rsidR="00B47086" w:rsidRPr="0067567D" w14:paraId="04D6777A" w14:textId="77777777" w:rsidTr="00BC1D81">
        <w:trPr>
          <w:jc w:val="center"/>
        </w:trPr>
        <w:tc>
          <w:tcPr>
            <w:tcW w:w="2070" w:type="dxa"/>
            <w:tcBorders>
              <w:top w:val="single" w:sz="4" w:space="0" w:color="auto"/>
            </w:tcBorders>
            <w:vAlign w:val="center"/>
          </w:tcPr>
          <w:p w14:paraId="5523BE37" w14:textId="486551D0" w:rsidR="00B47086" w:rsidRPr="0067567D" w:rsidRDefault="00B47086" w:rsidP="00BC1D81">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5745167A" w14:textId="720083B5" w:rsidR="00B47086" w:rsidRPr="0067567D" w:rsidRDefault="00B47086" w:rsidP="00BC1D81">
            <w:pPr>
              <w:spacing w:line="240" w:lineRule="auto"/>
              <w:jc w:val="center"/>
              <w:rPr>
                <w:sz w:val="20"/>
                <w:szCs w:val="20"/>
              </w:rPr>
            </w:pPr>
            <w:r w:rsidRPr="0067567D">
              <w:rPr>
                <w:color w:val="000000"/>
                <w:sz w:val="20"/>
                <w:szCs w:val="20"/>
              </w:rPr>
              <w:t>0.43</w:t>
            </w:r>
          </w:p>
        </w:tc>
        <w:tc>
          <w:tcPr>
            <w:tcW w:w="1440" w:type="dxa"/>
            <w:tcBorders>
              <w:top w:val="single" w:sz="4" w:space="0" w:color="auto"/>
            </w:tcBorders>
            <w:vAlign w:val="center"/>
          </w:tcPr>
          <w:p w14:paraId="107C1FA3" w14:textId="18C9AD38" w:rsidR="00B47086" w:rsidRPr="0067567D" w:rsidRDefault="00B47086" w:rsidP="00BC1D81">
            <w:pPr>
              <w:spacing w:line="240" w:lineRule="auto"/>
              <w:jc w:val="center"/>
              <w:rPr>
                <w:sz w:val="20"/>
                <w:szCs w:val="20"/>
              </w:rPr>
            </w:pPr>
            <w:r w:rsidRPr="0067567D">
              <w:rPr>
                <w:color w:val="000000"/>
                <w:sz w:val="20"/>
                <w:szCs w:val="20"/>
              </w:rPr>
              <w:t>6.63E-05</w:t>
            </w:r>
          </w:p>
        </w:tc>
      </w:tr>
      <w:tr w:rsidR="00B47086" w:rsidRPr="0067567D" w14:paraId="25CF3B2C" w14:textId="77777777" w:rsidTr="00BC1D81">
        <w:trPr>
          <w:jc w:val="center"/>
        </w:trPr>
        <w:tc>
          <w:tcPr>
            <w:tcW w:w="2070" w:type="dxa"/>
            <w:vAlign w:val="center"/>
          </w:tcPr>
          <w:p w14:paraId="786EB2FA" w14:textId="02542E53" w:rsidR="00B47086" w:rsidRPr="0067567D" w:rsidRDefault="00B47086" w:rsidP="00BC1D81">
            <w:pPr>
              <w:spacing w:line="240" w:lineRule="auto"/>
              <w:jc w:val="center"/>
              <w:rPr>
                <w:sz w:val="20"/>
                <w:szCs w:val="20"/>
              </w:rPr>
            </w:pPr>
            <w:r w:rsidRPr="0067567D">
              <w:rPr>
                <w:color w:val="000000"/>
                <w:sz w:val="20"/>
                <w:szCs w:val="20"/>
              </w:rPr>
              <w:t>Oswestry1_v1</w:t>
            </w:r>
          </w:p>
        </w:tc>
        <w:tc>
          <w:tcPr>
            <w:tcW w:w="1440" w:type="dxa"/>
            <w:vAlign w:val="center"/>
          </w:tcPr>
          <w:p w14:paraId="49D52B96" w14:textId="7281E5EA" w:rsidR="00B47086" w:rsidRPr="0067567D" w:rsidRDefault="00B47086" w:rsidP="00BC1D81">
            <w:pPr>
              <w:spacing w:line="240" w:lineRule="auto"/>
              <w:jc w:val="center"/>
              <w:rPr>
                <w:sz w:val="20"/>
                <w:szCs w:val="20"/>
              </w:rPr>
            </w:pPr>
            <w:r w:rsidRPr="0067567D">
              <w:rPr>
                <w:color w:val="000000"/>
                <w:sz w:val="20"/>
                <w:szCs w:val="20"/>
              </w:rPr>
              <w:t>0.38</w:t>
            </w:r>
          </w:p>
        </w:tc>
        <w:tc>
          <w:tcPr>
            <w:tcW w:w="1440" w:type="dxa"/>
            <w:vAlign w:val="center"/>
          </w:tcPr>
          <w:p w14:paraId="11F6029F" w14:textId="7C5E31F3" w:rsidR="00B47086" w:rsidRPr="0067567D" w:rsidRDefault="00B47086" w:rsidP="00BC1D81">
            <w:pPr>
              <w:spacing w:line="240" w:lineRule="auto"/>
              <w:jc w:val="center"/>
              <w:rPr>
                <w:sz w:val="20"/>
                <w:szCs w:val="20"/>
              </w:rPr>
            </w:pPr>
            <w:r w:rsidRPr="0067567D">
              <w:rPr>
                <w:color w:val="000000"/>
                <w:sz w:val="20"/>
                <w:szCs w:val="20"/>
              </w:rPr>
              <w:t>5.46E-04</w:t>
            </w:r>
          </w:p>
        </w:tc>
      </w:tr>
      <w:tr w:rsidR="00B47086" w:rsidRPr="0067567D" w14:paraId="7E3F120E" w14:textId="77777777" w:rsidTr="00BC1D81">
        <w:trPr>
          <w:jc w:val="center"/>
        </w:trPr>
        <w:tc>
          <w:tcPr>
            <w:tcW w:w="2070" w:type="dxa"/>
            <w:vAlign w:val="center"/>
          </w:tcPr>
          <w:p w14:paraId="01F44DA1" w14:textId="10C7FD3E" w:rsidR="00B47086" w:rsidRPr="0067567D" w:rsidRDefault="00B47086" w:rsidP="00BC1D81">
            <w:pPr>
              <w:spacing w:line="240" w:lineRule="auto"/>
              <w:jc w:val="center"/>
              <w:rPr>
                <w:sz w:val="20"/>
                <w:szCs w:val="20"/>
              </w:rPr>
            </w:pPr>
            <w:r w:rsidRPr="0067567D">
              <w:rPr>
                <w:color w:val="000000"/>
                <w:sz w:val="20"/>
                <w:szCs w:val="20"/>
              </w:rPr>
              <w:t>Oswestry2_v1</w:t>
            </w:r>
          </w:p>
        </w:tc>
        <w:tc>
          <w:tcPr>
            <w:tcW w:w="1440" w:type="dxa"/>
            <w:vAlign w:val="center"/>
          </w:tcPr>
          <w:p w14:paraId="1452C95F" w14:textId="634B00D9" w:rsidR="00B47086" w:rsidRPr="0067567D" w:rsidRDefault="00B47086" w:rsidP="00BC1D81">
            <w:pPr>
              <w:spacing w:line="240" w:lineRule="auto"/>
              <w:jc w:val="center"/>
              <w:rPr>
                <w:sz w:val="20"/>
                <w:szCs w:val="20"/>
              </w:rPr>
            </w:pPr>
            <w:r w:rsidRPr="0067567D">
              <w:rPr>
                <w:color w:val="000000"/>
                <w:sz w:val="20"/>
                <w:szCs w:val="20"/>
              </w:rPr>
              <w:t>0.37</w:t>
            </w:r>
          </w:p>
        </w:tc>
        <w:tc>
          <w:tcPr>
            <w:tcW w:w="1440" w:type="dxa"/>
            <w:vAlign w:val="center"/>
          </w:tcPr>
          <w:p w14:paraId="4703F79D" w14:textId="4F6C700E" w:rsidR="00B47086" w:rsidRPr="0067567D" w:rsidRDefault="00B47086" w:rsidP="00BC1D81">
            <w:pPr>
              <w:spacing w:line="240" w:lineRule="auto"/>
              <w:jc w:val="center"/>
              <w:rPr>
                <w:sz w:val="20"/>
                <w:szCs w:val="20"/>
              </w:rPr>
            </w:pPr>
            <w:r w:rsidRPr="0067567D">
              <w:rPr>
                <w:color w:val="000000"/>
                <w:sz w:val="20"/>
                <w:szCs w:val="20"/>
              </w:rPr>
              <w:t>6.07E-04</w:t>
            </w:r>
          </w:p>
        </w:tc>
      </w:tr>
      <w:tr w:rsidR="00B47086" w:rsidRPr="0067567D" w14:paraId="5F7956D6" w14:textId="77777777" w:rsidTr="00BC1D81">
        <w:trPr>
          <w:jc w:val="center"/>
        </w:trPr>
        <w:tc>
          <w:tcPr>
            <w:tcW w:w="2070" w:type="dxa"/>
            <w:vAlign w:val="center"/>
          </w:tcPr>
          <w:p w14:paraId="4B0DA026" w14:textId="21F3D48F" w:rsidR="00B47086" w:rsidRPr="0067567D" w:rsidRDefault="00B47086" w:rsidP="00BC1D81">
            <w:pPr>
              <w:spacing w:line="240" w:lineRule="auto"/>
              <w:jc w:val="center"/>
              <w:rPr>
                <w:sz w:val="20"/>
                <w:szCs w:val="20"/>
              </w:rPr>
            </w:pPr>
            <w:r w:rsidRPr="0067567D">
              <w:rPr>
                <w:color w:val="000000"/>
                <w:sz w:val="20"/>
                <w:szCs w:val="20"/>
              </w:rPr>
              <w:t>SF12_M1_8_v1</w:t>
            </w:r>
          </w:p>
        </w:tc>
        <w:tc>
          <w:tcPr>
            <w:tcW w:w="1440" w:type="dxa"/>
            <w:vAlign w:val="center"/>
          </w:tcPr>
          <w:p w14:paraId="64C59C48" w14:textId="222E2401" w:rsidR="00B47086" w:rsidRPr="0067567D" w:rsidRDefault="00B47086" w:rsidP="00BC1D81">
            <w:pPr>
              <w:spacing w:line="240" w:lineRule="auto"/>
              <w:jc w:val="center"/>
              <w:rPr>
                <w:sz w:val="20"/>
                <w:szCs w:val="20"/>
              </w:rPr>
            </w:pPr>
            <w:r w:rsidRPr="0067567D">
              <w:rPr>
                <w:color w:val="000000"/>
                <w:sz w:val="20"/>
                <w:szCs w:val="20"/>
              </w:rPr>
              <w:t>0.35</w:t>
            </w:r>
          </w:p>
        </w:tc>
        <w:tc>
          <w:tcPr>
            <w:tcW w:w="1440" w:type="dxa"/>
            <w:vAlign w:val="center"/>
          </w:tcPr>
          <w:p w14:paraId="0C096521" w14:textId="5F27FABA" w:rsidR="00B47086" w:rsidRPr="0067567D" w:rsidRDefault="00B47086" w:rsidP="00BC1D81">
            <w:pPr>
              <w:spacing w:line="240" w:lineRule="auto"/>
              <w:jc w:val="center"/>
              <w:rPr>
                <w:sz w:val="20"/>
                <w:szCs w:val="20"/>
              </w:rPr>
            </w:pPr>
            <w:r w:rsidRPr="0067567D">
              <w:rPr>
                <w:color w:val="000000"/>
                <w:sz w:val="20"/>
                <w:szCs w:val="20"/>
              </w:rPr>
              <w:t>1.25E-03</w:t>
            </w:r>
          </w:p>
        </w:tc>
      </w:tr>
      <w:tr w:rsidR="00B47086" w:rsidRPr="0067567D" w14:paraId="4211B3B4" w14:textId="77777777" w:rsidTr="00BC1D81">
        <w:trPr>
          <w:jc w:val="center"/>
        </w:trPr>
        <w:tc>
          <w:tcPr>
            <w:tcW w:w="2070" w:type="dxa"/>
            <w:vAlign w:val="center"/>
          </w:tcPr>
          <w:p w14:paraId="5E185CC2" w14:textId="447E2AE0" w:rsidR="00B47086" w:rsidRPr="0067567D" w:rsidRDefault="00B47086" w:rsidP="00BC1D81">
            <w:pPr>
              <w:spacing w:line="240" w:lineRule="auto"/>
              <w:jc w:val="center"/>
              <w:rPr>
                <w:sz w:val="20"/>
                <w:szCs w:val="20"/>
              </w:rPr>
            </w:pPr>
            <w:r w:rsidRPr="0067567D">
              <w:rPr>
                <w:color w:val="000000"/>
                <w:sz w:val="20"/>
                <w:szCs w:val="20"/>
              </w:rPr>
              <w:t>Oswestry9_v1</w:t>
            </w:r>
          </w:p>
        </w:tc>
        <w:tc>
          <w:tcPr>
            <w:tcW w:w="1440" w:type="dxa"/>
            <w:vAlign w:val="center"/>
          </w:tcPr>
          <w:p w14:paraId="67AB74F0" w14:textId="373FBBAD" w:rsidR="00B47086" w:rsidRPr="0067567D" w:rsidRDefault="00B47086" w:rsidP="00BC1D81">
            <w:pPr>
              <w:spacing w:line="240" w:lineRule="auto"/>
              <w:jc w:val="center"/>
              <w:rPr>
                <w:sz w:val="20"/>
                <w:szCs w:val="20"/>
              </w:rPr>
            </w:pPr>
            <w:r w:rsidRPr="0067567D">
              <w:rPr>
                <w:color w:val="000000"/>
                <w:sz w:val="20"/>
                <w:szCs w:val="20"/>
              </w:rPr>
              <w:t>0.32</w:t>
            </w:r>
          </w:p>
        </w:tc>
        <w:tc>
          <w:tcPr>
            <w:tcW w:w="1440" w:type="dxa"/>
            <w:vAlign w:val="center"/>
          </w:tcPr>
          <w:p w14:paraId="37B1FBB2" w14:textId="230FAFB2" w:rsidR="00B47086" w:rsidRPr="0067567D" w:rsidRDefault="00B47086" w:rsidP="00BC1D81">
            <w:pPr>
              <w:spacing w:line="240" w:lineRule="auto"/>
              <w:jc w:val="center"/>
              <w:rPr>
                <w:sz w:val="20"/>
                <w:szCs w:val="20"/>
              </w:rPr>
            </w:pPr>
            <w:r w:rsidRPr="0067567D">
              <w:rPr>
                <w:color w:val="000000"/>
                <w:sz w:val="20"/>
                <w:szCs w:val="20"/>
              </w:rPr>
              <w:t>3.33E-03</w:t>
            </w:r>
          </w:p>
        </w:tc>
      </w:tr>
      <w:tr w:rsidR="00B47086" w:rsidRPr="0067567D" w14:paraId="5E2373AD" w14:textId="77777777" w:rsidTr="00BC1D81">
        <w:trPr>
          <w:jc w:val="center"/>
        </w:trPr>
        <w:tc>
          <w:tcPr>
            <w:tcW w:w="2070" w:type="dxa"/>
            <w:vAlign w:val="center"/>
          </w:tcPr>
          <w:p w14:paraId="62615EC8" w14:textId="7E9C0CCE" w:rsidR="00B47086" w:rsidRPr="0067567D" w:rsidRDefault="00B47086" w:rsidP="00BC1D81">
            <w:pPr>
              <w:spacing w:line="240" w:lineRule="auto"/>
              <w:jc w:val="center"/>
              <w:rPr>
                <w:sz w:val="20"/>
                <w:szCs w:val="20"/>
              </w:rPr>
            </w:pPr>
            <w:r w:rsidRPr="0067567D">
              <w:rPr>
                <w:color w:val="000000"/>
                <w:sz w:val="20"/>
                <w:szCs w:val="20"/>
              </w:rPr>
              <w:t>Oswestry4_v1</w:t>
            </w:r>
          </w:p>
        </w:tc>
        <w:tc>
          <w:tcPr>
            <w:tcW w:w="1440" w:type="dxa"/>
            <w:vAlign w:val="center"/>
          </w:tcPr>
          <w:p w14:paraId="4C7E0A41" w14:textId="43A437D1" w:rsidR="00B47086" w:rsidRPr="0067567D" w:rsidRDefault="00B47086" w:rsidP="00BC1D81">
            <w:pPr>
              <w:spacing w:line="240" w:lineRule="auto"/>
              <w:jc w:val="center"/>
              <w:rPr>
                <w:sz w:val="20"/>
                <w:szCs w:val="20"/>
              </w:rPr>
            </w:pPr>
            <w:r w:rsidRPr="0067567D">
              <w:rPr>
                <w:color w:val="000000"/>
                <w:sz w:val="20"/>
                <w:szCs w:val="20"/>
              </w:rPr>
              <w:t>0.31</w:t>
            </w:r>
          </w:p>
        </w:tc>
        <w:tc>
          <w:tcPr>
            <w:tcW w:w="1440" w:type="dxa"/>
            <w:vAlign w:val="center"/>
          </w:tcPr>
          <w:p w14:paraId="1A5C3329" w14:textId="0DFE25DE" w:rsidR="00B47086" w:rsidRPr="0067567D" w:rsidRDefault="00B47086" w:rsidP="00BC1D81">
            <w:pPr>
              <w:spacing w:line="240" w:lineRule="auto"/>
              <w:jc w:val="center"/>
              <w:rPr>
                <w:sz w:val="20"/>
                <w:szCs w:val="20"/>
              </w:rPr>
            </w:pPr>
            <w:r w:rsidRPr="0067567D">
              <w:rPr>
                <w:color w:val="000000"/>
                <w:sz w:val="20"/>
                <w:szCs w:val="20"/>
              </w:rPr>
              <w:t>4.13E-03</w:t>
            </w:r>
          </w:p>
        </w:tc>
      </w:tr>
      <w:tr w:rsidR="00B47086" w:rsidRPr="0067567D" w14:paraId="13F7D79A" w14:textId="77777777" w:rsidTr="00BC1D81">
        <w:trPr>
          <w:jc w:val="center"/>
        </w:trPr>
        <w:tc>
          <w:tcPr>
            <w:tcW w:w="2070" w:type="dxa"/>
            <w:vAlign w:val="center"/>
          </w:tcPr>
          <w:p w14:paraId="1C6EA9D6" w14:textId="09EEBA15" w:rsidR="00B47086" w:rsidRPr="0067567D" w:rsidRDefault="00B47086" w:rsidP="00BC1D81">
            <w:pPr>
              <w:spacing w:line="240" w:lineRule="auto"/>
              <w:jc w:val="center"/>
              <w:rPr>
                <w:sz w:val="20"/>
                <w:szCs w:val="20"/>
              </w:rPr>
            </w:pPr>
            <w:proofErr w:type="spellStart"/>
            <w:r w:rsidRPr="0067567D">
              <w:rPr>
                <w:color w:val="000000"/>
                <w:sz w:val="20"/>
                <w:szCs w:val="20"/>
              </w:rPr>
              <w:t>Somatoria_Owestry</w:t>
            </w:r>
            <w:proofErr w:type="spellEnd"/>
          </w:p>
        </w:tc>
        <w:tc>
          <w:tcPr>
            <w:tcW w:w="1440" w:type="dxa"/>
            <w:vAlign w:val="center"/>
          </w:tcPr>
          <w:p w14:paraId="5C763767" w14:textId="26655AFF" w:rsidR="00B47086" w:rsidRPr="0067567D" w:rsidRDefault="00B47086" w:rsidP="00BC1D81">
            <w:pPr>
              <w:spacing w:line="240" w:lineRule="auto"/>
              <w:jc w:val="center"/>
              <w:rPr>
                <w:sz w:val="20"/>
                <w:szCs w:val="20"/>
              </w:rPr>
            </w:pPr>
            <w:r w:rsidRPr="0067567D">
              <w:rPr>
                <w:color w:val="000000"/>
                <w:sz w:val="20"/>
                <w:szCs w:val="20"/>
              </w:rPr>
              <w:t>0.31</w:t>
            </w:r>
          </w:p>
        </w:tc>
        <w:tc>
          <w:tcPr>
            <w:tcW w:w="1440" w:type="dxa"/>
            <w:vAlign w:val="center"/>
          </w:tcPr>
          <w:p w14:paraId="3E386141" w14:textId="1960B84A" w:rsidR="00B47086" w:rsidRPr="0067567D" w:rsidRDefault="00B47086" w:rsidP="00BC1D81">
            <w:pPr>
              <w:spacing w:line="240" w:lineRule="auto"/>
              <w:jc w:val="center"/>
              <w:rPr>
                <w:sz w:val="20"/>
                <w:szCs w:val="20"/>
              </w:rPr>
            </w:pPr>
            <w:r w:rsidRPr="0067567D">
              <w:rPr>
                <w:color w:val="000000"/>
                <w:sz w:val="20"/>
                <w:szCs w:val="20"/>
              </w:rPr>
              <w:t>4.78E-03</w:t>
            </w:r>
          </w:p>
        </w:tc>
      </w:tr>
      <w:tr w:rsidR="00B47086" w:rsidRPr="0067567D" w14:paraId="156FCE8B" w14:textId="77777777" w:rsidTr="00BC1D81">
        <w:trPr>
          <w:jc w:val="center"/>
        </w:trPr>
        <w:tc>
          <w:tcPr>
            <w:tcW w:w="2070" w:type="dxa"/>
            <w:vAlign w:val="center"/>
          </w:tcPr>
          <w:p w14:paraId="595D5F5C" w14:textId="17FF0F89" w:rsidR="00B47086" w:rsidRPr="0067567D" w:rsidRDefault="00B47086" w:rsidP="00BC1D81">
            <w:pPr>
              <w:spacing w:line="240" w:lineRule="auto"/>
              <w:jc w:val="center"/>
              <w:rPr>
                <w:sz w:val="20"/>
                <w:szCs w:val="20"/>
              </w:rPr>
            </w:pPr>
            <w:r w:rsidRPr="0067567D">
              <w:rPr>
                <w:color w:val="000000"/>
                <w:sz w:val="20"/>
                <w:szCs w:val="20"/>
              </w:rPr>
              <w:t>Oswestry10_v1</w:t>
            </w:r>
          </w:p>
        </w:tc>
        <w:tc>
          <w:tcPr>
            <w:tcW w:w="1440" w:type="dxa"/>
            <w:vAlign w:val="center"/>
          </w:tcPr>
          <w:p w14:paraId="6E202A61" w14:textId="2F03BC68" w:rsidR="00B47086" w:rsidRPr="0067567D" w:rsidRDefault="00B47086" w:rsidP="00BC1D81">
            <w:pPr>
              <w:spacing w:line="240" w:lineRule="auto"/>
              <w:jc w:val="center"/>
              <w:rPr>
                <w:sz w:val="20"/>
                <w:szCs w:val="20"/>
              </w:rPr>
            </w:pPr>
            <w:r w:rsidRPr="0067567D">
              <w:rPr>
                <w:color w:val="000000"/>
                <w:sz w:val="20"/>
                <w:szCs w:val="20"/>
              </w:rPr>
              <w:t>0.31</w:t>
            </w:r>
          </w:p>
        </w:tc>
        <w:tc>
          <w:tcPr>
            <w:tcW w:w="1440" w:type="dxa"/>
            <w:vAlign w:val="center"/>
          </w:tcPr>
          <w:p w14:paraId="6306C2E6" w14:textId="3D5FC01E" w:rsidR="00B47086" w:rsidRPr="0067567D" w:rsidRDefault="00B47086" w:rsidP="00BC1D81">
            <w:pPr>
              <w:spacing w:line="240" w:lineRule="auto"/>
              <w:jc w:val="center"/>
              <w:rPr>
                <w:sz w:val="20"/>
                <w:szCs w:val="20"/>
              </w:rPr>
            </w:pPr>
            <w:r w:rsidRPr="0067567D">
              <w:rPr>
                <w:color w:val="000000"/>
                <w:sz w:val="20"/>
                <w:szCs w:val="20"/>
              </w:rPr>
              <w:t>5.08E-03</w:t>
            </w:r>
          </w:p>
        </w:tc>
      </w:tr>
      <w:tr w:rsidR="00B47086" w:rsidRPr="0067567D" w14:paraId="01ECD17A" w14:textId="77777777" w:rsidTr="00BC1D81">
        <w:trPr>
          <w:jc w:val="center"/>
        </w:trPr>
        <w:tc>
          <w:tcPr>
            <w:tcW w:w="2070" w:type="dxa"/>
            <w:vAlign w:val="center"/>
          </w:tcPr>
          <w:p w14:paraId="04AD2F96" w14:textId="22A51128" w:rsidR="00B47086" w:rsidRPr="0067567D" w:rsidRDefault="00B47086" w:rsidP="00BC1D81">
            <w:pPr>
              <w:spacing w:line="240" w:lineRule="auto"/>
              <w:jc w:val="center"/>
              <w:rPr>
                <w:sz w:val="20"/>
                <w:szCs w:val="20"/>
              </w:rPr>
            </w:pPr>
            <w:r w:rsidRPr="0067567D">
              <w:rPr>
                <w:color w:val="000000"/>
                <w:sz w:val="20"/>
                <w:szCs w:val="20"/>
              </w:rPr>
              <w:t>SF12_M1_10_v1</w:t>
            </w:r>
          </w:p>
        </w:tc>
        <w:tc>
          <w:tcPr>
            <w:tcW w:w="1440" w:type="dxa"/>
            <w:vAlign w:val="center"/>
          </w:tcPr>
          <w:p w14:paraId="0307452B" w14:textId="318FE9DF" w:rsidR="00B47086" w:rsidRPr="0067567D" w:rsidRDefault="00B47086" w:rsidP="00BC1D81">
            <w:pPr>
              <w:spacing w:line="240" w:lineRule="auto"/>
              <w:jc w:val="center"/>
              <w:rPr>
                <w:sz w:val="20"/>
                <w:szCs w:val="20"/>
              </w:rPr>
            </w:pPr>
            <w:r w:rsidRPr="0067567D">
              <w:rPr>
                <w:color w:val="000000"/>
                <w:sz w:val="20"/>
                <w:szCs w:val="20"/>
              </w:rPr>
              <w:t>-0.30</w:t>
            </w:r>
          </w:p>
        </w:tc>
        <w:tc>
          <w:tcPr>
            <w:tcW w:w="1440" w:type="dxa"/>
            <w:vAlign w:val="center"/>
          </w:tcPr>
          <w:p w14:paraId="48F53486" w14:textId="790BEEA5" w:rsidR="00B47086" w:rsidRPr="0067567D" w:rsidRDefault="00B47086" w:rsidP="00BC1D81">
            <w:pPr>
              <w:spacing w:line="240" w:lineRule="auto"/>
              <w:jc w:val="center"/>
              <w:rPr>
                <w:sz w:val="20"/>
                <w:szCs w:val="20"/>
              </w:rPr>
            </w:pPr>
            <w:r w:rsidRPr="0067567D">
              <w:rPr>
                <w:color w:val="000000"/>
                <w:sz w:val="20"/>
                <w:szCs w:val="20"/>
              </w:rPr>
              <w:t>5.92E-03</w:t>
            </w:r>
          </w:p>
        </w:tc>
      </w:tr>
      <w:tr w:rsidR="00B47086" w:rsidRPr="0067567D" w14:paraId="159C8A0D" w14:textId="77777777" w:rsidTr="00BC1D81">
        <w:trPr>
          <w:jc w:val="center"/>
        </w:trPr>
        <w:tc>
          <w:tcPr>
            <w:tcW w:w="2070" w:type="dxa"/>
            <w:vAlign w:val="center"/>
          </w:tcPr>
          <w:p w14:paraId="5605B621" w14:textId="79159430" w:rsidR="00B47086" w:rsidRPr="0067567D" w:rsidRDefault="00B47086" w:rsidP="00BC1D81">
            <w:pPr>
              <w:spacing w:line="240" w:lineRule="auto"/>
              <w:jc w:val="center"/>
              <w:rPr>
                <w:sz w:val="20"/>
                <w:szCs w:val="20"/>
              </w:rPr>
            </w:pPr>
            <w:r w:rsidRPr="0067567D">
              <w:rPr>
                <w:color w:val="000000"/>
                <w:sz w:val="20"/>
                <w:szCs w:val="20"/>
              </w:rPr>
              <w:t>SF12_M1_12_v1</w:t>
            </w:r>
          </w:p>
        </w:tc>
        <w:tc>
          <w:tcPr>
            <w:tcW w:w="1440" w:type="dxa"/>
            <w:vAlign w:val="center"/>
          </w:tcPr>
          <w:p w14:paraId="3428F0DF" w14:textId="4BE2E993" w:rsidR="00B47086" w:rsidRPr="0067567D" w:rsidRDefault="00B47086" w:rsidP="00BC1D81">
            <w:pPr>
              <w:spacing w:line="240" w:lineRule="auto"/>
              <w:jc w:val="center"/>
              <w:rPr>
                <w:sz w:val="20"/>
                <w:szCs w:val="20"/>
              </w:rPr>
            </w:pPr>
            <w:r w:rsidRPr="0067567D">
              <w:rPr>
                <w:color w:val="000000"/>
                <w:sz w:val="20"/>
                <w:szCs w:val="20"/>
              </w:rPr>
              <w:t>-0.36</w:t>
            </w:r>
          </w:p>
        </w:tc>
        <w:tc>
          <w:tcPr>
            <w:tcW w:w="1440" w:type="dxa"/>
            <w:vAlign w:val="center"/>
          </w:tcPr>
          <w:p w14:paraId="21AD6F88" w14:textId="5B279B38" w:rsidR="00B47086" w:rsidRPr="0067567D" w:rsidRDefault="00B47086" w:rsidP="00BC1D81">
            <w:pPr>
              <w:spacing w:line="240" w:lineRule="auto"/>
              <w:jc w:val="center"/>
              <w:rPr>
                <w:sz w:val="20"/>
                <w:szCs w:val="20"/>
              </w:rPr>
            </w:pPr>
            <w:r w:rsidRPr="0067567D">
              <w:rPr>
                <w:color w:val="000000"/>
                <w:sz w:val="20"/>
                <w:szCs w:val="20"/>
              </w:rPr>
              <w:t>1.07E-03</w:t>
            </w:r>
          </w:p>
        </w:tc>
      </w:tr>
      <w:tr w:rsidR="00B47086" w:rsidRPr="0067567D" w14:paraId="2F354692" w14:textId="77777777" w:rsidTr="00BC1D81">
        <w:trPr>
          <w:jc w:val="center"/>
        </w:trPr>
        <w:tc>
          <w:tcPr>
            <w:tcW w:w="2070" w:type="dxa"/>
            <w:vAlign w:val="center"/>
          </w:tcPr>
          <w:p w14:paraId="1F5E9577" w14:textId="113E8AF1" w:rsidR="00B47086" w:rsidRPr="0067567D" w:rsidRDefault="00B47086" w:rsidP="00BC1D81">
            <w:pPr>
              <w:spacing w:line="240" w:lineRule="auto"/>
              <w:jc w:val="center"/>
              <w:rPr>
                <w:sz w:val="20"/>
                <w:szCs w:val="20"/>
              </w:rPr>
            </w:pPr>
            <w:r w:rsidRPr="0067567D">
              <w:rPr>
                <w:color w:val="000000"/>
                <w:sz w:val="20"/>
                <w:szCs w:val="20"/>
              </w:rPr>
              <w:t>SF12_M1_11_v1</w:t>
            </w:r>
          </w:p>
        </w:tc>
        <w:tc>
          <w:tcPr>
            <w:tcW w:w="1440" w:type="dxa"/>
            <w:vAlign w:val="center"/>
          </w:tcPr>
          <w:p w14:paraId="0A98AF7B" w14:textId="27650396" w:rsidR="00B47086" w:rsidRPr="0067567D" w:rsidRDefault="00B47086" w:rsidP="00BC1D81">
            <w:pPr>
              <w:spacing w:line="240" w:lineRule="auto"/>
              <w:jc w:val="center"/>
              <w:rPr>
                <w:sz w:val="20"/>
                <w:szCs w:val="20"/>
              </w:rPr>
            </w:pPr>
            <w:r w:rsidRPr="0067567D">
              <w:rPr>
                <w:color w:val="000000"/>
                <w:sz w:val="20"/>
                <w:szCs w:val="20"/>
              </w:rPr>
              <w:t>-0.37</w:t>
            </w:r>
          </w:p>
        </w:tc>
        <w:tc>
          <w:tcPr>
            <w:tcW w:w="1440" w:type="dxa"/>
            <w:vAlign w:val="center"/>
          </w:tcPr>
          <w:p w14:paraId="1E90AC78" w14:textId="694768A2" w:rsidR="00B47086" w:rsidRPr="0067567D" w:rsidRDefault="00B47086" w:rsidP="00BC1D81">
            <w:pPr>
              <w:spacing w:line="240" w:lineRule="auto"/>
              <w:jc w:val="center"/>
              <w:rPr>
                <w:sz w:val="20"/>
                <w:szCs w:val="20"/>
              </w:rPr>
            </w:pPr>
            <w:r w:rsidRPr="0067567D">
              <w:rPr>
                <w:color w:val="000000"/>
                <w:sz w:val="20"/>
                <w:szCs w:val="20"/>
              </w:rPr>
              <w:t>7.40E-04</w:t>
            </w:r>
          </w:p>
        </w:tc>
      </w:tr>
      <w:tr w:rsidR="00B47086" w:rsidRPr="0067567D" w14:paraId="400BF755" w14:textId="77777777" w:rsidTr="00BC1D81">
        <w:trPr>
          <w:jc w:val="center"/>
        </w:trPr>
        <w:tc>
          <w:tcPr>
            <w:tcW w:w="2070" w:type="dxa"/>
            <w:vAlign w:val="center"/>
          </w:tcPr>
          <w:p w14:paraId="3ABF75E1" w14:textId="74A9AF8C" w:rsidR="00B47086" w:rsidRPr="0067567D" w:rsidRDefault="00B47086" w:rsidP="00BC1D81">
            <w:pPr>
              <w:spacing w:line="240" w:lineRule="auto"/>
              <w:jc w:val="center"/>
              <w:rPr>
                <w:sz w:val="20"/>
                <w:szCs w:val="20"/>
              </w:rPr>
            </w:pPr>
            <w:r w:rsidRPr="0067567D">
              <w:rPr>
                <w:color w:val="000000"/>
                <w:sz w:val="20"/>
                <w:szCs w:val="20"/>
              </w:rPr>
              <w:t>SF12_M1_9_v1</w:t>
            </w:r>
          </w:p>
        </w:tc>
        <w:tc>
          <w:tcPr>
            <w:tcW w:w="1440" w:type="dxa"/>
            <w:vAlign w:val="center"/>
          </w:tcPr>
          <w:p w14:paraId="5E1A1D5E" w14:textId="2CC0750A" w:rsidR="00B47086" w:rsidRPr="0067567D" w:rsidRDefault="00B47086" w:rsidP="00BC1D81">
            <w:pPr>
              <w:spacing w:line="240" w:lineRule="auto"/>
              <w:jc w:val="center"/>
              <w:rPr>
                <w:sz w:val="20"/>
                <w:szCs w:val="20"/>
              </w:rPr>
            </w:pPr>
            <w:r w:rsidRPr="0067567D">
              <w:rPr>
                <w:color w:val="000000"/>
                <w:sz w:val="20"/>
                <w:szCs w:val="20"/>
              </w:rPr>
              <w:t>-0.38</w:t>
            </w:r>
          </w:p>
        </w:tc>
        <w:tc>
          <w:tcPr>
            <w:tcW w:w="1440" w:type="dxa"/>
            <w:vAlign w:val="center"/>
          </w:tcPr>
          <w:p w14:paraId="2AE576D1" w14:textId="6E56B8C0" w:rsidR="00B47086" w:rsidRPr="0067567D" w:rsidRDefault="00B47086" w:rsidP="00BC1D81">
            <w:pPr>
              <w:spacing w:line="240" w:lineRule="auto"/>
              <w:jc w:val="center"/>
              <w:rPr>
                <w:sz w:val="20"/>
                <w:szCs w:val="20"/>
              </w:rPr>
            </w:pPr>
            <w:r w:rsidRPr="0067567D">
              <w:rPr>
                <w:color w:val="000000"/>
                <w:sz w:val="20"/>
                <w:szCs w:val="20"/>
              </w:rPr>
              <w:t>5.77E-04</w:t>
            </w:r>
          </w:p>
        </w:tc>
      </w:tr>
      <w:tr w:rsidR="00B47086" w:rsidRPr="0067567D" w14:paraId="54A0A479" w14:textId="77777777" w:rsidTr="00BC1D81">
        <w:trPr>
          <w:jc w:val="center"/>
        </w:trPr>
        <w:tc>
          <w:tcPr>
            <w:tcW w:w="2070" w:type="dxa"/>
            <w:vAlign w:val="center"/>
          </w:tcPr>
          <w:p w14:paraId="28102AAA" w14:textId="1CD24815" w:rsidR="00B47086" w:rsidRPr="0067567D" w:rsidRDefault="00B47086" w:rsidP="00BC1D81">
            <w:pPr>
              <w:spacing w:line="240" w:lineRule="auto"/>
              <w:jc w:val="center"/>
              <w:rPr>
                <w:sz w:val="20"/>
                <w:szCs w:val="20"/>
              </w:rPr>
            </w:pPr>
            <w:r w:rsidRPr="0067567D">
              <w:rPr>
                <w:color w:val="000000"/>
                <w:sz w:val="20"/>
                <w:szCs w:val="20"/>
              </w:rPr>
              <w:t>SF12_M1_2_v1</w:t>
            </w:r>
          </w:p>
        </w:tc>
        <w:tc>
          <w:tcPr>
            <w:tcW w:w="1440" w:type="dxa"/>
            <w:vAlign w:val="center"/>
          </w:tcPr>
          <w:p w14:paraId="0F417A8D" w14:textId="4A240CB8" w:rsidR="00B47086" w:rsidRPr="0067567D" w:rsidRDefault="00B47086" w:rsidP="00BC1D81">
            <w:pPr>
              <w:spacing w:line="240" w:lineRule="auto"/>
              <w:jc w:val="center"/>
              <w:rPr>
                <w:sz w:val="20"/>
                <w:szCs w:val="20"/>
              </w:rPr>
            </w:pPr>
            <w:r w:rsidRPr="0067567D">
              <w:rPr>
                <w:color w:val="000000"/>
                <w:sz w:val="20"/>
                <w:szCs w:val="20"/>
              </w:rPr>
              <w:t>-0.40</w:t>
            </w:r>
          </w:p>
        </w:tc>
        <w:tc>
          <w:tcPr>
            <w:tcW w:w="1440" w:type="dxa"/>
            <w:vAlign w:val="center"/>
          </w:tcPr>
          <w:p w14:paraId="5E072EF0" w14:textId="6408C66F" w:rsidR="00B47086" w:rsidRPr="0067567D" w:rsidRDefault="00B47086" w:rsidP="00BC1D81">
            <w:pPr>
              <w:spacing w:line="240" w:lineRule="auto"/>
              <w:jc w:val="center"/>
              <w:rPr>
                <w:sz w:val="20"/>
                <w:szCs w:val="20"/>
              </w:rPr>
            </w:pPr>
            <w:r w:rsidRPr="0067567D">
              <w:rPr>
                <w:color w:val="000000"/>
                <w:sz w:val="20"/>
                <w:szCs w:val="20"/>
              </w:rPr>
              <w:t>1.97E-04</w:t>
            </w:r>
          </w:p>
        </w:tc>
      </w:tr>
      <w:tr w:rsidR="00B47086" w:rsidRPr="0067567D" w14:paraId="4BE3B096" w14:textId="77777777" w:rsidTr="00BC1D81">
        <w:trPr>
          <w:jc w:val="center"/>
        </w:trPr>
        <w:tc>
          <w:tcPr>
            <w:tcW w:w="2070" w:type="dxa"/>
            <w:vAlign w:val="center"/>
          </w:tcPr>
          <w:p w14:paraId="76E04B66" w14:textId="1633E88F" w:rsidR="00B47086" w:rsidRPr="0067567D" w:rsidRDefault="00B47086" w:rsidP="00BC1D81">
            <w:pPr>
              <w:spacing w:line="240" w:lineRule="auto"/>
              <w:jc w:val="center"/>
              <w:rPr>
                <w:sz w:val="20"/>
                <w:szCs w:val="20"/>
              </w:rPr>
            </w:pPr>
            <w:r w:rsidRPr="0067567D">
              <w:rPr>
                <w:color w:val="000000"/>
                <w:sz w:val="20"/>
                <w:szCs w:val="20"/>
              </w:rPr>
              <w:t>SF12_M1_5_v1</w:t>
            </w:r>
          </w:p>
        </w:tc>
        <w:tc>
          <w:tcPr>
            <w:tcW w:w="1440" w:type="dxa"/>
            <w:vAlign w:val="center"/>
          </w:tcPr>
          <w:p w14:paraId="15B9766D" w14:textId="606D78EF" w:rsidR="00B47086" w:rsidRPr="0067567D" w:rsidRDefault="00B47086" w:rsidP="00BC1D81">
            <w:pPr>
              <w:spacing w:line="240" w:lineRule="auto"/>
              <w:jc w:val="center"/>
              <w:rPr>
                <w:sz w:val="20"/>
                <w:szCs w:val="20"/>
              </w:rPr>
            </w:pPr>
            <w:r w:rsidRPr="0067567D">
              <w:rPr>
                <w:color w:val="000000"/>
                <w:sz w:val="20"/>
                <w:szCs w:val="20"/>
              </w:rPr>
              <w:t>-0.46</w:t>
            </w:r>
          </w:p>
        </w:tc>
        <w:tc>
          <w:tcPr>
            <w:tcW w:w="1440" w:type="dxa"/>
            <w:vAlign w:val="center"/>
          </w:tcPr>
          <w:p w14:paraId="0700FC82" w14:textId="62C5517F" w:rsidR="00B47086" w:rsidRPr="0067567D" w:rsidRDefault="00B47086" w:rsidP="00BC1D81">
            <w:pPr>
              <w:spacing w:line="240" w:lineRule="auto"/>
              <w:jc w:val="center"/>
              <w:rPr>
                <w:sz w:val="20"/>
                <w:szCs w:val="20"/>
              </w:rPr>
            </w:pPr>
            <w:r w:rsidRPr="0067567D">
              <w:rPr>
                <w:color w:val="000000"/>
                <w:sz w:val="20"/>
                <w:szCs w:val="20"/>
              </w:rPr>
              <w:t>1.53E-05</w:t>
            </w:r>
          </w:p>
        </w:tc>
      </w:tr>
      <w:tr w:rsidR="00B47086" w:rsidRPr="0067567D" w14:paraId="2543890F" w14:textId="77777777" w:rsidTr="00BC1D81">
        <w:trPr>
          <w:jc w:val="center"/>
        </w:trPr>
        <w:tc>
          <w:tcPr>
            <w:tcW w:w="2070" w:type="dxa"/>
            <w:vAlign w:val="center"/>
          </w:tcPr>
          <w:p w14:paraId="35A330F7" w14:textId="5E394CB3" w:rsidR="00B47086" w:rsidRPr="0067567D" w:rsidRDefault="00B47086" w:rsidP="00BC1D81">
            <w:pPr>
              <w:spacing w:line="240" w:lineRule="auto"/>
              <w:jc w:val="center"/>
              <w:rPr>
                <w:sz w:val="20"/>
                <w:szCs w:val="20"/>
              </w:rPr>
            </w:pPr>
            <w:r w:rsidRPr="0067567D">
              <w:rPr>
                <w:color w:val="000000"/>
                <w:sz w:val="20"/>
                <w:szCs w:val="20"/>
              </w:rPr>
              <w:t>SF12_M1_6_v1</w:t>
            </w:r>
          </w:p>
        </w:tc>
        <w:tc>
          <w:tcPr>
            <w:tcW w:w="1440" w:type="dxa"/>
            <w:vAlign w:val="center"/>
          </w:tcPr>
          <w:p w14:paraId="509A35E4" w14:textId="57406111" w:rsidR="00B47086" w:rsidRPr="0067567D" w:rsidRDefault="00B47086" w:rsidP="00BC1D81">
            <w:pPr>
              <w:spacing w:line="240" w:lineRule="auto"/>
              <w:jc w:val="center"/>
              <w:rPr>
                <w:sz w:val="20"/>
                <w:szCs w:val="20"/>
              </w:rPr>
            </w:pPr>
            <w:r w:rsidRPr="0067567D">
              <w:rPr>
                <w:color w:val="000000"/>
                <w:sz w:val="20"/>
                <w:szCs w:val="20"/>
              </w:rPr>
              <w:t>-0.47</w:t>
            </w:r>
          </w:p>
        </w:tc>
        <w:tc>
          <w:tcPr>
            <w:tcW w:w="1440" w:type="dxa"/>
            <w:vAlign w:val="center"/>
          </w:tcPr>
          <w:p w14:paraId="47125494" w14:textId="5BD8B48C" w:rsidR="00B47086" w:rsidRPr="0067567D" w:rsidRDefault="00B47086" w:rsidP="00BC1D81">
            <w:pPr>
              <w:spacing w:line="240" w:lineRule="auto"/>
              <w:jc w:val="center"/>
              <w:rPr>
                <w:sz w:val="20"/>
                <w:szCs w:val="20"/>
              </w:rPr>
            </w:pPr>
            <w:r w:rsidRPr="0067567D">
              <w:rPr>
                <w:color w:val="000000"/>
                <w:sz w:val="20"/>
                <w:szCs w:val="20"/>
              </w:rPr>
              <w:t>1.07E-05</w:t>
            </w:r>
          </w:p>
        </w:tc>
      </w:tr>
      <w:tr w:rsidR="00B47086" w:rsidRPr="0067567D" w14:paraId="182F3312" w14:textId="77777777" w:rsidTr="00BC1D81">
        <w:trPr>
          <w:jc w:val="center"/>
        </w:trPr>
        <w:tc>
          <w:tcPr>
            <w:tcW w:w="2070" w:type="dxa"/>
            <w:vAlign w:val="center"/>
          </w:tcPr>
          <w:p w14:paraId="0039884B" w14:textId="639F496E" w:rsidR="00B47086" w:rsidRPr="0067567D" w:rsidRDefault="00B47086" w:rsidP="00BC1D81">
            <w:pPr>
              <w:spacing w:line="240" w:lineRule="auto"/>
              <w:jc w:val="center"/>
              <w:rPr>
                <w:sz w:val="20"/>
                <w:szCs w:val="20"/>
              </w:rPr>
            </w:pPr>
            <w:r w:rsidRPr="0067567D">
              <w:rPr>
                <w:color w:val="000000"/>
                <w:sz w:val="20"/>
                <w:szCs w:val="20"/>
              </w:rPr>
              <w:t>SF12_M1_3_v1</w:t>
            </w:r>
          </w:p>
        </w:tc>
        <w:tc>
          <w:tcPr>
            <w:tcW w:w="1440" w:type="dxa"/>
            <w:vAlign w:val="center"/>
          </w:tcPr>
          <w:p w14:paraId="3A2E66BC" w14:textId="70D0DA1F" w:rsidR="00B47086" w:rsidRPr="0067567D" w:rsidRDefault="00B47086" w:rsidP="00BC1D81">
            <w:pPr>
              <w:spacing w:line="240" w:lineRule="auto"/>
              <w:jc w:val="center"/>
              <w:rPr>
                <w:sz w:val="20"/>
                <w:szCs w:val="20"/>
              </w:rPr>
            </w:pPr>
            <w:r w:rsidRPr="0067567D">
              <w:rPr>
                <w:color w:val="000000"/>
                <w:sz w:val="20"/>
                <w:szCs w:val="20"/>
              </w:rPr>
              <w:t>-0.48</w:t>
            </w:r>
          </w:p>
        </w:tc>
        <w:tc>
          <w:tcPr>
            <w:tcW w:w="1440" w:type="dxa"/>
            <w:vAlign w:val="center"/>
          </w:tcPr>
          <w:p w14:paraId="21280AB3" w14:textId="174CDD50" w:rsidR="00B47086" w:rsidRPr="0067567D" w:rsidRDefault="00B47086" w:rsidP="00BC1D81">
            <w:pPr>
              <w:spacing w:line="240" w:lineRule="auto"/>
              <w:jc w:val="center"/>
              <w:rPr>
                <w:sz w:val="20"/>
                <w:szCs w:val="20"/>
              </w:rPr>
            </w:pPr>
            <w:r w:rsidRPr="0067567D">
              <w:rPr>
                <w:color w:val="000000"/>
                <w:sz w:val="20"/>
                <w:szCs w:val="20"/>
              </w:rPr>
              <w:t>9.29E-06</w:t>
            </w:r>
          </w:p>
        </w:tc>
      </w:tr>
      <w:tr w:rsidR="00B47086" w:rsidRPr="0067567D" w14:paraId="0BC40A3E" w14:textId="77777777" w:rsidTr="00BC1D81">
        <w:trPr>
          <w:jc w:val="center"/>
        </w:trPr>
        <w:tc>
          <w:tcPr>
            <w:tcW w:w="2070" w:type="dxa"/>
            <w:vAlign w:val="center"/>
          </w:tcPr>
          <w:p w14:paraId="1DC9E9BF" w14:textId="0A7CB7A7" w:rsidR="00B47086" w:rsidRPr="0067567D" w:rsidRDefault="00B47086" w:rsidP="00BC1D81">
            <w:pPr>
              <w:spacing w:line="240" w:lineRule="auto"/>
              <w:jc w:val="center"/>
              <w:rPr>
                <w:sz w:val="20"/>
                <w:szCs w:val="20"/>
              </w:rPr>
            </w:pPr>
            <w:r w:rsidRPr="0067567D">
              <w:rPr>
                <w:color w:val="000000"/>
                <w:sz w:val="20"/>
                <w:szCs w:val="20"/>
              </w:rPr>
              <w:t>SF12_M1_7_v1</w:t>
            </w:r>
          </w:p>
        </w:tc>
        <w:tc>
          <w:tcPr>
            <w:tcW w:w="1440" w:type="dxa"/>
            <w:vAlign w:val="center"/>
          </w:tcPr>
          <w:p w14:paraId="6618FAB5" w14:textId="6D9E42A1" w:rsidR="00B47086" w:rsidRPr="0067567D" w:rsidRDefault="00B47086" w:rsidP="00BC1D81">
            <w:pPr>
              <w:spacing w:line="240" w:lineRule="auto"/>
              <w:jc w:val="center"/>
              <w:rPr>
                <w:sz w:val="20"/>
                <w:szCs w:val="20"/>
              </w:rPr>
            </w:pPr>
            <w:r w:rsidRPr="0067567D">
              <w:rPr>
                <w:color w:val="000000"/>
                <w:sz w:val="20"/>
                <w:szCs w:val="20"/>
              </w:rPr>
              <w:t>-0.49</w:t>
            </w:r>
          </w:p>
        </w:tc>
        <w:tc>
          <w:tcPr>
            <w:tcW w:w="1440" w:type="dxa"/>
            <w:vAlign w:val="center"/>
          </w:tcPr>
          <w:p w14:paraId="6756E60A" w14:textId="6B6F06D5" w:rsidR="00B47086" w:rsidRPr="0067567D" w:rsidRDefault="00B47086" w:rsidP="00BC1D81">
            <w:pPr>
              <w:spacing w:line="240" w:lineRule="auto"/>
              <w:jc w:val="center"/>
              <w:rPr>
                <w:sz w:val="20"/>
                <w:szCs w:val="20"/>
              </w:rPr>
            </w:pPr>
            <w:r w:rsidRPr="0067567D">
              <w:rPr>
                <w:color w:val="000000"/>
                <w:sz w:val="20"/>
                <w:szCs w:val="20"/>
              </w:rPr>
              <w:t>4.68E-06</w:t>
            </w:r>
          </w:p>
        </w:tc>
      </w:tr>
      <w:tr w:rsidR="00B47086" w:rsidRPr="0067567D" w14:paraId="5493CA81" w14:textId="77777777" w:rsidTr="00B47086">
        <w:trPr>
          <w:jc w:val="center"/>
        </w:trPr>
        <w:tc>
          <w:tcPr>
            <w:tcW w:w="2070" w:type="dxa"/>
            <w:tcBorders>
              <w:bottom w:val="single" w:sz="18" w:space="0" w:color="auto"/>
            </w:tcBorders>
            <w:vAlign w:val="center"/>
          </w:tcPr>
          <w:p w14:paraId="24708D26" w14:textId="6EF651A2" w:rsidR="00B47086" w:rsidRPr="0067567D" w:rsidRDefault="00B47086" w:rsidP="00BC1D81">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0CE3A720" w14:textId="7AA6B6F9" w:rsidR="00B47086" w:rsidRPr="0067567D" w:rsidRDefault="00B47086" w:rsidP="00BC1D81">
            <w:pPr>
              <w:spacing w:line="240" w:lineRule="auto"/>
              <w:jc w:val="center"/>
              <w:rPr>
                <w:sz w:val="20"/>
                <w:szCs w:val="20"/>
              </w:rPr>
            </w:pPr>
            <w:r w:rsidRPr="0067567D">
              <w:rPr>
                <w:color w:val="000000"/>
                <w:sz w:val="20"/>
                <w:szCs w:val="20"/>
              </w:rPr>
              <w:t>-0.51</w:t>
            </w:r>
          </w:p>
        </w:tc>
        <w:tc>
          <w:tcPr>
            <w:tcW w:w="1440" w:type="dxa"/>
            <w:tcBorders>
              <w:bottom w:val="single" w:sz="18" w:space="0" w:color="auto"/>
            </w:tcBorders>
            <w:vAlign w:val="center"/>
          </w:tcPr>
          <w:p w14:paraId="148F3292" w14:textId="68C669DD" w:rsidR="00B47086" w:rsidRPr="0067567D" w:rsidRDefault="00B47086" w:rsidP="00BC1D81">
            <w:pPr>
              <w:spacing w:line="240" w:lineRule="auto"/>
              <w:jc w:val="center"/>
              <w:rPr>
                <w:sz w:val="20"/>
                <w:szCs w:val="20"/>
              </w:rPr>
            </w:pPr>
            <w:r w:rsidRPr="0067567D">
              <w:rPr>
                <w:color w:val="000000"/>
                <w:sz w:val="20"/>
                <w:szCs w:val="20"/>
              </w:rPr>
              <w:t>1.59E-06</w:t>
            </w:r>
          </w:p>
        </w:tc>
      </w:tr>
    </w:tbl>
    <w:p w14:paraId="433A8977" w14:textId="4A8DC504" w:rsidR="00DB072B" w:rsidRPr="0067567D" w:rsidRDefault="00DB072B" w:rsidP="00DB072B">
      <w:pPr>
        <w:rPr>
          <w:sz w:val="20"/>
          <w:szCs w:val="20"/>
        </w:rPr>
      </w:pPr>
    </w:p>
    <w:p w14:paraId="092B3826" w14:textId="63E7C0A7" w:rsidR="00F92123" w:rsidRPr="0067567D" w:rsidRDefault="00F92123" w:rsidP="0067567D">
      <w:pPr>
        <w:pStyle w:val="Legenda"/>
        <w:keepNext/>
        <w:rPr>
          <w:rFonts w:ascii="Times New Roman" w:hAnsi="Times New Roman" w:cs="Times New Roman"/>
          <w:sz w:val="20"/>
          <w:szCs w:val="20"/>
        </w:rPr>
      </w:pPr>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67567D">
        <w:rPr>
          <w:rFonts w:ascii="Times New Roman" w:hAnsi="Times New Roman" w:cs="Times New Roman"/>
          <w:noProof/>
          <w:sz w:val="20"/>
          <w:szCs w:val="20"/>
        </w:rPr>
        <w:t>4</w:t>
      </w:r>
      <w:r w:rsidRPr="0067567D">
        <w:rPr>
          <w:rFonts w:ascii="Times New Roman" w:hAnsi="Times New Roman" w:cs="Times New Roman"/>
          <w:sz w:val="20"/>
          <w:szCs w:val="20"/>
        </w:rPr>
        <w:fldChar w:fldCharType="end"/>
      </w:r>
      <w:r w:rsidRPr="0067567D">
        <w:rPr>
          <w:rFonts w:ascii="Times New Roman" w:hAnsi="Times New Roman" w:cs="Times New Roman"/>
          <w:sz w:val="20"/>
          <w:szCs w:val="20"/>
        </w:rPr>
        <w:t xml:space="preserve"> - </w:t>
      </w:r>
      <w:r w:rsidRPr="0067567D">
        <w:rPr>
          <w:rFonts w:ascii="Times New Roman" w:hAnsi="Times New Roman" w:cs="Times New Roman"/>
          <w:sz w:val="20"/>
          <w:szCs w:val="20"/>
        </w:rPr>
        <w:t xml:space="preserve">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w:t>
      </w:r>
      <w:r w:rsidRPr="0067567D">
        <w:rPr>
          <w:rFonts w:ascii="Times New Roman" w:hAnsi="Times New Roman" w:cs="Times New Roman"/>
          <w:sz w:val="20"/>
          <w:szCs w:val="20"/>
        </w:rPr>
        <w:t xml:space="preserve"> </w:t>
      </w:r>
      <w:r w:rsidR="0067567D">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F92123" w:rsidRPr="0067567D" w14:paraId="3A3C1DDA" w14:textId="77777777" w:rsidTr="00E1719A">
        <w:trPr>
          <w:jc w:val="center"/>
        </w:trPr>
        <w:tc>
          <w:tcPr>
            <w:tcW w:w="1620" w:type="dxa"/>
            <w:tcBorders>
              <w:top w:val="single" w:sz="18" w:space="0" w:color="auto"/>
              <w:bottom w:val="single" w:sz="2" w:space="0" w:color="auto"/>
            </w:tcBorders>
            <w:vAlign w:val="center"/>
          </w:tcPr>
          <w:p w14:paraId="6F164015" w14:textId="468AFCE3" w:rsidR="00F92123" w:rsidRPr="0067567D" w:rsidRDefault="00F92123" w:rsidP="000A42C1">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43A5635C" w14:textId="63175288" w:rsidR="00F92123" w:rsidRPr="0067567D" w:rsidRDefault="00F92123" w:rsidP="000A42C1">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3AE19278" w14:textId="73C17225" w:rsidR="00F92123" w:rsidRPr="0067567D" w:rsidRDefault="00F92123" w:rsidP="000A42C1">
            <w:pPr>
              <w:spacing w:line="240" w:lineRule="auto"/>
              <w:jc w:val="center"/>
              <w:rPr>
                <w:sz w:val="20"/>
                <w:szCs w:val="20"/>
              </w:rPr>
            </w:pPr>
            <w:r w:rsidRPr="0067567D">
              <w:rPr>
                <w:b/>
                <w:bCs/>
                <w:color w:val="000000"/>
                <w:sz w:val="20"/>
                <w:szCs w:val="20"/>
              </w:rPr>
              <w:t>Valor-p</w:t>
            </w:r>
          </w:p>
        </w:tc>
      </w:tr>
      <w:tr w:rsidR="00F92123" w:rsidRPr="0067567D" w14:paraId="5F528241" w14:textId="77777777" w:rsidTr="00E1719A">
        <w:trPr>
          <w:jc w:val="center"/>
        </w:trPr>
        <w:tc>
          <w:tcPr>
            <w:tcW w:w="1620" w:type="dxa"/>
            <w:tcBorders>
              <w:top w:val="single" w:sz="2" w:space="0" w:color="auto"/>
            </w:tcBorders>
            <w:vAlign w:val="center"/>
          </w:tcPr>
          <w:p w14:paraId="781F95E4" w14:textId="7459C3A2" w:rsidR="00F92123" w:rsidRPr="0067567D" w:rsidRDefault="00F92123" w:rsidP="000A42C1">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EC634A6" w14:textId="32B310A5" w:rsidR="00F92123" w:rsidRPr="0067567D" w:rsidRDefault="00F92123" w:rsidP="000A42C1">
            <w:pPr>
              <w:spacing w:line="240" w:lineRule="auto"/>
              <w:jc w:val="center"/>
              <w:rPr>
                <w:sz w:val="20"/>
                <w:szCs w:val="20"/>
              </w:rPr>
            </w:pPr>
            <w:r w:rsidRPr="0067567D">
              <w:rPr>
                <w:color w:val="000000"/>
                <w:sz w:val="20"/>
                <w:szCs w:val="20"/>
              </w:rPr>
              <w:t>0.30</w:t>
            </w:r>
          </w:p>
        </w:tc>
        <w:tc>
          <w:tcPr>
            <w:tcW w:w="1080" w:type="dxa"/>
            <w:tcBorders>
              <w:top w:val="single" w:sz="2" w:space="0" w:color="auto"/>
            </w:tcBorders>
            <w:vAlign w:val="center"/>
          </w:tcPr>
          <w:p w14:paraId="44DEC901" w14:textId="1A9247E9" w:rsidR="00F92123" w:rsidRPr="0067567D" w:rsidRDefault="00F92123" w:rsidP="000A42C1">
            <w:pPr>
              <w:spacing w:line="240" w:lineRule="auto"/>
              <w:jc w:val="center"/>
              <w:rPr>
                <w:sz w:val="20"/>
                <w:szCs w:val="20"/>
              </w:rPr>
            </w:pPr>
            <w:r w:rsidRPr="0067567D">
              <w:rPr>
                <w:color w:val="000000"/>
                <w:sz w:val="20"/>
                <w:szCs w:val="20"/>
              </w:rPr>
              <w:t>8.79E-04</w:t>
            </w:r>
          </w:p>
        </w:tc>
      </w:tr>
      <w:tr w:rsidR="00F92123" w:rsidRPr="0067567D" w14:paraId="43F992FA" w14:textId="77777777" w:rsidTr="0067567D">
        <w:trPr>
          <w:jc w:val="center"/>
        </w:trPr>
        <w:tc>
          <w:tcPr>
            <w:tcW w:w="1620" w:type="dxa"/>
            <w:tcBorders>
              <w:bottom w:val="single" w:sz="18" w:space="0" w:color="auto"/>
            </w:tcBorders>
            <w:vAlign w:val="center"/>
          </w:tcPr>
          <w:p w14:paraId="0D81D52D" w14:textId="6255AD94" w:rsidR="00F92123" w:rsidRPr="0067567D" w:rsidRDefault="00F92123" w:rsidP="000A42C1">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48DBDF1D" w14:textId="0BF0E328" w:rsidR="00F92123" w:rsidRPr="0067567D" w:rsidRDefault="00F92123" w:rsidP="000A42C1">
            <w:pPr>
              <w:spacing w:line="240" w:lineRule="auto"/>
              <w:jc w:val="center"/>
              <w:rPr>
                <w:sz w:val="20"/>
                <w:szCs w:val="20"/>
              </w:rPr>
            </w:pPr>
            <w:r w:rsidRPr="0067567D">
              <w:rPr>
                <w:color w:val="000000"/>
                <w:sz w:val="20"/>
                <w:szCs w:val="20"/>
              </w:rPr>
              <w:t>-0.30</w:t>
            </w:r>
          </w:p>
        </w:tc>
        <w:tc>
          <w:tcPr>
            <w:tcW w:w="1080" w:type="dxa"/>
            <w:tcBorders>
              <w:bottom w:val="single" w:sz="18" w:space="0" w:color="auto"/>
            </w:tcBorders>
            <w:vAlign w:val="center"/>
          </w:tcPr>
          <w:p w14:paraId="360B251E" w14:textId="33472796" w:rsidR="00F92123" w:rsidRPr="0067567D" w:rsidRDefault="00F92123" w:rsidP="000A42C1">
            <w:pPr>
              <w:spacing w:line="240" w:lineRule="auto"/>
              <w:jc w:val="center"/>
              <w:rPr>
                <w:sz w:val="20"/>
                <w:szCs w:val="20"/>
              </w:rPr>
            </w:pPr>
            <w:r w:rsidRPr="0067567D">
              <w:rPr>
                <w:color w:val="000000"/>
                <w:sz w:val="20"/>
                <w:szCs w:val="20"/>
              </w:rPr>
              <w:t>8.77E-04</w:t>
            </w:r>
          </w:p>
        </w:tc>
      </w:tr>
    </w:tbl>
    <w:p w14:paraId="3BCBFEF9" w14:textId="6005B992" w:rsidR="001C05BE" w:rsidRPr="0067567D" w:rsidRDefault="001C05BE" w:rsidP="00DB072B">
      <w:pPr>
        <w:rPr>
          <w:sz w:val="20"/>
          <w:szCs w:val="20"/>
        </w:rPr>
      </w:pPr>
    </w:p>
    <w:p w14:paraId="56AD1065" w14:textId="485AE448" w:rsidR="0067567D" w:rsidRPr="0067567D" w:rsidRDefault="0067567D" w:rsidP="00DB072B">
      <w:pPr>
        <w:rPr>
          <w:sz w:val="20"/>
          <w:szCs w:val="20"/>
        </w:rPr>
      </w:pPr>
    </w:p>
    <w:p w14:paraId="58EF4487" w14:textId="795A3B32" w:rsidR="0067567D" w:rsidRPr="0067567D" w:rsidRDefault="0067567D" w:rsidP="0067567D">
      <w:pPr>
        <w:pStyle w:val="Legenda"/>
        <w:keepNext/>
        <w:rPr>
          <w:rFonts w:ascii="Times New Roman" w:hAnsi="Times New Roman" w:cs="Times New Roman"/>
          <w:sz w:val="20"/>
          <w:szCs w:val="20"/>
        </w:rPr>
      </w:pPr>
      <w:r>
        <w:t xml:space="preserve">Tabela </w:t>
      </w:r>
      <w:r>
        <w:fldChar w:fldCharType="begin"/>
      </w:r>
      <w:r>
        <w:instrText xml:space="preserve"> SEQ Tabela \* ARABIC </w:instrText>
      </w:r>
      <w:r>
        <w:fldChar w:fldCharType="separate"/>
      </w:r>
      <w:r>
        <w:rPr>
          <w:noProof/>
        </w:rPr>
        <w:t>5</w:t>
      </w:r>
      <w:r>
        <w:fldChar w:fldCharType="end"/>
      </w:r>
      <w:r>
        <w:t xml:space="preserve"> -</w:t>
      </w:r>
      <w:r w:rsidRPr="0067567D">
        <w:rPr>
          <w:rFonts w:ascii="Times New Roman" w:hAnsi="Times New Roman" w:cs="Times New Roman"/>
          <w:sz w:val="20"/>
          <w:szCs w:val="20"/>
        </w:rPr>
        <w:t xml:space="preserve">- 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67567D" w:rsidRPr="0067567D" w14:paraId="63C742C5" w14:textId="77777777" w:rsidTr="0067567D">
        <w:trPr>
          <w:jc w:val="center"/>
        </w:trPr>
        <w:tc>
          <w:tcPr>
            <w:tcW w:w="1795" w:type="dxa"/>
            <w:tcBorders>
              <w:top w:val="single" w:sz="18" w:space="0" w:color="auto"/>
              <w:bottom w:val="single" w:sz="4" w:space="0" w:color="auto"/>
            </w:tcBorders>
            <w:vAlign w:val="center"/>
          </w:tcPr>
          <w:p w14:paraId="71A165FB" w14:textId="36E6DDD9" w:rsidR="0067567D" w:rsidRPr="0067567D" w:rsidRDefault="0067567D" w:rsidP="0067567D">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7D230B7" w14:textId="51D9AAAB" w:rsidR="0067567D" w:rsidRPr="0067567D" w:rsidRDefault="0067567D" w:rsidP="0067567D">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35A3B0ED" w14:textId="26754C5F" w:rsidR="0067567D" w:rsidRPr="0067567D" w:rsidRDefault="0067567D" w:rsidP="0067567D">
            <w:pPr>
              <w:spacing w:line="240" w:lineRule="auto"/>
              <w:jc w:val="center"/>
              <w:rPr>
                <w:sz w:val="20"/>
                <w:szCs w:val="20"/>
              </w:rPr>
            </w:pPr>
            <w:r w:rsidRPr="0067567D">
              <w:rPr>
                <w:b/>
                <w:bCs/>
                <w:color w:val="000000"/>
                <w:sz w:val="20"/>
                <w:szCs w:val="20"/>
              </w:rPr>
              <w:t>Valor-p</w:t>
            </w:r>
          </w:p>
        </w:tc>
      </w:tr>
      <w:tr w:rsidR="0067567D" w:rsidRPr="0067567D" w14:paraId="20C925BB" w14:textId="77777777" w:rsidTr="0067567D">
        <w:trPr>
          <w:jc w:val="center"/>
        </w:trPr>
        <w:tc>
          <w:tcPr>
            <w:tcW w:w="1795" w:type="dxa"/>
            <w:tcBorders>
              <w:top w:val="single" w:sz="4" w:space="0" w:color="auto"/>
            </w:tcBorders>
            <w:vAlign w:val="center"/>
          </w:tcPr>
          <w:p w14:paraId="6E597520" w14:textId="7CFFA1B7" w:rsidR="0067567D" w:rsidRPr="0067567D" w:rsidRDefault="0067567D" w:rsidP="0067567D">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78EF4C99" w14:textId="75EBD513" w:rsidR="0067567D" w:rsidRPr="0067567D" w:rsidRDefault="0067567D" w:rsidP="0067567D">
            <w:pPr>
              <w:spacing w:line="240" w:lineRule="auto"/>
              <w:jc w:val="center"/>
              <w:rPr>
                <w:sz w:val="20"/>
                <w:szCs w:val="20"/>
              </w:rPr>
            </w:pPr>
            <w:r w:rsidRPr="0067567D">
              <w:rPr>
                <w:color w:val="000000"/>
                <w:sz w:val="20"/>
                <w:szCs w:val="20"/>
              </w:rPr>
              <w:t>-0.34</w:t>
            </w:r>
          </w:p>
        </w:tc>
        <w:tc>
          <w:tcPr>
            <w:tcW w:w="1170" w:type="dxa"/>
            <w:tcBorders>
              <w:top w:val="single" w:sz="4" w:space="0" w:color="auto"/>
            </w:tcBorders>
            <w:vAlign w:val="center"/>
          </w:tcPr>
          <w:p w14:paraId="0F5A9314" w14:textId="735A33CF" w:rsidR="0067567D" w:rsidRPr="0067567D" w:rsidRDefault="0067567D" w:rsidP="0067567D">
            <w:pPr>
              <w:spacing w:line="240" w:lineRule="auto"/>
              <w:jc w:val="center"/>
              <w:rPr>
                <w:sz w:val="20"/>
                <w:szCs w:val="20"/>
              </w:rPr>
            </w:pPr>
            <w:r w:rsidRPr="0067567D">
              <w:rPr>
                <w:color w:val="000000"/>
                <w:sz w:val="20"/>
                <w:szCs w:val="20"/>
              </w:rPr>
              <w:t>1.55E-04</w:t>
            </w:r>
          </w:p>
        </w:tc>
      </w:tr>
      <w:tr w:rsidR="0067567D" w:rsidRPr="0067567D" w14:paraId="59245FDA" w14:textId="77777777" w:rsidTr="0067567D">
        <w:trPr>
          <w:jc w:val="center"/>
        </w:trPr>
        <w:tc>
          <w:tcPr>
            <w:tcW w:w="1795" w:type="dxa"/>
            <w:vAlign w:val="center"/>
          </w:tcPr>
          <w:p w14:paraId="5FB94B00" w14:textId="66827A6B" w:rsidR="0067567D" w:rsidRPr="0067567D" w:rsidRDefault="0067567D" w:rsidP="0067567D">
            <w:pPr>
              <w:spacing w:line="240" w:lineRule="auto"/>
              <w:jc w:val="center"/>
              <w:rPr>
                <w:sz w:val="20"/>
                <w:szCs w:val="20"/>
              </w:rPr>
            </w:pPr>
            <w:r w:rsidRPr="0067567D">
              <w:rPr>
                <w:color w:val="000000"/>
                <w:sz w:val="20"/>
                <w:szCs w:val="20"/>
              </w:rPr>
              <w:t>SF12_M1_5_v1</w:t>
            </w:r>
          </w:p>
        </w:tc>
        <w:tc>
          <w:tcPr>
            <w:tcW w:w="1260" w:type="dxa"/>
            <w:vAlign w:val="center"/>
          </w:tcPr>
          <w:p w14:paraId="627F378F" w14:textId="369F3C34" w:rsidR="0067567D" w:rsidRPr="0067567D" w:rsidRDefault="0067567D" w:rsidP="0067567D">
            <w:pPr>
              <w:spacing w:line="240" w:lineRule="auto"/>
              <w:jc w:val="center"/>
              <w:rPr>
                <w:sz w:val="20"/>
                <w:szCs w:val="20"/>
              </w:rPr>
            </w:pPr>
            <w:r w:rsidRPr="0067567D">
              <w:rPr>
                <w:color w:val="000000"/>
                <w:sz w:val="20"/>
                <w:szCs w:val="20"/>
              </w:rPr>
              <w:t>-0.32</w:t>
            </w:r>
          </w:p>
        </w:tc>
        <w:tc>
          <w:tcPr>
            <w:tcW w:w="1170" w:type="dxa"/>
            <w:vAlign w:val="center"/>
          </w:tcPr>
          <w:p w14:paraId="45834CC1" w14:textId="15D56EDC" w:rsidR="0067567D" w:rsidRPr="0067567D" w:rsidRDefault="0067567D" w:rsidP="0067567D">
            <w:pPr>
              <w:spacing w:line="240" w:lineRule="auto"/>
              <w:jc w:val="center"/>
              <w:rPr>
                <w:sz w:val="20"/>
                <w:szCs w:val="20"/>
              </w:rPr>
            </w:pPr>
            <w:r w:rsidRPr="0067567D">
              <w:rPr>
                <w:color w:val="000000"/>
                <w:sz w:val="20"/>
                <w:szCs w:val="20"/>
              </w:rPr>
              <w:t>3.84E-04</w:t>
            </w:r>
          </w:p>
        </w:tc>
      </w:tr>
      <w:tr w:rsidR="0067567D" w:rsidRPr="0067567D" w14:paraId="6959E491" w14:textId="77777777" w:rsidTr="0067567D">
        <w:trPr>
          <w:jc w:val="center"/>
        </w:trPr>
        <w:tc>
          <w:tcPr>
            <w:tcW w:w="1795" w:type="dxa"/>
            <w:vAlign w:val="center"/>
          </w:tcPr>
          <w:p w14:paraId="637E22EF" w14:textId="380AAAD7" w:rsidR="0067567D" w:rsidRPr="0067567D" w:rsidRDefault="0067567D" w:rsidP="0067567D">
            <w:pPr>
              <w:spacing w:line="240" w:lineRule="auto"/>
              <w:jc w:val="center"/>
              <w:rPr>
                <w:sz w:val="20"/>
                <w:szCs w:val="20"/>
              </w:rPr>
            </w:pPr>
            <w:r w:rsidRPr="0067567D">
              <w:rPr>
                <w:color w:val="000000"/>
                <w:sz w:val="20"/>
                <w:szCs w:val="20"/>
              </w:rPr>
              <w:t>SF12_M1_8_v1</w:t>
            </w:r>
          </w:p>
        </w:tc>
        <w:tc>
          <w:tcPr>
            <w:tcW w:w="1260" w:type="dxa"/>
            <w:vAlign w:val="center"/>
          </w:tcPr>
          <w:p w14:paraId="790F0483" w14:textId="0C48C76F" w:rsidR="0067567D" w:rsidRPr="0067567D" w:rsidRDefault="0067567D" w:rsidP="0067567D">
            <w:pPr>
              <w:spacing w:line="240" w:lineRule="auto"/>
              <w:jc w:val="center"/>
              <w:rPr>
                <w:sz w:val="20"/>
                <w:szCs w:val="20"/>
              </w:rPr>
            </w:pPr>
            <w:r w:rsidRPr="0067567D">
              <w:rPr>
                <w:color w:val="000000"/>
                <w:sz w:val="20"/>
                <w:szCs w:val="20"/>
              </w:rPr>
              <w:t>0.35</w:t>
            </w:r>
          </w:p>
        </w:tc>
        <w:tc>
          <w:tcPr>
            <w:tcW w:w="1170" w:type="dxa"/>
            <w:vAlign w:val="center"/>
          </w:tcPr>
          <w:p w14:paraId="502CFFB0" w14:textId="5F17B22F" w:rsidR="0067567D" w:rsidRPr="0067567D" w:rsidRDefault="0067567D" w:rsidP="0067567D">
            <w:pPr>
              <w:spacing w:line="240" w:lineRule="auto"/>
              <w:jc w:val="center"/>
              <w:rPr>
                <w:sz w:val="20"/>
                <w:szCs w:val="20"/>
              </w:rPr>
            </w:pPr>
            <w:r w:rsidRPr="0067567D">
              <w:rPr>
                <w:color w:val="000000"/>
                <w:sz w:val="20"/>
                <w:szCs w:val="20"/>
              </w:rPr>
              <w:t>7.57E-05</w:t>
            </w:r>
          </w:p>
        </w:tc>
      </w:tr>
      <w:tr w:rsidR="0067567D" w:rsidRPr="0067567D" w14:paraId="203D1C8A" w14:textId="77777777" w:rsidTr="0067567D">
        <w:trPr>
          <w:jc w:val="center"/>
        </w:trPr>
        <w:tc>
          <w:tcPr>
            <w:tcW w:w="1795" w:type="dxa"/>
            <w:vAlign w:val="center"/>
          </w:tcPr>
          <w:p w14:paraId="38A28284" w14:textId="2B1B8C24" w:rsidR="0067567D" w:rsidRPr="0067567D" w:rsidRDefault="0067567D" w:rsidP="0067567D">
            <w:pPr>
              <w:spacing w:line="240" w:lineRule="auto"/>
              <w:jc w:val="center"/>
              <w:rPr>
                <w:sz w:val="20"/>
                <w:szCs w:val="20"/>
              </w:rPr>
            </w:pPr>
            <w:r w:rsidRPr="0067567D">
              <w:rPr>
                <w:color w:val="000000"/>
                <w:sz w:val="20"/>
                <w:szCs w:val="20"/>
              </w:rPr>
              <w:t>SF12_M1_9_v1</w:t>
            </w:r>
          </w:p>
        </w:tc>
        <w:tc>
          <w:tcPr>
            <w:tcW w:w="1260" w:type="dxa"/>
            <w:vAlign w:val="center"/>
          </w:tcPr>
          <w:p w14:paraId="4D75D4C0" w14:textId="5ADC1D77" w:rsidR="0067567D" w:rsidRPr="0067567D" w:rsidRDefault="0067567D" w:rsidP="0067567D">
            <w:pPr>
              <w:spacing w:line="240" w:lineRule="auto"/>
              <w:jc w:val="center"/>
              <w:rPr>
                <w:sz w:val="20"/>
                <w:szCs w:val="20"/>
              </w:rPr>
            </w:pPr>
            <w:r w:rsidRPr="0067567D">
              <w:rPr>
                <w:color w:val="000000"/>
                <w:sz w:val="20"/>
                <w:szCs w:val="20"/>
              </w:rPr>
              <w:t>-0.34</w:t>
            </w:r>
          </w:p>
        </w:tc>
        <w:tc>
          <w:tcPr>
            <w:tcW w:w="1170" w:type="dxa"/>
            <w:vAlign w:val="center"/>
          </w:tcPr>
          <w:p w14:paraId="3C6F9893" w14:textId="496336A5" w:rsidR="0067567D" w:rsidRPr="0067567D" w:rsidRDefault="0067567D" w:rsidP="0067567D">
            <w:pPr>
              <w:spacing w:line="240" w:lineRule="auto"/>
              <w:jc w:val="center"/>
              <w:rPr>
                <w:sz w:val="20"/>
                <w:szCs w:val="20"/>
              </w:rPr>
            </w:pPr>
            <w:r w:rsidRPr="0067567D">
              <w:rPr>
                <w:color w:val="000000"/>
                <w:sz w:val="20"/>
                <w:szCs w:val="20"/>
              </w:rPr>
              <w:t>1.25E-04</w:t>
            </w:r>
          </w:p>
        </w:tc>
      </w:tr>
      <w:tr w:rsidR="0067567D" w:rsidRPr="0067567D" w14:paraId="41C2E08D" w14:textId="77777777" w:rsidTr="0067567D">
        <w:trPr>
          <w:jc w:val="center"/>
        </w:trPr>
        <w:tc>
          <w:tcPr>
            <w:tcW w:w="1795" w:type="dxa"/>
            <w:vAlign w:val="center"/>
          </w:tcPr>
          <w:p w14:paraId="637CAB81" w14:textId="7E343EAA" w:rsidR="0067567D" w:rsidRPr="0067567D" w:rsidRDefault="0067567D" w:rsidP="0067567D">
            <w:pPr>
              <w:spacing w:line="240" w:lineRule="auto"/>
              <w:jc w:val="center"/>
              <w:rPr>
                <w:sz w:val="20"/>
                <w:szCs w:val="20"/>
              </w:rPr>
            </w:pPr>
            <w:r w:rsidRPr="0067567D">
              <w:rPr>
                <w:color w:val="000000"/>
                <w:sz w:val="20"/>
                <w:szCs w:val="20"/>
              </w:rPr>
              <w:t>SF12_M1_10_v1</w:t>
            </w:r>
          </w:p>
        </w:tc>
        <w:tc>
          <w:tcPr>
            <w:tcW w:w="1260" w:type="dxa"/>
            <w:vAlign w:val="center"/>
          </w:tcPr>
          <w:p w14:paraId="40CC57BE" w14:textId="35550116" w:rsidR="0067567D" w:rsidRPr="0067567D" w:rsidRDefault="0067567D" w:rsidP="0067567D">
            <w:pPr>
              <w:spacing w:line="240" w:lineRule="auto"/>
              <w:jc w:val="center"/>
              <w:rPr>
                <w:sz w:val="20"/>
                <w:szCs w:val="20"/>
              </w:rPr>
            </w:pPr>
            <w:r w:rsidRPr="0067567D">
              <w:rPr>
                <w:color w:val="000000"/>
                <w:sz w:val="20"/>
                <w:szCs w:val="20"/>
              </w:rPr>
              <w:t>-0.32</w:t>
            </w:r>
          </w:p>
        </w:tc>
        <w:tc>
          <w:tcPr>
            <w:tcW w:w="1170" w:type="dxa"/>
            <w:vAlign w:val="center"/>
          </w:tcPr>
          <w:p w14:paraId="7A4EF2BB" w14:textId="19177040" w:rsidR="0067567D" w:rsidRPr="0067567D" w:rsidRDefault="0067567D" w:rsidP="0067567D">
            <w:pPr>
              <w:spacing w:line="240" w:lineRule="auto"/>
              <w:jc w:val="center"/>
              <w:rPr>
                <w:sz w:val="20"/>
                <w:szCs w:val="20"/>
              </w:rPr>
            </w:pPr>
            <w:r w:rsidRPr="0067567D">
              <w:rPr>
                <w:color w:val="000000"/>
                <w:sz w:val="20"/>
                <w:szCs w:val="20"/>
              </w:rPr>
              <w:t>3.03E-04</w:t>
            </w:r>
          </w:p>
        </w:tc>
      </w:tr>
      <w:tr w:rsidR="0067567D" w:rsidRPr="0067567D" w14:paraId="3D9B8377" w14:textId="77777777" w:rsidTr="0067567D">
        <w:trPr>
          <w:jc w:val="center"/>
        </w:trPr>
        <w:tc>
          <w:tcPr>
            <w:tcW w:w="1795" w:type="dxa"/>
            <w:vAlign w:val="center"/>
          </w:tcPr>
          <w:p w14:paraId="6C2D5B5C" w14:textId="333A1720" w:rsidR="0067567D" w:rsidRPr="0067567D" w:rsidRDefault="0067567D" w:rsidP="0067567D">
            <w:pPr>
              <w:spacing w:line="240" w:lineRule="auto"/>
              <w:jc w:val="center"/>
              <w:rPr>
                <w:sz w:val="20"/>
                <w:szCs w:val="20"/>
              </w:rPr>
            </w:pPr>
            <w:r w:rsidRPr="0067567D">
              <w:rPr>
                <w:color w:val="000000"/>
                <w:sz w:val="20"/>
                <w:szCs w:val="20"/>
              </w:rPr>
              <w:t>SF12_M1_11_v1</w:t>
            </w:r>
          </w:p>
        </w:tc>
        <w:tc>
          <w:tcPr>
            <w:tcW w:w="1260" w:type="dxa"/>
            <w:vAlign w:val="center"/>
          </w:tcPr>
          <w:p w14:paraId="2316C5F8" w14:textId="5695F23A" w:rsidR="0067567D" w:rsidRPr="0067567D" w:rsidRDefault="0067567D" w:rsidP="0067567D">
            <w:pPr>
              <w:spacing w:line="240" w:lineRule="auto"/>
              <w:jc w:val="center"/>
              <w:rPr>
                <w:sz w:val="20"/>
                <w:szCs w:val="20"/>
              </w:rPr>
            </w:pPr>
            <w:r w:rsidRPr="0067567D">
              <w:rPr>
                <w:color w:val="000000"/>
                <w:sz w:val="20"/>
                <w:szCs w:val="20"/>
              </w:rPr>
              <w:t>-0.35</w:t>
            </w:r>
          </w:p>
        </w:tc>
        <w:tc>
          <w:tcPr>
            <w:tcW w:w="1170" w:type="dxa"/>
            <w:vAlign w:val="center"/>
          </w:tcPr>
          <w:p w14:paraId="3BB58426" w14:textId="517A7F79" w:rsidR="0067567D" w:rsidRPr="0067567D" w:rsidRDefault="0067567D" w:rsidP="0067567D">
            <w:pPr>
              <w:spacing w:line="240" w:lineRule="auto"/>
              <w:jc w:val="center"/>
              <w:rPr>
                <w:sz w:val="20"/>
                <w:szCs w:val="20"/>
              </w:rPr>
            </w:pPr>
            <w:r w:rsidRPr="0067567D">
              <w:rPr>
                <w:color w:val="000000"/>
                <w:sz w:val="20"/>
                <w:szCs w:val="20"/>
              </w:rPr>
              <w:t>8.81E-05</w:t>
            </w:r>
          </w:p>
        </w:tc>
      </w:tr>
      <w:tr w:rsidR="0067567D" w:rsidRPr="0067567D" w14:paraId="0DCDCF4D" w14:textId="77777777" w:rsidTr="0067567D">
        <w:trPr>
          <w:jc w:val="center"/>
        </w:trPr>
        <w:tc>
          <w:tcPr>
            <w:tcW w:w="1795" w:type="dxa"/>
            <w:tcBorders>
              <w:bottom w:val="single" w:sz="18" w:space="0" w:color="auto"/>
            </w:tcBorders>
            <w:vAlign w:val="center"/>
          </w:tcPr>
          <w:p w14:paraId="120F4805" w14:textId="63792E14" w:rsidR="0067567D" w:rsidRPr="0067567D" w:rsidRDefault="0067567D" w:rsidP="0067567D">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6F4AAED9" w14:textId="3AE9AF66" w:rsidR="0067567D" w:rsidRPr="0067567D" w:rsidRDefault="0067567D" w:rsidP="0067567D">
            <w:pPr>
              <w:spacing w:line="240" w:lineRule="auto"/>
              <w:jc w:val="center"/>
              <w:rPr>
                <w:sz w:val="20"/>
                <w:szCs w:val="20"/>
              </w:rPr>
            </w:pPr>
            <w:r w:rsidRPr="0067567D">
              <w:rPr>
                <w:color w:val="000000"/>
                <w:sz w:val="20"/>
                <w:szCs w:val="20"/>
              </w:rPr>
              <w:t>-0.32</w:t>
            </w:r>
          </w:p>
        </w:tc>
        <w:tc>
          <w:tcPr>
            <w:tcW w:w="1170" w:type="dxa"/>
            <w:tcBorders>
              <w:bottom w:val="single" w:sz="18" w:space="0" w:color="auto"/>
            </w:tcBorders>
            <w:vAlign w:val="center"/>
          </w:tcPr>
          <w:p w14:paraId="1F229C2B" w14:textId="31FAB8BE" w:rsidR="0067567D" w:rsidRPr="0067567D" w:rsidRDefault="0067567D" w:rsidP="0067567D">
            <w:pPr>
              <w:spacing w:line="240" w:lineRule="auto"/>
              <w:jc w:val="center"/>
              <w:rPr>
                <w:sz w:val="20"/>
                <w:szCs w:val="20"/>
              </w:rPr>
            </w:pPr>
            <w:r w:rsidRPr="0067567D">
              <w:rPr>
                <w:color w:val="000000"/>
                <w:sz w:val="20"/>
                <w:szCs w:val="20"/>
              </w:rPr>
              <w:t>3.05E-04</w:t>
            </w:r>
          </w:p>
        </w:tc>
      </w:tr>
    </w:tbl>
    <w:p w14:paraId="61F48614" w14:textId="77777777" w:rsidR="0067567D" w:rsidRPr="0067567D" w:rsidRDefault="0067567D" w:rsidP="00DB072B">
      <w:pPr>
        <w:rPr>
          <w:sz w:val="20"/>
          <w:szCs w:val="20"/>
        </w:rPr>
      </w:pPr>
    </w:p>
    <w:p w14:paraId="72E89A75" w14:textId="27BF47DB" w:rsidR="00A40879" w:rsidRPr="00A40879" w:rsidRDefault="00A40879" w:rsidP="00A40879">
      <w:pPr>
        <w:pStyle w:val="Legenda"/>
        <w:keepNext/>
        <w:rPr>
          <w:rFonts w:ascii="Times New Roman" w:hAnsi="Times New Roman" w:cs="Times New Roman"/>
          <w:sz w:val="20"/>
          <w:szCs w:val="20"/>
        </w:rPr>
      </w:pPr>
      <w:r>
        <w:lastRenderedPageBreak/>
        <w:t xml:space="preserve">Figura </w:t>
      </w:r>
      <w:r>
        <w:fldChar w:fldCharType="begin"/>
      </w:r>
      <w:r>
        <w:instrText xml:space="preserve"> SEQ Figura \* ARABIC </w:instrText>
      </w:r>
      <w:r>
        <w:fldChar w:fldCharType="separate"/>
      </w:r>
      <w:r>
        <w:rPr>
          <w:noProof/>
        </w:rPr>
        <w:t>5</w:t>
      </w:r>
      <w:r>
        <w:fldChar w:fldCharType="end"/>
      </w:r>
      <w:r>
        <w:t xml:space="preserve"> - </w:t>
      </w:r>
      <w:r w:rsidRPr="0067567D">
        <w:rPr>
          <w:rFonts w:ascii="Times New Roman" w:hAnsi="Times New Roman" w:cs="Times New Roman"/>
          <w:sz w:val="20"/>
          <w:szCs w:val="20"/>
        </w:rPr>
        <w:t xml:space="preserve">Questões de caráter ordinal dos questionários RMDQ, </w:t>
      </w:r>
      <w:proofErr w:type="spellStart"/>
      <w:r w:rsidRPr="0067567D">
        <w:rPr>
          <w:rFonts w:ascii="Times New Roman" w:hAnsi="Times New Roman" w:cs="Times New Roman"/>
          <w:sz w:val="20"/>
          <w:szCs w:val="20"/>
        </w:rPr>
        <w:t>Oswestry</w:t>
      </w:r>
      <w:proofErr w:type="spellEnd"/>
      <w:r w:rsidRPr="0067567D">
        <w:rPr>
          <w:rFonts w:ascii="Times New Roman" w:hAnsi="Times New Roman" w:cs="Times New Roman"/>
          <w:sz w:val="20"/>
          <w:szCs w:val="20"/>
        </w:rPr>
        <w:t xml:space="preserve"> e SF-12 mais fortemente correlacionados com a Lombalgia</w:t>
      </w:r>
      <w:r>
        <w:rPr>
          <w:rFonts w:ascii="Times New Roman" w:hAnsi="Times New Roman" w:cs="Times New Roman"/>
          <w:sz w:val="20"/>
          <w:szCs w:val="20"/>
        </w:rPr>
        <w:t>, Dor nas pernas e Dor nas costas</w:t>
      </w:r>
    </w:p>
    <w:p w14:paraId="60C3508F" w14:textId="17A109D4" w:rsidR="00D476CB" w:rsidRPr="00DB072B" w:rsidRDefault="00D476CB" w:rsidP="00DB072B">
      <w:r>
        <w:rPr>
          <w:noProof/>
        </w:rPr>
        <w:drawing>
          <wp:inline distT="0" distB="0" distL="0" distR="0" wp14:anchorId="1802BDB8" wp14:editId="27713AAC">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14DCC80" w14:textId="60AB14AE" w:rsidR="00E04436" w:rsidRDefault="00E04436" w:rsidP="0039778E">
      <w:pPr>
        <w:rPr>
          <w:u w:val="single"/>
        </w:rPr>
      </w:pPr>
    </w:p>
    <w:p w14:paraId="1E454150" w14:textId="0F7736E6" w:rsidR="00E04436" w:rsidRDefault="00CB7460" w:rsidP="00CB7460">
      <w:pPr>
        <w:pStyle w:val="Ttulo2"/>
      </w:pPr>
      <w:r>
        <w:t>Variáveis de caráter binário</w:t>
      </w:r>
    </w:p>
    <w:p w14:paraId="6B81D0D2" w14:textId="6E34FC20" w:rsidR="00D95152" w:rsidRDefault="00D95152" w:rsidP="00CB7460">
      <w:pPr>
        <w:pStyle w:val="Ttulo2"/>
      </w:pPr>
    </w:p>
    <w:p w14:paraId="01B950F0" w14:textId="7E376CE5" w:rsidR="00D95152" w:rsidRDefault="00D95152" w:rsidP="00CB7460">
      <w:pPr>
        <w:pStyle w:val="Ttulo2"/>
      </w:pPr>
      <w:r w:rsidRPr="00DC3C0D">
        <w:rPr>
          <w:highlight w:val="cyan"/>
        </w:rPr>
        <w:t>O Problema aqui é que não há variável que apresenta relevância na frequência</w:t>
      </w:r>
      <w:r w:rsidR="00DC3C0D" w:rsidRPr="00DC3C0D">
        <w:rPr>
          <w:highlight w:val="cyan"/>
        </w:rPr>
        <w:t>, porque sempre são frequências abaixo de 50 %</w:t>
      </w:r>
    </w:p>
    <w:p w14:paraId="0D5684E2" w14:textId="22F3BF8B" w:rsidR="00D80D36" w:rsidRDefault="00D80D36" w:rsidP="00D80D36">
      <w:r>
        <w:rPr>
          <w:noProof/>
        </w:rPr>
        <w:lastRenderedPageBreak/>
        <w:drawing>
          <wp:inline distT="0" distB="0" distL="0" distR="0" wp14:anchorId="3520641A" wp14:editId="5BFA0DE4">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C947166" w14:textId="30AD1B81" w:rsidR="00463FED" w:rsidRDefault="00AC3C6B" w:rsidP="00AC3C6B">
      <w:pPr>
        <w:pStyle w:val="Ttulo2"/>
      </w:pPr>
      <w:r w:rsidRPr="004275FF">
        <w:rPr>
          <w:highlight w:val="magenta"/>
        </w:rPr>
        <w:t>Análise de Componentes Principais</w:t>
      </w:r>
    </w:p>
    <w:p w14:paraId="7065D77E" w14:textId="36FE1B3E" w:rsidR="00915F66" w:rsidRDefault="0060314F" w:rsidP="0025347A">
      <w:pPr>
        <w:pStyle w:val="Ttulo2"/>
        <w:spacing w:beforeLines="100" w:before="240" w:afterLines="100" w:after="240"/>
      </w:pPr>
      <w:r w:rsidRPr="0060314F">
        <w:rPr>
          <w:highlight w:val="magenta"/>
        </w:rPr>
        <w:t>Modelo de aprendizado de máquina</w:t>
      </w:r>
    </w:p>
    <w:p w14:paraId="4D67F430" w14:textId="21F00CC7" w:rsidR="0025347A" w:rsidRPr="0025347A" w:rsidRDefault="0025347A" w:rsidP="0025347A">
      <w:pPr>
        <w:pStyle w:val="Ttulo2"/>
        <w:spacing w:beforeLines="100" w:before="240" w:afterLines="100" w:after="240"/>
      </w:pPr>
      <w:r w:rsidRPr="0025347A">
        <w:rPr>
          <w:highlight w:val="yellow"/>
        </w:rPr>
        <w:t>Texto inicial desta seção</w:t>
      </w:r>
    </w:p>
    <w:p w14:paraId="5BA0FE38" w14:textId="377EDA05" w:rsidR="00915F66" w:rsidRDefault="00915F66" w:rsidP="005A7D3A"/>
    <w:p w14:paraId="17E53C1E" w14:textId="70AA8BB8" w:rsidR="00505A77" w:rsidRPr="00505A77" w:rsidRDefault="00505A77" w:rsidP="00505A77">
      <w:pPr>
        <w:jc w:val="center"/>
        <w:rPr>
          <w:i/>
          <w:iCs/>
        </w:rPr>
      </w:pPr>
      <w:r>
        <w:t xml:space="preserve">Figura </w:t>
      </w:r>
      <w:r w:rsidR="00826582">
        <w:fldChar w:fldCharType="begin"/>
      </w:r>
      <w:r w:rsidR="00826582">
        <w:instrText xml:space="preserve"> SEQ Figura \* ARABIC </w:instrText>
      </w:r>
      <w:r w:rsidR="00826582">
        <w:fldChar w:fldCharType="separate"/>
      </w:r>
      <w:r w:rsidR="00A40879">
        <w:rPr>
          <w:noProof/>
        </w:rPr>
        <w:t>6</w:t>
      </w:r>
      <w:r w:rsidR="00826582">
        <w:rPr>
          <w:noProof/>
        </w:rPr>
        <w:fldChar w:fldCharType="end"/>
      </w:r>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lastRenderedPageBreak/>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97B6975" w:rsidR="00505A77" w:rsidRPr="007364B3" w:rsidRDefault="00505A77" w:rsidP="007364B3">
      <w:pPr>
        <w:jc w:val="center"/>
        <w:rPr>
          <w:i/>
          <w:iCs/>
        </w:rPr>
      </w:pPr>
      <w:r>
        <w:t xml:space="preserve">Figura </w:t>
      </w:r>
      <w:r w:rsidR="00826582">
        <w:fldChar w:fldCharType="begin"/>
      </w:r>
      <w:r w:rsidR="00826582">
        <w:instrText xml:space="preserve"> SEQ Figura \* ARABIC </w:instrText>
      </w:r>
      <w:r w:rsidR="00826582">
        <w:fldChar w:fldCharType="separate"/>
      </w:r>
      <w:r w:rsidR="00A40879">
        <w:rPr>
          <w:noProof/>
        </w:rPr>
        <w:t>7</w:t>
      </w:r>
      <w:r w:rsidR="00826582">
        <w:rPr>
          <w:noProof/>
        </w:rPr>
        <w:fldChar w:fldCharType="end"/>
      </w:r>
      <w:r>
        <w:t xml:space="preserve"> -</w:t>
      </w:r>
      <w:r w:rsidRPr="00505A77">
        <w:rPr>
          <w:i/>
          <w:iCs/>
        </w:rPr>
        <w:t xml:space="preserve"> </w:t>
      </w:r>
      <w:r w:rsidRPr="00915F66">
        <w:rPr>
          <w:i/>
          <w:iCs/>
        </w:rPr>
        <w:t>Curva</w:t>
      </w:r>
      <w:r>
        <w:rPr>
          <w:i/>
          <w:iCs/>
        </w:rPr>
        <w:t xml:space="preserve"> </w:t>
      </w:r>
      <w:proofErr w:type="spellStart"/>
      <w:r>
        <w:rPr>
          <w:i/>
          <w:iCs/>
        </w:rPr>
        <w:t>Precision</w:t>
      </w:r>
      <w:proofErr w:type="spellEnd"/>
      <w:r>
        <w:rPr>
          <w:i/>
          <w:iCs/>
        </w:rPr>
        <w:t>-Recall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6AC1C277" w14:textId="38F35E55" w:rsidR="00BB2A86" w:rsidRDefault="00BB2A86" w:rsidP="005A7D3A">
      <w:r w:rsidRPr="00BB2A86">
        <w:rPr>
          <w:highlight w:val="yellow"/>
        </w:rPr>
        <w:t>ADICIONAR RESULTADO AUC (AREA UNDER CURVE)</w:t>
      </w:r>
    </w:p>
    <w:p w14:paraId="20A9DC48" w14:textId="77777777" w:rsidR="00BB2A86" w:rsidRDefault="00BB2A86" w:rsidP="005A7D3A"/>
    <w:p w14:paraId="009E2358" w14:textId="7ED2743A" w:rsidR="0071558B" w:rsidRDefault="00505A77" w:rsidP="005A7D3A">
      <w:r>
        <w:lastRenderedPageBreak/>
        <w:t xml:space="preserve">Com o </w:t>
      </w:r>
      <w:proofErr w:type="spellStart"/>
      <w:r>
        <w:t>Threshold</w:t>
      </w:r>
      <w:proofErr w:type="spellEnd"/>
      <w:r>
        <w:t xml:space="preserve"> padrão de 0,5, têm-se na </w:t>
      </w:r>
      <w:r>
        <w:fldChar w:fldCharType="begin"/>
      </w:r>
      <w:r>
        <w:instrText xml:space="preserve"> REF _Ref53572740 \h </w:instrText>
      </w:r>
      <w:r>
        <w:fldChar w:fldCharType="separate"/>
      </w:r>
      <w:r>
        <w:t xml:space="preserve">Tabela </w:t>
      </w:r>
      <w:r>
        <w:rPr>
          <w:noProof/>
        </w:rPr>
        <w:t>3</w:t>
      </w:r>
      <w:r>
        <w:fldChar w:fldCharType="end"/>
      </w:r>
      <w:r>
        <w:t xml:space="preserve"> as métricas obtidas com a aplicação de 5 diferentes modelos de aprendizado de máquina quanto à performance na classificação dos pacientes quanto à presença de Lombalgia. </w:t>
      </w:r>
    </w:p>
    <w:p w14:paraId="24302C06" w14:textId="56E746E3" w:rsidR="005478DC" w:rsidRDefault="005478DC" w:rsidP="005478DC">
      <w:pPr>
        <w:pStyle w:val="Legenda"/>
        <w:keepNext/>
      </w:pPr>
      <w:bookmarkStart w:id="7" w:name="_Ref53572740"/>
      <w:r>
        <w:t xml:space="preserve">Tabela </w:t>
      </w:r>
      <w:r w:rsidR="00826582">
        <w:fldChar w:fldCharType="begin"/>
      </w:r>
      <w:r w:rsidR="00826582">
        <w:instrText xml:space="preserve"> SEQ Tabela \* ARABIC </w:instrText>
      </w:r>
      <w:r w:rsidR="00826582">
        <w:fldChar w:fldCharType="separate"/>
      </w:r>
      <w:r w:rsidR="0067567D">
        <w:rPr>
          <w:noProof/>
        </w:rPr>
        <w:t>6</w:t>
      </w:r>
      <w:r w:rsidR="00826582">
        <w:rPr>
          <w:noProof/>
        </w:rPr>
        <w:fldChar w:fldCharType="end"/>
      </w:r>
      <w:bookmarkEnd w:id="7"/>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proofErr w:type="spellStart"/>
            <w:r w:rsidRPr="008D361B">
              <w:rPr>
                <w:i/>
                <w:iCs/>
                <w:sz w:val="22"/>
                <w:szCs w:val="22"/>
              </w:rPr>
              <w:t>Precision</w:t>
            </w:r>
            <w:proofErr w:type="spellEnd"/>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Random</w:t>
            </w:r>
            <w:proofErr w:type="spellEnd"/>
            <w:r w:rsidRPr="008D361B">
              <w:rPr>
                <w:sz w:val="22"/>
                <w:szCs w:val="22"/>
              </w:rPr>
              <w:t xml:space="preserve">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Support</w:t>
            </w:r>
            <w:proofErr w:type="spellEnd"/>
            <w:r w:rsidRPr="008D361B">
              <w:rPr>
                <w:sz w:val="22"/>
                <w:szCs w:val="22"/>
              </w:rPr>
              <w:t xml:space="preserve"> Vector </w:t>
            </w:r>
            <w:proofErr w:type="spellStart"/>
            <w:r w:rsidRPr="008D361B">
              <w:rPr>
                <w:sz w:val="22"/>
                <w:szCs w:val="22"/>
              </w:rPr>
              <w:t>Machine</w:t>
            </w:r>
            <w:proofErr w:type="spellEnd"/>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proofErr w:type="spellStart"/>
            <w:r w:rsidRPr="008D361B">
              <w:rPr>
                <w:sz w:val="22"/>
                <w:szCs w:val="22"/>
              </w:rPr>
              <w:t>XBoost</w:t>
            </w:r>
            <w:proofErr w:type="spellEnd"/>
            <w:r w:rsidRPr="008D361B">
              <w:rPr>
                <w:sz w:val="22"/>
                <w:szCs w:val="22"/>
              </w:rPr>
              <w:t xml:space="preserve"> </w:t>
            </w:r>
            <w:proofErr w:type="spellStart"/>
            <w:r w:rsidRPr="008D361B">
              <w:rPr>
                <w:sz w:val="22"/>
                <w:szCs w:val="22"/>
              </w:rPr>
              <w:t>Classifier</w:t>
            </w:r>
            <w:proofErr w:type="spellEnd"/>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098780BF" w14:textId="218DAAF5" w:rsidR="005A4735" w:rsidRPr="005A4735" w:rsidRDefault="005A4735" w:rsidP="009407A2">
      <w:pPr>
        <w:pStyle w:val="Ttulo2"/>
        <w:spacing w:beforeLines="100" w:before="240" w:afterLines="100" w:after="240"/>
      </w:pPr>
      <w:r w:rsidRPr="00BB2A86">
        <w:rPr>
          <w:highlight w:val="yellow"/>
        </w:rPr>
        <w:t>DISCUSSÃO COM THRESHOLD MODIFICADO (NÃO 0,5) – MELHOR RESULTADO XBOOST</w:t>
      </w:r>
    </w:p>
    <w:p w14:paraId="2D73E483" w14:textId="59ECE3B2" w:rsidR="00BB2A86" w:rsidRPr="00BB2A86" w:rsidRDefault="00BB2A86" w:rsidP="009407A2">
      <w:pPr>
        <w:pStyle w:val="Ttulo2"/>
        <w:spacing w:beforeLines="100" w:before="240" w:afterLines="100" w:after="240"/>
        <w:rPr>
          <w:highlight w:val="yellow"/>
        </w:rPr>
      </w:pPr>
      <w:r w:rsidRPr="00BB2A86">
        <w:rPr>
          <w:highlight w:val="yellow"/>
        </w:rPr>
        <w:t xml:space="preserve">DISCUSSÃO RESULTADOS </w:t>
      </w:r>
      <w:r w:rsidR="005A4735">
        <w:rPr>
          <w:highlight w:val="yellow"/>
        </w:rPr>
        <w:t xml:space="preserve">GERAIS, UTILIZADE E APLICAÇÃO EM </w:t>
      </w:r>
      <w:r w:rsidR="00F33C79">
        <w:rPr>
          <w:highlight w:val="yellow"/>
        </w:rPr>
        <w:t>SISTEMA REAL</w:t>
      </w:r>
    </w:p>
    <w:p w14:paraId="53AEF498" w14:textId="337D4F31" w:rsidR="004F59C2" w:rsidRPr="004F59C2" w:rsidRDefault="00BB4CCD" w:rsidP="0096682B">
      <w:pPr>
        <w:pStyle w:val="Ttulo1"/>
      </w:pPr>
      <w:r w:rsidRPr="004F59C2">
        <w:t xml:space="preserve">4 </w:t>
      </w:r>
      <w:r w:rsidR="008F057F" w:rsidRPr="004F59C2">
        <w:t>C</w:t>
      </w:r>
      <w:r w:rsidR="009B3154" w:rsidRPr="004F59C2">
        <w:t xml:space="preserve">onclusões </w:t>
      </w:r>
    </w:p>
    <w:p w14:paraId="4DD70B91" w14:textId="77777777" w:rsidR="008F057F" w:rsidRPr="00644A34" w:rsidRDefault="008F057F" w:rsidP="00494F3A"/>
    <w:p w14:paraId="4DE38CC5" w14:textId="77777777" w:rsidR="00697D31" w:rsidRPr="004F59C2" w:rsidRDefault="009B3154" w:rsidP="0096682B">
      <w:pPr>
        <w:pStyle w:val="Ttulo1"/>
      </w:pPr>
      <w:r w:rsidRPr="004F59C2">
        <w:t xml:space="preserve">5 Agradecimentos </w:t>
      </w:r>
    </w:p>
    <w:p w14:paraId="6A382852" w14:textId="64B8B2E5" w:rsidR="00146CB5" w:rsidRDefault="009B3154" w:rsidP="0096682B">
      <w:pPr>
        <w:pStyle w:val="Ttulo1"/>
      </w:pPr>
      <w:r w:rsidRPr="004F59C2">
        <w:t xml:space="preserve">6 </w:t>
      </w:r>
      <w:r w:rsidR="00E46636" w:rsidRPr="004F59C2">
        <w:t>R</w:t>
      </w:r>
      <w:r w:rsidRPr="004F59C2">
        <w:t>eferências</w:t>
      </w:r>
      <w:r w:rsidR="00CA7B1F" w:rsidRPr="004F59C2">
        <w:t xml:space="preserve"> </w:t>
      </w:r>
    </w:p>
    <w:p w14:paraId="197FB18F" w14:textId="02981117" w:rsidR="00386774" w:rsidRPr="00644A34" w:rsidRDefault="00386774" w:rsidP="00494F3A">
      <w:pPr>
        <w:pStyle w:val="Ttulo1"/>
      </w:pPr>
      <w:r w:rsidRPr="00644A34">
        <w:t>ANEXOS (utilize caso necessário)</w:t>
      </w:r>
    </w:p>
    <w:p w14:paraId="52CB70F9" w14:textId="77777777" w:rsidR="00E27D08" w:rsidRPr="00644A34" w:rsidRDefault="00E27D08" w:rsidP="00E27D08">
      <w:r w:rsidRPr="00644A34">
        <w:t>APÊNDICES (utilize caso necessário)</w:t>
      </w:r>
    </w:p>
    <w:p w14:paraId="61B9D8DF" w14:textId="77777777" w:rsidR="00386774" w:rsidRPr="00644A34" w:rsidRDefault="00386774" w:rsidP="00494F3A"/>
    <w:p w14:paraId="1ECEC604" w14:textId="77777777" w:rsidR="00BD3CC1" w:rsidRPr="00644A34" w:rsidRDefault="00BD3CC1" w:rsidP="00494F3A">
      <w:pPr>
        <w:pStyle w:val="Ttulo1"/>
      </w:pPr>
      <w:r w:rsidRPr="00644A34">
        <w:t>ANEXO 1</w:t>
      </w:r>
      <w:r w:rsidR="006262E6" w:rsidRPr="00644A34">
        <w:t xml:space="preserve"> – Unidades </w:t>
      </w:r>
    </w:p>
    <w:p w14:paraId="6AAB9916" w14:textId="1ED45AB3" w:rsidR="006262E6" w:rsidRPr="00644A34" w:rsidRDefault="006262E6" w:rsidP="00494F3A">
      <w:pPr>
        <w:pStyle w:val="Ttulo1"/>
      </w:pPr>
      <w:r w:rsidRPr="00644A34">
        <w:lastRenderedPageBreak/>
        <w:t>Anexo 2 - Abreviaturas</w:t>
      </w:r>
    </w:p>
    <w:sectPr w:rsidR="006262E6" w:rsidRPr="00644A34" w:rsidSect="00914C61">
      <w:headerReference w:type="default" r:id="rId21"/>
      <w:footerReference w:type="default" r:id="rId22"/>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5F424" w14:textId="77777777" w:rsidR="00CA7A98" w:rsidRPr="00F90387" w:rsidRDefault="00CA7A98" w:rsidP="00494F3A">
      <w:pPr>
        <w:pStyle w:val="Rodap"/>
      </w:pPr>
    </w:p>
    <w:p w14:paraId="7C53EFF4" w14:textId="77777777" w:rsidR="00CA7A98" w:rsidRDefault="00CA7A98" w:rsidP="00494F3A"/>
  </w:endnote>
  <w:endnote w:type="continuationSeparator" w:id="0">
    <w:p w14:paraId="3A6A2F5D" w14:textId="77777777" w:rsidR="00CA7A98" w:rsidRDefault="00CA7A98" w:rsidP="00494F3A"/>
    <w:p w14:paraId="16A7C579" w14:textId="77777777" w:rsidR="00CA7A98" w:rsidRDefault="00CA7A98"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826582" w:rsidRDefault="00826582"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826582" w:rsidRDefault="00826582" w:rsidP="00092389">
    <w:pPr>
      <w:pStyle w:val="Rodap"/>
    </w:pPr>
    <w:r>
      <w:t>Revisado em: 24/01/2019</w:t>
    </w:r>
  </w:p>
  <w:p w14:paraId="01D276DC" w14:textId="77777777" w:rsidR="00826582" w:rsidRDefault="00826582"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62A0BE" w14:textId="77777777" w:rsidR="00CA7A98" w:rsidRDefault="00CA7A98" w:rsidP="00494F3A">
      <w:r>
        <w:separator/>
      </w:r>
    </w:p>
    <w:p w14:paraId="1FBD8273" w14:textId="77777777" w:rsidR="00CA7A98" w:rsidRDefault="00CA7A98" w:rsidP="00494F3A"/>
  </w:footnote>
  <w:footnote w:type="continuationSeparator" w:id="0">
    <w:p w14:paraId="3C79EEA7" w14:textId="77777777" w:rsidR="00CA7A98" w:rsidRDefault="00CA7A98" w:rsidP="00494F3A">
      <w:r>
        <w:continuationSeparator/>
      </w:r>
    </w:p>
    <w:p w14:paraId="2CC54C18" w14:textId="77777777" w:rsidR="00CA7A98" w:rsidRDefault="00CA7A98"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826582" w:rsidRDefault="00826582" w:rsidP="00494F3A">
    <w:pPr>
      <w:pStyle w:val="Cabealho"/>
    </w:pPr>
    <w:r>
      <w:t>Revista IPT: Tecnologia e Inovação</w:t>
    </w:r>
  </w:p>
  <w:p w14:paraId="181875D2" w14:textId="77777777" w:rsidR="00826582" w:rsidRPr="002B76D0" w:rsidRDefault="00826582"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61D"/>
    <w:rsid w:val="00005D4F"/>
    <w:rsid w:val="0000703A"/>
    <w:rsid w:val="00007423"/>
    <w:rsid w:val="000079B9"/>
    <w:rsid w:val="0001026F"/>
    <w:rsid w:val="00013A78"/>
    <w:rsid w:val="0001741E"/>
    <w:rsid w:val="0002074F"/>
    <w:rsid w:val="00021997"/>
    <w:rsid w:val="000222A2"/>
    <w:rsid w:val="00025814"/>
    <w:rsid w:val="000315E9"/>
    <w:rsid w:val="0003238A"/>
    <w:rsid w:val="00032478"/>
    <w:rsid w:val="00033132"/>
    <w:rsid w:val="00033EE4"/>
    <w:rsid w:val="000348D0"/>
    <w:rsid w:val="00034B8D"/>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6089B"/>
    <w:rsid w:val="000610A3"/>
    <w:rsid w:val="000626B1"/>
    <w:rsid w:val="00063067"/>
    <w:rsid w:val="00063A27"/>
    <w:rsid w:val="0006497E"/>
    <w:rsid w:val="00064CDF"/>
    <w:rsid w:val="00064F27"/>
    <w:rsid w:val="0006678F"/>
    <w:rsid w:val="00070297"/>
    <w:rsid w:val="00073A7A"/>
    <w:rsid w:val="00075D0F"/>
    <w:rsid w:val="0007657B"/>
    <w:rsid w:val="000765F6"/>
    <w:rsid w:val="00077966"/>
    <w:rsid w:val="0008203D"/>
    <w:rsid w:val="00082776"/>
    <w:rsid w:val="00084DF8"/>
    <w:rsid w:val="00085C0D"/>
    <w:rsid w:val="0008768D"/>
    <w:rsid w:val="0009202B"/>
    <w:rsid w:val="00092389"/>
    <w:rsid w:val="00096900"/>
    <w:rsid w:val="000977B3"/>
    <w:rsid w:val="000A0122"/>
    <w:rsid w:val="000A42C1"/>
    <w:rsid w:val="000A45E9"/>
    <w:rsid w:val="000A672C"/>
    <w:rsid w:val="000A6CCA"/>
    <w:rsid w:val="000B121A"/>
    <w:rsid w:val="000B2E32"/>
    <w:rsid w:val="000B2F0A"/>
    <w:rsid w:val="000B34F4"/>
    <w:rsid w:val="000B3CDB"/>
    <w:rsid w:val="000B49C3"/>
    <w:rsid w:val="000B5026"/>
    <w:rsid w:val="000B575D"/>
    <w:rsid w:val="000B68E1"/>
    <w:rsid w:val="000B70AA"/>
    <w:rsid w:val="000B757C"/>
    <w:rsid w:val="000C23E4"/>
    <w:rsid w:val="000C4DA7"/>
    <w:rsid w:val="000C6091"/>
    <w:rsid w:val="000C7B0E"/>
    <w:rsid w:val="000D2976"/>
    <w:rsid w:val="000D4B02"/>
    <w:rsid w:val="000D66DF"/>
    <w:rsid w:val="000E2CC1"/>
    <w:rsid w:val="000E5EB2"/>
    <w:rsid w:val="000E6C5D"/>
    <w:rsid w:val="000F0C9A"/>
    <w:rsid w:val="000F3EB8"/>
    <w:rsid w:val="000F61D4"/>
    <w:rsid w:val="000F759E"/>
    <w:rsid w:val="001000FC"/>
    <w:rsid w:val="00102232"/>
    <w:rsid w:val="00106B59"/>
    <w:rsid w:val="00107CDB"/>
    <w:rsid w:val="00110A9D"/>
    <w:rsid w:val="001114AA"/>
    <w:rsid w:val="00112649"/>
    <w:rsid w:val="001143FB"/>
    <w:rsid w:val="00117112"/>
    <w:rsid w:val="001230B8"/>
    <w:rsid w:val="00123AE7"/>
    <w:rsid w:val="0012462F"/>
    <w:rsid w:val="00125B68"/>
    <w:rsid w:val="00126007"/>
    <w:rsid w:val="001302B6"/>
    <w:rsid w:val="001324BB"/>
    <w:rsid w:val="001326E4"/>
    <w:rsid w:val="0013328F"/>
    <w:rsid w:val="001343DE"/>
    <w:rsid w:val="00134ADD"/>
    <w:rsid w:val="001418DE"/>
    <w:rsid w:val="00143BD4"/>
    <w:rsid w:val="00145ADB"/>
    <w:rsid w:val="00146267"/>
    <w:rsid w:val="00146825"/>
    <w:rsid w:val="00146CB5"/>
    <w:rsid w:val="00147283"/>
    <w:rsid w:val="00151C12"/>
    <w:rsid w:val="00152904"/>
    <w:rsid w:val="001533D8"/>
    <w:rsid w:val="00157E26"/>
    <w:rsid w:val="00160615"/>
    <w:rsid w:val="00160F4E"/>
    <w:rsid w:val="0016126D"/>
    <w:rsid w:val="001619C2"/>
    <w:rsid w:val="001633ED"/>
    <w:rsid w:val="0016349D"/>
    <w:rsid w:val="00163763"/>
    <w:rsid w:val="001663E5"/>
    <w:rsid w:val="001672FC"/>
    <w:rsid w:val="00167CA8"/>
    <w:rsid w:val="00170266"/>
    <w:rsid w:val="001717C8"/>
    <w:rsid w:val="001727CA"/>
    <w:rsid w:val="00172861"/>
    <w:rsid w:val="00173311"/>
    <w:rsid w:val="001734B6"/>
    <w:rsid w:val="00173D98"/>
    <w:rsid w:val="00180690"/>
    <w:rsid w:val="001820CE"/>
    <w:rsid w:val="00182144"/>
    <w:rsid w:val="0018220F"/>
    <w:rsid w:val="0018434C"/>
    <w:rsid w:val="00184767"/>
    <w:rsid w:val="00185A92"/>
    <w:rsid w:val="001861AB"/>
    <w:rsid w:val="0018624D"/>
    <w:rsid w:val="00190353"/>
    <w:rsid w:val="001925B7"/>
    <w:rsid w:val="00193B1C"/>
    <w:rsid w:val="00193F85"/>
    <w:rsid w:val="00197434"/>
    <w:rsid w:val="001A1816"/>
    <w:rsid w:val="001A2AF5"/>
    <w:rsid w:val="001A36DF"/>
    <w:rsid w:val="001A6400"/>
    <w:rsid w:val="001A6D4D"/>
    <w:rsid w:val="001B1786"/>
    <w:rsid w:val="001B1D6F"/>
    <w:rsid w:val="001B2BFC"/>
    <w:rsid w:val="001B5553"/>
    <w:rsid w:val="001B631C"/>
    <w:rsid w:val="001B6D01"/>
    <w:rsid w:val="001B7769"/>
    <w:rsid w:val="001C0339"/>
    <w:rsid w:val="001C05BE"/>
    <w:rsid w:val="001C0932"/>
    <w:rsid w:val="001C2250"/>
    <w:rsid w:val="001C45E7"/>
    <w:rsid w:val="001C5D57"/>
    <w:rsid w:val="001C73E3"/>
    <w:rsid w:val="001C746F"/>
    <w:rsid w:val="001C76EE"/>
    <w:rsid w:val="001C7945"/>
    <w:rsid w:val="001C7AFF"/>
    <w:rsid w:val="001D0850"/>
    <w:rsid w:val="001D12BB"/>
    <w:rsid w:val="001D1C15"/>
    <w:rsid w:val="001D2333"/>
    <w:rsid w:val="001D250E"/>
    <w:rsid w:val="001D285B"/>
    <w:rsid w:val="001D3EBD"/>
    <w:rsid w:val="001D42DA"/>
    <w:rsid w:val="001E03C2"/>
    <w:rsid w:val="001E0A97"/>
    <w:rsid w:val="001E0F76"/>
    <w:rsid w:val="001E3CDD"/>
    <w:rsid w:val="001E4221"/>
    <w:rsid w:val="001E65CE"/>
    <w:rsid w:val="001E6906"/>
    <w:rsid w:val="001F0A4D"/>
    <w:rsid w:val="001F0BC3"/>
    <w:rsid w:val="001F1339"/>
    <w:rsid w:val="001F171E"/>
    <w:rsid w:val="001F1835"/>
    <w:rsid w:val="001F1AB7"/>
    <w:rsid w:val="001F1B17"/>
    <w:rsid w:val="001F328C"/>
    <w:rsid w:val="001F4341"/>
    <w:rsid w:val="001F675C"/>
    <w:rsid w:val="002006F5"/>
    <w:rsid w:val="002042CC"/>
    <w:rsid w:val="002054C4"/>
    <w:rsid w:val="002072DD"/>
    <w:rsid w:val="0021248E"/>
    <w:rsid w:val="002138CE"/>
    <w:rsid w:val="0022008F"/>
    <w:rsid w:val="00222A09"/>
    <w:rsid w:val="00224F4E"/>
    <w:rsid w:val="002267C1"/>
    <w:rsid w:val="002306D1"/>
    <w:rsid w:val="00232056"/>
    <w:rsid w:val="002325A5"/>
    <w:rsid w:val="002349FD"/>
    <w:rsid w:val="00234FAB"/>
    <w:rsid w:val="002355CE"/>
    <w:rsid w:val="002366E1"/>
    <w:rsid w:val="00237D2F"/>
    <w:rsid w:val="002411B7"/>
    <w:rsid w:val="00241769"/>
    <w:rsid w:val="002436B6"/>
    <w:rsid w:val="00243CB6"/>
    <w:rsid w:val="0024484B"/>
    <w:rsid w:val="00250C77"/>
    <w:rsid w:val="00252958"/>
    <w:rsid w:val="0025347A"/>
    <w:rsid w:val="002537F4"/>
    <w:rsid w:val="00257AB7"/>
    <w:rsid w:val="00263596"/>
    <w:rsid w:val="0026468F"/>
    <w:rsid w:val="0026786E"/>
    <w:rsid w:val="00270AC1"/>
    <w:rsid w:val="002713B1"/>
    <w:rsid w:val="00271AA4"/>
    <w:rsid w:val="00273B41"/>
    <w:rsid w:val="002741F5"/>
    <w:rsid w:val="00276A82"/>
    <w:rsid w:val="00284EB5"/>
    <w:rsid w:val="00287403"/>
    <w:rsid w:val="002902BE"/>
    <w:rsid w:val="002916E0"/>
    <w:rsid w:val="00291B33"/>
    <w:rsid w:val="00295224"/>
    <w:rsid w:val="00296DD5"/>
    <w:rsid w:val="00296F30"/>
    <w:rsid w:val="002A1179"/>
    <w:rsid w:val="002A204D"/>
    <w:rsid w:val="002A2229"/>
    <w:rsid w:val="002A3C2D"/>
    <w:rsid w:val="002A4394"/>
    <w:rsid w:val="002A6C6A"/>
    <w:rsid w:val="002A6FAB"/>
    <w:rsid w:val="002B641E"/>
    <w:rsid w:val="002B753C"/>
    <w:rsid w:val="002B7648"/>
    <w:rsid w:val="002B76D0"/>
    <w:rsid w:val="002B7707"/>
    <w:rsid w:val="002C16A0"/>
    <w:rsid w:val="002C1800"/>
    <w:rsid w:val="002C31F3"/>
    <w:rsid w:val="002C48AA"/>
    <w:rsid w:val="002C5948"/>
    <w:rsid w:val="002C6BB0"/>
    <w:rsid w:val="002D06DE"/>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5777"/>
    <w:rsid w:val="002F614A"/>
    <w:rsid w:val="002F68FB"/>
    <w:rsid w:val="00301634"/>
    <w:rsid w:val="0030171D"/>
    <w:rsid w:val="00302F3A"/>
    <w:rsid w:val="0030369F"/>
    <w:rsid w:val="00303DF4"/>
    <w:rsid w:val="00304752"/>
    <w:rsid w:val="00306529"/>
    <w:rsid w:val="00306B12"/>
    <w:rsid w:val="00307234"/>
    <w:rsid w:val="00307AAF"/>
    <w:rsid w:val="003110C9"/>
    <w:rsid w:val="00312215"/>
    <w:rsid w:val="003124B8"/>
    <w:rsid w:val="00314D22"/>
    <w:rsid w:val="00317045"/>
    <w:rsid w:val="00317FBF"/>
    <w:rsid w:val="00320E4B"/>
    <w:rsid w:val="00321FD6"/>
    <w:rsid w:val="00322081"/>
    <w:rsid w:val="0032238A"/>
    <w:rsid w:val="00324DAB"/>
    <w:rsid w:val="00324FD1"/>
    <w:rsid w:val="003269CB"/>
    <w:rsid w:val="00330920"/>
    <w:rsid w:val="00331AE2"/>
    <w:rsid w:val="00334433"/>
    <w:rsid w:val="00335E64"/>
    <w:rsid w:val="003368B4"/>
    <w:rsid w:val="00344897"/>
    <w:rsid w:val="00344B79"/>
    <w:rsid w:val="0034544D"/>
    <w:rsid w:val="003469DD"/>
    <w:rsid w:val="0035019B"/>
    <w:rsid w:val="00350921"/>
    <w:rsid w:val="00350BA8"/>
    <w:rsid w:val="00356B7B"/>
    <w:rsid w:val="00356D91"/>
    <w:rsid w:val="00360B28"/>
    <w:rsid w:val="003616FA"/>
    <w:rsid w:val="00362863"/>
    <w:rsid w:val="00362E5B"/>
    <w:rsid w:val="00363CCF"/>
    <w:rsid w:val="003641C2"/>
    <w:rsid w:val="003661CC"/>
    <w:rsid w:val="00366537"/>
    <w:rsid w:val="003675FF"/>
    <w:rsid w:val="00371589"/>
    <w:rsid w:val="00373023"/>
    <w:rsid w:val="003732A2"/>
    <w:rsid w:val="00373E68"/>
    <w:rsid w:val="003744C5"/>
    <w:rsid w:val="00381302"/>
    <w:rsid w:val="00386774"/>
    <w:rsid w:val="003870EB"/>
    <w:rsid w:val="003873F7"/>
    <w:rsid w:val="003876F6"/>
    <w:rsid w:val="00387A8E"/>
    <w:rsid w:val="00391E3D"/>
    <w:rsid w:val="00393EC4"/>
    <w:rsid w:val="00395383"/>
    <w:rsid w:val="0039655F"/>
    <w:rsid w:val="0039778E"/>
    <w:rsid w:val="003A0381"/>
    <w:rsid w:val="003A165C"/>
    <w:rsid w:val="003A27EA"/>
    <w:rsid w:val="003A433B"/>
    <w:rsid w:val="003A5084"/>
    <w:rsid w:val="003A6019"/>
    <w:rsid w:val="003A72B5"/>
    <w:rsid w:val="003B22E8"/>
    <w:rsid w:val="003B24BD"/>
    <w:rsid w:val="003B3DBF"/>
    <w:rsid w:val="003B4C8A"/>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F57"/>
    <w:rsid w:val="003F165C"/>
    <w:rsid w:val="003F19F7"/>
    <w:rsid w:val="003F28BE"/>
    <w:rsid w:val="003F3467"/>
    <w:rsid w:val="003F3A35"/>
    <w:rsid w:val="003F3C66"/>
    <w:rsid w:val="003F76DC"/>
    <w:rsid w:val="00400543"/>
    <w:rsid w:val="00400FA4"/>
    <w:rsid w:val="00402D96"/>
    <w:rsid w:val="004030DE"/>
    <w:rsid w:val="0040481D"/>
    <w:rsid w:val="00404A42"/>
    <w:rsid w:val="00406FC0"/>
    <w:rsid w:val="0041074E"/>
    <w:rsid w:val="00410D57"/>
    <w:rsid w:val="0041144B"/>
    <w:rsid w:val="00411A96"/>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5D9D"/>
    <w:rsid w:val="00440E3D"/>
    <w:rsid w:val="004425E5"/>
    <w:rsid w:val="00443861"/>
    <w:rsid w:val="00447966"/>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4624"/>
    <w:rsid w:val="00484E64"/>
    <w:rsid w:val="00484FF2"/>
    <w:rsid w:val="004858C6"/>
    <w:rsid w:val="00485A5F"/>
    <w:rsid w:val="0048632D"/>
    <w:rsid w:val="00491018"/>
    <w:rsid w:val="004913BF"/>
    <w:rsid w:val="00491D32"/>
    <w:rsid w:val="00493444"/>
    <w:rsid w:val="00494F3A"/>
    <w:rsid w:val="00495576"/>
    <w:rsid w:val="00496F5F"/>
    <w:rsid w:val="004A41DA"/>
    <w:rsid w:val="004A5529"/>
    <w:rsid w:val="004A6162"/>
    <w:rsid w:val="004B198B"/>
    <w:rsid w:val="004B1C74"/>
    <w:rsid w:val="004B2777"/>
    <w:rsid w:val="004B6C67"/>
    <w:rsid w:val="004C0B2F"/>
    <w:rsid w:val="004C0DDB"/>
    <w:rsid w:val="004C3F90"/>
    <w:rsid w:val="004C447D"/>
    <w:rsid w:val="004C48D4"/>
    <w:rsid w:val="004C4BB6"/>
    <w:rsid w:val="004C4C78"/>
    <w:rsid w:val="004C4E93"/>
    <w:rsid w:val="004C6E7D"/>
    <w:rsid w:val="004D0C21"/>
    <w:rsid w:val="004D2B13"/>
    <w:rsid w:val="004D363B"/>
    <w:rsid w:val="004D3646"/>
    <w:rsid w:val="004D3D64"/>
    <w:rsid w:val="004D4668"/>
    <w:rsid w:val="004D5A7E"/>
    <w:rsid w:val="004D67B9"/>
    <w:rsid w:val="004E07B5"/>
    <w:rsid w:val="004E5CD9"/>
    <w:rsid w:val="004E5D86"/>
    <w:rsid w:val="004F169B"/>
    <w:rsid w:val="004F4E7A"/>
    <w:rsid w:val="004F53F8"/>
    <w:rsid w:val="004F59C2"/>
    <w:rsid w:val="004F5C86"/>
    <w:rsid w:val="004F6330"/>
    <w:rsid w:val="004F6787"/>
    <w:rsid w:val="004F7EF7"/>
    <w:rsid w:val="00502204"/>
    <w:rsid w:val="0050290A"/>
    <w:rsid w:val="0050370B"/>
    <w:rsid w:val="0050405A"/>
    <w:rsid w:val="0050493C"/>
    <w:rsid w:val="00505A77"/>
    <w:rsid w:val="005061FD"/>
    <w:rsid w:val="005069DD"/>
    <w:rsid w:val="005110DA"/>
    <w:rsid w:val="005127AB"/>
    <w:rsid w:val="005150D1"/>
    <w:rsid w:val="00515FB3"/>
    <w:rsid w:val="00515FE1"/>
    <w:rsid w:val="00516F6F"/>
    <w:rsid w:val="005230B0"/>
    <w:rsid w:val="00524391"/>
    <w:rsid w:val="0052534F"/>
    <w:rsid w:val="00526821"/>
    <w:rsid w:val="00526C1C"/>
    <w:rsid w:val="00527855"/>
    <w:rsid w:val="00532E2A"/>
    <w:rsid w:val="005354A2"/>
    <w:rsid w:val="0053554B"/>
    <w:rsid w:val="00535735"/>
    <w:rsid w:val="00536F38"/>
    <w:rsid w:val="0053754D"/>
    <w:rsid w:val="00540221"/>
    <w:rsid w:val="00542AAC"/>
    <w:rsid w:val="00542FE5"/>
    <w:rsid w:val="005431DF"/>
    <w:rsid w:val="005435BC"/>
    <w:rsid w:val="005456D5"/>
    <w:rsid w:val="005463CA"/>
    <w:rsid w:val="005478DC"/>
    <w:rsid w:val="005504E7"/>
    <w:rsid w:val="005542CC"/>
    <w:rsid w:val="00554346"/>
    <w:rsid w:val="005543DC"/>
    <w:rsid w:val="005577A0"/>
    <w:rsid w:val="00560509"/>
    <w:rsid w:val="00561068"/>
    <w:rsid w:val="00561B3A"/>
    <w:rsid w:val="00562FA2"/>
    <w:rsid w:val="0056373C"/>
    <w:rsid w:val="005670B0"/>
    <w:rsid w:val="0057089D"/>
    <w:rsid w:val="005719BD"/>
    <w:rsid w:val="00575748"/>
    <w:rsid w:val="005773BC"/>
    <w:rsid w:val="00577682"/>
    <w:rsid w:val="005807BE"/>
    <w:rsid w:val="00581BC2"/>
    <w:rsid w:val="0058329C"/>
    <w:rsid w:val="005833D1"/>
    <w:rsid w:val="00590C74"/>
    <w:rsid w:val="0059192B"/>
    <w:rsid w:val="00593BCE"/>
    <w:rsid w:val="005966F5"/>
    <w:rsid w:val="005A02F9"/>
    <w:rsid w:val="005A054E"/>
    <w:rsid w:val="005A4735"/>
    <w:rsid w:val="005A7051"/>
    <w:rsid w:val="005A7D3A"/>
    <w:rsid w:val="005B20EB"/>
    <w:rsid w:val="005B3211"/>
    <w:rsid w:val="005B412A"/>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CE2"/>
    <w:rsid w:val="00601F96"/>
    <w:rsid w:val="0060213F"/>
    <w:rsid w:val="006025F3"/>
    <w:rsid w:val="0060314F"/>
    <w:rsid w:val="00603674"/>
    <w:rsid w:val="00605BF0"/>
    <w:rsid w:val="0060662B"/>
    <w:rsid w:val="006135D2"/>
    <w:rsid w:val="006227CF"/>
    <w:rsid w:val="00622BCF"/>
    <w:rsid w:val="006235EA"/>
    <w:rsid w:val="00624374"/>
    <w:rsid w:val="006253EC"/>
    <w:rsid w:val="00626212"/>
    <w:rsid w:val="006262E6"/>
    <w:rsid w:val="006265E0"/>
    <w:rsid w:val="00626EC7"/>
    <w:rsid w:val="006310C0"/>
    <w:rsid w:val="0063172A"/>
    <w:rsid w:val="006335AD"/>
    <w:rsid w:val="00635966"/>
    <w:rsid w:val="006406A0"/>
    <w:rsid w:val="006409A3"/>
    <w:rsid w:val="0064404F"/>
    <w:rsid w:val="00644834"/>
    <w:rsid w:val="00644A34"/>
    <w:rsid w:val="00644B32"/>
    <w:rsid w:val="0064543D"/>
    <w:rsid w:val="006458CF"/>
    <w:rsid w:val="00645B27"/>
    <w:rsid w:val="00646C95"/>
    <w:rsid w:val="0064729C"/>
    <w:rsid w:val="00650127"/>
    <w:rsid w:val="0065015A"/>
    <w:rsid w:val="0065183C"/>
    <w:rsid w:val="00652A5A"/>
    <w:rsid w:val="00654FC5"/>
    <w:rsid w:val="00656B54"/>
    <w:rsid w:val="00660350"/>
    <w:rsid w:val="00661E02"/>
    <w:rsid w:val="00662783"/>
    <w:rsid w:val="00667B66"/>
    <w:rsid w:val="00670632"/>
    <w:rsid w:val="00673826"/>
    <w:rsid w:val="00673EE3"/>
    <w:rsid w:val="00673FBF"/>
    <w:rsid w:val="00675027"/>
    <w:rsid w:val="0067567D"/>
    <w:rsid w:val="00677615"/>
    <w:rsid w:val="006808FC"/>
    <w:rsid w:val="00681DC7"/>
    <w:rsid w:val="00682A7C"/>
    <w:rsid w:val="00682C01"/>
    <w:rsid w:val="0068457C"/>
    <w:rsid w:val="00685396"/>
    <w:rsid w:val="00686365"/>
    <w:rsid w:val="006863FA"/>
    <w:rsid w:val="006876A8"/>
    <w:rsid w:val="00687B0B"/>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431E"/>
    <w:rsid w:val="006B433D"/>
    <w:rsid w:val="006B5D36"/>
    <w:rsid w:val="006B6B85"/>
    <w:rsid w:val="006C2972"/>
    <w:rsid w:val="006C60C3"/>
    <w:rsid w:val="006C671F"/>
    <w:rsid w:val="006D0445"/>
    <w:rsid w:val="006D185A"/>
    <w:rsid w:val="006D1E5B"/>
    <w:rsid w:val="006D2507"/>
    <w:rsid w:val="006D4282"/>
    <w:rsid w:val="006D4B4D"/>
    <w:rsid w:val="006D6938"/>
    <w:rsid w:val="006D6F64"/>
    <w:rsid w:val="006D7119"/>
    <w:rsid w:val="006E065F"/>
    <w:rsid w:val="006E0722"/>
    <w:rsid w:val="006E11E2"/>
    <w:rsid w:val="006E4E7E"/>
    <w:rsid w:val="006E72AF"/>
    <w:rsid w:val="006E748E"/>
    <w:rsid w:val="006E7D74"/>
    <w:rsid w:val="006F096E"/>
    <w:rsid w:val="006F1770"/>
    <w:rsid w:val="006F17D3"/>
    <w:rsid w:val="006F1B26"/>
    <w:rsid w:val="006F25A2"/>
    <w:rsid w:val="006F3DE2"/>
    <w:rsid w:val="006F49FC"/>
    <w:rsid w:val="0070143B"/>
    <w:rsid w:val="007058E6"/>
    <w:rsid w:val="00706D71"/>
    <w:rsid w:val="00707D0B"/>
    <w:rsid w:val="007100A3"/>
    <w:rsid w:val="00711836"/>
    <w:rsid w:val="007121FB"/>
    <w:rsid w:val="00713CDE"/>
    <w:rsid w:val="007141AC"/>
    <w:rsid w:val="00714316"/>
    <w:rsid w:val="00714D82"/>
    <w:rsid w:val="00714E76"/>
    <w:rsid w:val="0071558B"/>
    <w:rsid w:val="0071619B"/>
    <w:rsid w:val="007163FA"/>
    <w:rsid w:val="00717C8F"/>
    <w:rsid w:val="00720C38"/>
    <w:rsid w:val="0072173E"/>
    <w:rsid w:val="00721753"/>
    <w:rsid w:val="00722C90"/>
    <w:rsid w:val="00722FF7"/>
    <w:rsid w:val="0072331C"/>
    <w:rsid w:val="00723533"/>
    <w:rsid w:val="00724615"/>
    <w:rsid w:val="00725674"/>
    <w:rsid w:val="0072614C"/>
    <w:rsid w:val="0072617D"/>
    <w:rsid w:val="00726449"/>
    <w:rsid w:val="007274A4"/>
    <w:rsid w:val="007304FC"/>
    <w:rsid w:val="00734904"/>
    <w:rsid w:val="007353D3"/>
    <w:rsid w:val="00735DEC"/>
    <w:rsid w:val="00735FC7"/>
    <w:rsid w:val="007364B3"/>
    <w:rsid w:val="00736C20"/>
    <w:rsid w:val="0073724F"/>
    <w:rsid w:val="007372DD"/>
    <w:rsid w:val="0074010A"/>
    <w:rsid w:val="00740303"/>
    <w:rsid w:val="00743259"/>
    <w:rsid w:val="00744238"/>
    <w:rsid w:val="00744376"/>
    <w:rsid w:val="0074522A"/>
    <w:rsid w:val="00747860"/>
    <w:rsid w:val="007478D3"/>
    <w:rsid w:val="0075027A"/>
    <w:rsid w:val="00751E18"/>
    <w:rsid w:val="00752B97"/>
    <w:rsid w:val="00753C35"/>
    <w:rsid w:val="00757A4A"/>
    <w:rsid w:val="0076119F"/>
    <w:rsid w:val="007614C9"/>
    <w:rsid w:val="007617C0"/>
    <w:rsid w:val="00762C63"/>
    <w:rsid w:val="00762D2F"/>
    <w:rsid w:val="00762DCC"/>
    <w:rsid w:val="00762E90"/>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45A4"/>
    <w:rsid w:val="00795D85"/>
    <w:rsid w:val="007A1EAC"/>
    <w:rsid w:val="007A3261"/>
    <w:rsid w:val="007A573F"/>
    <w:rsid w:val="007A6740"/>
    <w:rsid w:val="007A73BB"/>
    <w:rsid w:val="007A7FEB"/>
    <w:rsid w:val="007B0725"/>
    <w:rsid w:val="007B2A86"/>
    <w:rsid w:val="007B2DE1"/>
    <w:rsid w:val="007B2E8C"/>
    <w:rsid w:val="007B5DC8"/>
    <w:rsid w:val="007B663B"/>
    <w:rsid w:val="007B6C8A"/>
    <w:rsid w:val="007C10E7"/>
    <w:rsid w:val="007C2E38"/>
    <w:rsid w:val="007C4FE6"/>
    <w:rsid w:val="007C5AD1"/>
    <w:rsid w:val="007C5E92"/>
    <w:rsid w:val="007C6400"/>
    <w:rsid w:val="007C6D63"/>
    <w:rsid w:val="007D0A50"/>
    <w:rsid w:val="007D2882"/>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2A82"/>
    <w:rsid w:val="00812DA8"/>
    <w:rsid w:val="00813962"/>
    <w:rsid w:val="00814244"/>
    <w:rsid w:val="00815AC0"/>
    <w:rsid w:val="00820726"/>
    <w:rsid w:val="00821307"/>
    <w:rsid w:val="008234F5"/>
    <w:rsid w:val="00826582"/>
    <w:rsid w:val="00826975"/>
    <w:rsid w:val="00831191"/>
    <w:rsid w:val="008354FC"/>
    <w:rsid w:val="008362D5"/>
    <w:rsid w:val="00836FE9"/>
    <w:rsid w:val="008403C5"/>
    <w:rsid w:val="0084178F"/>
    <w:rsid w:val="00841D80"/>
    <w:rsid w:val="00842B48"/>
    <w:rsid w:val="00847099"/>
    <w:rsid w:val="00847D4D"/>
    <w:rsid w:val="00852824"/>
    <w:rsid w:val="0085465F"/>
    <w:rsid w:val="00854FF9"/>
    <w:rsid w:val="008569F9"/>
    <w:rsid w:val="00856CC4"/>
    <w:rsid w:val="00857BA8"/>
    <w:rsid w:val="0086094A"/>
    <w:rsid w:val="00861256"/>
    <w:rsid w:val="008617E0"/>
    <w:rsid w:val="008641FC"/>
    <w:rsid w:val="0087166F"/>
    <w:rsid w:val="00874B20"/>
    <w:rsid w:val="00875093"/>
    <w:rsid w:val="008751D9"/>
    <w:rsid w:val="008755D5"/>
    <w:rsid w:val="00875A4C"/>
    <w:rsid w:val="00884250"/>
    <w:rsid w:val="00885BDC"/>
    <w:rsid w:val="00885CCB"/>
    <w:rsid w:val="0088633F"/>
    <w:rsid w:val="00887027"/>
    <w:rsid w:val="00892025"/>
    <w:rsid w:val="008925A6"/>
    <w:rsid w:val="008928BD"/>
    <w:rsid w:val="00892989"/>
    <w:rsid w:val="00893437"/>
    <w:rsid w:val="0089420F"/>
    <w:rsid w:val="00894D61"/>
    <w:rsid w:val="00895D6F"/>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E1062"/>
    <w:rsid w:val="008E169F"/>
    <w:rsid w:val="008E16AA"/>
    <w:rsid w:val="008E1E09"/>
    <w:rsid w:val="008E2E0E"/>
    <w:rsid w:val="008E5B5B"/>
    <w:rsid w:val="008F057F"/>
    <w:rsid w:val="008F20FD"/>
    <w:rsid w:val="008F416E"/>
    <w:rsid w:val="008F7011"/>
    <w:rsid w:val="009021AB"/>
    <w:rsid w:val="00902F8D"/>
    <w:rsid w:val="00904109"/>
    <w:rsid w:val="00905E1F"/>
    <w:rsid w:val="00910B1C"/>
    <w:rsid w:val="00912372"/>
    <w:rsid w:val="00914891"/>
    <w:rsid w:val="00914C61"/>
    <w:rsid w:val="00915F66"/>
    <w:rsid w:val="00916585"/>
    <w:rsid w:val="00917301"/>
    <w:rsid w:val="009175DB"/>
    <w:rsid w:val="009178CC"/>
    <w:rsid w:val="00922B21"/>
    <w:rsid w:val="009244C6"/>
    <w:rsid w:val="00924F24"/>
    <w:rsid w:val="00925DF7"/>
    <w:rsid w:val="00930CF3"/>
    <w:rsid w:val="00932C90"/>
    <w:rsid w:val="009333D5"/>
    <w:rsid w:val="00934068"/>
    <w:rsid w:val="00937C38"/>
    <w:rsid w:val="00937FF2"/>
    <w:rsid w:val="009400EA"/>
    <w:rsid w:val="009407A2"/>
    <w:rsid w:val="009416AA"/>
    <w:rsid w:val="00941D1A"/>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D20A3"/>
    <w:rsid w:val="009D37CE"/>
    <w:rsid w:val="009D3921"/>
    <w:rsid w:val="009D439F"/>
    <w:rsid w:val="009D5DBD"/>
    <w:rsid w:val="009D60B8"/>
    <w:rsid w:val="009D6208"/>
    <w:rsid w:val="009D6777"/>
    <w:rsid w:val="009D6A7B"/>
    <w:rsid w:val="009D738C"/>
    <w:rsid w:val="009E3E1D"/>
    <w:rsid w:val="009E492C"/>
    <w:rsid w:val="009E6976"/>
    <w:rsid w:val="009F07CE"/>
    <w:rsid w:val="009F24F2"/>
    <w:rsid w:val="009F2811"/>
    <w:rsid w:val="00A00951"/>
    <w:rsid w:val="00A00E01"/>
    <w:rsid w:val="00A01B0E"/>
    <w:rsid w:val="00A04CAC"/>
    <w:rsid w:val="00A04DC5"/>
    <w:rsid w:val="00A05235"/>
    <w:rsid w:val="00A11B03"/>
    <w:rsid w:val="00A12BA3"/>
    <w:rsid w:val="00A1589F"/>
    <w:rsid w:val="00A15D06"/>
    <w:rsid w:val="00A17688"/>
    <w:rsid w:val="00A20E2D"/>
    <w:rsid w:val="00A21937"/>
    <w:rsid w:val="00A22BE3"/>
    <w:rsid w:val="00A26F55"/>
    <w:rsid w:val="00A279DC"/>
    <w:rsid w:val="00A27E17"/>
    <w:rsid w:val="00A27FC7"/>
    <w:rsid w:val="00A31310"/>
    <w:rsid w:val="00A33E65"/>
    <w:rsid w:val="00A40879"/>
    <w:rsid w:val="00A4254A"/>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73DB"/>
    <w:rsid w:val="00A57AE8"/>
    <w:rsid w:val="00A6085B"/>
    <w:rsid w:val="00A60C05"/>
    <w:rsid w:val="00A617A5"/>
    <w:rsid w:val="00A63A26"/>
    <w:rsid w:val="00A67CDF"/>
    <w:rsid w:val="00A67DDF"/>
    <w:rsid w:val="00A70024"/>
    <w:rsid w:val="00A72F63"/>
    <w:rsid w:val="00A735FC"/>
    <w:rsid w:val="00A75E61"/>
    <w:rsid w:val="00A76303"/>
    <w:rsid w:val="00A76CAE"/>
    <w:rsid w:val="00A77E6D"/>
    <w:rsid w:val="00A83BC6"/>
    <w:rsid w:val="00A850EC"/>
    <w:rsid w:val="00A866A6"/>
    <w:rsid w:val="00A879D7"/>
    <w:rsid w:val="00A909A6"/>
    <w:rsid w:val="00A918E4"/>
    <w:rsid w:val="00A91D10"/>
    <w:rsid w:val="00A9293E"/>
    <w:rsid w:val="00A942D2"/>
    <w:rsid w:val="00A97498"/>
    <w:rsid w:val="00A978E1"/>
    <w:rsid w:val="00A97C09"/>
    <w:rsid w:val="00AA03C0"/>
    <w:rsid w:val="00AA19A2"/>
    <w:rsid w:val="00AA35D1"/>
    <w:rsid w:val="00AA50A1"/>
    <w:rsid w:val="00AA7E20"/>
    <w:rsid w:val="00AB154A"/>
    <w:rsid w:val="00AB3339"/>
    <w:rsid w:val="00AB4862"/>
    <w:rsid w:val="00AB6ADE"/>
    <w:rsid w:val="00AB6E5F"/>
    <w:rsid w:val="00AC1112"/>
    <w:rsid w:val="00AC19E2"/>
    <w:rsid w:val="00AC3C6B"/>
    <w:rsid w:val="00AC489F"/>
    <w:rsid w:val="00AC72CF"/>
    <w:rsid w:val="00AD22BD"/>
    <w:rsid w:val="00AD23AB"/>
    <w:rsid w:val="00AD377F"/>
    <w:rsid w:val="00AD4529"/>
    <w:rsid w:val="00AD5DCC"/>
    <w:rsid w:val="00AD68D3"/>
    <w:rsid w:val="00AD6D6D"/>
    <w:rsid w:val="00AD7A40"/>
    <w:rsid w:val="00AE04C2"/>
    <w:rsid w:val="00AE0656"/>
    <w:rsid w:val="00AE2FDD"/>
    <w:rsid w:val="00AE46EE"/>
    <w:rsid w:val="00AE4E2A"/>
    <w:rsid w:val="00AE5E4C"/>
    <w:rsid w:val="00AE6116"/>
    <w:rsid w:val="00AE7165"/>
    <w:rsid w:val="00AE72D3"/>
    <w:rsid w:val="00AE7F7C"/>
    <w:rsid w:val="00AF1374"/>
    <w:rsid w:val="00AF1ACF"/>
    <w:rsid w:val="00AF34A4"/>
    <w:rsid w:val="00AF7006"/>
    <w:rsid w:val="00B005A5"/>
    <w:rsid w:val="00B00B82"/>
    <w:rsid w:val="00B02FAD"/>
    <w:rsid w:val="00B03B16"/>
    <w:rsid w:val="00B05C16"/>
    <w:rsid w:val="00B05F58"/>
    <w:rsid w:val="00B068A3"/>
    <w:rsid w:val="00B071E9"/>
    <w:rsid w:val="00B073B9"/>
    <w:rsid w:val="00B11AB2"/>
    <w:rsid w:val="00B12217"/>
    <w:rsid w:val="00B14709"/>
    <w:rsid w:val="00B14C2A"/>
    <w:rsid w:val="00B14EFF"/>
    <w:rsid w:val="00B17FC0"/>
    <w:rsid w:val="00B20492"/>
    <w:rsid w:val="00B2067B"/>
    <w:rsid w:val="00B22548"/>
    <w:rsid w:val="00B23BC1"/>
    <w:rsid w:val="00B260A1"/>
    <w:rsid w:val="00B30FC9"/>
    <w:rsid w:val="00B318E4"/>
    <w:rsid w:val="00B3388F"/>
    <w:rsid w:val="00B33CC9"/>
    <w:rsid w:val="00B420B6"/>
    <w:rsid w:val="00B4279F"/>
    <w:rsid w:val="00B4621E"/>
    <w:rsid w:val="00B47086"/>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5E7D"/>
    <w:rsid w:val="00B65F2A"/>
    <w:rsid w:val="00B66211"/>
    <w:rsid w:val="00B66223"/>
    <w:rsid w:val="00B66412"/>
    <w:rsid w:val="00B67662"/>
    <w:rsid w:val="00B710A7"/>
    <w:rsid w:val="00B71FC1"/>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47F6"/>
    <w:rsid w:val="00BA6A29"/>
    <w:rsid w:val="00BA6B87"/>
    <w:rsid w:val="00BA6CF8"/>
    <w:rsid w:val="00BA6E15"/>
    <w:rsid w:val="00BB01F3"/>
    <w:rsid w:val="00BB2A86"/>
    <w:rsid w:val="00BB4CCD"/>
    <w:rsid w:val="00BB6127"/>
    <w:rsid w:val="00BB6ED6"/>
    <w:rsid w:val="00BC1D81"/>
    <w:rsid w:val="00BC294A"/>
    <w:rsid w:val="00BC413A"/>
    <w:rsid w:val="00BC559E"/>
    <w:rsid w:val="00BC5B37"/>
    <w:rsid w:val="00BC6E6F"/>
    <w:rsid w:val="00BC73D9"/>
    <w:rsid w:val="00BD05BB"/>
    <w:rsid w:val="00BD19FB"/>
    <w:rsid w:val="00BD1FE2"/>
    <w:rsid w:val="00BD2590"/>
    <w:rsid w:val="00BD3AA5"/>
    <w:rsid w:val="00BD3CC1"/>
    <w:rsid w:val="00BD5DE2"/>
    <w:rsid w:val="00BD6A48"/>
    <w:rsid w:val="00BD6DD4"/>
    <w:rsid w:val="00BE39A2"/>
    <w:rsid w:val="00BE6703"/>
    <w:rsid w:val="00BE74CC"/>
    <w:rsid w:val="00BE793C"/>
    <w:rsid w:val="00BF228E"/>
    <w:rsid w:val="00BF4235"/>
    <w:rsid w:val="00BF4FB1"/>
    <w:rsid w:val="00C004F5"/>
    <w:rsid w:val="00C00AB2"/>
    <w:rsid w:val="00C00C3A"/>
    <w:rsid w:val="00C00FCB"/>
    <w:rsid w:val="00C05B6F"/>
    <w:rsid w:val="00C07064"/>
    <w:rsid w:val="00C07C43"/>
    <w:rsid w:val="00C07D8E"/>
    <w:rsid w:val="00C10F70"/>
    <w:rsid w:val="00C1261E"/>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7837"/>
    <w:rsid w:val="00C53135"/>
    <w:rsid w:val="00C5381F"/>
    <w:rsid w:val="00C53D32"/>
    <w:rsid w:val="00C54FCB"/>
    <w:rsid w:val="00C5519C"/>
    <w:rsid w:val="00C62800"/>
    <w:rsid w:val="00C62AA3"/>
    <w:rsid w:val="00C649E0"/>
    <w:rsid w:val="00C64E98"/>
    <w:rsid w:val="00C661F6"/>
    <w:rsid w:val="00C66B41"/>
    <w:rsid w:val="00C67CE8"/>
    <w:rsid w:val="00C81D8A"/>
    <w:rsid w:val="00C831A1"/>
    <w:rsid w:val="00C86704"/>
    <w:rsid w:val="00C8769C"/>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A98"/>
    <w:rsid w:val="00CA7B1F"/>
    <w:rsid w:val="00CB0629"/>
    <w:rsid w:val="00CB0C86"/>
    <w:rsid w:val="00CB4BFD"/>
    <w:rsid w:val="00CB59D0"/>
    <w:rsid w:val="00CB7460"/>
    <w:rsid w:val="00CB7A28"/>
    <w:rsid w:val="00CC0ECF"/>
    <w:rsid w:val="00CC1758"/>
    <w:rsid w:val="00CC285B"/>
    <w:rsid w:val="00CC33DF"/>
    <w:rsid w:val="00CC447D"/>
    <w:rsid w:val="00CC4F64"/>
    <w:rsid w:val="00CD06B0"/>
    <w:rsid w:val="00CD2347"/>
    <w:rsid w:val="00CD2A07"/>
    <w:rsid w:val="00CD31DC"/>
    <w:rsid w:val="00CD3FAF"/>
    <w:rsid w:val="00CD4BFF"/>
    <w:rsid w:val="00CE12BD"/>
    <w:rsid w:val="00CE1CA7"/>
    <w:rsid w:val="00CE2477"/>
    <w:rsid w:val="00CE28FA"/>
    <w:rsid w:val="00CE3231"/>
    <w:rsid w:val="00CF081D"/>
    <w:rsid w:val="00CF11B8"/>
    <w:rsid w:val="00CF57E5"/>
    <w:rsid w:val="00CF614A"/>
    <w:rsid w:val="00D00AFD"/>
    <w:rsid w:val="00D0132D"/>
    <w:rsid w:val="00D024E3"/>
    <w:rsid w:val="00D026A7"/>
    <w:rsid w:val="00D027AC"/>
    <w:rsid w:val="00D040AE"/>
    <w:rsid w:val="00D0613A"/>
    <w:rsid w:val="00D104CC"/>
    <w:rsid w:val="00D126F0"/>
    <w:rsid w:val="00D13218"/>
    <w:rsid w:val="00D14A04"/>
    <w:rsid w:val="00D172C6"/>
    <w:rsid w:val="00D17302"/>
    <w:rsid w:val="00D20B52"/>
    <w:rsid w:val="00D307EC"/>
    <w:rsid w:val="00D3222C"/>
    <w:rsid w:val="00D32F95"/>
    <w:rsid w:val="00D339AA"/>
    <w:rsid w:val="00D346D9"/>
    <w:rsid w:val="00D36CAE"/>
    <w:rsid w:val="00D36D52"/>
    <w:rsid w:val="00D37CDC"/>
    <w:rsid w:val="00D416D2"/>
    <w:rsid w:val="00D42692"/>
    <w:rsid w:val="00D42A2C"/>
    <w:rsid w:val="00D45279"/>
    <w:rsid w:val="00D453C2"/>
    <w:rsid w:val="00D45BFA"/>
    <w:rsid w:val="00D476CB"/>
    <w:rsid w:val="00D5026D"/>
    <w:rsid w:val="00D50F3F"/>
    <w:rsid w:val="00D547C1"/>
    <w:rsid w:val="00D54CEC"/>
    <w:rsid w:val="00D57FF5"/>
    <w:rsid w:val="00D61022"/>
    <w:rsid w:val="00D610E4"/>
    <w:rsid w:val="00D6203C"/>
    <w:rsid w:val="00D62075"/>
    <w:rsid w:val="00D620A0"/>
    <w:rsid w:val="00D649F6"/>
    <w:rsid w:val="00D6533B"/>
    <w:rsid w:val="00D65B49"/>
    <w:rsid w:val="00D67B7B"/>
    <w:rsid w:val="00D72312"/>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B1"/>
    <w:rsid w:val="00DA2868"/>
    <w:rsid w:val="00DA501B"/>
    <w:rsid w:val="00DA51C7"/>
    <w:rsid w:val="00DA61A4"/>
    <w:rsid w:val="00DA695E"/>
    <w:rsid w:val="00DA6DD6"/>
    <w:rsid w:val="00DA7D24"/>
    <w:rsid w:val="00DB072B"/>
    <w:rsid w:val="00DB2235"/>
    <w:rsid w:val="00DB5073"/>
    <w:rsid w:val="00DB5464"/>
    <w:rsid w:val="00DB5690"/>
    <w:rsid w:val="00DB60B8"/>
    <w:rsid w:val="00DC1761"/>
    <w:rsid w:val="00DC2606"/>
    <w:rsid w:val="00DC3C0D"/>
    <w:rsid w:val="00DC4265"/>
    <w:rsid w:val="00DD03AD"/>
    <w:rsid w:val="00DD1C7E"/>
    <w:rsid w:val="00DD2054"/>
    <w:rsid w:val="00DD237C"/>
    <w:rsid w:val="00DD2940"/>
    <w:rsid w:val="00DD3728"/>
    <w:rsid w:val="00DD6C10"/>
    <w:rsid w:val="00DE1412"/>
    <w:rsid w:val="00DE4E47"/>
    <w:rsid w:val="00DE5802"/>
    <w:rsid w:val="00DE7325"/>
    <w:rsid w:val="00E0372B"/>
    <w:rsid w:val="00E03C2B"/>
    <w:rsid w:val="00E04436"/>
    <w:rsid w:val="00E04AFF"/>
    <w:rsid w:val="00E05024"/>
    <w:rsid w:val="00E05B45"/>
    <w:rsid w:val="00E0606E"/>
    <w:rsid w:val="00E064A5"/>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1A04"/>
    <w:rsid w:val="00E31B60"/>
    <w:rsid w:val="00E322FB"/>
    <w:rsid w:val="00E3322F"/>
    <w:rsid w:val="00E33A23"/>
    <w:rsid w:val="00E36A56"/>
    <w:rsid w:val="00E37801"/>
    <w:rsid w:val="00E401EB"/>
    <w:rsid w:val="00E4322B"/>
    <w:rsid w:val="00E45906"/>
    <w:rsid w:val="00E46345"/>
    <w:rsid w:val="00E464B4"/>
    <w:rsid w:val="00E46636"/>
    <w:rsid w:val="00E47AC0"/>
    <w:rsid w:val="00E51C40"/>
    <w:rsid w:val="00E52722"/>
    <w:rsid w:val="00E52C05"/>
    <w:rsid w:val="00E55375"/>
    <w:rsid w:val="00E56C98"/>
    <w:rsid w:val="00E60319"/>
    <w:rsid w:val="00E61092"/>
    <w:rsid w:val="00E61B42"/>
    <w:rsid w:val="00E64095"/>
    <w:rsid w:val="00E64548"/>
    <w:rsid w:val="00E648C8"/>
    <w:rsid w:val="00E65CCE"/>
    <w:rsid w:val="00E6778B"/>
    <w:rsid w:val="00E7160C"/>
    <w:rsid w:val="00E7254B"/>
    <w:rsid w:val="00E72A9D"/>
    <w:rsid w:val="00E73B1C"/>
    <w:rsid w:val="00E75F9F"/>
    <w:rsid w:val="00E76B82"/>
    <w:rsid w:val="00E77EB7"/>
    <w:rsid w:val="00E84EA5"/>
    <w:rsid w:val="00E86DA2"/>
    <w:rsid w:val="00E929B4"/>
    <w:rsid w:val="00E92CF0"/>
    <w:rsid w:val="00E930E1"/>
    <w:rsid w:val="00E94151"/>
    <w:rsid w:val="00E95A4D"/>
    <w:rsid w:val="00EA015A"/>
    <w:rsid w:val="00EA23E8"/>
    <w:rsid w:val="00EA38A4"/>
    <w:rsid w:val="00EB14CF"/>
    <w:rsid w:val="00EB25E5"/>
    <w:rsid w:val="00EB4BFF"/>
    <w:rsid w:val="00EB5695"/>
    <w:rsid w:val="00EB6B91"/>
    <w:rsid w:val="00EC0CDD"/>
    <w:rsid w:val="00EC1BC6"/>
    <w:rsid w:val="00EC234E"/>
    <w:rsid w:val="00EC37C2"/>
    <w:rsid w:val="00EC3F84"/>
    <w:rsid w:val="00EC4161"/>
    <w:rsid w:val="00EC41C7"/>
    <w:rsid w:val="00EC57DE"/>
    <w:rsid w:val="00ED09A3"/>
    <w:rsid w:val="00ED1B6F"/>
    <w:rsid w:val="00ED215B"/>
    <w:rsid w:val="00ED26D7"/>
    <w:rsid w:val="00ED3199"/>
    <w:rsid w:val="00ED352D"/>
    <w:rsid w:val="00ED38CF"/>
    <w:rsid w:val="00ED588D"/>
    <w:rsid w:val="00ED5F04"/>
    <w:rsid w:val="00ED79B6"/>
    <w:rsid w:val="00EE018A"/>
    <w:rsid w:val="00EE07F7"/>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E7A"/>
    <w:rsid w:val="00F077C2"/>
    <w:rsid w:val="00F10187"/>
    <w:rsid w:val="00F10244"/>
    <w:rsid w:val="00F12A00"/>
    <w:rsid w:val="00F16ED0"/>
    <w:rsid w:val="00F204BF"/>
    <w:rsid w:val="00F21AE8"/>
    <w:rsid w:val="00F22C71"/>
    <w:rsid w:val="00F235D2"/>
    <w:rsid w:val="00F263F7"/>
    <w:rsid w:val="00F26B4D"/>
    <w:rsid w:val="00F32327"/>
    <w:rsid w:val="00F324C0"/>
    <w:rsid w:val="00F33C79"/>
    <w:rsid w:val="00F358DF"/>
    <w:rsid w:val="00F36E83"/>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31"/>
    <w:rsid w:val="00F65372"/>
    <w:rsid w:val="00F66D77"/>
    <w:rsid w:val="00F6753D"/>
    <w:rsid w:val="00F709D5"/>
    <w:rsid w:val="00F7288B"/>
    <w:rsid w:val="00F758E5"/>
    <w:rsid w:val="00F767B2"/>
    <w:rsid w:val="00F76A32"/>
    <w:rsid w:val="00F77539"/>
    <w:rsid w:val="00F81FAA"/>
    <w:rsid w:val="00F82688"/>
    <w:rsid w:val="00F84889"/>
    <w:rsid w:val="00F849EC"/>
    <w:rsid w:val="00F84FDC"/>
    <w:rsid w:val="00F85668"/>
    <w:rsid w:val="00F871EA"/>
    <w:rsid w:val="00F87A87"/>
    <w:rsid w:val="00F90387"/>
    <w:rsid w:val="00F90A83"/>
    <w:rsid w:val="00F90B5E"/>
    <w:rsid w:val="00F92123"/>
    <w:rsid w:val="00F9473F"/>
    <w:rsid w:val="00F9536F"/>
    <w:rsid w:val="00F9584A"/>
    <w:rsid w:val="00F964DE"/>
    <w:rsid w:val="00F970B3"/>
    <w:rsid w:val="00F9740C"/>
    <w:rsid w:val="00F97E2A"/>
    <w:rsid w:val="00FA0A48"/>
    <w:rsid w:val="00FA0F58"/>
    <w:rsid w:val="00FA359C"/>
    <w:rsid w:val="00FA376B"/>
    <w:rsid w:val="00FA494A"/>
    <w:rsid w:val="00FA5C98"/>
    <w:rsid w:val="00FA5D54"/>
    <w:rsid w:val="00FA6008"/>
    <w:rsid w:val="00FA62AE"/>
    <w:rsid w:val="00FA6F0F"/>
    <w:rsid w:val="00FA74CB"/>
    <w:rsid w:val="00FB0052"/>
    <w:rsid w:val="00FB0226"/>
    <w:rsid w:val="00FB0B1A"/>
    <w:rsid w:val="00FB7767"/>
    <w:rsid w:val="00FB7802"/>
    <w:rsid w:val="00FC0863"/>
    <w:rsid w:val="00FC0B58"/>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2.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3.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20</Pages>
  <Words>3987</Words>
  <Characters>21533</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25470</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35</cp:revision>
  <cp:lastPrinted>2017-03-09T16:09:00Z</cp:lastPrinted>
  <dcterms:created xsi:type="dcterms:W3CDTF">2020-10-15T11:32:00Z</dcterms:created>
  <dcterms:modified xsi:type="dcterms:W3CDTF">2020-10-29T12:55:00Z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