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4CCB44" w14:textId="77777777" w:rsidR="00D90681" w:rsidRPr="008C6CD2" w:rsidRDefault="00D90681" w:rsidP="00D90681">
      <w:pPr>
        <w:rPr>
          <w:szCs w:val="20"/>
          <w:lang w:val="en-US"/>
        </w:rPr>
      </w:pPr>
      <w:r w:rsidRPr="008C6CD2">
        <w:rPr>
          <w:rFonts w:eastAsia="Times New Roman"/>
          <w:szCs w:val="20"/>
          <w:lang w:val="en-US"/>
        </w:rPr>
        <w:t>Machine Learning Model to predict allocation of patients with chronic back pain for integrated practice units in a system of value based health care.</w:t>
      </w:r>
    </w:p>
    <w:p w14:paraId="12EB1336" w14:textId="05C8C209" w:rsidR="00D90681" w:rsidRPr="008C6CD2" w:rsidRDefault="00D90681" w:rsidP="00611781">
      <w:pPr>
        <w:rPr>
          <w:b/>
          <w:bCs/>
          <w:szCs w:val="20"/>
          <w:lang w:val="en-US"/>
        </w:rPr>
      </w:pPr>
    </w:p>
    <w:p w14:paraId="01C87584" w14:textId="16F0E76A" w:rsidR="00103473" w:rsidRPr="00054035" w:rsidRDefault="00103473" w:rsidP="00611781">
      <w:pPr>
        <w:rPr>
          <w:b/>
          <w:bCs/>
          <w:szCs w:val="20"/>
        </w:rPr>
      </w:pPr>
      <w:r w:rsidRPr="00054035">
        <w:rPr>
          <w:b/>
          <w:bCs/>
          <w:szCs w:val="20"/>
        </w:rPr>
        <w:t>Authors:</w:t>
      </w:r>
    </w:p>
    <w:p w14:paraId="32EA97FD" w14:textId="77777777" w:rsidR="00103473" w:rsidRPr="00054035" w:rsidRDefault="00103473" w:rsidP="00611781">
      <w:pPr>
        <w:rPr>
          <w:b/>
          <w:bCs/>
          <w:szCs w:val="20"/>
        </w:rPr>
      </w:pPr>
    </w:p>
    <w:p w14:paraId="5CDB14FB" w14:textId="03956D61" w:rsidR="00D90681" w:rsidRPr="00054035" w:rsidRDefault="00611781" w:rsidP="00611781">
      <w:pPr>
        <w:rPr>
          <w:b/>
          <w:bCs/>
          <w:szCs w:val="20"/>
          <w:vertAlign w:val="superscript"/>
        </w:rPr>
      </w:pPr>
      <w:r w:rsidRPr="00054035">
        <w:rPr>
          <w:b/>
          <w:bCs/>
          <w:szCs w:val="20"/>
        </w:rPr>
        <w:t>Vitor Pereira Barbosa</w:t>
      </w:r>
      <w:r w:rsidR="00D90681" w:rsidRPr="00054035">
        <w:rPr>
          <w:b/>
          <w:bCs/>
          <w:szCs w:val="20"/>
          <w:vertAlign w:val="superscript"/>
        </w:rPr>
        <w:t>1</w:t>
      </w:r>
    </w:p>
    <w:p w14:paraId="145A76EF" w14:textId="77777777" w:rsidR="00D90681" w:rsidRPr="008C6CD2" w:rsidRDefault="00D90681" w:rsidP="00611781">
      <w:pPr>
        <w:rPr>
          <w:b/>
          <w:bCs/>
          <w:szCs w:val="20"/>
        </w:rPr>
      </w:pPr>
      <w:r w:rsidRPr="008C6CD2">
        <w:rPr>
          <w:b/>
          <w:bCs/>
          <w:szCs w:val="20"/>
        </w:rPr>
        <w:t xml:space="preserve">João Lucas Maehara Said dos Reis </w:t>
      </w:r>
      <w:r w:rsidRPr="008C6CD2">
        <w:rPr>
          <w:b/>
          <w:bCs/>
          <w:szCs w:val="20"/>
          <w:vertAlign w:val="superscript"/>
        </w:rPr>
        <w:t>2</w:t>
      </w:r>
      <w:r w:rsidRPr="008C6CD2">
        <w:rPr>
          <w:b/>
          <w:bCs/>
          <w:szCs w:val="20"/>
        </w:rPr>
        <w:t xml:space="preserve"> </w:t>
      </w:r>
    </w:p>
    <w:p w14:paraId="6B406372" w14:textId="3AF24421" w:rsidR="00D90681" w:rsidRPr="008C6CD2" w:rsidRDefault="00D90681" w:rsidP="00611781">
      <w:pPr>
        <w:rPr>
          <w:b/>
          <w:bCs/>
          <w:szCs w:val="20"/>
        </w:rPr>
      </w:pPr>
      <w:r w:rsidRPr="008C6CD2">
        <w:rPr>
          <w:b/>
          <w:bCs/>
          <w:szCs w:val="20"/>
        </w:rPr>
        <w:t xml:space="preserve">Natália Neto Pereira Cerize </w:t>
      </w:r>
      <w:r w:rsidRPr="008C6CD2">
        <w:rPr>
          <w:b/>
          <w:bCs/>
          <w:szCs w:val="20"/>
          <w:vertAlign w:val="superscript"/>
        </w:rPr>
        <w:t>3</w:t>
      </w:r>
    </w:p>
    <w:p w14:paraId="1691DF4F" w14:textId="1AAC5AA3" w:rsidR="00D90681" w:rsidRPr="008C6CD2" w:rsidRDefault="00D90681" w:rsidP="00611781">
      <w:pPr>
        <w:rPr>
          <w:b/>
          <w:bCs/>
          <w:szCs w:val="20"/>
        </w:rPr>
      </w:pPr>
      <w:r w:rsidRPr="008C6CD2">
        <w:rPr>
          <w:b/>
          <w:bCs/>
          <w:szCs w:val="20"/>
        </w:rPr>
        <w:t xml:space="preserve">Vinicius Monteiro de Paula Guirado </w:t>
      </w:r>
      <w:r w:rsidRPr="008C6CD2">
        <w:rPr>
          <w:b/>
          <w:bCs/>
          <w:szCs w:val="20"/>
          <w:vertAlign w:val="superscript"/>
        </w:rPr>
        <w:t>4</w:t>
      </w:r>
    </w:p>
    <w:p w14:paraId="72CA4579" w14:textId="77777777" w:rsidR="00611781" w:rsidRPr="008C6CD2" w:rsidRDefault="00611781" w:rsidP="00611781">
      <w:pPr>
        <w:rPr>
          <w:szCs w:val="20"/>
          <w:vertAlign w:val="superscript"/>
        </w:rPr>
      </w:pPr>
    </w:p>
    <w:p w14:paraId="05017FB7" w14:textId="530BA689" w:rsidR="00611781" w:rsidRPr="008C6CD2" w:rsidRDefault="00D90681" w:rsidP="00611781">
      <w:pPr>
        <w:rPr>
          <w:rStyle w:val="Hyperlink"/>
          <w:szCs w:val="20"/>
          <w:lang w:val="en-US"/>
        </w:rPr>
      </w:pPr>
      <w:r w:rsidRPr="008C6CD2">
        <w:rPr>
          <w:szCs w:val="20"/>
          <w:vertAlign w:val="superscript"/>
          <w:lang w:val="en-US"/>
        </w:rPr>
        <w:t>1</w:t>
      </w:r>
      <w:r w:rsidR="00611781" w:rsidRPr="008C6CD2">
        <w:rPr>
          <w:szCs w:val="20"/>
          <w:lang w:val="en-US"/>
        </w:rPr>
        <w:t xml:space="preserve"> Institute for Technological Research (IPT) – Laboratory of Chemical Processes and Particle Technology, Group for Bionanomanufacturing (BIONANO). </w:t>
      </w:r>
      <w:r w:rsidR="00611781" w:rsidRPr="008C6CD2">
        <w:rPr>
          <w:szCs w:val="20"/>
        </w:rPr>
        <w:t xml:space="preserve">Address: Av. Prof. Almeida Prado, 532 - Butantã, São Paulo - SP, Brazil – zip code 05508-901. </w:t>
      </w:r>
      <w:r w:rsidR="00611781" w:rsidRPr="008C6CD2">
        <w:rPr>
          <w:szCs w:val="20"/>
          <w:lang w:val="en-US"/>
        </w:rPr>
        <w:t>Phone +55 11 3767</w:t>
      </w:r>
      <w:r w:rsidR="00F426CD">
        <w:rPr>
          <w:szCs w:val="20"/>
          <w:lang w:val="en-US"/>
        </w:rPr>
        <w:t xml:space="preserve"> </w:t>
      </w:r>
      <w:r w:rsidRPr="008C6CD2">
        <w:rPr>
          <w:szCs w:val="20"/>
          <w:lang w:val="en-US"/>
        </w:rPr>
        <w:t>4211</w:t>
      </w:r>
      <w:r w:rsidR="00611781" w:rsidRPr="008C6CD2">
        <w:rPr>
          <w:szCs w:val="20"/>
          <w:lang w:val="en-US"/>
        </w:rPr>
        <w:t xml:space="preserve">. E-mail: </w:t>
      </w:r>
      <w:hyperlink r:id="rId11" w:history="1">
        <w:r w:rsidR="00611781" w:rsidRPr="008C6CD2">
          <w:rPr>
            <w:rStyle w:val="Hyperlink"/>
            <w:szCs w:val="20"/>
            <w:lang w:val="en-US"/>
          </w:rPr>
          <w:t>vitorpbarbosa@ipt.br</w:t>
        </w:r>
      </w:hyperlink>
    </w:p>
    <w:p w14:paraId="6AB1546D" w14:textId="77777777" w:rsidR="003B20A1" w:rsidRPr="008C6CD2" w:rsidRDefault="003B20A1" w:rsidP="00611781">
      <w:pPr>
        <w:rPr>
          <w:szCs w:val="20"/>
          <w:lang w:val="en-US"/>
        </w:rPr>
      </w:pPr>
    </w:p>
    <w:p w14:paraId="258D3EB0" w14:textId="51E18081" w:rsidR="00611781" w:rsidRPr="008C6CD2" w:rsidRDefault="00D90681" w:rsidP="00611781">
      <w:pPr>
        <w:rPr>
          <w:szCs w:val="20"/>
          <w:lang w:val="en-US"/>
        </w:rPr>
      </w:pPr>
      <w:r w:rsidRPr="008C6CD2">
        <w:rPr>
          <w:szCs w:val="20"/>
          <w:vertAlign w:val="superscript"/>
          <w:lang w:val="en-US"/>
        </w:rPr>
        <w:t>2</w:t>
      </w:r>
      <w:r w:rsidR="00611781" w:rsidRPr="008C6CD2">
        <w:rPr>
          <w:szCs w:val="20"/>
          <w:lang w:val="en-US"/>
        </w:rPr>
        <w:t xml:space="preserve"> Institute for Technological Research (IPT) – Laboratory of Chemical Processes and Particle Technology, Group for Bionanomanufacturing (BIONANO). </w:t>
      </w:r>
      <w:r w:rsidR="00611781" w:rsidRPr="008C6CD2">
        <w:rPr>
          <w:szCs w:val="20"/>
        </w:rPr>
        <w:t xml:space="preserve">Address: Av. Prof. Almeida Prado, 532 - Butantã, São Paulo - SP, Brazil – zip code 05508-901. </w:t>
      </w:r>
      <w:r w:rsidR="00611781" w:rsidRPr="008C6CD2">
        <w:rPr>
          <w:szCs w:val="20"/>
          <w:lang w:val="en-US"/>
        </w:rPr>
        <w:t>Phone +55 11</w:t>
      </w:r>
      <w:r w:rsidRPr="008C6CD2">
        <w:rPr>
          <w:szCs w:val="20"/>
          <w:lang w:val="en-US"/>
        </w:rPr>
        <w:t xml:space="preserve"> 3767</w:t>
      </w:r>
      <w:r w:rsidR="00F426CD">
        <w:rPr>
          <w:szCs w:val="20"/>
          <w:lang w:val="en-US"/>
        </w:rPr>
        <w:t xml:space="preserve"> </w:t>
      </w:r>
      <w:r w:rsidRPr="008C6CD2">
        <w:rPr>
          <w:szCs w:val="20"/>
          <w:lang w:val="en-US"/>
        </w:rPr>
        <w:t>4581</w:t>
      </w:r>
      <w:r w:rsidR="00611781" w:rsidRPr="008C6CD2">
        <w:rPr>
          <w:szCs w:val="20"/>
          <w:lang w:val="en-US"/>
        </w:rPr>
        <w:t xml:space="preserve">. E-mail: </w:t>
      </w:r>
      <w:hyperlink r:id="rId12" w:history="1">
        <w:r w:rsidR="003B20A1" w:rsidRPr="008C6CD2">
          <w:rPr>
            <w:rStyle w:val="Hyperlink"/>
            <w:szCs w:val="20"/>
            <w:lang w:val="en-US"/>
          </w:rPr>
          <w:t>joaomaehara@ipt.br</w:t>
        </w:r>
      </w:hyperlink>
    </w:p>
    <w:p w14:paraId="266F1BAC" w14:textId="77777777" w:rsidR="003B20A1" w:rsidRPr="008C6CD2" w:rsidRDefault="003B20A1" w:rsidP="00611781">
      <w:pPr>
        <w:rPr>
          <w:szCs w:val="20"/>
          <w:lang w:val="en-US"/>
        </w:rPr>
      </w:pPr>
    </w:p>
    <w:p w14:paraId="36AAAA0C" w14:textId="1EE8CC80" w:rsidR="00611781" w:rsidRPr="008C6CD2" w:rsidRDefault="00D90681" w:rsidP="00611781">
      <w:pPr>
        <w:rPr>
          <w:szCs w:val="20"/>
          <w:lang w:val="en-US"/>
        </w:rPr>
      </w:pPr>
      <w:r w:rsidRPr="008C6CD2">
        <w:rPr>
          <w:szCs w:val="20"/>
          <w:vertAlign w:val="superscript"/>
          <w:lang w:val="en-US"/>
        </w:rPr>
        <w:t>3</w:t>
      </w:r>
      <w:r w:rsidR="00611781" w:rsidRPr="008C6CD2">
        <w:rPr>
          <w:szCs w:val="20"/>
          <w:lang w:val="en-US"/>
        </w:rPr>
        <w:t xml:space="preserve"> Institute for Technological Research (IPT) – Laboratory of Chemical Processes and Particle Technology, Group for Bionanomanufacturing (BIONANO). </w:t>
      </w:r>
      <w:r w:rsidR="00611781" w:rsidRPr="008C6CD2">
        <w:rPr>
          <w:szCs w:val="20"/>
        </w:rPr>
        <w:t xml:space="preserve">Address: Av. Prof. Almeida Prado, 532 - Butantã, São Paulo - SP, Brazil – zip code 05508-901. </w:t>
      </w:r>
      <w:r w:rsidR="00611781" w:rsidRPr="008C6CD2">
        <w:rPr>
          <w:szCs w:val="20"/>
          <w:lang w:val="en-US"/>
        </w:rPr>
        <w:t>Phone +55 11</w:t>
      </w:r>
      <w:r w:rsidRPr="008C6CD2">
        <w:rPr>
          <w:szCs w:val="20"/>
          <w:lang w:val="en-US"/>
        </w:rPr>
        <w:t xml:space="preserve"> 3767 4682</w:t>
      </w:r>
      <w:r w:rsidR="00611781" w:rsidRPr="008C6CD2">
        <w:rPr>
          <w:szCs w:val="20"/>
          <w:lang w:val="en-US"/>
        </w:rPr>
        <w:t xml:space="preserve">. E-mail: </w:t>
      </w:r>
      <w:hyperlink r:id="rId13" w:history="1">
        <w:r w:rsidR="003B20A1" w:rsidRPr="008C6CD2">
          <w:rPr>
            <w:rStyle w:val="Hyperlink"/>
            <w:szCs w:val="20"/>
            <w:lang w:val="en-US"/>
          </w:rPr>
          <w:t>ncerize@ipt.br</w:t>
        </w:r>
      </w:hyperlink>
    </w:p>
    <w:p w14:paraId="7DC7232B" w14:textId="77777777" w:rsidR="003B20A1" w:rsidRPr="008C6CD2" w:rsidRDefault="003B20A1" w:rsidP="00611781">
      <w:pPr>
        <w:rPr>
          <w:szCs w:val="20"/>
          <w:lang w:val="en-US"/>
        </w:rPr>
      </w:pPr>
    </w:p>
    <w:p w14:paraId="7907EC00" w14:textId="77777777" w:rsidR="008B172A" w:rsidRDefault="00D90681" w:rsidP="00217EFE">
      <w:pPr>
        <w:rPr>
          <w:szCs w:val="20"/>
        </w:rPr>
      </w:pPr>
      <w:r w:rsidRPr="008C6CD2">
        <w:rPr>
          <w:szCs w:val="20"/>
          <w:vertAlign w:val="superscript"/>
          <w:lang w:val="en-US"/>
        </w:rPr>
        <w:t>4</w:t>
      </w:r>
      <w:r w:rsidR="00217EFE" w:rsidRPr="008C6CD2">
        <w:rPr>
          <w:szCs w:val="20"/>
          <w:vertAlign w:val="superscript"/>
          <w:lang w:val="en-US"/>
        </w:rPr>
        <w:t xml:space="preserve"> </w:t>
      </w:r>
      <w:hyperlink r:id="rId14" w:history="1">
        <w:r w:rsidR="00217EFE" w:rsidRPr="008C6CD2">
          <w:rPr>
            <w:szCs w:val="20"/>
            <w:lang w:val="en-US"/>
          </w:rPr>
          <w:t>University of São Paulo</w:t>
        </w:r>
      </w:hyperlink>
      <w:r w:rsidR="00217EFE" w:rsidRPr="008C6CD2">
        <w:rPr>
          <w:szCs w:val="20"/>
          <w:lang w:val="en-US"/>
        </w:rPr>
        <w:t xml:space="preserve"> Faculty of Medicine </w:t>
      </w:r>
      <w:hyperlink r:id="rId15" w:tooltip="Teaching hospital" w:history="1">
        <w:r w:rsidR="00217EFE" w:rsidRPr="008C6CD2">
          <w:rPr>
            <w:szCs w:val="20"/>
            <w:lang w:val="en-US"/>
          </w:rPr>
          <w:t>Clinics Hospital</w:t>
        </w:r>
      </w:hyperlink>
      <w:r w:rsidR="00217EFE" w:rsidRPr="008C6CD2">
        <w:rPr>
          <w:szCs w:val="20"/>
          <w:lang w:val="en-US"/>
        </w:rPr>
        <w:t xml:space="preserve"> – Division of Neurosurgery. </w:t>
      </w:r>
      <w:r w:rsidR="00611781" w:rsidRPr="008C6CD2">
        <w:rPr>
          <w:szCs w:val="20"/>
        </w:rPr>
        <w:t>Address:</w:t>
      </w:r>
      <w:r w:rsidR="00217EFE" w:rsidRPr="008C6CD2">
        <w:rPr>
          <w:szCs w:val="20"/>
        </w:rPr>
        <w:t xml:space="preserve"> Av. Dr. Enéas de Carvalho Aguiar, 255 Cerqueira César</w:t>
      </w:r>
      <w:r w:rsidR="009E6B76">
        <w:rPr>
          <w:szCs w:val="20"/>
        </w:rPr>
        <w:t xml:space="preserve">, São Paulo – SP, Brazil </w:t>
      </w:r>
      <w:r w:rsidR="009E6B76" w:rsidRPr="008C6CD2">
        <w:rPr>
          <w:szCs w:val="20"/>
        </w:rPr>
        <w:t>–</w:t>
      </w:r>
      <w:r w:rsidR="009E6B76">
        <w:rPr>
          <w:szCs w:val="20"/>
        </w:rPr>
        <w:t xml:space="preserve"> </w:t>
      </w:r>
      <w:r w:rsidR="00217EFE" w:rsidRPr="008C6CD2">
        <w:rPr>
          <w:szCs w:val="20"/>
        </w:rPr>
        <w:t>zip code: 05403-001</w:t>
      </w:r>
      <w:r w:rsidR="00611781" w:rsidRPr="008C6CD2">
        <w:rPr>
          <w:szCs w:val="20"/>
        </w:rPr>
        <w:t xml:space="preserve">. </w:t>
      </w:r>
    </w:p>
    <w:p w14:paraId="4C4A6C78" w14:textId="494F0F39" w:rsidR="00611781" w:rsidRPr="008C6CD2" w:rsidRDefault="00611781" w:rsidP="00217EFE">
      <w:pPr>
        <w:rPr>
          <w:szCs w:val="20"/>
        </w:rPr>
      </w:pPr>
      <w:r w:rsidRPr="008C6CD2">
        <w:rPr>
          <w:szCs w:val="20"/>
        </w:rPr>
        <w:t>Phone +55 11</w:t>
      </w:r>
      <w:r w:rsidR="003B20A1" w:rsidRPr="008C6CD2">
        <w:rPr>
          <w:szCs w:val="20"/>
        </w:rPr>
        <w:t xml:space="preserve"> </w:t>
      </w:r>
      <w:r w:rsidR="00217EFE" w:rsidRPr="008C6CD2">
        <w:rPr>
          <w:szCs w:val="20"/>
        </w:rPr>
        <w:t>3069</w:t>
      </w:r>
      <w:r w:rsidR="003B20A1" w:rsidRPr="008C6CD2">
        <w:rPr>
          <w:szCs w:val="20"/>
        </w:rPr>
        <w:t xml:space="preserve"> </w:t>
      </w:r>
      <w:r w:rsidR="00217EFE" w:rsidRPr="008C6CD2">
        <w:rPr>
          <w:szCs w:val="20"/>
        </w:rPr>
        <w:t>6000 (7152)</w:t>
      </w:r>
      <w:r w:rsidRPr="008C6CD2">
        <w:rPr>
          <w:szCs w:val="20"/>
        </w:rPr>
        <w:t>. E-mail:</w:t>
      </w:r>
      <w:r w:rsidR="00D90681" w:rsidRPr="008C6CD2">
        <w:rPr>
          <w:szCs w:val="20"/>
        </w:rPr>
        <w:t xml:space="preserve"> </w:t>
      </w:r>
      <w:r w:rsidR="00217EFE" w:rsidRPr="008C6CD2">
        <w:rPr>
          <w:szCs w:val="20"/>
          <w:highlight w:val="yellow"/>
        </w:rPr>
        <w:t>PREENCHER</w:t>
      </w:r>
    </w:p>
    <w:p w14:paraId="62BA1F1A" w14:textId="77777777" w:rsidR="00611781" w:rsidRPr="008C6CD2" w:rsidRDefault="00611781" w:rsidP="006458CF">
      <w:pPr>
        <w:rPr>
          <w:rFonts w:eastAsia="Times New Roman"/>
          <w:szCs w:val="20"/>
        </w:rPr>
        <w:sectPr w:rsidR="00611781" w:rsidRPr="008C6CD2" w:rsidSect="00F96012">
          <w:pgSz w:w="11900" w:h="16840"/>
          <w:pgMar w:top="1600" w:right="1460" w:bottom="280" w:left="1480" w:header="720" w:footer="720" w:gutter="0"/>
          <w:cols w:space="720"/>
        </w:sectPr>
      </w:pPr>
    </w:p>
    <w:p w14:paraId="5DD3C435" w14:textId="1B5218E1" w:rsidR="002A4394" w:rsidRPr="008C6CD2" w:rsidRDefault="0077271A" w:rsidP="00B710A7">
      <w:pPr>
        <w:pStyle w:val="Ttulo1"/>
        <w:rPr>
          <w:szCs w:val="20"/>
          <w:lang w:val="en-US"/>
        </w:rPr>
      </w:pPr>
      <w:r w:rsidRPr="008C6CD2">
        <w:rPr>
          <w:rFonts w:eastAsia="Times New Roman"/>
          <w:szCs w:val="20"/>
          <w:lang w:val="en-US"/>
        </w:rPr>
        <w:lastRenderedPageBreak/>
        <w:t>Abstract</w:t>
      </w:r>
    </w:p>
    <w:p w14:paraId="3E4AD506" w14:textId="4DAA1205" w:rsidR="00350921" w:rsidRPr="008C6CD2" w:rsidRDefault="0077271A" w:rsidP="00350921">
      <w:pPr>
        <w:spacing w:afterLines="100" w:after="240"/>
        <w:rPr>
          <w:szCs w:val="20"/>
          <w:lang w:val="en-US"/>
        </w:rPr>
      </w:pPr>
      <w:bookmarkStart w:id="0" w:name="_Hlk58585445"/>
      <w:commentRangeStart w:id="1"/>
      <w:r w:rsidRPr="008C6CD2">
        <w:rPr>
          <w:rFonts w:eastAsia="Times New Roman"/>
          <w:szCs w:val="20"/>
          <w:lang w:val="en-US"/>
        </w:rPr>
        <w:t xml:space="preserve">Chronic back pain is responsible for a great part of the global costs of healthcare, due to the necessity of long term specialized care . </w:t>
      </w:r>
      <w:commentRangeEnd w:id="1"/>
      <w:r w:rsidRPr="008C6CD2">
        <w:rPr>
          <w:rFonts w:eastAsia="Times New Roman"/>
          <w:szCs w:val="20"/>
          <w:lang w:val="en-US"/>
        </w:rPr>
        <w:t xml:space="preserve"> </w:t>
      </w:r>
      <w:r w:rsidR="00E360B6" w:rsidRPr="008C6CD2">
        <w:rPr>
          <w:rFonts w:eastAsia="Times New Roman"/>
          <w:szCs w:val="20"/>
          <w:lang w:val="en-US"/>
        </w:rPr>
        <w:t>T</w:t>
      </w:r>
      <w:commentRangeStart w:id="2"/>
      <w:r w:rsidRPr="008C6CD2">
        <w:rPr>
          <w:rFonts w:eastAsia="Times New Roman"/>
          <w:szCs w:val="20"/>
          <w:lang w:val="en-US"/>
        </w:rPr>
        <w:t xml:space="preserve">he immense variability of patients in its therapeutical itineraries between hospitals and healthcare providers turns the value based healthcare into a potentially less viable option. </w:t>
      </w:r>
      <w:commentRangeEnd w:id="2"/>
      <w:r w:rsidRPr="008C6CD2">
        <w:rPr>
          <w:rFonts w:eastAsia="Times New Roman"/>
          <w:szCs w:val="20"/>
          <w:lang w:val="en-US"/>
        </w:rPr>
        <w:t xml:space="preserve"> </w:t>
      </w:r>
      <w:r w:rsidR="00E360B6" w:rsidRPr="008C6CD2">
        <w:rPr>
          <w:rFonts w:eastAsia="Times New Roman"/>
          <w:szCs w:val="20"/>
          <w:lang w:val="en-US"/>
        </w:rPr>
        <w:t>T</w:t>
      </w:r>
      <w:commentRangeStart w:id="3"/>
      <w:r w:rsidRPr="008C6CD2">
        <w:rPr>
          <w:rFonts w:eastAsia="Times New Roman"/>
          <w:szCs w:val="20"/>
          <w:lang w:val="en-US"/>
        </w:rPr>
        <w:t>o more effectively advance in the management and the efforts of secondary, tertiary and quaternary prevention, the adoption of data science tools, methods and techniques , such as supervised and unsupervised machine learning algorithms is necessary, since these models have been proved trustworthy in the forecast of specific results in some neurological illnesses. However, the development of management strategies for the integrated practice units has not been tested with the support of those techniques.</w:t>
      </w:r>
      <w:commentRangeStart w:id="4"/>
      <w:r w:rsidRPr="008C6CD2">
        <w:rPr>
          <w:rFonts w:eastAsia="Times New Roman"/>
          <w:szCs w:val="20"/>
          <w:lang w:val="en-US"/>
        </w:rPr>
        <w:t xml:space="preserve"> </w:t>
      </w:r>
      <w:commentRangeEnd w:id="3"/>
      <w:r w:rsidRPr="008C6CD2">
        <w:rPr>
          <w:rFonts w:eastAsia="Times New Roman"/>
          <w:szCs w:val="20"/>
          <w:lang w:val="en-US"/>
        </w:rPr>
        <w:t xml:space="preserve">In this study, </w:t>
      </w:r>
      <w:r w:rsidR="00E360B6" w:rsidRPr="008C6CD2">
        <w:rPr>
          <w:rFonts w:eastAsia="Times New Roman"/>
          <w:szCs w:val="20"/>
          <w:lang w:val="en-US"/>
        </w:rPr>
        <w:t xml:space="preserve">data from </w:t>
      </w:r>
      <w:r w:rsidRPr="008C6CD2">
        <w:rPr>
          <w:rFonts w:eastAsia="Times New Roman"/>
          <w:szCs w:val="20"/>
          <w:lang w:val="en-US"/>
        </w:rPr>
        <w:t xml:space="preserve">6 different questionnaires </w:t>
      </w:r>
      <w:r w:rsidR="00E360B6" w:rsidRPr="008C6CD2">
        <w:rPr>
          <w:rFonts w:eastAsia="Times New Roman"/>
          <w:szCs w:val="20"/>
          <w:lang w:val="en-US"/>
        </w:rPr>
        <w:t xml:space="preserve">were used </w:t>
      </w:r>
      <w:r w:rsidRPr="008C6CD2">
        <w:rPr>
          <w:rFonts w:eastAsia="Times New Roman"/>
          <w:szCs w:val="20"/>
          <w:lang w:val="en-US"/>
        </w:rPr>
        <w:t>for the evaluation of pain conditions in patient</w:t>
      </w:r>
      <w:r w:rsidR="00E360B6" w:rsidRPr="008C6CD2">
        <w:rPr>
          <w:rFonts w:eastAsia="Times New Roman"/>
          <w:szCs w:val="20"/>
          <w:lang w:val="en-US"/>
        </w:rPr>
        <w:t>s</w:t>
      </w:r>
      <w:r w:rsidRPr="008C6CD2">
        <w:rPr>
          <w:rFonts w:eastAsia="Times New Roman"/>
          <w:szCs w:val="20"/>
          <w:lang w:val="en-US"/>
        </w:rPr>
        <w:t xml:space="preserve">. Correlation techniques between ordinal and nominal variables were applied for determination of which questions present greater correlation with </w:t>
      </w:r>
      <w:r w:rsidR="00E360B6" w:rsidRPr="008C6CD2">
        <w:rPr>
          <w:rFonts w:eastAsia="Times New Roman"/>
          <w:szCs w:val="20"/>
          <w:lang w:val="en-US"/>
        </w:rPr>
        <w:t xml:space="preserve">the low </w:t>
      </w:r>
      <w:r w:rsidRPr="008C6CD2">
        <w:rPr>
          <w:rFonts w:eastAsia="Times New Roman"/>
          <w:szCs w:val="20"/>
          <w:lang w:val="en-US"/>
        </w:rPr>
        <w:t>back pain</w:t>
      </w:r>
      <w:r w:rsidR="00E360B6" w:rsidRPr="008C6CD2">
        <w:rPr>
          <w:rFonts w:eastAsia="Times New Roman"/>
          <w:szCs w:val="20"/>
          <w:lang w:val="en-US"/>
        </w:rPr>
        <w:t>, back pain and leg pain</w:t>
      </w:r>
      <w:r w:rsidRPr="008C6CD2">
        <w:rPr>
          <w:rFonts w:eastAsia="Times New Roman"/>
          <w:szCs w:val="20"/>
          <w:lang w:val="en-US"/>
        </w:rPr>
        <w:t xml:space="preserve">. Furthermore, 5 different machine learning algorithms </w:t>
      </w:r>
      <w:r w:rsidR="00E360B6" w:rsidRPr="008C6CD2">
        <w:rPr>
          <w:rFonts w:eastAsia="Times New Roman"/>
          <w:szCs w:val="20"/>
          <w:lang w:val="en-US"/>
        </w:rPr>
        <w:t xml:space="preserve">were applied </w:t>
      </w:r>
      <w:r w:rsidRPr="008C6CD2">
        <w:rPr>
          <w:rFonts w:eastAsia="Times New Roman"/>
          <w:szCs w:val="20"/>
          <w:lang w:val="en-US"/>
        </w:rPr>
        <w:t xml:space="preserve">to predict the absence or presence of pain in the low back region in the patients. </w:t>
      </w:r>
      <w:commentRangeEnd w:id="4"/>
      <w:r w:rsidRPr="008C6CD2">
        <w:rPr>
          <w:rFonts w:eastAsia="Times New Roman"/>
          <w:szCs w:val="20"/>
          <w:lang w:val="en-US"/>
        </w:rPr>
        <w:t xml:space="preserve"> </w:t>
      </w:r>
      <w:commentRangeStart w:id="5"/>
      <w:r w:rsidRPr="008C6CD2">
        <w:rPr>
          <w:rFonts w:eastAsia="Times New Roman"/>
          <w:szCs w:val="20"/>
          <w:lang w:val="en-US"/>
        </w:rPr>
        <w:t>As a result, 7 variables</w:t>
      </w:r>
      <w:r w:rsidR="00E360B6" w:rsidRPr="008C6CD2">
        <w:rPr>
          <w:rFonts w:eastAsia="Times New Roman"/>
          <w:szCs w:val="20"/>
          <w:lang w:val="en-US"/>
        </w:rPr>
        <w:t xml:space="preserve"> were selected</w:t>
      </w:r>
      <w:r w:rsidRPr="008C6CD2">
        <w:rPr>
          <w:rFonts w:eastAsia="Times New Roman"/>
          <w:szCs w:val="20"/>
          <w:lang w:val="en-US"/>
        </w:rPr>
        <w:t xml:space="preserve"> to </w:t>
      </w:r>
      <w:r w:rsidR="00E360B6" w:rsidRPr="008C6CD2">
        <w:rPr>
          <w:rFonts w:eastAsia="Times New Roman"/>
          <w:szCs w:val="20"/>
          <w:lang w:val="en-US"/>
        </w:rPr>
        <w:t>use as input for</w:t>
      </w:r>
      <w:r w:rsidRPr="008C6CD2">
        <w:rPr>
          <w:rFonts w:eastAsia="Times New Roman"/>
          <w:szCs w:val="20"/>
          <w:lang w:val="en-US"/>
        </w:rPr>
        <w:t xml:space="preserve"> the prediction models, of which the one that presented better accuracy was </w:t>
      </w:r>
      <w:r w:rsidRPr="008C6CD2">
        <w:rPr>
          <w:rFonts w:eastAsia="Times New Roman"/>
          <w:i/>
          <w:iCs/>
          <w:szCs w:val="20"/>
          <w:lang w:val="en-US"/>
        </w:rPr>
        <w:t>XBoost Classifier</w:t>
      </w:r>
      <w:r w:rsidRPr="008C6CD2">
        <w:rPr>
          <w:rFonts w:eastAsia="Times New Roman"/>
          <w:szCs w:val="20"/>
          <w:lang w:val="en-US"/>
        </w:rPr>
        <w:t xml:space="preserve">, with accuracy, precision and recall of 0.8 and F1-Score of 0.78. </w:t>
      </w:r>
      <w:commentRangeEnd w:id="5"/>
      <w:r w:rsidRPr="008C6CD2">
        <w:rPr>
          <w:rFonts w:eastAsia="Times New Roman"/>
          <w:szCs w:val="20"/>
          <w:lang w:val="en-US"/>
        </w:rPr>
        <w:t xml:space="preserve"> </w:t>
      </w:r>
      <w:commentRangeStart w:id="6"/>
      <w:r w:rsidRPr="008C6CD2">
        <w:rPr>
          <w:rFonts w:eastAsia="Times New Roman"/>
          <w:szCs w:val="20"/>
          <w:lang w:val="en-US"/>
        </w:rPr>
        <w:t>This work allows the reduction in the number of questions currently applied and assists in the screening process based on the supplied answers of each patient.</w:t>
      </w:r>
      <w:commentRangeEnd w:id="6"/>
      <w:r w:rsidR="000D04C3" w:rsidRPr="008C6CD2">
        <w:rPr>
          <w:rStyle w:val="Refdecomentrio"/>
          <w:sz w:val="20"/>
          <w:szCs w:val="20"/>
        </w:rPr>
        <w:commentReference w:id="1"/>
      </w:r>
      <w:r w:rsidR="000D04C3" w:rsidRPr="008C6CD2">
        <w:rPr>
          <w:rStyle w:val="Refdecomentrio"/>
          <w:sz w:val="20"/>
          <w:szCs w:val="20"/>
        </w:rPr>
        <w:commentReference w:id="2"/>
      </w:r>
      <w:r w:rsidR="000D04C3" w:rsidRPr="008C6CD2">
        <w:rPr>
          <w:rStyle w:val="Refdecomentrio"/>
          <w:sz w:val="20"/>
          <w:szCs w:val="20"/>
        </w:rPr>
        <w:commentReference w:id="3"/>
      </w:r>
      <w:r w:rsidR="000D04C3" w:rsidRPr="008C6CD2">
        <w:rPr>
          <w:rStyle w:val="Refdecomentrio"/>
          <w:sz w:val="20"/>
          <w:szCs w:val="20"/>
        </w:rPr>
        <w:commentReference w:id="4"/>
      </w:r>
      <w:r w:rsidR="002F48BA" w:rsidRPr="008C6CD2">
        <w:rPr>
          <w:rStyle w:val="Refdecomentrio"/>
          <w:sz w:val="20"/>
          <w:szCs w:val="20"/>
        </w:rPr>
        <w:commentReference w:id="5"/>
      </w:r>
      <w:r w:rsidR="002F48BA" w:rsidRPr="008C6CD2">
        <w:rPr>
          <w:rStyle w:val="Refdecomentrio"/>
          <w:sz w:val="20"/>
          <w:szCs w:val="20"/>
        </w:rPr>
        <w:commentReference w:id="6"/>
      </w:r>
      <w:r w:rsidR="00E653C6">
        <w:rPr>
          <w:rFonts w:eastAsia="Times New Roman"/>
          <w:szCs w:val="20"/>
          <w:lang w:val="en-US"/>
        </w:rPr>
        <w:t xml:space="preserve">This machine learning model could help the decision maker to predict allocation </w:t>
      </w:r>
      <w:r w:rsidR="00F052F4">
        <w:rPr>
          <w:rFonts w:eastAsia="Times New Roman"/>
          <w:szCs w:val="20"/>
          <w:lang w:val="en-US"/>
        </w:rPr>
        <w:t xml:space="preserve">of patients with chronic back pain for integrated practice units in a system of value based health care. </w:t>
      </w:r>
    </w:p>
    <w:bookmarkEnd w:id="0"/>
    <w:p w14:paraId="01370A79" w14:textId="06B930C7" w:rsidR="00B73428" w:rsidRPr="008C6CD2" w:rsidRDefault="0077271A" w:rsidP="00F447DA">
      <w:pPr>
        <w:spacing w:afterLines="100" w:after="240"/>
        <w:rPr>
          <w:szCs w:val="20"/>
          <w:lang w:val="en-US"/>
        </w:rPr>
        <w:sectPr w:rsidR="00B73428" w:rsidRPr="008C6CD2" w:rsidSect="00F96012">
          <w:pgSz w:w="11900" w:h="16840"/>
          <w:pgMar w:top="1600" w:right="1460" w:bottom="280" w:left="1480" w:header="720" w:footer="720" w:gutter="0"/>
          <w:cols w:space="720"/>
        </w:sectPr>
      </w:pPr>
      <w:r w:rsidRPr="008C6CD2">
        <w:rPr>
          <w:rFonts w:eastAsia="Times New Roman"/>
          <w:szCs w:val="20"/>
          <w:lang w:val="en-US"/>
        </w:rPr>
        <w:t xml:space="preserve">Keywords: </w:t>
      </w:r>
      <w:r w:rsidR="00FE4642" w:rsidRPr="008C6CD2">
        <w:rPr>
          <w:rFonts w:eastAsia="Times New Roman"/>
          <w:szCs w:val="20"/>
          <w:lang w:val="en-US"/>
        </w:rPr>
        <w:t>C</w:t>
      </w:r>
      <w:r w:rsidRPr="008C6CD2">
        <w:rPr>
          <w:rFonts w:eastAsia="Times New Roman"/>
          <w:szCs w:val="20"/>
          <w:lang w:val="en-US"/>
        </w:rPr>
        <w:t xml:space="preserve">hronic </w:t>
      </w:r>
      <w:r w:rsidR="00FE4642" w:rsidRPr="008C6CD2">
        <w:rPr>
          <w:rFonts w:eastAsia="Times New Roman"/>
          <w:szCs w:val="20"/>
          <w:lang w:val="en-US"/>
        </w:rPr>
        <w:t>L</w:t>
      </w:r>
      <w:r w:rsidRPr="008C6CD2">
        <w:rPr>
          <w:rFonts w:eastAsia="Times New Roman"/>
          <w:szCs w:val="20"/>
          <w:lang w:val="en-US"/>
        </w:rPr>
        <w:t xml:space="preserve">ow </w:t>
      </w:r>
      <w:r w:rsidR="00FE4642" w:rsidRPr="008C6CD2">
        <w:rPr>
          <w:rFonts w:eastAsia="Times New Roman"/>
          <w:szCs w:val="20"/>
          <w:lang w:val="en-US"/>
        </w:rPr>
        <w:t>B</w:t>
      </w:r>
      <w:r w:rsidRPr="008C6CD2">
        <w:rPr>
          <w:rFonts w:eastAsia="Times New Roman"/>
          <w:szCs w:val="20"/>
          <w:lang w:val="en-US"/>
        </w:rPr>
        <w:t xml:space="preserve">ack </w:t>
      </w:r>
      <w:r w:rsidR="00FE4642" w:rsidRPr="008C6CD2">
        <w:rPr>
          <w:rFonts w:eastAsia="Times New Roman"/>
          <w:szCs w:val="20"/>
          <w:lang w:val="en-US"/>
        </w:rPr>
        <w:t>P</w:t>
      </w:r>
      <w:r w:rsidRPr="008C6CD2">
        <w:rPr>
          <w:rFonts w:eastAsia="Times New Roman"/>
          <w:szCs w:val="20"/>
          <w:lang w:val="en-US"/>
        </w:rPr>
        <w:t xml:space="preserve">ain, Value Based Healthcare, </w:t>
      </w:r>
      <w:r w:rsidR="00FE4642" w:rsidRPr="008C6CD2">
        <w:rPr>
          <w:rFonts w:eastAsia="Times New Roman"/>
          <w:szCs w:val="20"/>
          <w:lang w:val="en-US"/>
        </w:rPr>
        <w:t>M</w:t>
      </w:r>
      <w:r w:rsidRPr="008C6CD2">
        <w:rPr>
          <w:rFonts w:eastAsia="Times New Roman"/>
          <w:szCs w:val="20"/>
          <w:lang w:val="en-US"/>
        </w:rPr>
        <w:t xml:space="preserve">achine </w:t>
      </w:r>
      <w:r w:rsidR="00FE4642" w:rsidRPr="008C6CD2">
        <w:rPr>
          <w:rFonts w:eastAsia="Times New Roman"/>
          <w:szCs w:val="20"/>
          <w:lang w:val="en-US"/>
        </w:rPr>
        <w:t>L</w:t>
      </w:r>
      <w:r w:rsidRPr="008C6CD2">
        <w:rPr>
          <w:rFonts w:eastAsia="Times New Roman"/>
          <w:szCs w:val="20"/>
          <w:lang w:val="en-US"/>
        </w:rPr>
        <w:t>earning</w:t>
      </w:r>
    </w:p>
    <w:p w14:paraId="060BA713" w14:textId="127A2224" w:rsidR="00F241F7" w:rsidRPr="008C6CD2" w:rsidRDefault="0077271A" w:rsidP="00A13657">
      <w:pPr>
        <w:pStyle w:val="Ttulo1"/>
        <w:rPr>
          <w:szCs w:val="20"/>
          <w:lang w:val="en-US"/>
        </w:rPr>
      </w:pPr>
      <w:r w:rsidRPr="008C6CD2">
        <w:rPr>
          <w:rFonts w:eastAsia="Times New Roman"/>
          <w:szCs w:val="20"/>
          <w:lang w:val="en-US"/>
        </w:rPr>
        <w:lastRenderedPageBreak/>
        <w:t xml:space="preserve">1 Introduction </w:t>
      </w:r>
    </w:p>
    <w:p w14:paraId="49AB54C7" w14:textId="14C9DFC4" w:rsidR="003F3847" w:rsidRPr="008C6CD2" w:rsidRDefault="0077271A" w:rsidP="007D0D38">
      <w:pPr>
        <w:rPr>
          <w:rFonts w:eastAsia="Times New Roman"/>
          <w:szCs w:val="20"/>
          <w:lang w:val="en-US"/>
        </w:rPr>
      </w:pPr>
      <w:r w:rsidRPr="008C6CD2">
        <w:rPr>
          <w:rFonts w:eastAsia="Times New Roman"/>
          <w:szCs w:val="20"/>
          <w:lang w:val="en-US"/>
        </w:rPr>
        <w:t>One of the primordial questions propos</w:t>
      </w:r>
      <w:r w:rsidR="00630866" w:rsidRPr="008C6CD2">
        <w:rPr>
          <w:rFonts w:eastAsia="Times New Roman"/>
          <w:szCs w:val="20"/>
          <w:lang w:val="en-US"/>
        </w:rPr>
        <w:t>ed</w:t>
      </w:r>
      <w:r w:rsidRPr="008C6CD2">
        <w:rPr>
          <w:rFonts w:eastAsia="Times New Roman"/>
          <w:szCs w:val="20"/>
          <w:lang w:val="en-US"/>
        </w:rPr>
        <w:t xml:space="preserve"> by Michael E. Porter in the book “</w:t>
      </w:r>
      <w:r w:rsidRPr="008C6CD2">
        <w:rPr>
          <w:rFonts w:eastAsia="Times New Roman"/>
          <w:i/>
          <w:iCs/>
          <w:szCs w:val="20"/>
          <w:lang w:val="en-US"/>
        </w:rPr>
        <w:t>Redefining Health Care</w:t>
      </w:r>
      <w:r w:rsidRPr="008C6CD2">
        <w:rPr>
          <w:rFonts w:eastAsia="Times New Roman"/>
          <w:szCs w:val="20"/>
          <w:lang w:val="en-US"/>
        </w:rPr>
        <w:t>” was the reason why the competitive model of management to be failing in the healthcare system. The author argues, for example, that throughout history in the economy, the competition in the private market is one of the biggest forces for the improvement of quality and costs reduction in goods and services. However, this was not observed in the case of the health sector, in which the competition was only acting on the costs, which exclusively grew and the quality of the given services did not necessarily improve</w:t>
      </w:r>
      <w:r w:rsidR="00F6136C" w:rsidRPr="008C6CD2">
        <w:rPr>
          <w:rFonts w:eastAsia="Times New Roman"/>
          <w:szCs w:val="20"/>
          <w:lang w:val="en-US"/>
        </w:rPr>
        <w:t xml:space="preserve"> </w:t>
      </w:r>
      <w:r w:rsidR="00F6136C" w:rsidRPr="008C6CD2">
        <w:rPr>
          <w:rFonts w:eastAsia="Times New Roman"/>
          <w:szCs w:val="20"/>
          <w:lang w:val="en-US"/>
        </w:rPr>
        <w:fldChar w:fldCharType="begin" w:fldLock="1"/>
      </w:r>
      <w:r w:rsidR="00F6136C" w:rsidRPr="008C6CD2">
        <w:rPr>
          <w:rFonts w:eastAsia="Times New Roman"/>
          <w:szCs w:val="20"/>
          <w:lang w:val="en-US"/>
        </w:rPr>
        <w:instrText>ADDIN CSL_CITATION {"citationItems":[{"id":"ITEM-1","itemData":{"ISBN":"9781591397786","author":[{"dropping-particle":"","family":"Porter","given":"Michael E","non-dropping-particle":"","parse-names":false,"suffix":""},{"dropping-particle":"","family":"Teisberg","given":"Elizabeth Olmsted","non-dropping-particle":"","parse-names":false,"suffix":""}],"id":"ITEM-1","issued":{"date-parts":[["2006"]]},"title":"Redefining Health Care - Creating Value-Bases Competition on Results","type":"book"},"uris":["http://www.mendeley.com/documents/?uuid=5ec35f9b-7f33-4c8d-a0e0-258674423ea5"]}],"mendeley":{"formattedCitation":"&lt;sup&gt;1&lt;/sup&gt;","plainTextFormattedCitation":"1","previouslyFormattedCitation":"&lt;sup&gt;1&lt;/sup&gt;"},"properties":{"noteIndex":0},"schema":"https://github.com/citation-style-language/schema/raw/master/csl-citation.json"}</w:instrText>
      </w:r>
      <w:r w:rsidR="00F6136C" w:rsidRPr="008C6CD2">
        <w:rPr>
          <w:rFonts w:eastAsia="Times New Roman"/>
          <w:szCs w:val="20"/>
          <w:lang w:val="en-US"/>
        </w:rPr>
        <w:fldChar w:fldCharType="separate"/>
      </w:r>
      <w:r w:rsidR="00F6136C" w:rsidRPr="008C6CD2">
        <w:rPr>
          <w:rFonts w:eastAsia="Times New Roman"/>
          <w:noProof/>
          <w:szCs w:val="20"/>
          <w:vertAlign w:val="superscript"/>
          <w:lang w:val="en-US"/>
        </w:rPr>
        <w:t>1</w:t>
      </w:r>
      <w:r w:rsidR="00F6136C" w:rsidRPr="008C6CD2">
        <w:rPr>
          <w:rFonts w:eastAsia="Times New Roman"/>
          <w:szCs w:val="20"/>
          <w:lang w:val="en-US"/>
        </w:rPr>
        <w:fldChar w:fldCharType="end"/>
      </w:r>
      <w:r w:rsidR="0094735D" w:rsidRPr="008C6CD2">
        <w:rPr>
          <w:rFonts w:eastAsia="Times New Roman"/>
          <w:szCs w:val="20"/>
          <w:lang w:val="en-US"/>
        </w:rPr>
        <w:t>.</w:t>
      </w:r>
    </w:p>
    <w:p w14:paraId="417A71D5" w14:textId="77777777" w:rsidR="00F6136C" w:rsidRPr="008C6CD2" w:rsidRDefault="00F6136C" w:rsidP="007D0D38">
      <w:pPr>
        <w:rPr>
          <w:rFonts w:eastAsia="Times New Roman"/>
          <w:szCs w:val="20"/>
          <w:lang w:val="en-US"/>
        </w:rPr>
      </w:pPr>
    </w:p>
    <w:p w14:paraId="083467B9" w14:textId="50490DF9" w:rsidR="003F3847" w:rsidRPr="008C6CD2" w:rsidRDefault="0077271A" w:rsidP="007D0D38">
      <w:pPr>
        <w:rPr>
          <w:szCs w:val="20"/>
          <w:u w:color="0000FF"/>
          <w:shd w:val="clear" w:color="auto" w:fill="FFFFFF"/>
          <w:lang w:val="en-US"/>
        </w:rPr>
      </w:pPr>
      <w:r w:rsidRPr="008C6CD2">
        <w:rPr>
          <w:rFonts w:eastAsia="Times New Roman"/>
          <w:szCs w:val="20"/>
          <w:u w:color="0000FF"/>
          <w:shd w:val="clear" w:color="auto" w:fill="FFFFFF"/>
          <w:lang w:val="en-US"/>
        </w:rPr>
        <w:t>The necessity of a value based healthcare system arose from the extreme and unsustainable costs of the current practi</w:t>
      </w:r>
      <w:r w:rsidR="00664275" w:rsidRPr="008C6CD2">
        <w:rPr>
          <w:rFonts w:eastAsia="Times New Roman"/>
          <w:szCs w:val="20"/>
          <w:u w:color="0000FF"/>
          <w:shd w:val="clear" w:color="auto" w:fill="FFFFFF"/>
          <w:lang w:val="en-US"/>
        </w:rPr>
        <w:t>c</w:t>
      </w:r>
      <w:r w:rsidRPr="008C6CD2">
        <w:rPr>
          <w:rFonts w:eastAsia="Times New Roman"/>
          <w:szCs w:val="20"/>
          <w:u w:color="0000FF"/>
          <w:shd w:val="clear" w:color="auto" w:fill="FFFFFF"/>
          <w:lang w:val="en-US"/>
        </w:rPr>
        <w:t xml:space="preserve">ed system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{"citationItems":[{"id":"ITEM-1","itemData":{"DOI":"10.1056/nejme1310884","ISSN":"0028-4793","abstract":"Health care in the United States is at a crossroads. With health care costs representing an unsustainable 17.6% of our gross domestic product, creation of a new, higher-value health care system has never been a greater priority. Although the rate of increase in health care spending has moderated during the economic recession, some experts predict that it will rebound as the economy recovers. Thus, the need for higher value in health care is urgent. The goal of high-value health care is to produce the best health outcomes at the lowest cost, and this goal has recently created a new alliance. .¬†.¬†.","author":[{"dropping-particle":"","family":"Curfman","given":"Gregory D.","non-dropping-particle":"","parse-names":false,"suffix":""},{"dropping-particle":"","family":"Morrissey","given":"Stephen","non-dropping-particle":"","parse-names":false,"suffix":""},{"dropping-particle":"","family":"Drazen","given":"Jeffrey M.","non-dropping-particle":"","parse-names":false,"suffix":""}],"container-title":"New England Journal of Medicine","id":"ITEM-1","issue":"12","issued":{"date-parts":[["2013"]]},"page":"1163-1164","title":"High-Value Health Care — A Sustainable Proposition","type":"article-journal","volume":"369"},"uris":["http://www.mendeley.com/documents/?uuid=2beb6411-2067-43ae-b0c2-cbc64ba5cb22"]}],"mendeley":{"formattedCitation":"&lt;sup&gt;2&lt;/sup&gt;","plainTextFormattedCitation":"2","previouslyFormattedCitation":"&lt;sup&gt;2&lt;/sup&gt;"},"properties":{"noteIndex":0},"schema":"https://github.com/citation-style-language/schema/raw/master/csl-citation.json"}</w:instrText>
      </w:r>
      <w:r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2</w:t>
      </w:r>
      <w:r w:rsidRPr="008C6CD2">
        <w:rPr>
          <w:szCs w:val="20"/>
          <w:u w:color="0000FF"/>
          <w:shd w:val="clear" w:color="auto" w:fill="FFFFFF"/>
        </w:rPr>
        <w:fldChar w:fldCharType="end"/>
      </w:r>
      <w:r w:rsidRPr="008C6CD2">
        <w:rPr>
          <w:rFonts w:eastAsia="Times New Roman"/>
          <w:szCs w:val="20"/>
          <w:u w:color="0000FF"/>
          <w:shd w:val="clear" w:color="auto" w:fill="FFFFFF"/>
          <w:lang w:val="en-US"/>
        </w:rPr>
        <w:t>. This analysis was initially carried through  the American healthcare system, which presented a fundamental paradox related to the increase in the</w:t>
      </w:r>
      <w:r w:rsidR="00664275" w:rsidRPr="008C6CD2">
        <w:rPr>
          <w:rFonts w:eastAsia="Times New Roman"/>
          <w:szCs w:val="20"/>
          <w:u w:color="0000FF"/>
          <w:shd w:val="clear" w:color="auto" w:fill="FFFFFF"/>
          <w:lang w:val="en-US"/>
        </w:rPr>
        <w:t xml:space="preserve"> biomedicine knowledge</w:t>
      </w:r>
      <w:r w:rsidRPr="008C6CD2">
        <w:rPr>
          <w:rFonts w:eastAsia="Times New Roman"/>
          <w:szCs w:val="20"/>
          <w:u w:color="0000FF"/>
          <w:shd w:val="clear" w:color="auto" w:fill="FFFFFF"/>
          <w:lang w:val="en-US"/>
        </w:rPr>
        <w:t>, which was protagonist in innovations in therapies and surgical procedures and the treatment</w:t>
      </w:r>
      <w:r w:rsidR="00664275" w:rsidRPr="008C6CD2">
        <w:rPr>
          <w:rFonts w:eastAsia="Times New Roman"/>
          <w:szCs w:val="20"/>
          <w:u w:color="0000FF"/>
          <w:shd w:val="clear" w:color="auto" w:fill="FFFFFF"/>
          <w:lang w:val="en-US"/>
        </w:rPr>
        <w:t xml:space="preserve"> </w:t>
      </w:r>
      <w:r w:rsidRPr="008C6CD2">
        <w:rPr>
          <w:rFonts w:eastAsia="Times New Roman"/>
          <w:szCs w:val="20"/>
          <w:u w:color="0000FF"/>
          <w:shd w:val="clear" w:color="auto" w:fill="FFFFFF"/>
          <w:lang w:val="en-US"/>
        </w:rPr>
        <w:t xml:space="preserve">of conditions which were previously fatal, however, this system started to present problems in basic questions related to quality, results achieved for the patients and the costs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{"citationItems":[{"id":"ITEM-1","itemData":{"DOI":"10.5860/choice.51-3277","ISBN":"9780309260732","ISSN":"0009-4978","abstract":"Health care in America presents a fundamental paradox. The past 50 years have seen an explosion in biomedical knowledge, dramatic innovation in therapies and surgical procedures, and management of conditions that previously were fatal, with ever more exciting clinical capabilities on the horizon. Yet, American health care is falling short on basic dimensions of quality, outcomes, costs, and equity. Available knowledge is too rarely applied to improve the care experience, and information generated by the care experience is too rarely gathered to improve the knowledge available. The traditional systems for transmitting new knowledge—the ways clinicians are educated, deployed, rewarded, and updated—can no longer keep pace with scientific advances. If unaddressed, the current shortfalls in the performance of the nation’s health care system will deepen on both quality and cost dimensions, challenging the well-being of Americans now and potentially far into the future. Health care needs major improvements with respect to its ability to meet patients’ specific needs, to offer choice, to adapt, to become more affordable, to improve—in short, to learn. Americans should be served by a health care system that consistently delivers reliable performance and constantly improves, systematically and seamlessly, with each care experience and transition. In the face of these realities, the Institute of Medicine (IOM) convened the Committee on the Learning Health Care System in America to explore the most fundamental challenges to health care today and to propose actions that can be taken to achieve a health care system characterized by continuous learning and improvement. This report, Best Care at Lower Cost: The Path to Continuously Learning Health Care in America, explores the imperatives for change, the emerging tools that make transformation possible, the vision for a continuously learning health care system, and the path for achieving this vision. The title of the report underscores that care that is based on the best available evidence, takes appropriate account of individual preferences, and is delivered reliably and efficiently—best care—is possible today, and also is generally less expensive than the less effective, less efficient care that is now too commonly provided. The foundation for a learning health care system is continuous knowledge development, improvement, and application. Although unprecedented levels of information are available, patients and clinic…","author":[{"dropping-particle":"","family":"Smith","given":"Mark","non-dropping-particle":"","parse-names":false,"suffix":""},{"dropping-particle":"","family":"Saunders","given":"Robert","non-dropping-particle":"","parse-names":false,"suffix":""},{"dropping-particle":"","family":"Stuckhardt","given":"Leigh","non-dropping-particle":"","parse-names":false,"suffix":""},{"dropping-particle":"","family":"Mcginnis","given":"J Michael","non-dropping-particle":"","parse-names":false,"suffix":""}],"container-title":"Choice Reviews Online","id":"ITEM-1","issue":"06","issued":{"date-parts":[["2014"]]},"number-of-pages":"51-3277-51-3277","title":"Best care at lower cost: the path to continuously learning health care in America","type":"book","volume":"51"},"uris":["http://www.mendeley.com/documents/?uuid=ece519fa-3982-4737-aa5e-162bac9f4bb6"]}],"mendeley":{"formattedCitation":"&lt;sup&gt;3&lt;/sup&gt;","plainTextFormattedCitation":"3","previouslyFormattedCitation":"&lt;sup&gt;3&lt;/sup&gt;"},"properties":{"noteIndex":0},"schema":"https://github.com/citation-style-language/schema/raw/master/csl-citation.json"}</w:instrText>
      </w:r>
      <w:r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3</w:t>
      </w:r>
      <w:r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6F87A759" w14:textId="77777777" w:rsidR="007D0D38" w:rsidRPr="008C6CD2" w:rsidRDefault="007D0D38" w:rsidP="007D0D38">
      <w:pPr>
        <w:rPr>
          <w:szCs w:val="20"/>
          <w:u w:val="single"/>
          <w:lang w:val="en-US"/>
        </w:rPr>
      </w:pPr>
    </w:p>
    <w:p w14:paraId="2C48CEDA" w14:textId="7F8E7A5F" w:rsidR="00130B71" w:rsidRPr="008C6CD2" w:rsidRDefault="00F56A5D" w:rsidP="0064543D">
      <w:pPr>
        <w:rPr>
          <w:szCs w:val="20"/>
          <w:u w:color="0000FF"/>
          <w:shd w:val="clear" w:color="auto" w:fill="FFFFFF"/>
          <w:lang w:val="en-US"/>
        </w:rPr>
      </w:pPr>
      <w:r w:rsidRPr="008C6CD2">
        <w:rPr>
          <w:rFonts w:eastAsia="Times New Roman"/>
          <w:szCs w:val="20"/>
          <w:u w:color="0000FF"/>
          <w:shd w:val="clear" w:color="auto" w:fill="FFFFFF"/>
          <w:lang w:val="en-US"/>
        </w:rPr>
        <w:t>I</w:t>
      </w:r>
      <w:r w:rsidR="0077271A" w:rsidRPr="008C6CD2">
        <w:rPr>
          <w:rFonts w:eastAsia="Times New Roman"/>
          <w:szCs w:val="20"/>
          <w:u w:color="0000FF"/>
          <w:shd w:val="clear" w:color="auto" w:fill="FFFFFF"/>
          <w:lang w:val="en-US"/>
        </w:rPr>
        <w:t>n 2006</w:t>
      </w:r>
      <w:r w:rsidR="00C9530B" w:rsidRPr="008C6CD2">
        <w:rPr>
          <w:rFonts w:eastAsia="Times New Roman"/>
          <w:szCs w:val="20"/>
          <w:u w:color="0000FF"/>
          <w:shd w:val="clear" w:color="auto" w:fill="FFFFFF"/>
          <w:lang w:val="en-US"/>
        </w:rPr>
        <w:t xml:space="preserve">, the </w:t>
      </w:r>
      <w:r w:rsidR="0077271A" w:rsidRPr="008C6CD2">
        <w:rPr>
          <w:rFonts w:eastAsia="Times New Roman"/>
          <w:i/>
          <w:iCs/>
          <w:szCs w:val="20"/>
          <w:u w:color="0000FF"/>
          <w:shd w:val="clear" w:color="auto" w:fill="FFFFFF"/>
          <w:lang w:val="en-US"/>
        </w:rPr>
        <w:t>National Academy of Medicine</w:t>
      </w:r>
      <w:r w:rsidR="0077271A" w:rsidRPr="008C6CD2">
        <w:rPr>
          <w:rFonts w:eastAsia="Times New Roman"/>
          <w:szCs w:val="20"/>
          <w:u w:color="0000FF"/>
          <w:shd w:val="clear" w:color="auto" w:fill="FFFFFF"/>
          <w:lang w:val="en-US"/>
        </w:rPr>
        <w:t xml:space="preserve"> established the basis for an evidence based medicine with the intention to provide a reliable base for the national leaders in healthcare, in order to allow the generation of a system </w:t>
      </w:r>
      <w:r w:rsidR="001F5922" w:rsidRPr="008C6CD2">
        <w:rPr>
          <w:rFonts w:eastAsia="Times New Roman"/>
          <w:szCs w:val="20"/>
          <w:u w:color="0000FF"/>
          <w:shd w:val="clear" w:color="auto" w:fill="FFFFFF"/>
          <w:lang w:val="en-US"/>
        </w:rPr>
        <w:t xml:space="preserve">that can </w:t>
      </w:r>
      <w:r w:rsidR="0077271A" w:rsidRPr="008C6CD2">
        <w:rPr>
          <w:rFonts w:eastAsia="Times New Roman"/>
          <w:szCs w:val="20"/>
          <w:u w:color="0000FF"/>
          <w:shd w:val="clear" w:color="auto" w:fill="FFFFFF"/>
          <w:lang w:val="en-US"/>
        </w:rPr>
        <w:t>generate real value for the patients and the society. The purpose to advance up to one “</w:t>
      </w:r>
      <w:r w:rsidR="0077271A" w:rsidRPr="008C6CD2">
        <w:rPr>
          <w:rFonts w:eastAsia="Times New Roman"/>
          <w:i/>
          <w:iCs/>
          <w:szCs w:val="20"/>
          <w:u w:color="0000FF"/>
          <w:shd w:val="clear" w:color="auto" w:fill="FFFFFF"/>
          <w:lang w:val="en-US"/>
        </w:rPr>
        <w:t>Learning Health System</w:t>
      </w:r>
      <w:r w:rsidR="0077271A" w:rsidRPr="008C6CD2">
        <w:rPr>
          <w:rFonts w:eastAsia="Times New Roman"/>
          <w:szCs w:val="20"/>
          <w:u w:color="0000FF"/>
          <w:shd w:val="clear" w:color="auto" w:fill="FFFFFF"/>
          <w:lang w:val="en-US"/>
        </w:rPr>
        <w:t xml:space="preserve">” quickly emerged and was defined as a system where science, computer science, incentives and culture are lined up for improvement and continuous innovation </w:t>
      </w:r>
      <w:r w:rsidR="00F241F7"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{"citationItems":[{"id":"ITEM-1","itemData":{"ISBN":"9788578110796","ISSN":"00157120","PMID":"25246403","abstract":"The emergence of artificial intelligence (AI) as a tool for better health care offers unprecedented opportunities to improve patient and clinical team outcomes, reduce costs, and impact population health. Examples include but are not limited to automation; providing patient, “fRamily” (friends and family unpaid caregivers), and health care professionals’ information synthesis; and recommendations and visualization of information for shared decision making. While there have been a number of promising examples of AI applications in health care, we believe it is imperative to proceed with caution, else we may end up with user disillusionment and another AI winter, and/or further exacerbate existing health and technology driven disparities. The National Academy of Medicine’s Special Publication: Artificial Intelligence in Health Care: The Hope, The Hype, The Promise, The Peril synthesizes current knowledge to offer a reference document for relevant health care stakeholders such as: AI model developers, clinical implementers, clinicians and patients, regulators, and policy makers, to name a few. It outlines the current and near-term AI solutions; highlights the challenges, limitations, and best practices for AI development, adoption, and maintenance; offers an overview of the legal and regulatory landscape for AI tools designed for health care application; prioritizes the need for equity, inclusion, and a human rights lens for this work; and outlines key considerations for moving forward. The major theses are summarized in the section below.","author":[{"dropping-particle":"","family":"National Academy of Medicine","given":"","non-dropping-particle":"","parse-names":false,"suffix":""}],"id":"ITEM-1","issued":{"date-parts":[["2018"]]},"title":"Artifical Intellingence in Health Care","type":"article-journal"},"uris":["http://www.mendeley.com/documents/?uuid=17737b67-9fac-40af-a918-8db84bf89627"]}],"mendeley":{"formattedCitation":"&lt;sup&gt;4&lt;/sup&gt;","plainTextFormattedCitation":"4","previouslyFormattedCitation":"&lt;sup&gt;4&lt;/sup&gt;"},"properties":{"noteIndex":0},"schema":"https://github.com/citation-style-language/schema/raw/master/csl-citation.json"}</w:instrText>
      </w:r>
      <w:r w:rsidR="00F241F7"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4</w:t>
      </w:r>
      <w:r w:rsidR="00F241F7" w:rsidRPr="008C6CD2">
        <w:rPr>
          <w:szCs w:val="20"/>
          <w:u w:color="0000FF"/>
          <w:shd w:val="clear" w:color="auto" w:fill="FFFFFF"/>
        </w:rPr>
        <w:fldChar w:fldCharType="end"/>
      </w:r>
      <w:r w:rsidR="0077271A" w:rsidRPr="008C6CD2">
        <w:rPr>
          <w:rFonts w:eastAsia="Times New Roman"/>
          <w:szCs w:val="20"/>
          <w:u w:color="0000FF"/>
          <w:shd w:val="clear" w:color="auto" w:fill="FFFFFF"/>
          <w:lang w:val="en-US"/>
        </w:rPr>
        <w:t>.</w:t>
      </w:r>
    </w:p>
    <w:p w14:paraId="49CA7CF6" w14:textId="77777777" w:rsidR="00DA3E10" w:rsidRPr="008C6CD2" w:rsidRDefault="00DA3E10" w:rsidP="0064543D">
      <w:pPr>
        <w:rPr>
          <w:szCs w:val="20"/>
          <w:u w:color="0000FF"/>
          <w:shd w:val="clear" w:color="auto" w:fill="FFFFFF"/>
          <w:lang w:val="en-US"/>
        </w:rPr>
      </w:pPr>
    </w:p>
    <w:p w14:paraId="68E7F8C7" w14:textId="521B7BB2" w:rsidR="00EA4F6E" w:rsidRPr="008C6CD2" w:rsidRDefault="001F5922" w:rsidP="0064543D">
      <w:pPr>
        <w:rPr>
          <w:szCs w:val="20"/>
          <w:u w:color="0000FF"/>
          <w:shd w:val="clear" w:color="auto" w:fill="FFFFFF"/>
          <w:lang w:val="en-US"/>
        </w:rPr>
      </w:pPr>
      <w:r w:rsidRPr="008C6CD2">
        <w:rPr>
          <w:rFonts w:eastAsia="Times New Roman"/>
          <w:szCs w:val="20"/>
          <w:u w:color="0000FF"/>
          <w:shd w:val="clear" w:color="auto" w:fill="FFFFFF"/>
          <w:lang w:val="en-US"/>
        </w:rPr>
        <w:t>Considering</w:t>
      </w:r>
      <w:r w:rsidR="0077271A" w:rsidRPr="008C6CD2">
        <w:rPr>
          <w:rFonts w:eastAsia="Times New Roman"/>
          <w:szCs w:val="20"/>
          <w:u w:color="0000FF"/>
          <w:shd w:val="clear" w:color="auto" w:fill="FFFFFF"/>
          <w:lang w:val="en-US"/>
        </w:rPr>
        <w:t xml:space="preserve"> global scenario, the problems related to the increase of costs is also cited in a report elaborated by Deloitte in 2019, which pointed that the global expenditure in healthcare was expected to grow to an annual tax of 5,4% between 2018-2022, compared with an increase of 2,9% between 2013-2017 </w:t>
      </w:r>
      <w:r w:rsidR="00DA3E10"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{"citationItems":[{"id":"ITEM-1","itemData":{"ISBN":"978-1-4577-0507-6","ISSN":"0747-9360","PMID":"13177800","abstract":"2016 Global health care outlook | Battling costs while improving care 1 2015 Greater Philadelphia Alumni Reception 2016 Global health care outlook Battling costs while improving care 2 Change is the new normal for the global health care sector. As providers, payers, governments, and other stakeholders strive to deliver effective, efficient, and equitable care, they do so in an ecosystem that is undergoing a dramatic and fundamental shift in business, clinical, and operating models. This shift is being fueled by aging and growing populations; the proliferation of chronic diseases; heightened focus on care quality and value; evolving financial and quality regulations; informed and empowered consumers; and innovative treatments and technologies — all of which are leading to rising costs and an increase in spending levels for care provision, infrastructure improvements, and technology innovations. The Economist Intelligence Unit (EIU) reports that health care spending in the 60 countries that it covers rose by 2.6 percent in nominal U.S. dollar terms in 2014 but that spending is forecasted to dip in 2015, reflecting the current weakness of the euro and other currencies against the U.S. dollar (USD)*. 1 On a Gross Domestic Product (GDP) and per-capita basis, the most recent figures available from the World Health Organization (WHO) show that health care spending varies greatly among developed and developing countries (Figure 1).","author":[{"dropping-particle":"","family":"Stephanie Allen","given":"PhD","non-dropping-particle":"","parse-names":false,"suffix":""},{"dropping-particle":"","family":"Hammett","given":"Dr. Rohan","non-dropping-particle":"","parse-names":false,"suffix":""},{"dropping-particle":"de","family":"Vettori","given":"Enrico","non-dropping-particle":"","parse-names":false,"suffix":""},{"dropping-particle":"","family":"Purdy","given":"Lisa","non-dropping-particle":"","parse-names":false,"suffix":""},{"dropping-particle":"","family":"Qun","given":"Zheng","non-dropping-particle":"","parse-names":false,"suffix":""},{"dropping-particle":"","family":"Krolop","given":"Sebastian","non-dropping-particle":"","parse-names":false,"suffix":""},{"dropping-particle":"","family":"Sehgal","given":"Charu","non-dropping-particle":"","parse-names":false,"suffix":""},{"dropping-particle":"","family":"Wada","given":"Yoritomo","non-dropping-particle":"","parse-names":false,"suffix":""},{"dropping-particle":"Van","family":"Bergen","given":"Mathieu","non-dropping-particle":"","parse-names":false,"suffix":""},{"dropping-particle":"","family":"Suboh","given":"Abdelhamid","non-dropping-particle":"","parse-names":false,"suffix":""},{"dropping-particle":"","family":"Loke","given":"Dr. Wai Chiong","non-dropping-particle":"","parse-names":false,"suffix":""},{"dropping-particle":"","family":"Siegel","given":"Sara","non-dropping-particle":"","parse-names":false,"suffix":""},{"dropping-particle":"","family":"Burrill","given":"Steve","non-dropping-particle":"","parse-names":false,"suffix":""}],"container-title":"Design Issues","id":"ITEM-1","issued":{"date-parts":[["2019"]]},"page":"41","title":"2019 Global health care outlook Shaping the future","type":"article-journal"},"uris":["http://www.mendeley.com/documents/?uuid=ca01d172-49d6-4607-acc4-b549e4075c38"]}],"mendeley":{"formattedCitation":"&lt;sup&gt;5&lt;/sup&gt;","plainTextFormattedCitation":"5","previouslyFormattedCitation":"&lt;sup&gt;5&lt;/sup&gt;"},"properties":{"noteIndex":0},"schema":"https://github.com/citation-style-language/schema/raw/master/csl-citation.json"}</w:instrText>
      </w:r>
      <w:r w:rsidR="00DA3E10"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5</w:t>
      </w:r>
      <w:r w:rsidR="00DA3E10" w:rsidRPr="008C6CD2">
        <w:rPr>
          <w:szCs w:val="20"/>
          <w:u w:color="0000FF"/>
          <w:shd w:val="clear" w:color="auto" w:fill="FFFFFF"/>
        </w:rPr>
        <w:fldChar w:fldCharType="end"/>
      </w:r>
      <w:r w:rsidR="0077271A" w:rsidRPr="008C6CD2">
        <w:rPr>
          <w:rFonts w:eastAsia="Times New Roman"/>
          <w:szCs w:val="20"/>
          <w:u w:color="0000FF"/>
          <w:shd w:val="clear" w:color="auto" w:fill="FFFFFF"/>
          <w:lang w:val="en-US"/>
        </w:rPr>
        <w:t>. This estimate was based mainly on the strengthening of the dollar</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xml:space="preserve">when compared to the euro and other currencies; to the expansion of the coverage of medical assistance in the developing countries; to the aging population; to the sprouting of new treatments and technologies in healthcare and to the increase of labor costs in the health sector </w:t>
      </w:r>
      <w:r w:rsidR="00DA3E10"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{"citationItems":[{"id":"ITEM-1","itemData":{"DOI":"10.13140/RG.2.2.27521.40807","author":[{"dropping-particle":"","family":"Medici","given":"Andre Cezar","non-dropping-particle":"","parse-names":false,"suffix":""},{"dropping-particle":"","family":"Monitor","given":"Universal Health","non-dropping-particle":"","parse-names":false,"suffix":""},{"dropping-particle":"","family":"Market","given":"Labor","non-dropping-particle":"","parse-names":false,"suffix":""}],"id":"ITEM-1","issue":"December","issued":{"date-parts":[["2019"]]},"title":"Por André C . Medici","type":"article-journal"},"uris":["http://www.mendeley.com/documents/?uuid=b54210e7-b493-41c7-97af-09b1c22b3603"]}],"mendeley":{"formattedCitation":"&lt;sup&gt;6&lt;/sup&gt;","plainTextFormattedCitation":"6","previouslyFormattedCitation":"&lt;sup&gt;6&lt;/sup&gt;"},"properties":{"noteIndex":0},"schema":"https://github.com/citation-style-language/schema/raw/master/csl-citation.json"}</w:instrText>
      </w:r>
      <w:r w:rsidR="00DA3E10"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6</w:t>
      </w:r>
      <w:r w:rsidR="00DA3E10" w:rsidRPr="008C6CD2">
        <w:rPr>
          <w:szCs w:val="20"/>
          <w:u w:color="0000FF"/>
          <w:shd w:val="clear" w:color="auto" w:fill="FFFFFF"/>
        </w:rPr>
        <w:fldChar w:fldCharType="end"/>
      </w:r>
      <w:r w:rsidRPr="008C6CD2">
        <w:rPr>
          <w:szCs w:val="20"/>
          <w:u w:color="0000FF"/>
          <w:shd w:val="clear" w:color="auto" w:fill="FFFFFF"/>
          <w:lang w:val="en-US"/>
        </w:rPr>
        <w:t>.</w:t>
      </w:r>
    </w:p>
    <w:p w14:paraId="3C791B32" w14:textId="77777777" w:rsidR="00A82587" w:rsidRPr="008C6CD2" w:rsidRDefault="00A82587" w:rsidP="0064543D">
      <w:pPr>
        <w:rPr>
          <w:szCs w:val="20"/>
          <w:u w:color="0000FF"/>
          <w:shd w:val="clear" w:color="auto" w:fill="FFFFFF"/>
          <w:lang w:val="en-US"/>
        </w:rPr>
      </w:pPr>
    </w:p>
    <w:p w14:paraId="29EA268B" w14:textId="0085B176" w:rsidR="00680479" w:rsidRPr="008C6CD2" w:rsidRDefault="0077271A" w:rsidP="0064543D">
      <w:pPr>
        <w:rPr>
          <w:szCs w:val="20"/>
          <w:u w:color="0000FF"/>
          <w:shd w:val="clear" w:color="auto" w:fill="FFFFFF"/>
          <w:lang w:val="en-US"/>
        </w:rPr>
      </w:pPr>
      <w:r w:rsidRPr="008C6CD2">
        <w:rPr>
          <w:rFonts w:eastAsia="Times New Roman"/>
          <w:szCs w:val="20"/>
          <w:u w:color="0000FF"/>
          <w:shd w:val="clear" w:color="auto" w:fill="FFFFFF"/>
          <w:lang w:val="en-US"/>
        </w:rPr>
        <w:t>In the specific field of neurological surgery, di</w:t>
      </w:r>
      <w:r w:rsidR="001F5922" w:rsidRPr="008C6CD2">
        <w:rPr>
          <w:rFonts w:eastAsia="Times New Roman"/>
          <w:szCs w:val="20"/>
          <w:u w:color="0000FF"/>
          <w:shd w:val="clear" w:color="auto" w:fill="FFFFFF"/>
          <w:lang w:val="en-US"/>
        </w:rPr>
        <w:t>agnostic</w:t>
      </w:r>
      <w:r w:rsidRPr="008C6CD2">
        <w:rPr>
          <w:rFonts w:eastAsia="Times New Roman"/>
          <w:szCs w:val="20"/>
          <w:u w:color="0000FF"/>
          <w:shd w:val="clear" w:color="auto" w:fill="FFFFFF"/>
          <w:lang w:val="en-US"/>
        </w:rPr>
        <w:t xml:space="preserve"> and therapeutical options are avai</w:t>
      </w:r>
      <w:r w:rsidR="001F5922" w:rsidRPr="008C6CD2">
        <w:rPr>
          <w:rFonts w:eastAsia="Times New Roman"/>
          <w:szCs w:val="20"/>
          <w:u w:color="0000FF"/>
          <w:shd w:val="clear" w:color="auto" w:fill="FFFFFF"/>
          <w:lang w:val="en-US"/>
        </w:rPr>
        <w:t>l</w:t>
      </w:r>
      <w:r w:rsidRPr="008C6CD2">
        <w:rPr>
          <w:rFonts w:eastAsia="Times New Roman"/>
          <w:szCs w:val="20"/>
          <w:u w:color="0000FF"/>
          <w:shd w:val="clear" w:color="auto" w:fill="FFFFFF"/>
          <w:lang w:val="en-US"/>
        </w:rPr>
        <w:t>able in a high com</w:t>
      </w:r>
      <w:r w:rsidR="001F5922" w:rsidRPr="008C6CD2">
        <w:rPr>
          <w:rFonts w:eastAsia="Times New Roman"/>
          <w:szCs w:val="20"/>
          <w:u w:color="0000FF"/>
          <w:shd w:val="clear" w:color="auto" w:fill="FFFFFF"/>
          <w:lang w:val="en-US"/>
        </w:rPr>
        <w:t>p</w:t>
      </w:r>
      <w:r w:rsidRPr="008C6CD2">
        <w:rPr>
          <w:rFonts w:eastAsia="Times New Roman"/>
          <w:szCs w:val="20"/>
          <w:u w:color="0000FF"/>
          <w:shd w:val="clear" w:color="auto" w:fill="FFFFFF"/>
          <w:lang w:val="en-US"/>
        </w:rPr>
        <w:t>lex scenario at the beginning of the 21st century.</w:t>
      </w:r>
      <w:r w:rsidR="001F5922" w:rsidRPr="008C6CD2">
        <w:rPr>
          <w:szCs w:val="20"/>
          <w:u w:color="0000FF"/>
          <w:shd w:val="clear" w:color="auto" w:fill="FFFFFF"/>
          <w:lang w:val="en-US"/>
        </w:rPr>
        <w:t xml:space="preserve"> </w:t>
      </w:r>
      <w:r w:rsidRPr="008C6CD2">
        <w:rPr>
          <w:rFonts w:eastAsia="Times New Roman"/>
          <w:szCs w:val="20"/>
          <w:u w:color="0000FF"/>
          <w:shd w:val="clear" w:color="auto" w:fill="FFFFFF"/>
          <w:lang w:val="en-US"/>
        </w:rPr>
        <w:t>Likewise, the range of possible results is varied because many dimensions of interpretation exist. Still influenced by the social context, patients and doctors are overwhelmed with information from the digital age and, thus, the decision making</w:t>
      </w:r>
      <w:r w:rsidR="001F5922" w:rsidRPr="008C6CD2">
        <w:rPr>
          <w:rFonts w:eastAsia="Times New Roman"/>
          <w:szCs w:val="20"/>
          <w:u w:color="0000FF"/>
          <w:shd w:val="clear" w:color="auto" w:fill="FFFFFF"/>
          <w:lang w:val="en-US"/>
        </w:rPr>
        <w:t xml:space="preserve"> process</w:t>
      </w:r>
      <w:r w:rsidRPr="008C6CD2">
        <w:rPr>
          <w:rFonts w:eastAsia="Times New Roman"/>
          <w:szCs w:val="20"/>
          <w:u w:color="0000FF"/>
          <w:shd w:val="clear" w:color="auto" w:fill="FFFFFF"/>
          <w:lang w:val="en-US"/>
        </w:rPr>
        <w:t xml:space="preserve"> today is cardinal and critical. The contemporary resource for this challenging demand is the application of information management technologies, such as artificial intelligence.</w:t>
      </w:r>
    </w:p>
    <w:p w14:paraId="665CAF1A" w14:textId="77777777" w:rsidR="00680479" w:rsidRPr="008C6CD2" w:rsidRDefault="00680479" w:rsidP="0064543D">
      <w:pPr>
        <w:rPr>
          <w:szCs w:val="20"/>
          <w:u w:color="212121"/>
          <w:shd w:val="clear" w:color="auto" w:fill="FFFFFF"/>
          <w:lang w:val="en-US"/>
        </w:rPr>
      </w:pPr>
    </w:p>
    <w:p w14:paraId="37C4D0D5" w14:textId="67CDBB33" w:rsidR="00A76718"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Recent advances in artificial intelligence (AI) are creating new opportunities to personalize technology-based health interventions for patients with chronic pain. Tools</w:t>
      </w:r>
      <w:r w:rsidR="001F5922" w:rsidRPr="008C6CD2">
        <w:rPr>
          <w:rFonts w:eastAsia="Times New Roman"/>
          <w:szCs w:val="20"/>
          <w:u w:color="0000FF"/>
          <w:shd w:val="clear" w:color="auto" w:fill="FFFFFF"/>
          <w:lang w:val="en-US"/>
        </w:rPr>
        <w:t xml:space="preserve"> available </w:t>
      </w:r>
      <w:r w:rsidRPr="008C6CD2">
        <w:rPr>
          <w:rFonts w:eastAsia="Times New Roman"/>
          <w:szCs w:val="20"/>
          <w:u w:color="0000FF"/>
          <w:shd w:val="clear" w:color="auto" w:fill="FFFFFF"/>
          <w:lang w:val="en-US"/>
        </w:rPr>
        <w:t>in the AI field - intelligent learning environments, interaction narrative generation, user modeling and adaptative training - can be used to model the learning and the involvement of patients with chronic pain and provide personalized support in adaptative health technologies. Many of these technologies have emerged from applications centered on human activities for education, training and entertainment. However, its application in health improvement, so far, has been comparativ</w:t>
      </w:r>
      <w:r w:rsidR="001F5922" w:rsidRPr="008C6CD2">
        <w:rPr>
          <w:rFonts w:eastAsia="Times New Roman"/>
          <w:szCs w:val="20"/>
          <w:u w:color="0000FF"/>
          <w:shd w:val="clear" w:color="auto" w:fill="FFFFFF"/>
          <w:lang w:val="en-US"/>
        </w:rPr>
        <w:t>ely</w:t>
      </w:r>
      <w:r w:rsidRPr="008C6CD2">
        <w:rPr>
          <w:rFonts w:eastAsia="Times New Roman"/>
          <w:szCs w:val="20"/>
          <w:u w:color="0000FF"/>
          <w:shd w:val="clear" w:color="auto" w:fill="FFFFFF"/>
          <w:lang w:val="en-US"/>
        </w:rPr>
        <w:t xml:space="preserve"> limited. </w:t>
      </w:r>
    </w:p>
    <w:p w14:paraId="44D0B869" w14:textId="163F7EB2" w:rsidR="00F6490B" w:rsidRPr="008C6CD2" w:rsidRDefault="00F6490B" w:rsidP="006C671F">
      <w:pPr>
        <w:rPr>
          <w:szCs w:val="20"/>
          <w:u w:color="0000FF"/>
          <w:shd w:val="clear" w:color="auto" w:fill="FFFFFF"/>
          <w:lang w:val="en-US"/>
        </w:rPr>
      </w:pPr>
    </w:p>
    <w:p w14:paraId="0B52EF81" w14:textId="3B539691" w:rsidR="00A82587"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lastRenderedPageBreak/>
        <w:t xml:space="preserve">An example of a study that makes use of statistical techniques and tools was developed by </w:t>
      </w:r>
      <w:r w:rsidR="00F6490B"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study","type":"article-journal","volume":"134"},"uris":["http://www.mendeley.com/documents/?uuid=2af9cd2f-8c62-47d9-8528-7c6dca1294c4"]}],"mendeley":{"formattedCitation":"&lt;sup&gt;7&lt;/sup&gt;","manualFormatting":"Depintor et al. (2016)","plainTextFormattedCitation":"7","previouslyFormattedCitation":"&lt;sup&gt;7&lt;/sup&gt;"},"properties":{"noteIndex":0},"schema":"https://github.com/citation-style-language/schema/raw/master/csl-citation.json"}</w:instrText>
      </w:r>
      <w:r w:rsidR="00F6490B" w:rsidRPr="008C6CD2">
        <w:rPr>
          <w:szCs w:val="20"/>
          <w:u w:color="0000FF"/>
          <w:shd w:val="clear" w:color="auto" w:fill="FFFFFF"/>
        </w:rPr>
        <w:fldChar w:fldCharType="separate"/>
      </w:r>
      <w:r w:rsidRPr="008C6CD2">
        <w:rPr>
          <w:rFonts w:eastAsia="Times New Roman"/>
          <w:noProof/>
          <w:szCs w:val="20"/>
          <w:u w:color="0000FF"/>
          <w:shd w:val="clear" w:color="auto" w:fill="FFFFFF"/>
          <w:lang w:val="en-US"/>
        </w:rPr>
        <w:t>Depintor et al. (2016)</w:t>
      </w:r>
      <w:r w:rsidR="00F6490B" w:rsidRPr="008C6CD2">
        <w:rPr>
          <w:szCs w:val="20"/>
          <w:u w:color="0000FF"/>
          <w:shd w:val="clear" w:color="auto" w:fill="FFFFFF"/>
        </w:rPr>
        <w:fldChar w:fldCharType="end"/>
      </w:r>
      <w:r w:rsidRPr="008C6CD2">
        <w:rPr>
          <w:rFonts w:eastAsia="Times New Roman"/>
          <w:szCs w:val="20"/>
          <w:u w:color="0000FF"/>
          <w:shd w:val="clear" w:color="auto" w:fill="FFFFFF"/>
          <w:lang w:val="en-US"/>
        </w:rPr>
        <w:t>, in which the prevalence of chronic spinal pain was estimated in individuals</w:t>
      </w:r>
      <w:r w:rsidR="001F5922" w:rsidRPr="008C6CD2">
        <w:rPr>
          <w:rFonts w:eastAsia="Times New Roman"/>
          <w:szCs w:val="20"/>
          <w:u w:color="0000FF"/>
          <w:shd w:val="clear" w:color="auto" w:fill="FFFFFF"/>
          <w:lang w:val="en-US"/>
        </w:rPr>
        <w:t xml:space="preserve"> with </w:t>
      </w:r>
      <w:r w:rsidRPr="008C6CD2">
        <w:rPr>
          <w:rFonts w:eastAsia="Times New Roman"/>
          <w:szCs w:val="20"/>
          <w:u w:color="0000FF"/>
          <w:shd w:val="clear" w:color="auto" w:fill="FFFFFF"/>
          <w:lang w:val="en-US"/>
        </w:rPr>
        <w:t xml:space="preserve">15 </w:t>
      </w:r>
      <w:r w:rsidR="001F5922" w:rsidRPr="008C6CD2">
        <w:rPr>
          <w:rFonts w:eastAsia="Times New Roman"/>
          <w:szCs w:val="20"/>
          <w:u w:color="0000FF"/>
          <w:shd w:val="clear" w:color="auto" w:fill="FFFFFF"/>
          <w:lang w:val="en-US"/>
        </w:rPr>
        <w:t xml:space="preserve">or more </w:t>
      </w:r>
      <w:r w:rsidRPr="008C6CD2">
        <w:rPr>
          <w:rFonts w:eastAsia="Times New Roman"/>
          <w:szCs w:val="20"/>
          <w:u w:color="0000FF"/>
          <w:shd w:val="clear" w:color="auto" w:fill="FFFFFF"/>
          <w:lang w:val="en-US"/>
        </w:rPr>
        <w:t xml:space="preserve">years </w:t>
      </w:r>
      <w:r w:rsidR="001F5922" w:rsidRPr="008C6CD2">
        <w:rPr>
          <w:rFonts w:eastAsia="Times New Roman"/>
          <w:szCs w:val="20"/>
          <w:u w:color="0000FF"/>
          <w:shd w:val="clear" w:color="auto" w:fill="FFFFFF"/>
          <w:lang w:val="en-US"/>
        </w:rPr>
        <w:t xml:space="preserve">old </w:t>
      </w:r>
      <w:r w:rsidRPr="008C6CD2">
        <w:rPr>
          <w:rFonts w:eastAsia="Times New Roman"/>
          <w:szCs w:val="20"/>
          <w:u w:color="0000FF"/>
          <w:shd w:val="clear" w:color="auto" w:fill="FFFFFF"/>
          <w:lang w:val="en-US"/>
        </w:rPr>
        <w:t xml:space="preserve">and tried to identify associated factors. This work made use of Cox Regression (or Proportional Risks model). For bivariate analysis, statistical associations were determined through the Log-Rank test. For ordinal variables the chi-square test was used to find trends and the analyses were performed using the STATA 13.0 software. </w:t>
      </w:r>
    </w:p>
    <w:p w14:paraId="281877C9" w14:textId="77777777" w:rsidR="00A82587" w:rsidRPr="008C6CD2" w:rsidRDefault="00A82587" w:rsidP="006C671F">
      <w:pPr>
        <w:rPr>
          <w:szCs w:val="20"/>
          <w:u w:color="0000FF"/>
          <w:shd w:val="clear" w:color="auto" w:fill="FFFFFF"/>
          <w:lang w:val="en-US"/>
        </w:rPr>
      </w:pPr>
    </w:p>
    <w:p w14:paraId="30B69BFE" w14:textId="48B940E6" w:rsidR="00A82587" w:rsidRPr="008C6CD2" w:rsidRDefault="001F5922" w:rsidP="006C671F">
      <w:pPr>
        <w:rPr>
          <w:szCs w:val="20"/>
          <w:u w:color="0000FF"/>
          <w:shd w:val="clear" w:color="auto" w:fill="FFFFFF"/>
          <w:lang w:val="en-US"/>
        </w:rPr>
      </w:pPr>
      <w:r w:rsidRPr="008C6CD2">
        <w:rPr>
          <w:rFonts w:eastAsia="Times New Roman"/>
          <w:szCs w:val="20"/>
          <w:u w:color="0000FF"/>
          <w:shd w:val="clear" w:color="auto" w:fill="FFFFFF"/>
          <w:lang w:val="en-US"/>
        </w:rPr>
        <w:t>This research</w:t>
      </w:r>
      <w:r w:rsidR="0077271A" w:rsidRPr="008C6CD2">
        <w:rPr>
          <w:rFonts w:eastAsia="Times New Roman"/>
          <w:szCs w:val="20"/>
          <w:u w:color="0000FF"/>
          <w:shd w:val="clear" w:color="auto" w:fill="FFFFFF"/>
          <w:lang w:val="en-US"/>
        </w:rPr>
        <w:t xml:space="preserve"> interviewed 826 participants and the result indicated that the prevalence of chronical vertebral pain was estimated at 22</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with a confidence interval, at the significance level of 5</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19.3</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- 25</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xml:space="preserve">%. The factors associated with chronic vertebral pain were: female, 30  years old or more, four years or less of schooling, symptoms compatible with anxiety and intense physical effort during the main occupation </w:t>
      </w:r>
      <w:r w:rsidR="009E2A48"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{"citationItems":[{"id":"ITEM-1","itemData":{"DOI":"10.1590/1516-3180.2016.0091310516","ISSN":"1516-3180","abstract":"ABSTRACT CONTEXT AND OBJECTIVE: Chronic spinal pain, especially low-back pain and neck pain, is a leading cause of years of life with disability. The aim of the present study was to estimate the prevalence of chronic spinal pain among individuals aged 15 years or older and to identify the factors associated with it. DESIGN AND SETTING: Cross-sectional epidemiological study on a sample of the population of the city of São Paulo. METHOD: Participants were selected using random probabilistic sampling and data were collected via face-to-face interviews. The Hospital Anxiety and Depression Scale (HADS), EuroQol-5D, Alcohol Use Disorders Identification Test (AUDIT), Fagerström test for nicotine dependence and Brazilian economic classification criteria were used. RESULTS: A total of 826 participants were interviewed. The estimated prevalence of chronic spinal pain was 22% (95% confidence interval, CI: 19.3-25.0%). The factors independently associated with chronic spinal pain were: female sex, age 30 years or older, schooling level of four years or less, symptoms compatible with anxiety and high physical exertion during the main occupation. Quality of life and self-rated health scores were significantly worse among individuals with chronic spinal pain. CONCLUSION: The prevalence of chronic spinal pain in this segment of the population of São Paulo was 22.0%. The factors independently associated with chronic pain were: female sex, age 30 years or older, low education, symptoms compatible with anxiety and physical exertion during the main occupation.","author":[{"dropping-particle":"","family":"Depintor","given":"Jidiene Dylese Presecatan","non-dropping-particle":"","parse-names":false,"suffix":""},{"dropping-particle":"","family":"Bracher","given":"Eduardo Sawaya Botelho","non-dropping-particle":"","parse-names":false,"suffix":""},{"dropping-particle":"","family":"Cabral","given":"Dayane Maia Costa","non-dropping-particle":"","parse-names":false,"suffix":""},{"dropping-particle":"","family":"Eluf-Neto","given":"José","non-dropping-particle":"","parse-names":false,"suffix":""}],"container-title":"Sao Paulo Medical Journal","id":"ITEM-1","issue":"5","issued":{"date-parts":[["2016","10"]]},"page":"375-384","title":"Prevalence of chronic spinal pain and identification of associated factors in a sample of the population of São Paulo, Brazil: cross-sectional study","type":"article-journal","volume":"134"},"uris":["http://www.mendeley.com/documents/?uuid=2af9cd2f-8c62-47d9-8528-7c6dca1294c4"]}],"mendeley":{"formattedCitation":"&lt;sup&gt;7&lt;/sup&gt;","plainTextFormattedCitation":"7","previouslyFormattedCitation":"&lt;sup&gt;7&lt;/sup&gt;"},"properties":{"noteIndex":0},"schema":"https://github.com/citation-style-language/schema/raw/master/csl-citation.json"}</w:instrText>
      </w:r>
      <w:r w:rsidR="009E2A48"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7</w:t>
      </w:r>
      <w:r w:rsidR="009E2A48" w:rsidRPr="008C6CD2">
        <w:rPr>
          <w:szCs w:val="20"/>
          <w:u w:color="0000FF"/>
          <w:shd w:val="clear" w:color="auto" w:fill="FFFFFF"/>
        </w:rPr>
        <w:fldChar w:fldCharType="end"/>
      </w:r>
      <w:r w:rsidRPr="008C6CD2">
        <w:rPr>
          <w:szCs w:val="20"/>
          <w:u w:color="0000FF"/>
          <w:shd w:val="clear" w:color="auto" w:fill="FFFFFF"/>
          <w:lang w:val="en-US"/>
        </w:rPr>
        <w:t>.</w:t>
      </w:r>
    </w:p>
    <w:p w14:paraId="279F9CF1" w14:textId="31549FA5" w:rsidR="008F339E" w:rsidRPr="008C6CD2" w:rsidRDefault="008F339E" w:rsidP="006C671F">
      <w:pPr>
        <w:rPr>
          <w:szCs w:val="20"/>
          <w:u w:color="0000FF"/>
          <w:shd w:val="clear" w:color="auto" w:fill="FFFFFF"/>
          <w:lang w:val="en-US"/>
        </w:rPr>
      </w:pPr>
    </w:p>
    <w:p w14:paraId="61CF11A0" w14:textId="17F992D6" w:rsidR="006B0C64"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 xml:space="preserve">Chronic spinal </w:t>
      </w:r>
      <w:r w:rsidR="001F5922" w:rsidRPr="008C6CD2">
        <w:rPr>
          <w:rFonts w:eastAsia="Times New Roman"/>
          <w:szCs w:val="20"/>
          <w:u w:color="0000FF"/>
          <w:shd w:val="clear" w:color="auto" w:fill="FFFFFF"/>
          <w:lang w:val="en-US"/>
        </w:rPr>
        <w:t>a</w:t>
      </w:r>
      <w:r w:rsidRPr="008C6CD2">
        <w:rPr>
          <w:rFonts w:eastAsia="Times New Roman"/>
          <w:szCs w:val="20"/>
          <w:u w:color="0000FF"/>
          <w:shd w:val="clear" w:color="auto" w:fill="FFFFFF"/>
          <w:lang w:val="en-US"/>
        </w:rPr>
        <w:t>lgias are part of the category of pain classified as chronic pain, which affect approximately 20</w:t>
      </w:r>
      <w:r w:rsidR="00C9530B" w:rsidRPr="008C6CD2">
        <w:rPr>
          <w:rFonts w:eastAsia="Times New Roman"/>
          <w:szCs w:val="20"/>
          <w:u w:color="0000FF"/>
          <w:shd w:val="clear" w:color="auto" w:fill="FFFFFF"/>
          <w:lang w:val="en-US"/>
        </w:rPr>
        <w:t xml:space="preserve"> </w:t>
      </w:r>
      <w:r w:rsidRPr="008C6CD2">
        <w:rPr>
          <w:rFonts w:eastAsia="Times New Roman"/>
          <w:szCs w:val="20"/>
          <w:u w:color="0000FF"/>
          <w:shd w:val="clear" w:color="auto" w:fill="FFFFFF"/>
          <w:lang w:val="en-US"/>
        </w:rPr>
        <w:t xml:space="preserve">% of the world population. Primary chronic pain is defined as a pain that persists for more than 3 months and has a significant impact in the emotional welfare, being a strong cause of distress,  demoralization and functional disability in the patients, which makes it one of the main sources of suffering </w:t>
      </w:r>
      <w:r w:rsidR="003F7077"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10.1007/978-3-319-99124-5_234","ISBN":"9783319991245","author":[{"dropping-particle":"","family":"Kennedy","given":"Raymond","non-dropping-particle":"","parse-names":false,"suffix":""},{"dropping-particle":"","family":"Abd-Elsayed","given":"Alaa","non-dropping-particle":"","parse-names":false,"suffix":""}],"container-title":"Pain","id":"ITEM-1","issued":{"date-parts":[["2019"]]},"page":"1101-1103","title":"The International Association for the Study of Pain (IASP) Classification of Chronic Pain Syndromes","type":"article-journal"},"uris":["http://www.mendeley.com/documents/?uuid=c337eda7-67b5-4364-b03f-9f5b52778e7f"]}],"mendeley":{"formattedCitation":"&lt;sup&gt;8&lt;/sup&gt;","plainTextFormattedCitation":"8","previouslyFormattedCitation":"&lt;sup&gt;8&lt;/sup&gt;"},"properties":{"noteIndex":0},"schema":"https://github.com/citation-style-language/schema/raw/master/csl-citation.json"}</w:instrText>
      </w:r>
      <w:r w:rsidR="003F7077"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8</w:t>
      </w:r>
      <w:r w:rsidR="003F7077"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5980F172" w14:textId="77777777" w:rsidR="00261804" w:rsidRPr="008C6CD2" w:rsidRDefault="00261804" w:rsidP="006C671F">
      <w:pPr>
        <w:rPr>
          <w:szCs w:val="20"/>
          <w:u w:color="0000FF"/>
          <w:shd w:val="clear" w:color="auto" w:fill="FFFFFF"/>
          <w:lang w:val="en-US"/>
        </w:rPr>
      </w:pPr>
    </w:p>
    <w:p w14:paraId="6D4C8280" w14:textId="431B6CB0" w:rsidR="002C15E6"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 xml:space="preserve">Currently, there are two well-established pain classification systems, named </w:t>
      </w:r>
      <w:r w:rsidRPr="008C6CD2">
        <w:rPr>
          <w:rFonts w:eastAsia="Times New Roman"/>
          <w:i/>
          <w:iCs/>
          <w:szCs w:val="20"/>
          <w:u w:color="0000FF"/>
          <w:shd w:val="clear" w:color="auto" w:fill="FFFFFF"/>
          <w:lang w:val="en-US"/>
        </w:rPr>
        <w:t>STarT Back</w:t>
      </w:r>
      <w:r w:rsidRPr="008C6CD2">
        <w:rPr>
          <w:rFonts w:eastAsia="Times New Roman"/>
          <w:szCs w:val="20"/>
          <w:u w:color="0000FF"/>
          <w:shd w:val="clear" w:color="auto" w:fill="FFFFFF"/>
          <w:lang w:val="en-US"/>
        </w:rPr>
        <w:t xml:space="preserve"> and </w:t>
      </w:r>
      <w:r w:rsidRPr="008C6CD2">
        <w:rPr>
          <w:rFonts w:eastAsia="Times New Roman"/>
          <w:i/>
          <w:iCs/>
          <w:szCs w:val="20"/>
          <w:u w:color="0000FF"/>
          <w:shd w:val="clear" w:color="auto" w:fill="FFFFFF"/>
          <w:lang w:val="en-US"/>
        </w:rPr>
        <w:t>McKenzie</w:t>
      </w:r>
      <w:r w:rsidRPr="008C6CD2">
        <w:rPr>
          <w:rFonts w:eastAsia="Times New Roman"/>
          <w:szCs w:val="20"/>
          <w:u w:color="0000FF"/>
          <w:shd w:val="clear" w:color="auto" w:fill="FFFFFF"/>
          <w:lang w:val="en-US"/>
        </w:rPr>
        <w:t>. The</w:t>
      </w:r>
      <w:r w:rsidR="001F5922" w:rsidRPr="008C6CD2">
        <w:rPr>
          <w:rFonts w:eastAsia="Times New Roman"/>
          <w:szCs w:val="20"/>
          <w:u w:color="0000FF"/>
          <w:shd w:val="clear" w:color="auto" w:fill="FFFFFF"/>
          <w:lang w:val="en-US"/>
        </w:rPr>
        <w:t xml:space="preserve"> </w:t>
      </w:r>
      <w:r w:rsidRPr="008C6CD2">
        <w:rPr>
          <w:rFonts w:eastAsia="Times New Roman"/>
          <w:i/>
          <w:iCs/>
          <w:szCs w:val="20"/>
          <w:u w:color="0000FF"/>
          <w:shd w:val="clear" w:color="auto" w:fill="FFFFFF"/>
          <w:lang w:val="en-US"/>
        </w:rPr>
        <w:t>McKenzie</w:t>
      </w:r>
      <w:r w:rsidRPr="008C6CD2">
        <w:rPr>
          <w:rFonts w:eastAsia="Times New Roman"/>
          <w:szCs w:val="20"/>
          <w:u w:color="0000FF"/>
          <w:shd w:val="clear" w:color="auto" w:fill="FFFFFF"/>
          <w:lang w:val="en-US"/>
        </w:rPr>
        <w:t xml:space="preserve"> method makes use of the patient`s symptom history and pain presented after conducting certain movements and classifies them in 3 different groups according to their syndrome. </w:t>
      </w:r>
      <w:r w:rsidR="001F5922" w:rsidRPr="008C6CD2">
        <w:rPr>
          <w:rFonts w:eastAsia="Times New Roman"/>
          <w:szCs w:val="20"/>
          <w:u w:color="0000FF"/>
          <w:shd w:val="clear" w:color="auto" w:fill="FFFFFF"/>
          <w:lang w:val="en-US"/>
        </w:rPr>
        <w:t xml:space="preserve">The </w:t>
      </w:r>
      <w:r w:rsidRPr="008C6CD2">
        <w:rPr>
          <w:rFonts w:eastAsia="Times New Roman"/>
          <w:i/>
          <w:iCs/>
          <w:szCs w:val="20"/>
          <w:u w:color="0000FF"/>
          <w:shd w:val="clear" w:color="auto" w:fill="FFFFFF"/>
          <w:lang w:val="en-US"/>
        </w:rPr>
        <w:t>STarT Back</w:t>
      </w:r>
      <w:r w:rsidRPr="008C6CD2">
        <w:rPr>
          <w:rFonts w:eastAsia="Times New Roman"/>
          <w:szCs w:val="20"/>
          <w:u w:color="0000FF"/>
          <w:shd w:val="clear" w:color="auto" w:fill="FFFFFF"/>
          <w:lang w:val="en-US"/>
        </w:rPr>
        <w:t xml:space="preserve"> classifies the patients as high, medium and low risk of developing persistent symptoms that disable them, based on physical and psychosocial factors. These two methods are examples of approaches that do not consider only the anatomical basis to perform the diagnosis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{"citationItems":[{"id":"ITEM-1","itemData":{"DOI":"10.1080/09593985.2018.1490839","ISSN":"15325040","PMID":"29985738","abstract":"Purpose: To examine the association between functional status (FS) scores using a Patient Reported Outcome Measure (PROM) for patients with non-specific low back pain classified according to psychosocial risk using the STarT Back Screening Tool and managed by physiotherapists credentialed in McKenzie methods. Methods: Participants (n = 705) completed FS and STarT surveys at intake and discharge. Prevalence of STarT risk classifications and change in STarT risk was calculated. Regression models were developed to examine associations between baseline and change in STarT risk categories, and FS outcomes at discharge from rehabilitation services. Results: FS outcomes at discharge was not significantly different (p-values &gt; 0.10) across baseline STarT risk subgroups after controlling for model covariates. Seventy-eight and 91.5% of medium and high-risk patients respectively decreased STarT risk. When compared with subjects whose STarT risk decreased, there was no significant difference in subjects whose STarT risk remained low. For subjects whose risk remained medium/high, or whose risk worsened, FS outcome scores were statistically significant (p &lt; 0.001) and clinically relevant (−15.76 and −23.42 points respectively) compared to patients whose STarT risk decreased. Conclusions: Baseline STarT psychosocial risk stratifications should be interpreted cautiously to estimate the likelihood of good or poor FS outcomes at discharge from physiotherapy practice in the US when patients are managed by clinicians credentialed in McKenzie methods. Decreased STarT risk was associated with clinically important improvements in FS outcomes scores at discharge from McKenzie directed physiotherapy care.","author":[{"dropping-particle":"","family":"Werneke","given":"Mark W.","non-dropping-particle":"","parse-names":false,"suffix":""},{"dropping-particle":"","family":"Edmond","given":"Susan","non-dropping-particle":"","parse-names":false,"suffix":""},{"dropping-particle":"","family":"Young","given":"Michelle","non-dropping-particle":"","parse-names":false,"suffix":""},{"dropping-particle":"","family":"Grigsby","given":"David","non-dropping-particle":"","parse-names":false,"suffix":""},{"dropping-particle":"","family":"McClenahan","given":"Brian","non-dropping-particle":"","parse-names":false,"suffix":""},{"dropping-particle":"","family":"McGill","given":"Troy","non-dropping-particle":"","parse-names":false,"suffix":""}],"container-title":"Physiotherapy Theory and Practice","id":"ITEM-1","issue":"5","issued":{"date-parts":[["2020"]]},"page":"589-597","publisher":"Taylor &amp; Francis","title":"Association between changes in function among patients with lumbar impairments classified according to the STarT Back Screening Tool and managed by McKenzie credentialed physiotherapists","type":"article-journal","volume":"36"},"uris":["http://www.mendeley.com/documents/?uuid=06ce0768-7465-4f9b-9e30-d5ee0d693c1f"]}],"mendeley":{"formattedCitation":"&lt;sup&gt;9&lt;/sup&gt;","plainTextFormattedCitation":"9","previouslyFormattedCitation":"&lt;sup&gt;9&lt;/sup&gt;"},"properties":{"noteIndex":0},"schema":"https://github.com/citation-style-language/schema/raw/master/csl-citation.json"}</w:instrText>
      </w:r>
      <w:r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9</w:t>
      </w:r>
      <w:r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1DE0DB5B" w14:textId="564BE515" w:rsidR="002C15E6" w:rsidRPr="008C6CD2" w:rsidRDefault="002C15E6" w:rsidP="006C671F">
      <w:pPr>
        <w:rPr>
          <w:szCs w:val="20"/>
          <w:u w:color="0000FF"/>
          <w:shd w:val="clear" w:color="auto" w:fill="FFFFFF"/>
          <w:lang w:val="en-US"/>
        </w:rPr>
      </w:pPr>
    </w:p>
    <w:p w14:paraId="1C5B8897" w14:textId="1A6EFD75" w:rsidR="00206423"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A literature review of the application of M</w:t>
      </w:r>
      <w:r w:rsidR="001F5922" w:rsidRPr="008C6CD2">
        <w:rPr>
          <w:rFonts w:eastAsia="Times New Roman"/>
          <w:szCs w:val="20"/>
          <w:u w:color="0000FF"/>
          <w:shd w:val="clear" w:color="auto" w:fill="FFFFFF"/>
          <w:lang w:val="en-US"/>
        </w:rPr>
        <w:t>ach</w:t>
      </w:r>
      <w:r w:rsidRPr="008C6CD2">
        <w:rPr>
          <w:rFonts w:eastAsia="Times New Roman"/>
          <w:szCs w:val="20"/>
          <w:u w:color="0000FF"/>
          <w:shd w:val="clear" w:color="auto" w:fill="FFFFFF"/>
          <w:lang w:val="en-US"/>
        </w:rPr>
        <w:t xml:space="preserve">ine Learning (ML) algorithms for back and lower back pain was carried out by </w:t>
      </w:r>
      <w:r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reviews","type":"article-journal","volume":"3"},"uris":["http://www.mendeley.com/documents/?uuid=33022b6e-c3b2-42d7-86a8-5586ec21761c"]}],"mendeley":{"formattedCitation":"&lt;sup&gt;10&lt;/sup&gt;","manualFormatting":"Tagliaferri et al. (2020)","plainTextFormattedCitation":"10","previouslyFormattedCitation":"&lt;sup&gt;10&lt;/sup&gt;"},"properties":{"noteIndex":0},"schema":"https://github.com/citation-style-language/schema/raw/master/csl-citation.json"}</w:instrText>
      </w:r>
      <w:r w:rsidRPr="008C6CD2">
        <w:rPr>
          <w:szCs w:val="20"/>
          <w:u w:color="0000FF"/>
          <w:shd w:val="clear" w:color="auto" w:fill="FFFFFF"/>
        </w:rPr>
        <w:fldChar w:fldCharType="separate"/>
      </w:r>
      <w:r w:rsidRPr="008C6CD2">
        <w:rPr>
          <w:rFonts w:eastAsia="Times New Roman"/>
          <w:noProof/>
          <w:szCs w:val="20"/>
          <w:u w:color="0000FF"/>
          <w:shd w:val="clear" w:color="auto" w:fill="FFFFFF"/>
          <w:lang w:val="en-US"/>
        </w:rPr>
        <w:t>Tagliaferri et al. (2020)</w:t>
      </w:r>
      <w:r w:rsidRPr="008C6CD2">
        <w:rPr>
          <w:szCs w:val="20"/>
          <w:u w:color="0000FF"/>
          <w:shd w:val="clear" w:color="auto" w:fill="FFFFFF"/>
        </w:rPr>
        <w:fldChar w:fldCharType="end"/>
      </w:r>
      <w:r w:rsidRPr="008C6CD2">
        <w:rPr>
          <w:rFonts w:eastAsia="Times New Roman"/>
          <w:szCs w:val="20"/>
          <w:u w:color="0000FF"/>
          <w:shd w:val="clear" w:color="auto" w:fill="FFFFFF"/>
          <w:lang w:val="en-US"/>
        </w:rPr>
        <w:t xml:space="preserve">, in which 48 articles </w:t>
      </w:r>
      <w:r w:rsidR="001F5922" w:rsidRPr="008C6CD2">
        <w:rPr>
          <w:rFonts w:eastAsia="Times New Roman"/>
          <w:szCs w:val="20"/>
          <w:u w:color="0000FF"/>
          <w:shd w:val="clear" w:color="auto" w:fill="FFFFFF"/>
          <w:lang w:val="en-US"/>
        </w:rPr>
        <w:t>were</w:t>
      </w:r>
      <w:r w:rsidRPr="008C6CD2">
        <w:rPr>
          <w:rFonts w:eastAsia="Times New Roman"/>
          <w:szCs w:val="20"/>
          <w:u w:color="0000FF"/>
          <w:shd w:val="clear" w:color="auto" w:fill="FFFFFF"/>
          <w:lang w:val="en-US"/>
        </w:rPr>
        <w:t xml:space="preserve"> selected to evaluate the approaches and compare</w:t>
      </w:r>
      <w:r w:rsidR="001F5922" w:rsidRPr="008C6CD2">
        <w:rPr>
          <w:rFonts w:eastAsia="Times New Roman"/>
          <w:szCs w:val="20"/>
          <w:u w:color="0000FF"/>
          <w:shd w:val="clear" w:color="auto" w:fill="FFFFFF"/>
          <w:lang w:val="en-US"/>
        </w:rPr>
        <w:t>d</w:t>
      </w:r>
      <w:r w:rsidRPr="008C6CD2">
        <w:rPr>
          <w:rFonts w:eastAsia="Times New Roman"/>
          <w:szCs w:val="20"/>
          <w:u w:color="0000FF"/>
          <w:shd w:val="clear" w:color="auto" w:fill="FFFFFF"/>
          <w:lang w:val="en-US"/>
        </w:rPr>
        <w:t xml:space="preserve"> them with the methods already established</w:t>
      </w:r>
      <w:r w:rsidR="001F5922" w:rsidRPr="008C6CD2">
        <w:rPr>
          <w:rFonts w:eastAsia="Times New Roman"/>
          <w:szCs w:val="20"/>
          <w:u w:color="0000FF"/>
          <w:shd w:val="clear" w:color="auto" w:fill="FFFFFF"/>
          <w:lang w:val="en-US"/>
        </w:rPr>
        <w:t xml:space="preserve"> as the</w:t>
      </w:r>
      <w:r w:rsidRPr="008C6CD2">
        <w:rPr>
          <w:rFonts w:eastAsia="Times New Roman"/>
          <w:szCs w:val="20"/>
          <w:u w:color="0000FF"/>
          <w:shd w:val="clear" w:color="auto" w:fill="FFFFFF"/>
          <w:lang w:val="en-US"/>
        </w:rPr>
        <w:t xml:space="preserve"> STarT Back and McKenzie. </w:t>
      </w:r>
      <w:r w:rsidR="001F5922" w:rsidRPr="008C6CD2">
        <w:rPr>
          <w:rFonts w:eastAsia="Times New Roman"/>
          <w:szCs w:val="20"/>
          <w:u w:color="0000FF"/>
          <w:shd w:val="clear" w:color="auto" w:fill="FFFFFF"/>
          <w:lang w:val="en-US"/>
        </w:rPr>
        <w:t>From the</w:t>
      </w:r>
      <w:r w:rsidRPr="008C6CD2">
        <w:rPr>
          <w:rFonts w:eastAsia="Times New Roman"/>
          <w:szCs w:val="20"/>
          <w:u w:color="0000FF"/>
          <w:shd w:val="clear" w:color="auto" w:fill="FFFFFF"/>
          <w:lang w:val="en-US"/>
        </w:rPr>
        <w:t xml:space="preserve"> 48 selected articles, 45 used samples smaller than 1000, 19 used  less than 5 parameters in the final model, 13 applied multiples models and had achieved high accuracy and 25 evaluated low back pain through binary classification (patient presents or does not present</w:t>
      </w:r>
      <w:r w:rsidR="001F5922" w:rsidRPr="008C6CD2">
        <w:rPr>
          <w:rFonts w:eastAsia="Times New Roman"/>
          <w:szCs w:val="20"/>
          <w:u w:color="0000FF"/>
          <w:shd w:val="clear" w:color="auto" w:fill="FFFFFF"/>
          <w:lang w:val="en-US"/>
        </w:rPr>
        <w:t>s the</w:t>
      </w:r>
      <w:r w:rsidRPr="008C6CD2">
        <w:rPr>
          <w:rFonts w:eastAsia="Times New Roman"/>
          <w:szCs w:val="20"/>
          <w:u w:color="0000FF"/>
          <w:shd w:val="clear" w:color="auto" w:fill="FFFFFF"/>
          <w:lang w:val="en-US"/>
        </w:rPr>
        <w:t xml:space="preserve"> pain) </w:t>
      </w:r>
      <w:r w:rsidR="003F00CA"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{"citationItems":[{"id":"ITEM-1","itemData":{"DOI":"10.1038/s41746-020-0303-x","ISSN":"23986352","abstract":"Artificial intelligence and machine learning (AI/ML) could enhance the ability to detect patterns of clinical characteristics in low-back pain (LBP) and guide treatment. We conducted three systematic reviews to address the following aims: (a) review the status of AI/ML research in LBP, (b) compare its status to that of two established LBP classification systems (STarT Back, McKenzie). AI/ML in LBP is in its infancy: 45 of 48 studies assessed sample sizes &lt;1000 people, 19 of 48 studies used ≤5 parameters in models, 13 of 48 studies applied multiple models and attained high accuracy, 25 of 48 studies assessed the binary classification of LBP versus no-LBP only. Beyond the 48 studies using AI/ML for LBP classification, no studies examined use of AI/ML in prognosis prediction of specific sub-groups, and AI/ML techniques are yet to be implemented in guiding LBP treatment. In contrast, the STarT Back tool has been assessed for internal consistency, test−retest reliability, validity, pain and disability prognosis, and influence on pain and disability treatment outcomes. McKenzie has been assessed for inter- and intra-tester reliability, prognosis, and impact on pain and disability outcomes relative to other treatments. For AI/ML methods to contribute to the refinement of LBP (sub-)classification and guide treatment allocation, large data sets containing known and exploratory clinical features should be examined. There is also a need to establish reliability, validity, and prognostic capacity of AI/ML techniques in LBP as well as its ability to inform treatment allocation for improved patient outcomes and/or reduced healthcare costs.","author":[{"dropping-particle":"","family":"Tagliaferri","given":"Scott D.","non-dropping-particle":"","parse-names":false,"suffix":""},{"dropping-particle":"","family":"Angelova","given":"Maia","non-dropping-particle":"","parse-names":false,"suffix":""},{"dropping-particle":"","family":"Zhao","given":"Xiaohui","non-dropping-particle":"","parse-names":false,"suffix":""},{"dropping-particle":"","family":"Owen","given":"Patrick J.","non-dropping-particle":"","parse-names":false,"suffix":""},{"dropping-particle":"","family":"Miller","given":"Clint T.","non-dropping-particle":"","parse-names":false,"suffix":""},{"dropping-particle":"","family":"Wilkin","given":"Tim","non-dropping-particle":"","parse-names":false,"suffix":""},{"dropping-particle":"","family":"Belavy","given":"Daniel L.","non-dropping-particle":"","parse-names":false,"suffix":""}],"container-title":"npj Digital Medicine","id":"ITEM-1","issue":"1","issued":{"date-parts":[["2020"]]},"publisher":"Springer US","title":"Artificial intelligence to improve back pain outcomes and lessons learnt from clinical classification approaches: three systematic reviews","type":"article-journal","volume":"3"},"uris":["http://www.mendeley.com/documents/?uuid=33022b6e-c3b2-42d7-86a8-5586ec21761c"]}],"mendeley":{"formattedCitation":"&lt;sup&gt;10&lt;/sup&gt;","plainTextFormattedCitation":"10","previouslyFormattedCitation":"&lt;sup&gt;10&lt;/sup&gt;"},"properties":{"noteIndex":0},"schema":"https://github.com/citation-style-language/schema/raw/master/csl-citation.json"}</w:instrText>
      </w:r>
      <w:r w:rsidR="003F00CA"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10</w:t>
      </w:r>
      <w:r w:rsidR="003F00CA"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304F5C1E" w14:textId="77777777" w:rsidR="00261804" w:rsidRPr="008C6CD2" w:rsidRDefault="00261804" w:rsidP="006C671F">
      <w:pPr>
        <w:rPr>
          <w:szCs w:val="20"/>
          <w:u w:color="0000FF"/>
          <w:shd w:val="clear" w:color="auto" w:fill="FFFFFF"/>
          <w:lang w:val="en-US"/>
        </w:rPr>
      </w:pPr>
    </w:p>
    <w:p w14:paraId="0657393E" w14:textId="51FDB779" w:rsidR="00F6490B" w:rsidRPr="008C6CD2" w:rsidRDefault="0077271A" w:rsidP="006C671F">
      <w:pPr>
        <w:rPr>
          <w:szCs w:val="20"/>
          <w:u w:color="0000FF"/>
          <w:shd w:val="clear" w:color="auto" w:fill="FFFFFF"/>
          <w:lang w:val="en-US"/>
        </w:rPr>
      </w:pPr>
      <w:r w:rsidRPr="008C6CD2">
        <w:rPr>
          <w:rFonts w:eastAsia="Times New Roman"/>
          <w:szCs w:val="20"/>
          <w:u w:color="0000FF"/>
          <w:shd w:val="clear" w:color="auto" w:fill="FFFFFF"/>
          <w:lang w:val="en-US"/>
        </w:rPr>
        <w:t xml:space="preserve">From the presented studies and the presented </w:t>
      </w:r>
      <w:r w:rsidR="001F5922" w:rsidRPr="008C6CD2">
        <w:rPr>
          <w:rFonts w:eastAsia="Times New Roman"/>
          <w:szCs w:val="20"/>
          <w:u w:color="0000FF"/>
          <w:shd w:val="clear" w:color="auto" w:fill="FFFFFF"/>
          <w:lang w:val="en-US"/>
        </w:rPr>
        <w:t>scenario</w:t>
      </w:r>
      <w:r w:rsidRPr="008C6CD2">
        <w:rPr>
          <w:rFonts w:eastAsia="Times New Roman"/>
          <w:szCs w:val="20"/>
          <w:u w:color="0000FF"/>
          <w:shd w:val="clear" w:color="auto" w:fill="FFFFFF"/>
          <w:lang w:val="en-US"/>
        </w:rPr>
        <w:t>, simplifying the complexity is not a solution and, therefore, science applied to data, known as human knowledge added to digital technologies, is the best alternative avai</w:t>
      </w:r>
      <w:r w:rsidR="001F5922" w:rsidRPr="008C6CD2">
        <w:rPr>
          <w:rFonts w:eastAsia="Times New Roman"/>
          <w:szCs w:val="20"/>
          <w:u w:color="0000FF"/>
          <w:shd w:val="clear" w:color="auto" w:fill="FFFFFF"/>
          <w:lang w:val="en-US"/>
        </w:rPr>
        <w:t>l</w:t>
      </w:r>
      <w:r w:rsidRPr="008C6CD2">
        <w:rPr>
          <w:rFonts w:eastAsia="Times New Roman"/>
          <w:szCs w:val="20"/>
          <w:u w:color="0000FF"/>
          <w:shd w:val="clear" w:color="auto" w:fill="FFFFFF"/>
          <w:lang w:val="en-US"/>
        </w:rPr>
        <w:t xml:space="preserve">able </w:t>
      </w:r>
      <w:r w:rsidR="001F5922" w:rsidRPr="008C6CD2">
        <w:rPr>
          <w:rFonts w:eastAsia="Times New Roman"/>
          <w:szCs w:val="20"/>
          <w:u w:color="0000FF"/>
          <w:shd w:val="clear" w:color="auto" w:fill="FFFFFF"/>
          <w:lang w:val="en-US"/>
        </w:rPr>
        <w:t xml:space="preserve">for the </w:t>
      </w:r>
      <w:r w:rsidRPr="008C6CD2">
        <w:rPr>
          <w:rFonts w:eastAsia="Times New Roman"/>
          <w:szCs w:val="20"/>
          <w:u w:color="0000FF"/>
          <w:shd w:val="clear" w:color="auto" w:fill="FFFFFF"/>
          <w:lang w:val="en-US"/>
        </w:rPr>
        <w:t>decision-making process in the field of neurological surgery. Discussing data-based options is a more important decision that an incision</w:t>
      </w:r>
      <w:r w:rsidR="00F052F4">
        <w:rPr>
          <w:rFonts w:eastAsia="Times New Roman"/>
          <w:szCs w:val="20"/>
          <w:u w:color="0000FF"/>
          <w:shd w:val="clear" w:color="auto" w:fill="FFFFFF"/>
          <w:lang w:val="en-US"/>
        </w:rPr>
        <w:t xml:space="preserve"> and offering the opportunity to use digital technologies to facilitate and support the clinical routine and patient management.</w:t>
      </w:r>
    </w:p>
    <w:p w14:paraId="0B021980" w14:textId="77777777" w:rsidR="00A76718" w:rsidRPr="008C6CD2" w:rsidRDefault="00A76718" w:rsidP="006C671F">
      <w:pPr>
        <w:rPr>
          <w:szCs w:val="20"/>
          <w:u w:color="0000FF"/>
          <w:shd w:val="clear" w:color="auto" w:fill="FFFFFF"/>
          <w:lang w:val="en-US"/>
        </w:rPr>
      </w:pPr>
    </w:p>
    <w:p w14:paraId="4C56E23C" w14:textId="33149023" w:rsidR="001500AA" w:rsidRPr="008C6CD2" w:rsidRDefault="0077271A" w:rsidP="008D674B">
      <w:pPr>
        <w:rPr>
          <w:szCs w:val="20"/>
          <w:u w:color="0000FF"/>
          <w:shd w:val="clear" w:color="auto" w:fill="FFFFFF"/>
          <w:lang w:val="en-US"/>
        </w:rPr>
        <w:sectPr w:rsidR="001500AA" w:rsidRPr="008C6CD2" w:rsidSect="00F96012">
          <w:pgSz w:w="11900" w:h="16840"/>
          <w:pgMar w:top="1600" w:right="1460" w:bottom="280" w:left="1480" w:header="720" w:footer="720" w:gutter="0"/>
          <w:cols w:space="720"/>
        </w:sectPr>
      </w:pPr>
      <w:r w:rsidRPr="008C6CD2">
        <w:rPr>
          <w:rFonts w:eastAsia="Times New Roman"/>
          <w:szCs w:val="20"/>
          <w:u w:color="0000FF"/>
          <w:shd w:val="clear" w:color="auto" w:fill="FFFFFF"/>
          <w:lang w:val="en-US"/>
        </w:rPr>
        <w:t xml:space="preserve">We </w:t>
      </w:r>
      <w:r w:rsidR="001F5922" w:rsidRPr="008C6CD2">
        <w:rPr>
          <w:rFonts w:eastAsia="Times New Roman"/>
          <w:szCs w:val="20"/>
          <w:u w:color="0000FF"/>
          <w:shd w:val="clear" w:color="auto" w:fill="FFFFFF"/>
          <w:lang w:val="en-US"/>
        </w:rPr>
        <w:t xml:space="preserve">then here </w:t>
      </w:r>
      <w:r w:rsidRPr="008C6CD2">
        <w:rPr>
          <w:rFonts w:eastAsia="Times New Roman"/>
          <w:szCs w:val="20"/>
          <w:u w:color="0000FF"/>
          <w:shd w:val="clear" w:color="auto" w:fill="FFFFFF"/>
          <w:lang w:val="en-US"/>
        </w:rPr>
        <w:t>illustrate the opportunities provided by AI-driven adaptive technologies for preventive healthcare for patients with chronic pain, describing a vision of how future preventive health interventions for this large group of patients can be carried out inside and outside of the specialized clinic.</w:t>
      </w:r>
    </w:p>
    <w:p w14:paraId="6778627E" w14:textId="54D15313" w:rsidR="00E65AA0" w:rsidRPr="008C6CD2" w:rsidRDefault="0077271A" w:rsidP="00E65AA0">
      <w:pPr>
        <w:pStyle w:val="Ttulo1"/>
        <w:rPr>
          <w:szCs w:val="20"/>
          <w:lang w:val="en-US"/>
        </w:rPr>
      </w:pPr>
      <w:r w:rsidRPr="008C6CD2">
        <w:rPr>
          <w:rFonts w:eastAsia="Times New Roman"/>
          <w:szCs w:val="20"/>
          <w:lang w:val="en-US"/>
        </w:rPr>
        <w:lastRenderedPageBreak/>
        <w:t>2. Objective</w:t>
      </w:r>
    </w:p>
    <w:p w14:paraId="19A9F7C7" w14:textId="5C82ED30" w:rsidR="008F339E" w:rsidRPr="008C6CD2" w:rsidRDefault="00997277" w:rsidP="00EC0D64">
      <w:pPr>
        <w:rPr>
          <w:szCs w:val="20"/>
          <w:lang w:val="en-US"/>
        </w:rPr>
      </w:pPr>
      <w:r w:rsidRPr="008C6CD2">
        <w:rPr>
          <w:rFonts w:eastAsia="Times New Roman"/>
          <w:szCs w:val="20"/>
          <w:lang w:val="en-US"/>
        </w:rPr>
        <w:t>The main purpose within this study is to, through the use of exploratory data analysis</w:t>
      </w:r>
      <w:r w:rsidR="0077271A" w:rsidRPr="008C6CD2">
        <w:rPr>
          <w:rFonts w:eastAsia="Times New Roman"/>
          <w:szCs w:val="20"/>
          <w:lang w:val="en-US"/>
        </w:rPr>
        <w:t xml:space="preserve">, pre-processing and machine learning models on the available database, </w:t>
      </w:r>
      <w:r w:rsidRPr="008C6CD2">
        <w:rPr>
          <w:rFonts w:eastAsia="Times New Roman"/>
          <w:szCs w:val="20"/>
          <w:lang w:val="en-US"/>
        </w:rPr>
        <w:t>select the main characteristics which are most correlated with the presence of chronic low back pain, back pain and leg pain</w:t>
      </w:r>
      <w:r w:rsidR="00C9530B" w:rsidRPr="008C6CD2">
        <w:rPr>
          <w:rFonts w:eastAsia="Times New Roman"/>
          <w:szCs w:val="20"/>
          <w:lang w:val="en-US"/>
        </w:rPr>
        <w:t>.</w:t>
      </w:r>
    </w:p>
    <w:p w14:paraId="0F20A9BD" w14:textId="77777777" w:rsidR="00EC0D64" w:rsidRPr="008C6CD2" w:rsidRDefault="00EC0D64" w:rsidP="00EC0D64">
      <w:pPr>
        <w:rPr>
          <w:szCs w:val="20"/>
          <w:lang w:val="en-US"/>
        </w:rPr>
      </w:pPr>
    </w:p>
    <w:p w14:paraId="0285CC72" w14:textId="71BB731B" w:rsidR="00435D9D" w:rsidRPr="008C6CD2" w:rsidRDefault="0077271A" w:rsidP="0096682B">
      <w:pPr>
        <w:pStyle w:val="Ttulo1"/>
        <w:rPr>
          <w:szCs w:val="20"/>
          <w:lang w:val="en-US"/>
        </w:rPr>
      </w:pPr>
      <w:r w:rsidRPr="008C6CD2">
        <w:rPr>
          <w:rFonts w:eastAsia="Times New Roman"/>
          <w:szCs w:val="20"/>
          <w:lang w:val="en-US"/>
        </w:rPr>
        <w:t xml:space="preserve">3 Materials and Methods </w:t>
      </w:r>
    </w:p>
    <w:p w14:paraId="70A92118" w14:textId="5A300F05" w:rsidR="00046271" w:rsidRPr="008C6CD2" w:rsidRDefault="0077271A" w:rsidP="00DD009C">
      <w:pPr>
        <w:pStyle w:val="Ttulo2"/>
        <w:rPr>
          <w:szCs w:val="20"/>
          <w:lang w:val="en-US"/>
        </w:rPr>
      </w:pPr>
      <w:r w:rsidRPr="008C6CD2">
        <w:rPr>
          <w:rFonts w:eastAsia="Times New Roman"/>
          <w:szCs w:val="20"/>
          <w:lang w:val="en-US"/>
        </w:rPr>
        <w:t>Data collection</w:t>
      </w:r>
    </w:p>
    <w:p w14:paraId="00BD1487" w14:textId="77777777" w:rsidR="00046271" w:rsidRPr="008C6CD2" w:rsidRDefault="00046271" w:rsidP="00046271">
      <w:pPr>
        <w:rPr>
          <w:szCs w:val="20"/>
          <w:lang w:val="x-none" w:eastAsia="en-GB"/>
        </w:rPr>
      </w:pPr>
    </w:p>
    <w:p w14:paraId="5CDA1900" w14:textId="471F24B6" w:rsidR="00046271" w:rsidRPr="008C6CD2" w:rsidRDefault="0077271A" w:rsidP="008362D5">
      <w:pPr>
        <w:rPr>
          <w:szCs w:val="20"/>
          <w:lang w:val="en-US"/>
        </w:rPr>
      </w:pPr>
      <w:r w:rsidRPr="008C6CD2">
        <w:rPr>
          <w:rFonts w:eastAsia="Times New Roman"/>
          <w:szCs w:val="20"/>
          <w:lang w:val="en-US"/>
        </w:rPr>
        <w:t xml:space="preserve">The available data are the results of clinical evaluation in a multidisciplinary integrated care unit specialized in chronic pain from February to December 2019. The </w:t>
      </w:r>
      <w:r w:rsidR="00997277" w:rsidRPr="008C6CD2">
        <w:rPr>
          <w:rFonts w:eastAsia="Times New Roman"/>
          <w:szCs w:val="20"/>
          <w:lang w:val="en-US"/>
        </w:rPr>
        <w:t xml:space="preserve">initial </w:t>
      </w:r>
      <w:r w:rsidRPr="008C6CD2">
        <w:rPr>
          <w:rFonts w:eastAsia="Times New Roman"/>
          <w:szCs w:val="20"/>
          <w:lang w:val="en-US"/>
        </w:rPr>
        <w:t>available sample included 240 patients undergoing clinical evaluation. The data from the questionnaires are of a socio-demographic and clinical nature, which are listed below:</w:t>
      </w:r>
    </w:p>
    <w:p w14:paraId="6A787780" w14:textId="77777777" w:rsidR="00046271" w:rsidRPr="008C6CD2" w:rsidRDefault="00046271" w:rsidP="008362D5">
      <w:pPr>
        <w:rPr>
          <w:szCs w:val="20"/>
          <w:lang w:val="en-US"/>
        </w:rPr>
      </w:pPr>
    </w:p>
    <w:p w14:paraId="11FA1A3C" w14:textId="2F782EBB" w:rsidR="00046271" w:rsidRPr="008C6CD2" w:rsidRDefault="0077271A" w:rsidP="008362D5">
      <w:pPr>
        <w:rPr>
          <w:szCs w:val="20"/>
          <w:lang w:val="en-US"/>
        </w:rPr>
      </w:pPr>
      <w:r w:rsidRPr="008C6CD2">
        <w:rPr>
          <w:rFonts w:eastAsia="Times New Roman"/>
          <w:szCs w:val="20"/>
          <w:lang w:val="en-US"/>
        </w:rPr>
        <w:t xml:space="preserve">1 - </w:t>
      </w:r>
      <w:r w:rsidR="004B7BB7" w:rsidRPr="008C6CD2">
        <w:rPr>
          <w:rFonts w:eastAsia="Times New Roman"/>
          <w:szCs w:val="20"/>
          <w:lang w:val="en-US"/>
        </w:rPr>
        <w:t>Basic clinical assessment</w:t>
      </w:r>
      <w:r w:rsidRPr="008C6CD2">
        <w:rPr>
          <w:rFonts w:eastAsia="Times New Roman"/>
          <w:szCs w:val="20"/>
          <w:lang w:val="en-US"/>
        </w:rPr>
        <w:t xml:space="preserve"> of spine symptoms (Gothenburg Protocol) </w:t>
      </w:r>
    </w:p>
    <w:p w14:paraId="255A4A12" w14:textId="1C8EA4E3" w:rsidR="00046271" w:rsidRPr="008C6CD2" w:rsidRDefault="0077271A" w:rsidP="008362D5">
      <w:pPr>
        <w:rPr>
          <w:szCs w:val="20"/>
          <w:lang w:val="en-US"/>
        </w:rPr>
      </w:pPr>
      <w:r w:rsidRPr="008C6CD2">
        <w:rPr>
          <w:rFonts w:eastAsia="Times New Roman"/>
          <w:szCs w:val="20"/>
          <w:lang w:val="en-US"/>
        </w:rPr>
        <w:t xml:space="preserve">2 - Brief Pain Inventory (BPI) </w:t>
      </w:r>
    </w:p>
    <w:p w14:paraId="13A6B38A" w14:textId="2758632C" w:rsidR="00046271" w:rsidRPr="008C6CD2" w:rsidRDefault="0077271A" w:rsidP="008362D5">
      <w:pPr>
        <w:rPr>
          <w:szCs w:val="20"/>
          <w:lang w:val="en-US"/>
        </w:rPr>
      </w:pPr>
      <w:r w:rsidRPr="008C6CD2">
        <w:rPr>
          <w:rFonts w:eastAsia="Times New Roman"/>
          <w:szCs w:val="20"/>
          <w:lang w:val="en-US"/>
        </w:rPr>
        <w:t xml:space="preserve">3 - Oswestry 2.0 Disability Index </w:t>
      </w:r>
    </w:p>
    <w:p w14:paraId="6C8D3CC7" w14:textId="6D220451" w:rsidR="00046271" w:rsidRPr="008C6CD2" w:rsidRDefault="0077271A" w:rsidP="008362D5">
      <w:pPr>
        <w:rPr>
          <w:szCs w:val="20"/>
          <w:lang w:val="en-US"/>
        </w:rPr>
      </w:pPr>
      <w:r w:rsidRPr="008C6CD2">
        <w:rPr>
          <w:rFonts w:eastAsia="Times New Roman"/>
          <w:szCs w:val="20"/>
          <w:lang w:val="en-US"/>
        </w:rPr>
        <w:t>4 - Roland Morris Disability Questionnaire (RMDQ)</w:t>
      </w:r>
    </w:p>
    <w:p w14:paraId="690FED83" w14:textId="77777777" w:rsidR="00046271" w:rsidRPr="008C6CD2" w:rsidRDefault="0077271A" w:rsidP="008362D5">
      <w:pPr>
        <w:rPr>
          <w:szCs w:val="20"/>
          <w:lang w:val="en-US"/>
        </w:rPr>
      </w:pPr>
      <w:r w:rsidRPr="008C6CD2">
        <w:rPr>
          <w:rFonts w:eastAsia="Times New Roman"/>
          <w:szCs w:val="20"/>
          <w:lang w:val="en-US"/>
        </w:rPr>
        <w:t>5 - Questionnaire to assess quality of life 12-Item Short Form Health Survey (SF-12)</w:t>
      </w:r>
    </w:p>
    <w:p w14:paraId="5218CE64" w14:textId="25D2354A" w:rsidR="008362D5" w:rsidRPr="008C6CD2" w:rsidRDefault="0077271A" w:rsidP="008362D5">
      <w:pPr>
        <w:rPr>
          <w:szCs w:val="20"/>
          <w:lang w:val="en-US"/>
        </w:rPr>
      </w:pPr>
      <w:r w:rsidRPr="008C6CD2">
        <w:rPr>
          <w:rFonts w:eastAsia="Times New Roman"/>
          <w:szCs w:val="20"/>
          <w:lang w:val="en-US"/>
        </w:rPr>
        <w:t>6 - Questionnaire for Diagnosis of Neuropathic Pain 4 (DN-4)</w:t>
      </w:r>
    </w:p>
    <w:p w14:paraId="76B65E02" w14:textId="77777777" w:rsidR="00BA22B2" w:rsidRPr="008C6CD2" w:rsidRDefault="00BA22B2" w:rsidP="008362D5">
      <w:pPr>
        <w:rPr>
          <w:szCs w:val="20"/>
          <w:lang w:val="en-US"/>
        </w:rPr>
      </w:pPr>
    </w:p>
    <w:p w14:paraId="63F53C57" w14:textId="22E01F1A" w:rsidR="008362D5" w:rsidRPr="008C6CD2" w:rsidRDefault="0077271A" w:rsidP="00DD009C">
      <w:pPr>
        <w:pStyle w:val="Ttulo2"/>
        <w:rPr>
          <w:szCs w:val="20"/>
          <w:lang w:val="en-US"/>
        </w:rPr>
      </w:pPr>
      <w:r w:rsidRPr="008C6CD2">
        <w:rPr>
          <w:rFonts w:eastAsia="Times New Roman"/>
          <w:szCs w:val="20"/>
          <w:lang w:val="en-US"/>
        </w:rPr>
        <w:t>Data pre-processing</w:t>
      </w:r>
    </w:p>
    <w:p w14:paraId="0B15F207" w14:textId="63F2B841" w:rsidR="009021AB" w:rsidRPr="008C6CD2" w:rsidRDefault="009021AB" w:rsidP="009021AB">
      <w:pPr>
        <w:rPr>
          <w:szCs w:val="20"/>
          <w:lang w:val="x-none" w:eastAsia="en-GB"/>
        </w:rPr>
      </w:pPr>
    </w:p>
    <w:p w14:paraId="143B789E" w14:textId="4478CA34" w:rsidR="001D3ED2" w:rsidRPr="008C6CD2" w:rsidRDefault="0077271A" w:rsidP="009021AB">
      <w:pPr>
        <w:rPr>
          <w:szCs w:val="20"/>
          <w:lang w:val="en-US" w:eastAsia="en-GB"/>
        </w:rPr>
      </w:pPr>
      <w:r w:rsidRPr="008C6CD2">
        <w:rPr>
          <w:rFonts w:eastAsia="Times New Roman"/>
          <w:szCs w:val="20"/>
          <w:lang w:val="en-US" w:eastAsia="en-GB"/>
        </w:rPr>
        <w:t xml:space="preserve">The questions </w:t>
      </w:r>
      <w:r w:rsidR="004B7BB7" w:rsidRPr="008C6CD2">
        <w:rPr>
          <w:rFonts w:eastAsia="Times New Roman"/>
          <w:szCs w:val="20"/>
          <w:lang w:val="en-US" w:eastAsia="en-GB"/>
        </w:rPr>
        <w:t xml:space="preserve">available </w:t>
      </w:r>
      <w:r w:rsidRPr="008C6CD2">
        <w:rPr>
          <w:rFonts w:eastAsia="Times New Roman"/>
          <w:szCs w:val="20"/>
          <w:lang w:val="en-US" w:eastAsia="en-GB"/>
        </w:rPr>
        <w:t>in the questionnaires were divided into two categories</w:t>
      </w:r>
      <w:r w:rsidR="004B7BB7" w:rsidRPr="008C6CD2">
        <w:rPr>
          <w:rFonts w:eastAsia="Times New Roman"/>
          <w:szCs w:val="20"/>
          <w:lang w:val="en-US" w:eastAsia="en-GB"/>
        </w:rPr>
        <w:t xml:space="preserve">, </w:t>
      </w:r>
      <w:r w:rsidRPr="008C6CD2">
        <w:rPr>
          <w:rFonts w:eastAsia="Times New Roman"/>
          <w:szCs w:val="20"/>
          <w:lang w:val="en-US" w:eastAsia="en-GB"/>
        </w:rPr>
        <w:t>nominal (all converted to binary format) and</w:t>
      </w:r>
      <w:r w:rsidR="004B7BB7" w:rsidRPr="008C6CD2">
        <w:rPr>
          <w:rFonts w:eastAsia="Times New Roman"/>
          <w:szCs w:val="20"/>
          <w:lang w:val="en-US" w:eastAsia="en-GB"/>
        </w:rPr>
        <w:t xml:space="preserve"> ordinal</w:t>
      </w:r>
      <w:r w:rsidRPr="008C6CD2">
        <w:rPr>
          <w:rFonts w:eastAsia="Times New Roman"/>
          <w:szCs w:val="20"/>
          <w:lang w:val="en-US" w:eastAsia="en-GB"/>
        </w:rPr>
        <w:t xml:space="preserve">. This approach allows the observation of the correlation between the binary variables to be performed through a </w:t>
      </w:r>
      <w:r w:rsidR="004B7BB7" w:rsidRPr="008C6CD2">
        <w:rPr>
          <w:rFonts w:eastAsia="Times New Roman"/>
          <w:szCs w:val="20"/>
          <w:lang w:val="en-US" w:eastAsia="en-GB"/>
        </w:rPr>
        <w:t>contingency table</w:t>
      </w:r>
      <w:r w:rsidRPr="008C6CD2">
        <w:rPr>
          <w:rFonts w:eastAsia="Times New Roman"/>
          <w:szCs w:val="20"/>
          <w:lang w:val="en-US" w:eastAsia="en-GB"/>
        </w:rPr>
        <w:t xml:space="preserve"> and the correlation between binary variables and </w:t>
      </w:r>
      <w:r w:rsidR="004B7BB7" w:rsidRPr="008C6CD2">
        <w:rPr>
          <w:rFonts w:eastAsia="Times New Roman"/>
          <w:szCs w:val="20"/>
          <w:lang w:val="en-US" w:eastAsia="en-GB"/>
        </w:rPr>
        <w:t xml:space="preserve">ordinal </w:t>
      </w:r>
      <w:r w:rsidRPr="008C6CD2">
        <w:rPr>
          <w:rFonts w:eastAsia="Times New Roman"/>
          <w:szCs w:val="20"/>
          <w:lang w:val="en-US" w:eastAsia="en-GB"/>
        </w:rPr>
        <w:t xml:space="preserve">variables to be </w:t>
      </w:r>
      <w:r w:rsidR="004B7BB7" w:rsidRPr="008C6CD2">
        <w:rPr>
          <w:rFonts w:eastAsia="Times New Roman"/>
          <w:szCs w:val="20"/>
          <w:lang w:val="en-US" w:eastAsia="en-GB"/>
        </w:rPr>
        <w:t>measure with the</w:t>
      </w:r>
      <w:r w:rsidRPr="008C6CD2">
        <w:rPr>
          <w:rFonts w:eastAsia="Times New Roman"/>
          <w:szCs w:val="20"/>
          <w:lang w:val="en-US" w:eastAsia="en-GB"/>
        </w:rPr>
        <w:t xml:space="preserve"> </w:t>
      </w:r>
      <w:r w:rsidR="00D3311C" w:rsidRPr="008C6CD2">
        <w:rPr>
          <w:rFonts w:eastAsia="Times New Roman"/>
          <w:szCs w:val="20"/>
          <w:lang w:val="en-US" w:eastAsia="en-GB"/>
        </w:rPr>
        <w:t>Point-Biserial Correlation Coefficient.</w:t>
      </w:r>
    </w:p>
    <w:p w14:paraId="31F6C3A4" w14:textId="77777777" w:rsidR="001D3ED2" w:rsidRPr="008C6CD2" w:rsidRDefault="001D3ED2" w:rsidP="009021AB">
      <w:pPr>
        <w:rPr>
          <w:szCs w:val="20"/>
          <w:lang w:val="en-US" w:eastAsia="en-GB"/>
        </w:rPr>
      </w:pPr>
    </w:p>
    <w:p w14:paraId="1D05705A" w14:textId="2BAFF8BC" w:rsidR="00C63732" w:rsidRPr="008C6CD2" w:rsidRDefault="0077271A" w:rsidP="009021AB">
      <w:pPr>
        <w:rPr>
          <w:szCs w:val="20"/>
          <w:u w:color="0000FF"/>
          <w:shd w:val="clear" w:color="auto" w:fill="FFFFFF"/>
          <w:lang w:val="en-US"/>
        </w:rPr>
      </w:pPr>
      <w:r w:rsidRPr="008C6CD2">
        <w:rPr>
          <w:rFonts w:eastAsia="Times New Roman"/>
          <w:szCs w:val="20"/>
          <w:u w:color="0000FF"/>
          <w:shd w:val="clear" w:color="auto" w:fill="FFFFFF"/>
          <w:lang w:val="en-US"/>
        </w:rPr>
        <w:t xml:space="preserve">The initial database is </w:t>
      </w:r>
      <w:r w:rsidR="00CD7874" w:rsidRPr="008C6CD2">
        <w:rPr>
          <w:rFonts w:eastAsia="Times New Roman"/>
          <w:szCs w:val="20"/>
          <w:u w:color="0000FF"/>
          <w:shd w:val="clear" w:color="auto" w:fill="FFFFFF"/>
          <w:lang w:val="en-US"/>
        </w:rPr>
        <w:t xml:space="preserve">a </w:t>
      </w:r>
      <w:r w:rsidRPr="008C6CD2">
        <w:rPr>
          <w:rFonts w:eastAsia="Times New Roman"/>
          <w:szCs w:val="20"/>
          <w:u w:color="0000FF"/>
          <w:shd w:val="clear" w:color="auto" w:fill="FFFFFF"/>
          <w:lang w:val="en-US"/>
        </w:rPr>
        <w:t xml:space="preserve">result of </w:t>
      </w:r>
      <w:r w:rsidR="00CD7874" w:rsidRPr="008C6CD2">
        <w:rPr>
          <w:rFonts w:eastAsia="Times New Roman"/>
          <w:szCs w:val="20"/>
          <w:u w:color="0000FF"/>
          <w:shd w:val="clear" w:color="auto" w:fill="FFFFFF"/>
          <w:lang w:val="en-US"/>
        </w:rPr>
        <w:t>a six</w:t>
      </w:r>
      <w:r w:rsidRPr="008C6CD2">
        <w:rPr>
          <w:rFonts w:eastAsia="Times New Roman"/>
          <w:szCs w:val="20"/>
          <w:u w:color="0000FF"/>
          <w:shd w:val="clear" w:color="auto" w:fill="FFFFFF"/>
          <w:lang w:val="en-US"/>
        </w:rPr>
        <w:t xml:space="preserve"> questionnaires</w:t>
      </w:r>
      <w:r w:rsidR="00CD7874" w:rsidRPr="008C6CD2">
        <w:rPr>
          <w:rFonts w:eastAsia="Times New Roman"/>
          <w:szCs w:val="20"/>
          <w:u w:color="0000FF"/>
          <w:shd w:val="clear" w:color="auto" w:fill="FFFFFF"/>
          <w:lang w:val="en-US"/>
        </w:rPr>
        <w:t xml:space="preserve"> junction</w:t>
      </w:r>
      <w:r w:rsidRPr="008C6CD2">
        <w:rPr>
          <w:rFonts w:eastAsia="Times New Roman"/>
          <w:szCs w:val="20"/>
          <w:u w:color="0000FF"/>
          <w:shd w:val="clear" w:color="auto" w:fill="FFFFFF"/>
          <w:lang w:val="en-US"/>
        </w:rPr>
        <w:t xml:space="preserve"> and composed of 118 variables (</w:t>
      </w:r>
      <w:r w:rsidR="00CD7874" w:rsidRPr="008C6CD2">
        <w:rPr>
          <w:rFonts w:eastAsia="Times New Roman"/>
          <w:szCs w:val="20"/>
          <w:u w:color="0000FF"/>
          <w:shd w:val="clear" w:color="auto" w:fill="FFFFFF"/>
          <w:lang w:val="en-US"/>
        </w:rPr>
        <w:t xml:space="preserve">also mentioned as characteristics or </w:t>
      </w:r>
      <w:r w:rsidRPr="008C6CD2">
        <w:rPr>
          <w:rFonts w:eastAsia="Times New Roman"/>
          <w:szCs w:val="20"/>
          <w:u w:color="0000FF"/>
          <w:shd w:val="clear" w:color="auto" w:fill="FFFFFF"/>
          <w:lang w:val="en-US"/>
        </w:rPr>
        <w:t xml:space="preserve">column vectors). </w:t>
      </w:r>
      <w:r w:rsidRPr="008C6CD2">
        <w:rPr>
          <w:rFonts w:eastAsia="Times New Roman"/>
          <w:szCs w:val="20"/>
          <w:u w:color="0000FF"/>
          <w:lang w:val="en-US"/>
        </w:rPr>
        <w:t>Regarding the variables</w:t>
      </w:r>
      <w:r w:rsidR="004067E3" w:rsidRPr="008C6CD2">
        <w:rPr>
          <w:rFonts w:eastAsia="Times New Roman"/>
          <w:szCs w:val="20"/>
          <w:u w:color="0000FF"/>
          <w:lang w:val="en-US"/>
        </w:rPr>
        <w:t xml:space="preserve"> which are presented as nominal</w:t>
      </w:r>
      <w:r w:rsidRPr="008C6CD2">
        <w:rPr>
          <w:rFonts w:eastAsia="Times New Roman"/>
          <w:szCs w:val="20"/>
          <w:u w:color="0000FF"/>
          <w:lang w:val="en-US"/>
        </w:rPr>
        <w:t xml:space="preserve">, the </w:t>
      </w:r>
      <w:r w:rsidR="004067E3" w:rsidRPr="008C6CD2">
        <w:rPr>
          <w:rFonts w:eastAsia="Times New Roman"/>
          <w:szCs w:val="20"/>
          <w:u w:color="0000FF"/>
          <w:lang w:val="en-US"/>
        </w:rPr>
        <w:t xml:space="preserve">dummy encoding technique </w:t>
      </w:r>
      <w:r w:rsidRPr="008C6CD2">
        <w:rPr>
          <w:rFonts w:eastAsia="Times New Roman"/>
          <w:szCs w:val="20"/>
          <w:u w:color="0000FF"/>
          <w:lang w:val="en-US"/>
        </w:rPr>
        <w:t>was used to generate new columns.</w:t>
      </w:r>
    </w:p>
    <w:p w14:paraId="59C2D493" w14:textId="1758C0B2" w:rsidR="00C63732" w:rsidRPr="008C6CD2" w:rsidRDefault="004067E3" w:rsidP="00317FBF">
      <w:pPr>
        <w:rPr>
          <w:szCs w:val="20"/>
          <w:u w:color="0000FF"/>
          <w:shd w:val="clear" w:color="auto" w:fill="FFFFFF"/>
          <w:lang w:val="en-US"/>
        </w:rPr>
      </w:pPr>
      <w:r w:rsidRPr="008C6CD2">
        <w:rPr>
          <w:rFonts w:eastAsia="Times New Roman"/>
          <w:szCs w:val="20"/>
          <w:u w:color="0000FF"/>
          <w:shd w:val="clear" w:color="auto" w:fill="FFFFFF"/>
          <w:lang w:val="en-US"/>
        </w:rPr>
        <w:t>As a consequence of this first pre-processing measure</w:t>
      </w:r>
      <w:r w:rsidR="0077271A" w:rsidRPr="008C6CD2">
        <w:rPr>
          <w:rFonts w:eastAsia="Times New Roman"/>
          <w:szCs w:val="20"/>
          <w:u w:color="0000FF"/>
          <w:shd w:val="clear" w:color="auto" w:fill="FFFFFF"/>
          <w:lang w:val="en-US"/>
        </w:rPr>
        <w:t>, 146 column vectors were obtained, among which, 101</w:t>
      </w:r>
      <w:r w:rsidRPr="008C6CD2">
        <w:rPr>
          <w:rFonts w:eastAsia="Times New Roman"/>
          <w:szCs w:val="20"/>
          <w:u w:color="0000FF"/>
          <w:shd w:val="clear" w:color="auto" w:fill="FFFFFF"/>
          <w:lang w:val="en-US"/>
        </w:rPr>
        <w:t xml:space="preserve"> </w:t>
      </w:r>
      <w:r w:rsidR="0077271A" w:rsidRPr="008C6CD2">
        <w:rPr>
          <w:rFonts w:eastAsia="Times New Roman"/>
          <w:szCs w:val="20"/>
          <w:u w:color="0000FF"/>
          <w:shd w:val="clear" w:color="auto" w:fill="FFFFFF"/>
          <w:lang w:val="en-US"/>
        </w:rPr>
        <w:t xml:space="preserve">are binary and 45 are ordinal. </w:t>
      </w:r>
    </w:p>
    <w:p w14:paraId="31709835" w14:textId="478BECB0" w:rsidR="001A36DF" w:rsidRPr="008C6CD2" w:rsidRDefault="001A36DF" w:rsidP="00317FBF">
      <w:pPr>
        <w:rPr>
          <w:szCs w:val="20"/>
          <w:u w:color="0000FF"/>
          <w:shd w:val="clear" w:color="auto" w:fill="FFFFFF"/>
          <w:lang w:val="en-US"/>
        </w:rPr>
      </w:pPr>
    </w:p>
    <w:p w14:paraId="50D34363" w14:textId="49B45F14" w:rsidR="00423B38"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For the application of the machine learning model for patient classification regarding the presence or absence of low back pain, patients who did not </w:t>
      </w:r>
      <w:r w:rsidR="004067E3" w:rsidRPr="008C6CD2">
        <w:rPr>
          <w:rFonts w:eastAsia="Times New Roman"/>
          <w:szCs w:val="20"/>
          <w:u w:color="0000FF"/>
          <w:shd w:val="clear" w:color="auto" w:fill="FFFFFF"/>
          <w:lang w:val="en-US"/>
        </w:rPr>
        <w:t>fill</w:t>
      </w:r>
      <w:r w:rsidRPr="008C6CD2">
        <w:rPr>
          <w:rFonts w:eastAsia="Times New Roman"/>
          <w:szCs w:val="20"/>
          <w:u w:color="0000FF"/>
          <w:shd w:val="clear" w:color="auto" w:fill="FFFFFF"/>
          <w:lang w:val="en-US"/>
        </w:rPr>
        <w:t xml:space="preserve"> this </w:t>
      </w:r>
      <w:r w:rsidR="004067E3" w:rsidRPr="008C6CD2">
        <w:rPr>
          <w:rFonts w:eastAsia="Times New Roman"/>
          <w:szCs w:val="20"/>
          <w:u w:color="0000FF"/>
          <w:shd w:val="clear" w:color="auto" w:fill="FFFFFF"/>
          <w:lang w:val="en-US"/>
        </w:rPr>
        <w:t>question</w:t>
      </w:r>
      <w:r w:rsidRPr="008C6CD2">
        <w:rPr>
          <w:rFonts w:eastAsia="Times New Roman"/>
          <w:szCs w:val="20"/>
          <w:u w:color="0000FF"/>
          <w:shd w:val="clear" w:color="auto" w:fill="FFFFFF"/>
          <w:lang w:val="en-US"/>
        </w:rPr>
        <w:t>, corresponding to pain of number 30 in the Brief Pain Inventory questionnaire, were removed</w:t>
      </w:r>
      <w:r w:rsidR="004067E3" w:rsidRPr="008C6CD2">
        <w:rPr>
          <w:rFonts w:eastAsia="Times New Roman"/>
          <w:szCs w:val="20"/>
          <w:u w:color="0000FF"/>
          <w:shd w:val="clear" w:color="auto" w:fill="FFFFFF"/>
          <w:lang w:val="en-US"/>
        </w:rPr>
        <w:t xml:space="preserve"> from the dataset</w:t>
      </w:r>
      <w:r w:rsidRPr="008C6CD2">
        <w:rPr>
          <w:rFonts w:eastAsia="Times New Roman"/>
          <w:szCs w:val="20"/>
          <w:u w:color="0000FF"/>
          <w:shd w:val="clear" w:color="auto" w:fill="FFFFFF"/>
          <w:lang w:val="en-US"/>
        </w:rPr>
        <w:t>. As a result, there were 138 patients in the final database.</w:t>
      </w:r>
      <w:r w:rsidR="004067E3" w:rsidRPr="008C6CD2">
        <w:rPr>
          <w:rFonts w:eastAsia="Times New Roman"/>
          <w:szCs w:val="20"/>
          <w:u w:color="0000FF"/>
          <w:shd w:val="clear" w:color="auto" w:fill="FFFFFF"/>
          <w:lang w:val="en-US"/>
        </w:rPr>
        <w:t xml:space="preserve"> This dataset can, therefore, be submitted to correlation analysis, graph construction and used as input for machine learning algorithms.</w:t>
      </w:r>
    </w:p>
    <w:p w14:paraId="558A2999" w14:textId="77777777" w:rsidR="00A53661" w:rsidRPr="008C6CD2" w:rsidRDefault="00A53661" w:rsidP="00317FBF">
      <w:pPr>
        <w:rPr>
          <w:szCs w:val="20"/>
          <w:u w:color="0000FF"/>
          <w:shd w:val="clear" w:color="auto" w:fill="FFFFFF"/>
          <w:lang w:val="en-US"/>
        </w:rPr>
      </w:pPr>
    </w:p>
    <w:p w14:paraId="758E5BA5" w14:textId="4EEF4783" w:rsidR="001A36DF"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It is known that with this amount of column vectors (146), and only 138 patients, there is a case of sparse data, in which the phenomenon of </w:t>
      </w:r>
      <w:r w:rsidRPr="008C6CD2">
        <w:rPr>
          <w:rFonts w:eastAsia="Times New Roman"/>
          <w:i/>
          <w:iCs/>
          <w:szCs w:val="20"/>
          <w:u w:color="0000FF"/>
          <w:shd w:val="clear" w:color="auto" w:fill="FFFFFF"/>
          <w:lang w:val="en-US"/>
        </w:rPr>
        <w:t xml:space="preserve"> Curse of Dimensionality,</w:t>
      </w:r>
      <w:r w:rsidR="004067E3" w:rsidRPr="008C6CD2">
        <w:rPr>
          <w:rFonts w:eastAsia="Times New Roman"/>
          <w:i/>
          <w:iCs/>
          <w:szCs w:val="20"/>
          <w:u w:color="0000FF"/>
          <w:shd w:val="clear" w:color="auto" w:fill="FFFFFF"/>
          <w:lang w:val="en-US"/>
        </w:rPr>
        <w:t xml:space="preserve"> </w:t>
      </w:r>
      <w:r w:rsidRPr="008C6CD2">
        <w:rPr>
          <w:rFonts w:eastAsia="Times New Roman"/>
          <w:szCs w:val="20"/>
          <w:u w:color="0000FF"/>
          <w:shd w:val="clear" w:color="auto" w:fill="FFFFFF"/>
          <w:lang w:val="en-US"/>
        </w:rPr>
        <w:t xml:space="preserve">introduced by </w:t>
      </w:r>
      <w:r w:rsidR="001F1835"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{"citationItems":[{"id":"ITEM-1","itemData":{"ISBN":"069107951X","author":[{"dropping-particle":"","family":"Bellman","given":"Richard E.","non-dropping-particle":"","parse-names":false,"suffix":""}],"id":"ITEM-1","issued":{"date-parts":[["1957"]]},"publisher":"Princeton University Press","publisher-place":"Princeton, New Jersey","title":"Dynamic Programming","type":"book"},"uris":["http://www.mendeley.com/documents/?uuid=40175a58-ca05-4fb5-bea1-fd3919688d3f"]}],"mendeley":{"formattedCitation":"&lt;sup&gt;11&lt;/sup&gt;","manualFormatting":"Bellman, (1957)","plainTextFormattedCitation":"11","previouslyFormattedCitation":"&lt;sup&gt;11&lt;/sup&gt;"},"properties":{"noteIndex":0},"schema":"https://github.com/citation-style-language/schema/raw/master/csl-citation.json"}</w:instrText>
      </w:r>
      <w:r w:rsidR="001F1835" w:rsidRPr="008C6CD2">
        <w:rPr>
          <w:szCs w:val="20"/>
          <w:u w:color="0000FF"/>
          <w:shd w:val="clear" w:color="auto" w:fill="FFFFFF"/>
        </w:rPr>
        <w:fldChar w:fldCharType="separate"/>
      </w:r>
      <w:r w:rsidRPr="008C6CD2">
        <w:rPr>
          <w:rFonts w:eastAsia="Times New Roman"/>
          <w:noProof/>
          <w:szCs w:val="20"/>
          <w:u w:color="0000FF"/>
          <w:shd w:val="clear" w:color="auto" w:fill="FFFFFF"/>
          <w:lang w:val="en-US"/>
        </w:rPr>
        <w:t>Bellman, (1957)</w:t>
      </w:r>
      <w:r w:rsidR="001F1835" w:rsidRPr="008C6CD2">
        <w:rPr>
          <w:szCs w:val="20"/>
          <w:u w:color="0000FF"/>
          <w:shd w:val="clear" w:color="auto" w:fill="FFFFFF"/>
        </w:rPr>
        <w:fldChar w:fldCharType="end"/>
      </w:r>
      <w:r w:rsidRPr="008C6CD2">
        <w:rPr>
          <w:rFonts w:eastAsia="Times New Roman"/>
          <w:szCs w:val="20"/>
          <w:u w:color="0000FF"/>
          <w:shd w:val="clear" w:color="auto" w:fill="FFFFFF"/>
          <w:lang w:val="en-US"/>
        </w:rPr>
        <w:t xml:space="preserve">. The sparse data becomes a problem to obtain results with statistical significance in a machine learning model, because the number of observations should grow exponentially with the dimension (number of variables or factors) </w:t>
      </w:r>
      <w:r w:rsidR="001F1835" w:rsidRPr="008C6CD2">
        <w:rPr>
          <w:szCs w:val="20"/>
          <w:u w:color="0000FF"/>
          <w:shd w:val="clear" w:color="auto" w:fill="FFFFFF"/>
        </w:rPr>
        <w:fldChar w:fldCharType="begin" w:fldLock="1"/>
      </w:r>
      <w:r w:rsidR="00F6136C" w:rsidRPr="008C6CD2">
        <w:rPr>
          <w:szCs w:val="20"/>
          <w:u w:color="0000FF"/>
          <w:shd w:val="clear" w:color="auto" w:fill="FFFFFF"/>
          <w:lang w:val="en-US"/>
        </w:rPr>
        <w:instrText>ADDIN CSL_CITATION {"citationItems":[{"id":"ITEM-1","itemData":{"DOI":"10.1201/ebk0824740993-10","author":[{"dropping-particle":"","family":"Venkat","given":"Naveen","non-dropping-particle":"","parse-names":false,"suffix":""}],"id":"ITEM-1","issued":{"date-parts":[["2010"]]},"page":"169-181","title":"The Curse of Dimensionality","type":"article-journal"},"uris":["http://www.mendeley.com/documents/?uuid=e5bb442c-f45d-4abe-b48e-6c62c1a0dce7"]}],"mendeley":{"formattedCitation":"&lt;sup&gt;12&lt;/sup&gt;","plainTextFormattedCitation":"12","previouslyFormattedCitation":"&lt;sup&gt;12&lt;/sup&gt;"},"properties":{"noteIndex":0},"schema":"https://github.com/citation-style-language/schema/raw/master/csl-citation.json"}</w:instrText>
      </w:r>
      <w:r w:rsidR="001F1835" w:rsidRPr="008C6CD2">
        <w:rPr>
          <w:szCs w:val="20"/>
          <w:u w:color="0000FF"/>
          <w:shd w:val="clear" w:color="auto" w:fill="FFFFFF"/>
        </w:rPr>
        <w:fldChar w:fldCharType="separate"/>
      </w:r>
      <w:r w:rsidR="00F6136C" w:rsidRPr="008C6CD2">
        <w:rPr>
          <w:rFonts w:eastAsia="Times New Roman"/>
          <w:noProof/>
          <w:szCs w:val="20"/>
          <w:u w:color="0000FF"/>
          <w:shd w:val="clear" w:color="auto" w:fill="FFFFFF"/>
          <w:vertAlign w:val="superscript"/>
          <w:lang w:val="en-US"/>
        </w:rPr>
        <w:t>12</w:t>
      </w:r>
      <w:r w:rsidR="001F1835" w:rsidRPr="008C6CD2">
        <w:rPr>
          <w:szCs w:val="20"/>
          <w:u w:color="0000FF"/>
          <w:shd w:val="clear" w:color="auto" w:fill="FFFFFF"/>
        </w:rPr>
        <w:fldChar w:fldCharType="end"/>
      </w:r>
      <w:r w:rsidRPr="008C6CD2">
        <w:rPr>
          <w:rFonts w:eastAsia="Times New Roman"/>
          <w:szCs w:val="20"/>
          <w:u w:color="0000FF"/>
          <w:shd w:val="clear" w:color="auto" w:fill="FFFFFF"/>
          <w:lang w:val="en-US"/>
        </w:rPr>
        <w:t>.</w:t>
      </w:r>
    </w:p>
    <w:p w14:paraId="7F5B8199" w14:textId="65942BCE" w:rsidR="001C0339" w:rsidRPr="008C6CD2" w:rsidRDefault="001C0339" w:rsidP="00317FBF">
      <w:pPr>
        <w:rPr>
          <w:szCs w:val="20"/>
          <w:u w:color="0000FF"/>
          <w:shd w:val="clear" w:color="auto" w:fill="FFFFFF"/>
          <w:lang w:val="en-US"/>
        </w:rPr>
      </w:pPr>
    </w:p>
    <w:p w14:paraId="006172E1" w14:textId="69B2188C" w:rsidR="001C0339"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To reduce the number of predictor variables, we used the results derived from the analysis of correlation between binary variables, and also the correlation between binary variables and </w:t>
      </w:r>
      <w:r w:rsidR="004067E3" w:rsidRPr="008C6CD2">
        <w:rPr>
          <w:rFonts w:eastAsia="Times New Roman"/>
          <w:szCs w:val="20"/>
          <w:u w:color="0000FF"/>
          <w:shd w:val="clear" w:color="auto" w:fill="FFFFFF"/>
          <w:lang w:val="en-US"/>
        </w:rPr>
        <w:t>ordinal variables</w:t>
      </w:r>
      <w:r w:rsidRPr="008C6CD2">
        <w:rPr>
          <w:rFonts w:eastAsia="Times New Roman"/>
          <w:szCs w:val="20"/>
          <w:u w:color="0000FF"/>
          <w:shd w:val="clear" w:color="auto" w:fill="FFFFFF"/>
          <w:lang w:val="en-US"/>
        </w:rPr>
        <w:t xml:space="preserve">, in order to select those that have the highest absolute values. </w:t>
      </w:r>
    </w:p>
    <w:p w14:paraId="6017EBFC" w14:textId="77777777" w:rsidR="00312215" w:rsidRPr="008C6CD2" w:rsidRDefault="00312215" w:rsidP="00317FBF">
      <w:pPr>
        <w:rPr>
          <w:szCs w:val="20"/>
          <w:u w:color="0000FF"/>
          <w:shd w:val="clear" w:color="auto" w:fill="FFFFFF"/>
          <w:lang w:val="en-US"/>
        </w:rPr>
      </w:pPr>
    </w:p>
    <w:p w14:paraId="557C0B9A" w14:textId="42EE5574" w:rsidR="00515FE1" w:rsidRPr="008C6CD2" w:rsidRDefault="0077271A" w:rsidP="00317FBF">
      <w:pPr>
        <w:rPr>
          <w:szCs w:val="20"/>
          <w:u w:color="0000FF"/>
          <w:shd w:val="clear" w:color="auto" w:fill="FFFFFF"/>
          <w:lang w:val="en-US"/>
        </w:rPr>
      </w:pPr>
      <w:r w:rsidRPr="008C6CD2">
        <w:rPr>
          <w:rFonts w:eastAsia="Times New Roman"/>
          <w:szCs w:val="20"/>
          <w:u w:color="0000FF"/>
          <w:shd w:val="clear" w:color="auto" w:fill="FFFFFF"/>
          <w:lang w:val="en-US"/>
        </w:rPr>
        <w:t xml:space="preserve">Additionally, </w:t>
      </w:r>
      <w:r w:rsidR="009F269C" w:rsidRPr="008C6CD2">
        <w:rPr>
          <w:rFonts w:eastAsia="Times New Roman"/>
          <w:szCs w:val="20"/>
          <w:u w:color="0000FF"/>
          <w:shd w:val="clear" w:color="auto" w:fill="FFFFFF"/>
          <w:lang w:val="en-US"/>
        </w:rPr>
        <w:t xml:space="preserve">as a tool which allows to see the groups division, the </w:t>
      </w:r>
      <w:r w:rsidRPr="008C6CD2">
        <w:rPr>
          <w:rFonts w:eastAsia="Times New Roman"/>
          <w:szCs w:val="20"/>
          <w:u w:color="0000FF"/>
          <w:shd w:val="clear" w:color="auto" w:fill="FFFFFF"/>
          <w:lang w:val="en-US"/>
        </w:rPr>
        <w:t>PCA analysis with 2 components was used to visualize the data belonging to the group of people who present low back pain and those who answered that do not present this pain.</w:t>
      </w:r>
    </w:p>
    <w:p w14:paraId="56A79885" w14:textId="77777777" w:rsidR="00FC44F3" w:rsidRPr="008C6CD2" w:rsidRDefault="00FC44F3" w:rsidP="00317FBF">
      <w:pPr>
        <w:pStyle w:val="04AHeading"/>
        <w:widowControl w:val="0"/>
        <w:spacing w:before="0" w:after="0" w:line="360" w:lineRule="auto"/>
        <w:jc w:val="both"/>
        <w:rPr>
          <w:b w:val="0"/>
          <w:sz w:val="20"/>
          <w:lang w:val="en-US" w:eastAsia="es-ES"/>
        </w:rPr>
      </w:pPr>
    </w:p>
    <w:p w14:paraId="124B2EEA" w14:textId="2AFD1311" w:rsidR="00F05109" w:rsidRPr="008C6CD2" w:rsidRDefault="0077271A" w:rsidP="008D7A03">
      <w:pPr>
        <w:pStyle w:val="Ttulo2"/>
        <w:rPr>
          <w:szCs w:val="20"/>
          <w:lang w:val="en-US" w:eastAsia="es-ES"/>
        </w:rPr>
      </w:pPr>
      <w:r w:rsidRPr="008C6CD2">
        <w:rPr>
          <w:rFonts w:eastAsia="Times New Roman"/>
          <w:szCs w:val="20"/>
          <w:lang w:val="en-US" w:eastAsia="es-ES"/>
        </w:rPr>
        <w:t xml:space="preserve">Correlations and </w:t>
      </w:r>
      <w:r w:rsidR="009F269C" w:rsidRPr="008C6CD2">
        <w:rPr>
          <w:rFonts w:eastAsia="Times New Roman"/>
          <w:szCs w:val="20"/>
          <w:lang w:val="en-US" w:eastAsia="es-ES"/>
        </w:rPr>
        <w:t xml:space="preserve">statistics </w:t>
      </w:r>
      <w:r w:rsidR="00A61194" w:rsidRPr="008C6CD2">
        <w:rPr>
          <w:rFonts w:eastAsia="Times New Roman"/>
          <w:szCs w:val="20"/>
          <w:lang w:val="en-US" w:eastAsia="es-ES"/>
        </w:rPr>
        <w:t xml:space="preserve">model </w:t>
      </w:r>
      <w:r w:rsidR="009F269C" w:rsidRPr="008C6CD2">
        <w:rPr>
          <w:rFonts w:eastAsia="Times New Roman"/>
          <w:szCs w:val="20"/>
          <w:lang w:val="en-US" w:eastAsia="es-ES"/>
        </w:rPr>
        <w:t>validation</w:t>
      </w:r>
    </w:p>
    <w:p w14:paraId="1BD9E75F" w14:textId="456171B0" w:rsidR="00E35622" w:rsidRPr="008C6CD2" w:rsidRDefault="0077271A" w:rsidP="00E35622">
      <w:pPr>
        <w:rPr>
          <w:rFonts w:eastAsia="Times New Roman"/>
          <w:szCs w:val="20"/>
          <w:lang w:val="en-US" w:eastAsia="es-ES"/>
        </w:rPr>
      </w:pPr>
      <w:r w:rsidRPr="008C6CD2">
        <w:rPr>
          <w:rFonts w:eastAsia="Times New Roman"/>
          <w:szCs w:val="20"/>
          <w:lang w:val="en-US" w:eastAsia="es-ES"/>
        </w:rPr>
        <w:t>In this section, the methods for correlating binary variables, and also</w:t>
      </w:r>
      <w:r w:rsidR="00A61194" w:rsidRPr="008C6CD2">
        <w:rPr>
          <w:rFonts w:eastAsia="Times New Roman"/>
          <w:szCs w:val="20"/>
          <w:lang w:val="en-US" w:eastAsia="es-ES"/>
        </w:rPr>
        <w:t xml:space="preserve"> </w:t>
      </w:r>
      <w:r w:rsidRPr="008C6CD2">
        <w:rPr>
          <w:rFonts w:eastAsia="Times New Roman"/>
          <w:szCs w:val="20"/>
          <w:lang w:val="en-US" w:eastAsia="es-ES"/>
        </w:rPr>
        <w:t>for correlating binary and ordinal variables are described, which were used for variable selection</w:t>
      </w:r>
      <w:r w:rsidR="00A61194" w:rsidRPr="008C6CD2">
        <w:rPr>
          <w:rFonts w:eastAsia="Times New Roman"/>
          <w:szCs w:val="20"/>
          <w:lang w:val="en-US" w:eastAsia="es-ES"/>
        </w:rPr>
        <w:t xml:space="preserve"> (also named as feature selection)</w:t>
      </w:r>
      <w:r w:rsidRPr="008C6CD2">
        <w:rPr>
          <w:rFonts w:eastAsia="Times New Roman"/>
          <w:szCs w:val="20"/>
          <w:lang w:val="en-US" w:eastAsia="es-ES"/>
        </w:rPr>
        <w:t>.</w:t>
      </w:r>
    </w:p>
    <w:p w14:paraId="46533BD6" w14:textId="77777777" w:rsidR="00A61194" w:rsidRPr="008C6CD2" w:rsidRDefault="00A61194" w:rsidP="00E35622">
      <w:pPr>
        <w:rPr>
          <w:szCs w:val="20"/>
          <w:lang w:val="en-US" w:eastAsia="es-ES"/>
        </w:rPr>
      </w:pPr>
    </w:p>
    <w:p w14:paraId="2062D4E3" w14:textId="0A8DCE14" w:rsidR="0005114A" w:rsidRPr="008C6CD2" w:rsidRDefault="0077271A" w:rsidP="008D7A03">
      <w:pPr>
        <w:pStyle w:val="Ttulo3"/>
        <w:rPr>
          <w:szCs w:val="20"/>
        </w:rPr>
      </w:pPr>
      <w:r w:rsidRPr="008C6CD2">
        <w:rPr>
          <w:rFonts w:eastAsia="Times New Roman"/>
          <w:szCs w:val="20"/>
          <w:lang w:val="en-US"/>
        </w:rPr>
        <w:t>Correlation between binary variables</w:t>
      </w:r>
    </w:p>
    <w:p w14:paraId="20485CFD" w14:textId="71D500A5" w:rsidR="00F05109" w:rsidRPr="008C6CD2" w:rsidRDefault="0077271A" w:rsidP="00F05109">
      <w:pPr>
        <w:rPr>
          <w:szCs w:val="20"/>
          <w:lang w:val="en-US"/>
        </w:rPr>
      </w:pPr>
      <w:r w:rsidRPr="008C6CD2">
        <w:rPr>
          <w:rFonts w:eastAsia="Times New Roman"/>
          <w:szCs w:val="20"/>
          <w:lang w:val="en-US"/>
        </w:rPr>
        <w:t xml:space="preserve">To evaluate the correlation between binary variables, a </w:t>
      </w:r>
      <w:r w:rsidR="00441EF3" w:rsidRPr="008C6CD2">
        <w:rPr>
          <w:rFonts w:eastAsia="Times New Roman"/>
          <w:szCs w:val="20"/>
          <w:lang w:val="en-US"/>
        </w:rPr>
        <w:t xml:space="preserve">contingency table </w:t>
      </w:r>
      <w:r w:rsidRPr="008C6CD2">
        <w:rPr>
          <w:rFonts w:eastAsia="Times New Roman"/>
          <w:szCs w:val="20"/>
          <w:lang w:val="en-US"/>
        </w:rPr>
        <w:t xml:space="preserve">was used, with its structure presented in </w:t>
      </w:r>
      <w:r w:rsidR="003722F0" w:rsidRPr="008C6CD2">
        <w:rPr>
          <w:szCs w:val="20"/>
        </w:rPr>
        <w:fldChar w:fldCharType="begin"/>
      </w:r>
      <w:r w:rsidR="003722F0" w:rsidRPr="008C6CD2">
        <w:rPr>
          <w:szCs w:val="20"/>
          <w:lang w:val="en-US"/>
        </w:rPr>
        <w:instrText xml:space="preserve"> REF _Ref52208069 \h </w:instrText>
      </w:r>
      <w:r w:rsidR="008C6CD2" w:rsidRPr="008C6CD2">
        <w:rPr>
          <w:szCs w:val="20"/>
          <w:lang w:val="en-US"/>
        </w:rPr>
        <w:instrText xml:space="preserve"> \* MERGEFORMAT </w:instrText>
      </w:r>
      <w:r w:rsidR="003722F0" w:rsidRPr="008C6CD2">
        <w:rPr>
          <w:szCs w:val="20"/>
        </w:rPr>
      </w:r>
      <w:r w:rsidR="003722F0" w:rsidRPr="008C6CD2">
        <w:rPr>
          <w:szCs w:val="20"/>
        </w:rPr>
        <w:fldChar w:fldCharType="separate"/>
      </w:r>
      <w:r w:rsidR="00F6136C" w:rsidRPr="008C6CD2">
        <w:rPr>
          <w:rFonts w:eastAsia="Arial"/>
          <w:szCs w:val="20"/>
          <w:lang w:val="en-US"/>
        </w:rPr>
        <w:t xml:space="preserve">Table </w:t>
      </w:r>
      <w:r w:rsidR="00F6136C" w:rsidRPr="008C6CD2">
        <w:rPr>
          <w:noProof/>
          <w:szCs w:val="20"/>
          <w:lang w:val="en-US"/>
        </w:rPr>
        <w:t>1</w:t>
      </w:r>
      <w:r w:rsidR="00F6136C" w:rsidRPr="008C6CD2">
        <w:rPr>
          <w:rFonts w:eastAsia="Arial"/>
          <w:szCs w:val="20"/>
          <w:lang w:val="en-US"/>
        </w:rPr>
        <w:t xml:space="preserve"> </w:t>
      </w:r>
      <w:r w:rsidR="003722F0" w:rsidRPr="008C6CD2">
        <w:rPr>
          <w:szCs w:val="20"/>
        </w:rPr>
        <w:fldChar w:fldCharType="end"/>
      </w:r>
      <w:r w:rsidRPr="008C6CD2">
        <w:rPr>
          <w:rFonts w:eastAsia="Times New Roman"/>
          <w:szCs w:val="20"/>
          <w:lang w:val="en-US"/>
        </w:rPr>
        <w:t>:</w:t>
      </w:r>
    </w:p>
    <w:p w14:paraId="13240F15" w14:textId="436E1B8B" w:rsidR="00F05109" w:rsidRPr="005740B1" w:rsidRDefault="0077271A" w:rsidP="00F05109">
      <w:pPr>
        <w:pStyle w:val="Legenda"/>
        <w:keepNext/>
        <w:rPr>
          <w:rFonts w:ascii="Times New Roman" w:hAnsi="Times New Roman" w:cs="Times New Roman"/>
          <w:b/>
          <w:bCs/>
          <w:sz w:val="20"/>
          <w:szCs w:val="20"/>
          <w:lang w:val="en-US"/>
        </w:rPr>
      </w:pPr>
      <w:bookmarkStart w:id="7" w:name="_Ref52208069"/>
      <w:r w:rsidRPr="005740B1">
        <w:rPr>
          <w:rFonts w:ascii="Times New Roman" w:eastAsia="Arial" w:hAnsi="Times New Roman" w:cs="Times New Roman"/>
          <w:b/>
          <w:bCs/>
          <w:sz w:val="20"/>
          <w:szCs w:val="20"/>
          <w:lang w:val="en-US"/>
        </w:rPr>
        <w:t xml:space="preserve">Table </w:t>
      </w:r>
      <w:r w:rsidR="0051425F" w:rsidRPr="005740B1">
        <w:rPr>
          <w:rFonts w:ascii="Times New Roman" w:hAnsi="Times New Roman" w:cs="Times New Roman"/>
          <w:b/>
          <w:bCs/>
          <w:sz w:val="20"/>
          <w:szCs w:val="20"/>
        </w:rPr>
        <w:fldChar w:fldCharType="begin"/>
      </w:r>
      <w:r w:rsidRPr="005740B1">
        <w:rPr>
          <w:rFonts w:ascii="Times New Roman" w:hAnsi="Times New Roman" w:cs="Times New Roman"/>
          <w:b/>
          <w:bCs/>
          <w:sz w:val="20"/>
          <w:szCs w:val="20"/>
          <w:lang w:val="en-US"/>
        </w:rPr>
        <w:instrText xml:space="preserve"> SEQ Tabela \* ARABIC </w:instrText>
      </w:r>
      <w:r w:rsidR="0051425F" w:rsidRPr="005740B1">
        <w:rPr>
          <w:rFonts w:ascii="Times New Roman" w:hAnsi="Times New Roman" w:cs="Times New Roman"/>
          <w:b/>
          <w:bCs/>
          <w:sz w:val="20"/>
          <w:szCs w:val="20"/>
        </w:rPr>
        <w:fldChar w:fldCharType="separate"/>
      </w:r>
      <w:r w:rsidR="00F6136C" w:rsidRPr="005740B1">
        <w:rPr>
          <w:rFonts w:ascii="Times New Roman" w:hAnsi="Times New Roman" w:cs="Times New Roman"/>
          <w:b/>
          <w:bCs/>
          <w:noProof/>
          <w:sz w:val="20"/>
          <w:szCs w:val="20"/>
          <w:lang w:val="en-US"/>
        </w:rPr>
        <w:t>1</w:t>
      </w:r>
      <w:r w:rsidR="0051425F" w:rsidRPr="005740B1">
        <w:rPr>
          <w:rFonts w:ascii="Times New Roman" w:hAnsi="Times New Roman" w:cs="Times New Roman"/>
          <w:b/>
          <w:bCs/>
          <w:noProof/>
          <w:sz w:val="20"/>
          <w:szCs w:val="20"/>
        </w:rPr>
        <w:fldChar w:fldCharType="end"/>
      </w:r>
      <w:r w:rsidRPr="005740B1">
        <w:rPr>
          <w:rFonts w:ascii="Times New Roman" w:eastAsia="Arial" w:hAnsi="Times New Roman" w:cs="Times New Roman"/>
          <w:b/>
          <w:bCs/>
          <w:sz w:val="20"/>
          <w:szCs w:val="20"/>
          <w:lang w:val="en-US"/>
        </w:rPr>
        <w:t xml:space="preserve"> </w:t>
      </w:r>
      <w:bookmarkEnd w:id="7"/>
      <w:r w:rsidRPr="005740B1">
        <w:rPr>
          <w:rFonts w:ascii="Times New Roman" w:eastAsia="Arial" w:hAnsi="Times New Roman" w:cs="Times New Roman"/>
          <w:b/>
          <w:bCs/>
          <w:sz w:val="20"/>
          <w:szCs w:val="20"/>
          <w:lang w:val="en-US"/>
        </w:rPr>
        <w:t xml:space="preserve"> - Example of cross table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1"/>
        <w:gridCol w:w="2240"/>
        <w:gridCol w:w="2239"/>
        <w:gridCol w:w="2240"/>
      </w:tblGrid>
      <w:tr w:rsidR="00AC1B63" w:rsidRPr="00E93C55" w14:paraId="5E26BD90" w14:textId="77777777" w:rsidTr="004425E5">
        <w:trPr>
          <w:jc w:val="center"/>
        </w:trPr>
        <w:tc>
          <w:tcPr>
            <w:tcW w:w="2254" w:type="dxa"/>
          </w:tcPr>
          <w:p w14:paraId="696362CE" w14:textId="77777777" w:rsidR="00F05109" w:rsidRPr="00E93C55" w:rsidRDefault="00F05109" w:rsidP="004425E5">
            <w:pPr>
              <w:jc w:val="center"/>
              <w:rPr>
                <w:sz w:val="16"/>
                <w:szCs w:val="16"/>
                <w:lang w:val="en-US"/>
              </w:rPr>
            </w:pPr>
          </w:p>
        </w:tc>
        <w:tc>
          <w:tcPr>
            <w:tcW w:w="2254" w:type="dxa"/>
          </w:tcPr>
          <w:p w14:paraId="24D2724C" w14:textId="77777777" w:rsidR="00F05109" w:rsidRPr="00E93C55" w:rsidRDefault="00F05109" w:rsidP="004425E5">
            <w:pPr>
              <w:jc w:val="center"/>
              <w:rPr>
                <w:sz w:val="16"/>
                <w:szCs w:val="16"/>
                <w:lang w:val="en-US"/>
              </w:rPr>
            </w:pPr>
          </w:p>
        </w:tc>
        <w:tc>
          <w:tcPr>
            <w:tcW w:w="4508" w:type="dxa"/>
            <w:gridSpan w:val="2"/>
          </w:tcPr>
          <w:p w14:paraId="387791F2" w14:textId="77777777" w:rsidR="00F05109" w:rsidRPr="00E93C55" w:rsidRDefault="0077271A" w:rsidP="004425E5">
            <w:pPr>
              <w:jc w:val="center"/>
              <w:rPr>
                <w:sz w:val="16"/>
                <w:szCs w:val="16"/>
              </w:rPr>
            </w:pPr>
            <w:r w:rsidRPr="00E93C55">
              <w:rPr>
                <w:rFonts w:eastAsia="Times New Roman"/>
                <w:sz w:val="16"/>
                <w:szCs w:val="16"/>
                <w:lang w:val="en-US"/>
              </w:rPr>
              <w:t>Variable B</w:t>
            </w:r>
          </w:p>
        </w:tc>
      </w:tr>
      <w:tr w:rsidR="00AC1B63" w:rsidRPr="00E93C55" w14:paraId="0E0B6626" w14:textId="77777777" w:rsidTr="004425E5">
        <w:trPr>
          <w:jc w:val="center"/>
        </w:trPr>
        <w:tc>
          <w:tcPr>
            <w:tcW w:w="2254" w:type="dxa"/>
          </w:tcPr>
          <w:p w14:paraId="0F43368D" w14:textId="77777777" w:rsidR="00F05109" w:rsidRPr="00E93C55" w:rsidRDefault="00F05109" w:rsidP="004425E5">
            <w:pPr>
              <w:jc w:val="center"/>
              <w:rPr>
                <w:sz w:val="16"/>
                <w:szCs w:val="16"/>
              </w:rPr>
            </w:pPr>
          </w:p>
        </w:tc>
        <w:tc>
          <w:tcPr>
            <w:tcW w:w="2254" w:type="dxa"/>
            <w:tcBorders>
              <w:bottom w:val="single" w:sz="4" w:space="0" w:color="auto"/>
              <w:right w:val="single" w:sz="4" w:space="0" w:color="auto"/>
            </w:tcBorders>
          </w:tcPr>
          <w:p w14:paraId="20906EA8" w14:textId="77777777" w:rsidR="00F05109" w:rsidRPr="00E93C55" w:rsidRDefault="00F05109" w:rsidP="004425E5">
            <w:pPr>
              <w:jc w:val="center"/>
              <w:rPr>
                <w:sz w:val="16"/>
                <w:szCs w:val="16"/>
              </w:rPr>
            </w:pPr>
          </w:p>
        </w:tc>
        <w:tc>
          <w:tcPr>
            <w:tcW w:w="2254" w:type="dxa"/>
            <w:tcBorders>
              <w:top w:val="single" w:sz="4" w:space="0" w:color="auto"/>
              <w:left w:val="single" w:sz="4" w:space="0" w:color="auto"/>
              <w:bottom w:val="single" w:sz="4" w:space="0" w:color="auto"/>
            </w:tcBorders>
          </w:tcPr>
          <w:p w14:paraId="5FF1D5AE" w14:textId="77777777" w:rsidR="00F05109" w:rsidRPr="00E93C55" w:rsidRDefault="0077271A" w:rsidP="004425E5">
            <w:pPr>
              <w:jc w:val="center"/>
              <w:rPr>
                <w:sz w:val="16"/>
                <w:szCs w:val="16"/>
              </w:rPr>
            </w:pPr>
            <w:r w:rsidRPr="00E93C55">
              <w:rPr>
                <w:rFonts w:eastAsia="Times New Roman"/>
                <w:sz w:val="16"/>
                <w:szCs w:val="16"/>
                <w:lang w:val="en-US"/>
              </w:rPr>
              <w:t>0 (not)</w:t>
            </w:r>
          </w:p>
        </w:tc>
        <w:tc>
          <w:tcPr>
            <w:tcW w:w="2254" w:type="dxa"/>
            <w:tcBorders>
              <w:top w:val="single" w:sz="4" w:space="0" w:color="auto"/>
              <w:bottom w:val="single" w:sz="4" w:space="0" w:color="auto"/>
            </w:tcBorders>
          </w:tcPr>
          <w:p w14:paraId="5B9F6C52" w14:textId="77777777" w:rsidR="00F05109" w:rsidRPr="00E93C55" w:rsidRDefault="0077271A" w:rsidP="004425E5">
            <w:pPr>
              <w:jc w:val="center"/>
              <w:rPr>
                <w:sz w:val="16"/>
                <w:szCs w:val="16"/>
              </w:rPr>
            </w:pPr>
            <w:r w:rsidRPr="00E93C55">
              <w:rPr>
                <w:rFonts w:eastAsia="Times New Roman"/>
                <w:sz w:val="16"/>
                <w:szCs w:val="16"/>
                <w:lang w:val="en-US"/>
              </w:rPr>
              <w:t>1 (yes)</w:t>
            </w:r>
          </w:p>
        </w:tc>
      </w:tr>
      <w:tr w:rsidR="00AC1B63" w:rsidRPr="00E93C55" w14:paraId="334C7611" w14:textId="77777777" w:rsidTr="004425E5">
        <w:trPr>
          <w:jc w:val="center"/>
        </w:trPr>
        <w:tc>
          <w:tcPr>
            <w:tcW w:w="2254" w:type="dxa"/>
            <w:vMerge w:val="restart"/>
            <w:tcBorders>
              <w:right w:val="single" w:sz="4" w:space="0" w:color="auto"/>
            </w:tcBorders>
          </w:tcPr>
          <w:p w14:paraId="665A89E8" w14:textId="77777777" w:rsidR="00F05109" w:rsidRPr="00E93C55" w:rsidRDefault="0077271A" w:rsidP="004425E5">
            <w:pPr>
              <w:jc w:val="center"/>
              <w:rPr>
                <w:sz w:val="16"/>
                <w:szCs w:val="16"/>
              </w:rPr>
            </w:pPr>
            <w:r w:rsidRPr="00E93C55">
              <w:rPr>
                <w:rFonts w:eastAsia="Times New Roman"/>
                <w:sz w:val="16"/>
                <w:szCs w:val="16"/>
                <w:lang w:val="en-US"/>
              </w:rPr>
              <w:t>Variable A</w:t>
            </w:r>
          </w:p>
        </w:tc>
        <w:tc>
          <w:tcPr>
            <w:tcW w:w="2254" w:type="dxa"/>
            <w:tcBorders>
              <w:top w:val="single" w:sz="4" w:space="0" w:color="auto"/>
              <w:left w:val="single" w:sz="4" w:space="0" w:color="auto"/>
              <w:right w:val="single" w:sz="4" w:space="0" w:color="auto"/>
            </w:tcBorders>
          </w:tcPr>
          <w:p w14:paraId="3A697BC6" w14:textId="77777777" w:rsidR="00F05109" w:rsidRPr="00E93C55" w:rsidRDefault="0077271A" w:rsidP="004425E5">
            <w:pPr>
              <w:jc w:val="center"/>
              <w:rPr>
                <w:sz w:val="16"/>
                <w:szCs w:val="16"/>
              </w:rPr>
            </w:pPr>
            <w:r w:rsidRPr="00E93C55">
              <w:rPr>
                <w:rFonts w:eastAsia="Times New Roman"/>
                <w:sz w:val="16"/>
                <w:szCs w:val="16"/>
                <w:lang w:val="en-US"/>
              </w:rPr>
              <w:t>0 (not)</w:t>
            </w:r>
          </w:p>
        </w:tc>
        <w:tc>
          <w:tcPr>
            <w:tcW w:w="2254" w:type="dxa"/>
            <w:tcBorders>
              <w:top w:val="single" w:sz="4" w:space="0" w:color="auto"/>
              <w:left w:val="single" w:sz="4" w:space="0" w:color="auto"/>
            </w:tcBorders>
          </w:tcPr>
          <w:p w14:paraId="7BBE2362" w14:textId="77777777" w:rsidR="00F05109" w:rsidRPr="00E93C55" w:rsidRDefault="0077271A" w:rsidP="004425E5">
            <w:pPr>
              <w:jc w:val="center"/>
              <w:rPr>
                <w:i/>
                <w:iCs/>
                <w:sz w:val="16"/>
                <w:szCs w:val="16"/>
              </w:rPr>
            </w:pPr>
            <w:r w:rsidRPr="00E93C55">
              <w:rPr>
                <w:rFonts w:eastAsia="Times New Roman"/>
                <w:i/>
                <w:iCs/>
                <w:sz w:val="16"/>
                <w:szCs w:val="16"/>
                <w:lang w:val="en-US"/>
              </w:rPr>
              <w:t>a</w:t>
            </w:r>
          </w:p>
        </w:tc>
        <w:tc>
          <w:tcPr>
            <w:tcW w:w="2254" w:type="dxa"/>
            <w:tcBorders>
              <w:top w:val="single" w:sz="4" w:space="0" w:color="auto"/>
            </w:tcBorders>
          </w:tcPr>
          <w:p w14:paraId="4860593E" w14:textId="77777777" w:rsidR="00F05109" w:rsidRPr="00E93C55" w:rsidRDefault="0077271A" w:rsidP="004425E5">
            <w:pPr>
              <w:jc w:val="center"/>
              <w:rPr>
                <w:i/>
                <w:iCs/>
                <w:sz w:val="16"/>
                <w:szCs w:val="16"/>
              </w:rPr>
            </w:pPr>
            <w:r w:rsidRPr="00E93C55">
              <w:rPr>
                <w:rFonts w:eastAsia="Times New Roman"/>
                <w:i/>
                <w:iCs/>
                <w:sz w:val="16"/>
                <w:szCs w:val="16"/>
                <w:lang w:val="en-US"/>
              </w:rPr>
              <w:t>b</w:t>
            </w:r>
          </w:p>
        </w:tc>
      </w:tr>
      <w:tr w:rsidR="00AC1B63" w:rsidRPr="00E93C55" w14:paraId="2CEB1C38" w14:textId="77777777" w:rsidTr="004425E5">
        <w:trPr>
          <w:jc w:val="center"/>
        </w:trPr>
        <w:tc>
          <w:tcPr>
            <w:tcW w:w="2254" w:type="dxa"/>
            <w:vMerge/>
            <w:tcBorders>
              <w:right w:val="single" w:sz="4" w:space="0" w:color="auto"/>
            </w:tcBorders>
          </w:tcPr>
          <w:p w14:paraId="175A3C26" w14:textId="77777777" w:rsidR="00F05109" w:rsidRPr="00E93C55" w:rsidRDefault="00F05109" w:rsidP="004425E5">
            <w:pPr>
              <w:jc w:val="center"/>
              <w:rPr>
                <w:sz w:val="16"/>
                <w:szCs w:val="16"/>
              </w:rPr>
            </w:pPr>
          </w:p>
        </w:tc>
        <w:tc>
          <w:tcPr>
            <w:tcW w:w="2254" w:type="dxa"/>
            <w:tcBorders>
              <w:left w:val="single" w:sz="4" w:space="0" w:color="auto"/>
              <w:right w:val="single" w:sz="4" w:space="0" w:color="auto"/>
            </w:tcBorders>
          </w:tcPr>
          <w:p w14:paraId="7BC24CB3" w14:textId="77777777" w:rsidR="00F05109" w:rsidRPr="00E93C55" w:rsidRDefault="0077271A" w:rsidP="004425E5">
            <w:pPr>
              <w:jc w:val="center"/>
              <w:rPr>
                <w:sz w:val="16"/>
                <w:szCs w:val="16"/>
              </w:rPr>
            </w:pPr>
            <w:r w:rsidRPr="00E93C55">
              <w:rPr>
                <w:rFonts w:eastAsia="Times New Roman"/>
                <w:sz w:val="16"/>
                <w:szCs w:val="16"/>
                <w:lang w:val="en-US"/>
              </w:rPr>
              <w:t>1 (yes)</w:t>
            </w:r>
          </w:p>
        </w:tc>
        <w:tc>
          <w:tcPr>
            <w:tcW w:w="2254" w:type="dxa"/>
            <w:tcBorders>
              <w:left w:val="single" w:sz="4" w:space="0" w:color="auto"/>
            </w:tcBorders>
          </w:tcPr>
          <w:p w14:paraId="6805797E" w14:textId="77777777" w:rsidR="00F05109" w:rsidRPr="00E93C55" w:rsidRDefault="0077271A" w:rsidP="004425E5">
            <w:pPr>
              <w:jc w:val="center"/>
              <w:rPr>
                <w:i/>
                <w:iCs/>
                <w:sz w:val="16"/>
                <w:szCs w:val="16"/>
              </w:rPr>
            </w:pPr>
            <w:r w:rsidRPr="00E93C55">
              <w:rPr>
                <w:rFonts w:eastAsia="Times New Roman"/>
                <w:i/>
                <w:iCs/>
                <w:sz w:val="16"/>
                <w:szCs w:val="16"/>
                <w:lang w:val="en-US"/>
              </w:rPr>
              <w:t>c</w:t>
            </w:r>
          </w:p>
        </w:tc>
        <w:tc>
          <w:tcPr>
            <w:tcW w:w="2254" w:type="dxa"/>
          </w:tcPr>
          <w:p w14:paraId="3512CA64" w14:textId="77777777" w:rsidR="00F05109" w:rsidRPr="00E93C55" w:rsidRDefault="0077271A" w:rsidP="004425E5">
            <w:pPr>
              <w:jc w:val="center"/>
              <w:rPr>
                <w:i/>
                <w:iCs/>
                <w:sz w:val="16"/>
                <w:szCs w:val="16"/>
              </w:rPr>
            </w:pPr>
            <w:r w:rsidRPr="00E93C55">
              <w:rPr>
                <w:rFonts w:eastAsia="Times New Roman"/>
                <w:i/>
                <w:iCs/>
                <w:sz w:val="16"/>
                <w:szCs w:val="16"/>
                <w:lang w:val="en-US"/>
              </w:rPr>
              <w:t>d</w:t>
            </w:r>
          </w:p>
        </w:tc>
      </w:tr>
    </w:tbl>
    <w:p w14:paraId="52A66B88" w14:textId="77777777" w:rsidR="00F05109" w:rsidRPr="008C6CD2" w:rsidRDefault="00F05109" w:rsidP="00F05109">
      <w:pPr>
        <w:rPr>
          <w:szCs w:val="20"/>
        </w:rPr>
      </w:pPr>
    </w:p>
    <w:p w14:paraId="55781C6B" w14:textId="52DA85BF" w:rsidR="00F05109" w:rsidRPr="008C6CD2" w:rsidRDefault="0077271A" w:rsidP="00F05109">
      <w:pPr>
        <w:rPr>
          <w:szCs w:val="20"/>
          <w:lang w:val="en-US"/>
        </w:rPr>
      </w:pPr>
      <w:r w:rsidRPr="008C6CD2">
        <w:rPr>
          <w:rFonts w:eastAsia="Times New Roman"/>
          <w:szCs w:val="20"/>
          <w:lang w:val="en-US"/>
        </w:rPr>
        <w:t xml:space="preserve">In </w:t>
      </w:r>
      <w:r w:rsidRPr="008C6CD2">
        <w:rPr>
          <w:szCs w:val="20"/>
        </w:rPr>
        <w:fldChar w:fldCharType="begin"/>
      </w:r>
      <w:r w:rsidRPr="008C6CD2">
        <w:rPr>
          <w:szCs w:val="20"/>
          <w:lang w:val="en-US"/>
        </w:rPr>
        <w:instrText xml:space="preserve"> REF _Ref52208069 \h </w:instrText>
      </w:r>
      <w:r w:rsidR="000A672C"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Table 1</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there is an example of a </w:t>
      </w:r>
      <w:r w:rsidR="00441EF3" w:rsidRPr="008C6CD2">
        <w:rPr>
          <w:rFonts w:eastAsia="Times New Roman"/>
          <w:szCs w:val="20"/>
          <w:lang w:val="en-US"/>
        </w:rPr>
        <w:t>contingency table</w:t>
      </w:r>
      <w:r w:rsidRPr="008C6CD2">
        <w:rPr>
          <w:rFonts w:eastAsia="Times New Roman"/>
          <w:szCs w:val="20"/>
          <w:lang w:val="en-US"/>
        </w:rPr>
        <w:t xml:space="preserve">, in which </w:t>
      </w:r>
      <w:r w:rsidRPr="008C6CD2">
        <w:rPr>
          <w:rFonts w:eastAsia="Times New Roman"/>
          <w:i/>
          <w:iCs/>
          <w:szCs w:val="20"/>
          <w:lang w:val="en-US"/>
        </w:rPr>
        <w:t>a</w:t>
      </w:r>
      <w:r w:rsidRPr="008C6CD2">
        <w:rPr>
          <w:rFonts w:eastAsia="Times New Roman"/>
          <w:szCs w:val="20"/>
          <w:lang w:val="en-US"/>
        </w:rPr>
        <w:t xml:space="preserve">, </w:t>
      </w:r>
      <w:r w:rsidRPr="008C6CD2">
        <w:rPr>
          <w:rFonts w:eastAsia="Times New Roman"/>
          <w:i/>
          <w:iCs/>
          <w:szCs w:val="20"/>
          <w:lang w:val="en-US"/>
        </w:rPr>
        <w:t>b</w:t>
      </w:r>
      <w:r w:rsidRPr="008C6CD2">
        <w:rPr>
          <w:rFonts w:eastAsia="Times New Roman"/>
          <w:szCs w:val="20"/>
          <w:lang w:val="en-US"/>
        </w:rPr>
        <w:t xml:space="preserve">, </w:t>
      </w:r>
      <w:r w:rsidRPr="008C6CD2">
        <w:rPr>
          <w:rFonts w:eastAsia="Times New Roman"/>
          <w:i/>
          <w:iCs/>
          <w:szCs w:val="20"/>
          <w:lang w:val="en-US"/>
        </w:rPr>
        <w:t>c</w:t>
      </w:r>
      <w:r w:rsidRPr="008C6CD2">
        <w:rPr>
          <w:rFonts w:eastAsia="Times New Roman"/>
          <w:szCs w:val="20"/>
          <w:lang w:val="en-US"/>
        </w:rPr>
        <w:t xml:space="preserve"> and </w:t>
      </w:r>
      <w:r w:rsidRPr="008C6CD2">
        <w:rPr>
          <w:rFonts w:eastAsia="Times New Roman"/>
          <w:i/>
          <w:iCs/>
          <w:szCs w:val="20"/>
          <w:lang w:val="en-US"/>
        </w:rPr>
        <w:t>d</w:t>
      </w:r>
      <w:r w:rsidRPr="008C6CD2">
        <w:rPr>
          <w:rFonts w:eastAsia="Times New Roman"/>
          <w:szCs w:val="20"/>
          <w:lang w:val="en-US"/>
        </w:rPr>
        <w:t xml:space="preserve"> are integers. This table structure makes it possible to assess whether the change in proportion between no / yes answers of variable A is correlated with variable B </w:t>
      </w:r>
    </w:p>
    <w:p w14:paraId="7BE710CE" w14:textId="08003E40" w:rsidR="00F05109" w:rsidRPr="008C6CD2" w:rsidRDefault="0077271A" w:rsidP="00F05109">
      <w:pPr>
        <w:rPr>
          <w:szCs w:val="20"/>
          <w:lang w:val="en-US"/>
        </w:rPr>
      </w:pPr>
      <w:r w:rsidRPr="008C6CD2">
        <w:rPr>
          <w:rFonts w:eastAsia="Times New Roman"/>
          <w:szCs w:val="20"/>
          <w:lang w:val="en-US"/>
        </w:rPr>
        <w:t xml:space="preserve">To assess the statistical relevance of the results, the chi-square hypothesis test was </w:t>
      </w:r>
      <w:r w:rsidR="00C8062B" w:rsidRPr="008C6CD2">
        <w:rPr>
          <w:rFonts w:eastAsia="Times New Roman"/>
          <w:szCs w:val="20"/>
          <w:lang w:val="en-US"/>
        </w:rPr>
        <w:t>applied</w:t>
      </w:r>
      <w:r w:rsidRPr="008C6CD2">
        <w:rPr>
          <w:rFonts w:eastAsia="Times New Roman"/>
          <w:szCs w:val="20"/>
          <w:lang w:val="en-US"/>
        </w:rPr>
        <w:t>:</w:t>
      </w:r>
    </w:p>
    <w:p w14:paraId="6A7CAA2A" w14:textId="77777777" w:rsidR="00F05109" w:rsidRPr="008C6CD2" w:rsidRDefault="0077271A" w:rsidP="00F05109">
      <w:pPr>
        <w:rPr>
          <w:szCs w:val="20"/>
          <w:lang w:val="en-US"/>
        </w:rPr>
      </w:pPr>
      <w:r w:rsidRPr="008C6CD2">
        <w:rPr>
          <w:rFonts w:eastAsia="Times New Roman"/>
          <w:szCs w:val="20"/>
          <w:lang w:val="en-US"/>
        </w:rPr>
        <w:t>H0 Independence - A does not depend on B</w:t>
      </w:r>
    </w:p>
    <w:p w14:paraId="4B990CDC" w14:textId="77777777" w:rsidR="00F05109" w:rsidRPr="008C6CD2" w:rsidRDefault="0077271A" w:rsidP="00F05109">
      <w:pPr>
        <w:rPr>
          <w:szCs w:val="20"/>
          <w:lang w:val="en-US"/>
        </w:rPr>
      </w:pPr>
      <w:r w:rsidRPr="008C6CD2">
        <w:rPr>
          <w:rFonts w:eastAsia="Times New Roman"/>
          <w:szCs w:val="20"/>
          <w:lang w:val="en-US"/>
        </w:rPr>
        <w:t>H1 Dependence - A depends on B</w:t>
      </w:r>
    </w:p>
    <w:p w14:paraId="498F3A93" w14:textId="77777777" w:rsidR="00F05109" w:rsidRPr="008C6CD2" w:rsidRDefault="0077271A" w:rsidP="00F05109">
      <w:pPr>
        <w:rPr>
          <w:szCs w:val="20"/>
          <w:lang w:val="en-US"/>
        </w:rPr>
      </w:pPr>
      <w:r w:rsidRPr="008C6CD2">
        <w:rPr>
          <w:rFonts w:eastAsia="Times New Roman"/>
          <w:szCs w:val="20"/>
          <w:lang w:val="en-US"/>
        </w:rPr>
        <w:t>The chi-square calculation is done using the following expression:</w:t>
      </w:r>
    </w:p>
    <w:p w14:paraId="16C6ED66" w14:textId="77777777" w:rsidR="00F05109" w:rsidRPr="008C6CD2" w:rsidRDefault="008E2869" w:rsidP="00F05109">
      <w:pPr>
        <w:rPr>
          <w:szCs w:val="20"/>
          <w:shd w:val="clear" w:color="auto" w:fill="FFFFFF"/>
        </w:rPr>
      </w:pPr>
      <m:oMathPara>
        <m:oMath>
          <m:sSup>
            <m:sSupPr>
              <m:ctrlPr>
                <w:rPr>
                  <w:rFonts w:ascii="Cambria Math" w:hAnsi="Cambria Math"/>
                  <w:szCs w:val="20"/>
                  <w:shd w:val="clear" w:color="auto" w:fill="FFFFFF"/>
                </w:rPr>
              </m:ctrlPr>
            </m:sSupPr>
            <m:e>
              <m:r>
                <m:rPr>
                  <m:sty m:val="p"/>
                </m:rPr>
                <w:rPr>
                  <w:rFonts w:ascii="Cambria Math" w:hAnsi="Cambria Math"/>
                  <w:szCs w:val="20"/>
                  <w:shd w:val="clear" w:color="auto" w:fill="FFFFFF"/>
                </w:rPr>
                <m:t>χ</m:t>
              </m:r>
            </m:e>
            <m:sup>
              <m:r>
                <m:rPr>
                  <m:sty m:val="p"/>
                </m:rPr>
                <w:rPr>
                  <w:rFonts w:ascii="Cambria Math" w:hAnsi="Cambria Math"/>
                  <w:szCs w:val="20"/>
                  <w:shd w:val="clear" w:color="auto" w:fill="FFFFFF"/>
                </w:rPr>
                <m:t>2</m:t>
              </m:r>
            </m:sup>
          </m:sSup>
          <m:r>
            <m:rPr>
              <m:sty m:val="p"/>
            </m:rPr>
            <w:rPr>
              <w:rFonts w:ascii="Cambria Math" w:hAnsi="Cambria Math"/>
              <w:szCs w:val="20"/>
              <w:shd w:val="clear" w:color="auto" w:fill="FFFFFF"/>
            </w:rPr>
            <m:t xml:space="preserve">= </m:t>
          </m:r>
          <m:f>
            <m:fPr>
              <m:ctrlPr>
                <w:rPr>
                  <w:rFonts w:ascii="Cambria Math" w:hAnsi="Cambria Math"/>
                  <w:szCs w:val="20"/>
                  <w:shd w:val="clear" w:color="auto" w:fill="FFFFFF"/>
                </w:rPr>
              </m:ctrlPr>
            </m:fPr>
            <m:num>
              <m:d>
                <m:dPr>
                  <m:ctrlPr>
                    <w:rPr>
                      <w:rFonts w:ascii="Cambria Math" w:hAnsi="Cambria Math"/>
                      <w:szCs w:val="20"/>
                      <w:shd w:val="clear" w:color="auto" w:fill="FFFFFF"/>
                    </w:rPr>
                  </m:ctrlPr>
                </m:dPr>
                <m:e>
                  <m:r>
                    <w:rPr>
                      <w:rFonts w:ascii="Cambria Math" w:hAnsi="Cambria Math"/>
                      <w:szCs w:val="20"/>
                      <w:shd w:val="clear" w:color="auto" w:fill="FFFFFF"/>
                    </w:rPr>
                    <m:t>ad</m:t>
                  </m:r>
                  <m:r>
                    <m:rPr>
                      <m:sty m:val="p"/>
                    </m:rPr>
                    <w:rPr>
                      <w:rFonts w:ascii="Cambria Math" w:hAnsi="Cambria Math"/>
                      <w:szCs w:val="20"/>
                      <w:shd w:val="clear" w:color="auto" w:fill="FFFFFF"/>
                    </w:rPr>
                    <m:t>-</m:t>
                  </m:r>
                  <m:r>
                    <w:rPr>
                      <w:rFonts w:ascii="Cambria Math" w:hAnsi="Cambria Math"/>
                      <w:szCs w:val="20"/>
                      <w:shd w:val="clear" w:color="auto" w:fill="FFFFFF"/>
                    </w:rPr>
                    <m:t>bc</m:t>
                  </m:r>
                </m:e>
              </m:d>
              <m:r>
                <m:rPr>
                  <m:sty m:val="p"/>
                </m:rPr>
                <w:rPr>
                  <w:rFonts w:ascii="Cambria Math" w:hAnsi="Cambria Math"/>
                  <w:szCs w:val="20"/>
                  <w:shd w:val="clear" w:color="auto" w:fill="FFFFFF"/>
                </w:rPr>
                <m:t>*</m:t>
              </m:r>
              <m:r>
                <w:rPr>
                  <w:rFonts w:ascii="Cambria Math" w:hAnsi="Cambria Math"/>
                  <w:szCs w:val="20"/>
                  <w:shd w:val="clear" w:color="auto" w:fill="FFFFFF"/>
                </w:rPr>
                <m:t>N</m:t>
              </m:r>
            </m:num>
            <m:den>
              <m:sSub>
                <m:sSubPr>
                  <m:ctrlPr>
                    <w:rPr>
                      <w:rFonts w:ascii="Cambria Math" w:hAnsi="Cambria Math"/>
                      <w:i/>
                      <w:iCs/>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rPr>
                    <m:t>1</m:t>
                  </m:r>
                </m:sub>
              </m:sSub>
              <m:r>
                <m:rPr>
                  <m:sty m:val="p"/>
                </m:rPr>
                <w:rPr>
                  <w:rFonts w:ascii="Cambria Math" w:hAnsi="Cambria Math"/>
                  <w:szCs w:val="20"/>
                  <w:shd w:val="clear" w:color="auto" w:fill="FFFFFF"/>
                </w:rPr>
                <m:t>*</m:t>
              </m:r>
              <m:sSub>
                <m:sSubPr>
                  <m:ctrlPr>
                    <w:rPr>
                      <w:rFonts w:ascii="Cambria Math" w:hAnsi="Cambria Math"/>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rPr>
                    <m:t>2</m:t>
                  </m:r>
                </m:sub>
              </m:sSub>
              <m:r>
                <m:rPr>
                  <m:sty m:val="p"/>
                </m:rPr>
                <w:rPr>
                  <w:rFonts w:ascii="Cambria Math" w:hAnsi="Cambria Math"/>
                  <w:szCs w:val="20"/>
                  <w:shd w:val="clear" w:color="auto" w:fill="FFFFFF"/>
                </w:rPr>
                <m:t>*</m:t>
              </m:r>
              <m:sSub>
                <m:sSubPr>
                  <m:ctrlPr>
                    <w:rPr>
                      <w:rFonts w:ascii="Cambria Math" w:hAnsi="Cambria Math"/>
                      <w:szCs w:val="20"/>
                      <w:shd w:val="clear" w:color="auto" w:fill="FFFFFF"/>
                    </w:rPr>
                  </m:ctrlPr>
                </m:sSubPr>
                <m:e>
                  <m:r>
                    <w:rPr>
                      <w:rFonts w:ascii="Cambria Math" w:hAnsi="Cambria Math"/>
                      <w:szCs w:val="20"/>
                      <w:shd w:val="clear" w:color="auto" w:fill="FFFFFF"/>
                    </w:rPr>
                    <m:t>n</m:t>
                  </m:r>
                </m:e>
                <m:sub>
                  <m:r>
                    <m:rPr>
                      <m:sty m:val="p"/>
                    </m:rPr>
                    <w:rPr>
                      <w:rFonts w:ascii="Cambria Math" w:hAnsi="Cambria Math"/>
                      <w:szCs w:val="20"/>
                      <w:shd w:val="clear" w:color="auto" w:fill="FFFFFF"/>
                    </w:rPr>
                    <m:t>3</m:t>
                  </m:r>
                </m:sub>
              </m:sSub>
              <m:r>
                <m:rPr>
                  <m:sty m:val="p"/>
                </m:rPr>
                <w:rPr>
                  <w:rFonts w:ascii="Cambria Math" w:hAnsi="Cambria Math"/>
                  <w:szCs w:val="20"/>
                  <w:shd w:val="clear" w:color="auto" w:fill="FFFFFF"/>
                </w:rPr>
                <m:t>*</m:t>
              </m:r>
              <m:sSub>
                <m:sSubPr>
                  <m:ctrlPr>
                    <w:rPr>
                      <w:rFonts w:ascii="Cambria Math" w:hAnsi="Cambria Math"/>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rPr>
                    <m:t>4</m:t>
                  </m:r>
                </m:sub>
              </m:sSub>
            </m:den>
          </m:f>
        </m:oMath>
      </m:oMathPara>
    </w:p>
    <w:p w14:paraId="688E2D48" w14:textId="3BD1CDC7" w:rsidR="00F05109" w:rsidRPr="008C6CD2" w:rsidRDefault="006F5453" w:rsidP="00F05109">
      <w:pPr>
        <w:rPr>
          <w:szCs w:val="20"/>
          <w:shd w:val="clear" w:color="auto" w:fill="FFFFFF"/>
          <w:lang w:val="en-US"/>
        </w:rPr>
      </w:pPr>
      <w:r w:rsidRPr="008C6CD2">
        <w:rPr>
          <w:rFonts w:eastAsia="Times New Roman"/>
          <w:szCs w:val="20"/>
          <w:shd w:val="clear" w:color="auto" w:fill="FFFFFF"/>
          <w:lang w:val="en-US"/>
        </w:rPr>
        <w:t>In which</w:t>
      </w:r>
      <w:r w:rsidR="0077271A" w:rsidRPr="008C6CD2">
        <w:rPr>
          <w:rFonts w:eastAsia="Times New Roman"/>
          <w:szCs w:val="20"/>
          <w:shd w:val="clear" w:color="auto" w:fill="FFFFFF"/>
          <w:lang w:val="en-US"/>
        </w:rPr>
        <w:t>:</w:t>
      </w:r>
    </w:p>
    <w:p w14:paraId="316C0B15" w14:textId="0C530C1C" w:rsidR="00F05109" w:rsidRPr="008C6CD2" w:rsidRDefault="0077271A" w:rsidP="00F05109">
      <w:pPr>
        <w:rPr>
          <w:szCs w:val="20"/>
          <w:shd w:val="clear" w:color="auto" w:fill="FFFFFF"/>
          <w:lang w:val="en-US"/>
        </w:rPr>
      </w:pPr>
      <m:oMath>
        <m:r>
          <w:rPr>
            <w:rFonts w:ascii="Cambria Math" w:hAnsi="Cambria Math"/>
            <w:szCs w:val="20"/>
            <w:shd w:val="clear" w:color="auto" w:fill="FFFFFF"/>
          </w:rPr>
          <m:t>a</m:t>
        </m:r>
      </m:oMath>
      <w:r w:rsidRPr="008C6CD2">
        <w:rPr>
          <w:rFonts w:eastAsia="Times New Roman"/>
          <w:szCs w:val="20"/>
          <w:shd w:val="clear" w:color="auto" w:fill="FFFFFF"/>
          <w:lang w:val="en-US"/>
        </w:rPr>
        <w:t xml:space="preserve">, </w:t>
      </w:r>
      <m:oMath>
        <m:r>
          <w:rPr>
            <w:rFonts w:ascii="Cambria Math" w:hAnsi="Cambria Math"/>
            <w:szCs w:val="20"/>
            <w:shd w:val="clear" w:color="auto" w:fill="FFFFFF"/>
          </w:rPr>
          <m:t>b</m:t>
        </m:r>
      </m:oMath>
      <w:r w:rsidRPr="008C6CD2">
        <w:rPr>
          <w:rFonts w:eastAsia="Times New Roman"/>
          <w:szCs w:val="20"/>
          <w:shd w:val="clear" w:color="auto" w:fill="FFFFFF"/>
          <w:lang w:val="en-US"/>
        </w:rPr>
        <w:t xml:space="preserve">, </w:t>
      </w:r>
      <m:oMath>
        <m:r>
          <w:rPr>
            <w:rFonts w:ascii="Cambria Math" w:hAnsi="Cambria Math"/>
            <w:szCs w:val="20"/>
            <w:shd w:val="clear" w:color="auto" w:fill="FFFFFF"/>
          </w:rPr>
          <m:t>c</m:t>
        </m:r>
      </m:oMath>
      <w:r w:rsidRPr="008C6CD2">
        <w:rPr>
          <w:rFonts w:eastAsia="Times New Roman"/>
          <w:szCs w:val="20"/>
          <w:shd w:val="clear" w:color="auto" w:fill="FFFFFF"/>
          <w:lang w:val="en-US"/>
        </w:rPr>
        <w:t xml:space="preserve"> and </w:t>
      </w:r>
      <m:oMath>
        <m:r>
          <w:rPr>
            <w:rFonts w:ascii="Cambria Math" w:hAnsi="Cambria Math"/>
            <w:szCs w:val="20"/>
            <w:shd w:val="clear" w:color="auto" w:fill="FFFFFF"/>
          </w:rPr>
          <m:t>d</m:t>
        </m:r>
      </m:oMath>
      <w:r w:rsidRPr="008C6CD2">
        <w:rPr>
          <w:rFonts w:eastAsia="Times New Roman"/>
          <w:szCs w:val="20"/>
          <w:shd w:val="clear" w:color="auto" w:fill="FFFFFF"/>
          <w:lang w:val="en-US"/>
        </w:rPr>
        <w:t>, are the observation counts present</w:t>
      </w:r>
      <w:r w:rsidR="00C8062B" w:rsidRPr="008C6CD2">
        <w:rPr>
          <w:rFonts w:eastAsia="Times New Roman"/>
          <w:szCs w:val="20"/>
          <w:shd w:val="clear" w:color="auto" w:fill="FFFFFF"/>
          <w:lang w:val="en-US"/>
        </w:rPr>
        <w:t>ed</w:t>
      </w:r>
      <w:r w:rsidRPr="008C6CD2">
        <w:rPr>
          <w:rFonts w:eastAsia="Times New Roman"/>
          <w:szCs w:val="20"/>
          <w:shd w:val="clear" w:color="auto" w:fill="FFFFFF"/>
          <w:lang w:val="en-US"/>
        </w:rPr>
        <w:t xml:space="preserve"> in</w:t>
      </w:r>
      <w:r w:rsidR="00C9530B" w:rsidRPr="008C6CD2">
        <w:rPr>
          <w:rFonts w:eastAsia="Times New Roman"/>
          <w:szCs w:val="20"/>
          <w:shd w:val="clear" w:color="auto" w:fill="FFFFFF"/>
          <w:lang w:val="en-US"/>
        </w:rPr>
        <w:t xml:space="preserve"> </w:t>
      </w:r>
      <w:r w:rsidRPr="008C6CD2">
        <w:rPr>
          <w:szCs w:val="20"/>
          <w:shd w:val="clear" w:color="auto" w:fill="FFFFFF"/>
        </w:rPr>
        <w:fldChar w:fldCharType="begin"/>
      </w:r>
      <w:r w:rsidRPr="008C6CD2">
        <w:rPr>
          <w:szCs w:val="20"/>
          <w:shd w:val="clear" w:color="auto" w:fill="FFFFFF"/>
          <w:lang w:val="en-US"/>
        </w:rPr>
        <w:instrText xml:space="preserve"> REF _Ref52208069 \h  \* MERGEFORMAT </w:instrText>
      </w:r>
      <w:r w:rsidRPr="008C6CD2">
        <w:rPr>
          <w:szCs w:val="20"/>
          <w:shd w:val="clear" w:color="auto" w:fill="FFFFFF"/>
        </w:rPr>
      </w:r>
      <w:r w:rsidRPr="008C6CD2">
        <w:rPr>
          <w:szCs w:val="20"/>
          <w:shd w:val="clear" w:color="auto" w:fill="FFFFFF"/>
        </w:rPr>
        <w:fldChar w:fldCharType="separate"/>
      </w:r>
      <w:r w:rsidR="00F6136C" w:rsidRPr="008C6CD2">
        <w:rPr>
          <w:rFonts w:eastAsia="Times New Roman"/>
          <w:szCs w:val="20"/>
          <w:shd w:val="clear" w:color="auto" w:fill="FFFFFF"/>
          <w:lang w:val="en-US"/>
        </w:rPr>
        <w:t>Table</w:t>
      </w:r>
      <w:r w:rsidR="00F6136C" w:rsidRPr="008C6CD2">
        <w:rPr>
          <w:rFonts w:eastAsia="Times New Roman"/>
          <w:szCs w:val="20"/>
          <w:lang w:val="en-US"/>
        </w:rPr>
        <w:t xml:space="preserve"> 1 </w:t>
      </w:r>
      <w:r w:rsidRPr="008C6CD2">
        <w:rPr>
          <w:szCs w:val="20"/>
          <w:shd w:val="clear" w:color="auto" w:fill="FFFFFF"/>
        </w:rPr>
        <w:fldChar w:fldCharType="end"/>
      </w:r>
      <w:r w:rsidRPr="008C6CD2">
        <w:rPr>
          <w:rFonts w:eastAsia="Times New Roman"/>
          <w:szCs w:val="20"/>
          <w:lang w:val="en-US"/>
        </w:rPr>
        <w:t xml:space="preserve"> </w:t>
      </w:r>
    </w:p>
    <w:p w14:paraId="18F1FBFF" w14:textId="77777777" w:rsidR="00F05109" w:rsidRPr="008C6CD2" w:rsidRDefault="008E2869"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1</m:t>
            </m:r>
          </m:sub>
        </m:sSub>
        <m:r>
          <w:rPr>
            <w:rFonts w:ascii="Cambria Math" w:hAnsi="Cambria Math"/>
            <w:szCs w:val="20"/>
            <w:shd w:val="clear" w:color="auto" w:fill="FFFFFF"/>
            <w:lang w:val="en-US"/>
          </w:rPr>
          <m:t xml:space="preserve"> </m:t>
        </m:r>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a</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b</m:t>
        </m:r>
      </m:oMath>
    </w:p>
    <w:p w14:paraId="165D3789" w14:textId="77777777" w:rsidR="00F05109" w:rsidRPr="008C6CD2" w:rsidRDefault="008E2869"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2</m:t>
            </m:r>
          </m:sub>
        </m:sSub>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c</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d</m:t>
        </m:r>
      </m:oMath>
    </w:p>
    <w:p w14:paraId="11284AB4" w14:textId="77777777" w:rsidR="00F05109" w:rsidRPr="008C6CD2" w:rsidRDefault="008E2869"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3</m:t>
            </m:r>
          </m:sub>
        </m:sSub>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a</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c</m:t>
        </m:r>
      </m:oMath>
    </w:p>
    <w:p w14:paraId="51C69D40" w14:textId="77777777" w:rsidR="00F05109" w:rsidRPr="008C6CD2" w:rsidRDefault="008E2869" w:rsidP="00F05109">
      <w:pPr>
        <w:rPr>
          <w:rFonts w:eastAsiaTheme="minorEastAsia"/>
          <w:szCs w:val="20"/>
          <w:shd w:val="clear" w:color="auto" w:fill="FFFFFF"/>
          <w:lang w:val="en-US"/>
        </w:rPr>
      </w:pPr>
      <m:oMath>
        <m:sSub>
          <m:sSubPr>
            <m:ctrlPr>
              <w:rPr>
                <w:rFonts w:ascii="Cambria Math" w:hAnsi="Cambria Math"/>
                <w:i/>
                <w:szCs w:val="20"/>
                <w:shd w:val="clear" w:color="auto" w:fill="FFFFFF"/>
              </w:rPr>
            </m:ctrlPr>
          </m:sSubPr>
          <m:e>
            <m:r>
              <w:rPr>
                <w:rFonts w:ascii="Cambria Math" w:hAnsi="Cambria Math"/>
                <w:szCs w:val="20"/>
                <w:shd w:val="clear" w:color="auto" w:fill="FFFFFF"/>
              </w:rPr>
              <m:t>n</m:t>
            </m:r>
          </m:e>
          <m:sub>
            <m:r>
              <w:rPr>
                <w:rFonts w:ascii="Cambria Math" w:hAnsi="Cambria Math"/>
                <w:szCs w:val="20"/>
                <w:shd w:val="clear" w:color="auto" w:fill="FFFFFF"/>
                <w:lang w:val="en-US"/>
              </w:rPr>
              <m:t>4</m:t>
            </m:r>
          </m:sub>
        </m:sSub>
        <m:r>
          <w:rPr>
            <w:rFonts w:ascii="Cambria Math" w:hAnsi="Cambria Math"/>
            <w:szCs w:val="20"/>
            <w:shd w:val="clear" w:color="auto" w:fill="FFFFFF"/>
            <w:lang w:val="en-US"/>
          </w:rPr>
          <m:t>:</m:t>
        </m:r>
      </m:oMath>
      <w:r w:rsidR="0077271A" w:rsidRPr="008C6CD2">
        <w:rPr>
          <w:rFonts w:eastAsiaTheme="minorEastAsia"/>
          <w:szCs w:val="20"/>
          <w:shd w:val="clear" w:color="auto" w:fill="FFFFFF"/>
          <w:lang w:val="en-US"/>
        </w:rPr>
        <w:t xml:space="preserve"> </w:t>
      </w:r>
      <m:oMath>
        <m:r>
          <w:rPr>
            <w:rFonts w:ascii="Cambria Math" w:eastAsiaTheme="minorEastAsia" w:hAnsi="Cambria Math"/>
            <w:szCs w:val="20"/>
            <w:shd w:val="clear" w:color="auto" w:fill="FFFFFF"/>
          </w:rPr>
          <m:t>b</m:t>
        </m:r>
        <m:r>
          <w:rPr>
            <w:rFonts w:ascii="Cambria Math" w:eastAsiaTheme="minorEastAsia" w:hAnsi="Cambria Math"/>
            <w:szCs w:val="20"/>
            <w:shd w:val="clear" w:color="auto" w:fill="FFFFFF"/>
            <w:lang w:val="en-US"/>
          </w:rPr>
          <m:t>+</m:t>
        </m:r>
        <m:r>
          <w:rPr>
            <w:rFonts w:ascii="Cambria Math" w:eastAsiaTheme="minorEastAsia" w:hAnsi="Cambria Math"/>
            <w:szCs w:val="20"/>
            <w:shd w:val="clear" w:color="auto" w:fill="FFFFFF"/>
          </w:rPr>
          <m:t>d</m:t>
        </m:r>
      </m:oMath>
    </w:p>
    <w:p w14:paraId="4B8B937D" w14:textId="77777777" w:rsidR="00F05109" w:rsidRPr="008C6CD2" w:rsidRDefault="0077271A" w:rsidP="00F05109">
      <w:pPr>
        <w:rPr>
          <w:szCs w:val="20"/>
          <w:shd w:val="clear" w:color="auto" w:fill="FFFFFF"/>
          <w:lang w:val="en-US"/>
        </w:rPr>
      </w:pPr>
      <m:oMath>
        <m:r>
          <w:rPr>
            <w:rFonts w:ascii="Cambria Math" w:hAnsi="Cambria Math"/>
            <w:szCs w:val="20"/>
            <w:shd w:val="clear" w:color="auto" w:fill="FFFFFF"/>
          </w:rPr>
          <m:t>N</m:t>
        </m:r>
      </m:oMath>
      <w:r w:rsidRPr="008C6CD2">
        <w:rPr>
          <w:rFonts w:eastAsiaTheme="minorEastAsia"/>
          <w:szCs w:val="20"/>
          <w:shd w:val="clear" w:color="auto" w:fill="FFFFFF"/>
          <w:lang w:val="en-US"/>
        </w:rPr>
        <w:t xml:space="preserve">: </w:t>
      </w:r>
      <m:oMath>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1</m:t>
            </m:r>
          </m:sub>
        </m:sSub>
        <m:r>
          <w:rPr>
            <w:rFonts w:ascii="Cambria Math" w:eastAsiaTheme="minorEastAsia" w:hAnsi="Cambria Math"/>
            <w:szCs w:val="20"/>
            <w:shd w:val="clear" w:color="auto" w:fill="FFFFFF"/>
            <w:lang w:val="en-US"/>
          </w:rPr>
          <m:t>+</m:t>
        </m:r>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2</m:t>
            </m:r>
          </m:sub>
        </m:sSub>
        <m:r>
          <w:rPr>
            <w:rFonts w:ascii="Cambria Math" w:eastAsiaTheme="minorEastAsia" w:hAnsi="Cambria Math"/>
            <w:szCs w:val="20"/>
            <w:shd w:val="clear" w:color="auto" w:fill="FFFFFF"/>
            <w:lang w:val="en-US"/>
          </w:rPr>
          <m:t>+</m:t>
        </m:r>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3</m:t>
            </m:r>
          </m:sub>
        </m:sSub>
        <m:r>
          <w:rPr>
            <w:rFonts w:ascii="Cambria Math" w:eastAsiaTheme="minorEastAsia" w:hAnsi="Cambria Math"/>
            <w:szCs w:val="20"/>
            <w:shd w:val="clear" w:color="auto" w:fill="FFFFFF"/>
            <w:lang w:val="en-US"/>
          </w:rPr>
          <m:t>+</m:t>
        </m:r>
        <m:sSub>
          <m:sSubPr>
            <m:ctrlPr>
              <w:rPr>
                <w:rFonts w:ascii="Cambria Math" w:eastAsiaTheme="minorEastAsia" w:hAnsi="Cambria Math"/>
                <w:i/>
                <w:szCs w:val="20"/>
                <w:shd w:val="clear" w:color="auto" w:fill="FFFFFF"/>
              </w:rPr>
            </m:ctrlPr>
          </m:sSubPr>
          <m:e>
            <m:r>
              <w:rPr>
                <w:rFonts w:ascii="Cambria Math" w:eastAsiaTheme="minorEastAsia" w:hAnsi="Cambria Math"/>
                <w:szCs w:val="20"/>
                <w:shd w:val="clear" w:color="auto" w:fill="FFFFFF"/>
              </w:rPr>
              <m:t>n</m:t>
            </m:r>
          </m:e>
          <m:sub>
            <m:r>
              <w:rPr>
                <w:rFonts w:ascii="Cambria Math" w:eastAsiaTheme="minorEastAsia" w:hAnsi="Cambria Math"/>
                <w:szCs w:val="20"/>
                <w:shd w:val="clear" w:color="auto" w:fill="FFFFFF"/>
                <w:lang w:val="en-US"/>
              </w:rPr>
              <m:t>4</m:t>
            </m:r>
          </m:sub>
        </m:sSub>
      </m:oMath>
    </w:p>
    <w:p w14:paraId="44A60A30" w14:textId="690458CC" w:rsidR="00F05109" w:rsidRPr="008C6CD2" w:rsidRDefault="0077271A" w:rsidP="00F05109">
      <w:pPr>
        <w:rPr>
          <w:szCs w:val="20"/>
          <w:lang w:val="en-US"/>
        </w:rPr>
      </w:pPr>
      <w:r w:rsidRPr="008C6CD2">
        <w:rPr>
          <w:rFonts w:eastAsia="Times New Roman"/>
          <w:szCs w:val="20"/>
          <w:lang w:val="en-US"/>
        </w:rPr>
        <w:t xml:space="preserve">This hypothesis test can be interpreted as the difference in the frequency distribution of variable A due to the </w:t>
      </w:r>
      <w:r w:rsidR="00C8062B" w:rsidRPr="008C6CD2">
        <w:rPr>
          <w:rFonts w:eastAsia="Times New Roman"/>
          <w:szCs w:val="20"/>
          <w:lang w:val="en-US"/>
        </w:rPr>
        <w:t>presence</w:t>
      </w:r>
      <w:r w:rsidRPr="008C6CD2">
        <w:rPr>
          <w:rFonts w:eastAsia="Times New Roman"/>
          <w:szCs w:val="20"/>
          <w:lang w:val="en-US"/>
        </w:rPr>
        <w:t xml:space="preserve"> of variable B</w:t>
      </w:r>
      <w:r w:rsidR="00C8062B" w:rsidRPr="008C6CD2">
        <w:rPr>
          <w:rFonts w:eastAsia="Times New Roman"/>
          <w:szCs w:val="20"/>
          <w:lang w:val="en-US"/>
        </w:rPr>
        <w:t>. In such manner</w:t>
      </w:r>
      <w:r w:rsidRPr="008C6CD2">
        <w:rPr>
          <w:rFonts w:eastAsia="Times New Roman"/>
          <w:szCs w:val="20"/>
          <w:lang w:val="en-US"/>
        </w:rPr>
        <w:t xml:space="preserve">, when the calculated chi-square value is greater than or equal to the tabulated chi-square, when adopting level of significance of 5%, one can reject the null hypothesis of independence and consider the alternative hypothesis of dependence on variable A in relation to variable B </w:t>
      </w:r>
      <w:r w:rsidR="00F37EA0" w:rsidRPr="008C6CD2">
        <w:rPr>
          <w:szCs w:val="20"/>
        </w:rPr>
        <w:fldChar w:fldCharType="begin" w:fldLock="1"/>
      </w:r>
      <w:r w:rsidR="00F6136C" w:rsidRPr="008C6CD2">
        <w:rPr>
          <w:szCs w:val="20"/>
          <w:lang w:val="en-US"/>
        </w:rPr>
        <w:instrText>ADDIN CSL_CITATION {"citationItems":[{"id":"ITEM-1","itemData":{"author":[{"dropping-particle":"","family":"NCSS","given":"","non-dropping-particle":"","parse-names":false,"suffix":""}],"container-title":"NCSS - Statistical Software","id":"ITEM-1","issued":{"date-parts":[["2019"]]},"page":"1-39","title":"Contingency Tables Square Test","type":"chapter"},"uris":["http://www.mendeley.com/documents/?uuid=6135cdbb-7a77-4621-984d-3f85db3641c6"]}],"mendeley":{"formattedCitation":"&lt;sup&gt;13&lt;/sup&gt;","plainTextFormattedCitation":"13","previouslyFormattedCitation":"&lt;sup&gt;13&lt;/sup&gt;"},"properties":{"noteIndex":0},"schema":"https://github.com/citation-style-language/schema/raw/master/csl-citation.json"}</w:instrText>
      </w:r>
      <w:r w:rsidR="00F37EA0" w:rsidRPr="008C6CD2">
        <w:rPr>
          <w:szCs w:val="20"/>
        </w:rPr>
        <w:fldChar w:fldCharType="separate"/>
      </w:r>
      <w:r w:rsidR="00F6136C" w:rsidRPr="008C6CD2">
        <w:rPr>
          <w:rFonts w:eastAsia="Times New Roman"/>
          <w:noProof/>
          <w:szCs w:val="20"/>
          <w:vertAlign w:val="superscript"/>
          <w:lang w:val="en-US"/>
        </w:rPr>
        <w:t>13</w:t>
      </w:r>
      <w:r w:rsidR="00F37EA0" w:rsidRPr="008C6CD2">
        <w:rPr>
          <w:szCs w:val="20"/>
        </w:rPr>
        <w:fldChar w:fldCharType="end"/>
      </w:r>
      <w:r w:rsidR="00C9530B" w:rsidRPr="008C6CD2">
        <w:rPr>
          <w:szCs w:val="20"/>
          <w:lang w:val="en-US"/>
        </w:rPr>
        <w:t>.</w:t>
      </w:r>
    </w:p>
    <w:p w14:paraId="60E68F03" w14:textId="77777777" w:rsidR="00AA03C0" w:rsidRPr="008C6CD2" w:rsidRDefault="00AA03C0" w:rsidP="00F05109">
      <w:pPr>
        <w:rPr>
          <w:rFonts w:eastAsiaTheme="minorEastAsia"/>
          <w:szCs w:val="20"/>
          <w:lang w:val="en-US"/>
        </w:rPr>
      </w:pPr>
    </w:p>
    <w:p w14:paraId="632286E5" w14:textId="3E9DF02F" w:rsidR="00C8062B" w:rsidRPr="008C6CD2" w:rsidRDefault="0077271A" w:rsidP="00C8062B">
      <w:pPr>
        <w:pStyle w:val="Ttulo3"/>
        <w:rPr>
          <w:rFonts w:eastAsia="Times New Roman"/>
          <w:szCs w:val="20"/>
          <w:lang w:val="en-US"/>
        </w:rPr>
      </w:pPr>
      <w:r w:rsidRPr="008C6CD2">
        <w:rPr>
          <w:rFonts w:eastAsia="Times New Roman"/>
          <w:szCs w:val="20"/>
          <w:lang w:val="en-US"/>
        </w:rPr>
        <w:t>Correlation between binary and ordinal questions</w:t>
      </w:r>
    </w:p>
    <w:p w14:paraId="5A4BCAC9" w14:textId="27D368A5" w:rsidR="00F05109" w:rsidRPr="008C6CD2" w:rsidRDefault="0077271A" w:rsidP="00C8062B">
      <w:pPr>
        <w:rPr>
          <w:szCs w:val="20"/>
          <w:lang w:val="en-US"/>
        </w:rPr>
      </w:pPr>
      <w:r w:rsidRPr="008C6CD2">
        <w:rPr>
          <w:szCs w:val="20"/>
          <w:lang w:val="en-US"/>
        </w:rPr>
        <w:lastRenderedPageBreak/>
        <w:t xml:space="preserve">The correlation between questions that appear </w:t>
      </w:r>
      <w:r w:rsidR="00870A4C" w:rsidRPr="008C6CD2">
        <w:rPr>
          <w:szCs w:val="20"/>
          <w:lang w:val="en-US"/>
        </w:rPr>
        <w:t xml:space="preserve">to be </w:t>
      </w:r>
      <w:r w:rsidRPr="008C6CD2">
        <w:rPr>
          <w:szCs w:val="20"/>
          <w:lang w:val="en-US"/>
        </w:rPr>
        <w:t>dichotomous and questions that present on an ordinal scale, was performed through the</w:t>
      </w:r>
      <w:r w:rsidR="00870A4C" w:rsidRPr="008C6CD2">
        <w:rPr>
          <w:szCs w:val="20"/>
          <w:lang w:val="en-US"/>
        </w:rPr>
        <w:t xml:space="preserve"> Point-Biserial Correlation Coefficient.</w:t>
      </w:r>
    </w:p>
    <w:p w14:paraId="28AF6E91" w14:textId="723C8806" w:rsidR="00F05109" w:rsidRPr="008C6CD2" w:rsidRDefault="0077271A" w:rsidP="00F05109">
      <w:pPr>
        <w:rPr>
          <w:szCs w:val="20"/>
          <w:lang w:val="en-US"/>
        </w:rPr>
      </w:pPr>
      <w:r w:rsidRPr="008C6CD2">
        <w:rPr>
          <w:rFonts w:eastAsia="Times New Roman"/>
          <w:szCs w:val="20"/>
          <w:lang w:val="en-US"/>
        </w:rPr>
        <w:t xml:space="preserve">The division of a group into (0 - no) and (1 - yes) is considered and, </w:t>
      </w:r>
      <w:r w:rsidR="00870A4C" w:rsidRPr="008C6CD2">
        <w:rPr>
          <w:rFonts w:eastAsia="Times New Roman"/>
          <w:szCs w:val="20"/>
          <w:lang w:val="en-US"/>
        </w:rPr>
        <w:t>inasmuch as</w:t>
      </w:r>
      <w:r w:rsidR="00870A4C" w:rsidRPr="008C6CD2">
        <w:rPr>
          <w:rFonts w:eastAsia="Times New Roman"/>
          <w:szCs w:val="20"/>
          <w:lang w:val="en-US"/>
        </w:rPr>
        <w:tab/>
      </w:r>
      <w:r w:rsidRPr="008C6CD2">
        <w:rPr>
          <w:rFonts w:eastAsia="Times New Roman"/>
          <w:szCs w:val="20"/>
          <w:lang w:val="en-US"/>
        </w:rPr>
        <w:t>,</w:t>
      </w:r>
      <w:r w:rsidR="00870A4C" w:rsidRPr="008C6CD2">
        <w:rPr>
          <w:rFonts w:eastAsia="Times New Roman"/>
          <w:szCs w:val="20"/>
          <w:lang w:val="en-US"/>
        </w:rPr>
        <w:t xml:space="preserve"> </w:t>
      </w:r>
      <w:r w:rsidRPr="008C6CD2">
        <w:rPr>
          <w:rFonts w:eastAsia="Times New Roman"/>
          <w:szCs w:val="20"/>
          <w:lang w:val="en-US"/>
        </w:rPr>
        <w:t xml:space="preserve">the </w:t>
      </w:r>
      <w:r w:rsidR="00870A4C" w:rsidRPr="008C6CD2">
        <w:rPr>
          <w:rFonts w:eastAsia="Times New Roman"/>
          <w:szCs w:val="20"/>
          <w:lang w:val="en-US"/>
        </w:rPr>
        <w:t xml:space="preserve">coefficient </w:t>
      </w:r>
      <w:r w:rsidRPr="008C6CD2">
        <w:rPr>
          <w:rFonts w:eastAsia="Times New Roman"/>
          <w:szCs w:val="20"/>
          <w:lang w:val="en-US"/>
        </w:rPr>
        <w:t>can be calculated according to the following expression:</w:t>
      </w:r>
    </w:p>
    <w:p w14:paraId="6D317994" w14:textId="77777777" w:rsidR="00F05109" w:rsidRPr="008C6CD2" w:rsidRDefault="008E2869" w:rsidP="00F05109">
      <w:pPr>
        <w:rPr>
          <w:rFonts w:eastAsiaTheme="minorEastAsia"/>
          <w:szCs w:val="20"/>
        </w:rPr>
      </w:pPr>
      <m:oMathPara>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r>
            <w:rPr>
              <w:rFonts w:ascii="Cambria Math" w:hAnsi="Cambria Math"/>
              <w:szCs w:val="20"/>
            </w:rPr>
            <m: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(M</m:t>
                  </m:r>
                </m:e>
                <m:sub>
                  <m:r>
                    <w:rPr>
                      <w:rFonts w:ascii="Cambria Math" w:hAnsi="Cambria Math"/>
                      <w:szCs w:val="20"/>
                    </w:rPr>
                    <m:t>1</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M</m:t>
                  </m:r>
                </m:e>
                <m:sub>
                  <m:r>
                    <w:rPr>
                      <w:rFonts w:ascii="Cambria Math" w:hAnsi="Cambria Math"/>
                      <w:szCs w:val="20"/>
                    </w:rPr>
                    <m:t>0</m:t>
                  </m:r>
                </m:sub>
              </m:sSub>
              <m:r>
                <w:rPr>
                  <w:rFonts w:ascii="Cambria Math" w:hAnsi="Cambria Math"/>
                  <w:szCs w:val="20"/>
                </w:rPr>
                <m:t>)</m:t>
              </m:r>
            </m:num>
            <m:den>
              <m:sSub>
                <m:sSubPr>
                  <m:ctrlPr>
                    <w:rPr>
                      <w:rFonts w:ascii="Cambria Math" w:hAnsi="Cambria Math"/>
                      <w:i/>
                      <w:szCs w:val="20"/>
                    </w:rPr>
                  </m:ctrlPr>
                </m:sSubPr>
                <m:e>
                  <m:r>
                    <w:rPr>
                      <w:rFonts w:ascii="Cambria Math" w:hAnsi="Cambria Math"/>
                      <w:szCs w:val="20"/>
                    </w:rPr>
                    <m:t>s</m:t>
                  </m:r>
                </m:e>
                <m:sub>
                  <m:r>
                    <w:rPr>
                      <w:rFonts w:ascii="Cambria Math" w:hAnsi="Cambria Math"/>
                      <w:szCs w:val="20"/>
                    </w:rPr>
                    <m:t>n</m:t>
                  </m:r>
                </m:sub>
              </m:sSub>
            </m:den>
          </m:f>
          <m:r>
            <w:rPr>
              <w:rFonts w:ascii="Cambria Math" w:hAnsi="Cambria Math"/>
              <w:szCs w:val="20"/>
            </w:rPr>
            <m:t>*</m:t>
          </m:r>
          <m:rad>
            <m:radPr>
              <m:degHide m:val="1"/>
              <m:ctrlPr>
                <w:rPr>
                  <w:rFonts w:ascii="Cambria Math" w:hAnsi="Cambria Math"/>
                  <w:i/>
                  <w:szCs w:val="20"/>
                </w:rPr>
              </m:ctrlPr>
            </m:radPr>
            <m:deg/>
            <m:e>
              <m:f>
                <m:fPr>
                  <m:ctrlPr>
                    <w:rPr>
                      <w:rFonts w:ascii="Cambria Math" w:hAnsi="Cambria Math"/>
                      <w:i/>
                      <w:szCs w:val="20"/>
                    </w:rPr>
                  </m:ctrlPr>
                </m:fPr>
                <m:num>
                  <w:bookmarkStart w:id="8" w:name="_Hlk52210339"/>
                  <m:sSub>
                    <m:sSubPr>
                      <m:ctrlPr>
                        <w:rPr>
                          <w:rFonts w:ascii="Cambria Math" w:hAnsi="Cambria Math"/>
                          <w:i/>
                          <w:szCs w:val="20"/>
                        </w:rPr>
                      </m:ctrlPr>
                    </m:sSubPr>
                    <m:e>
                      <m:r>
                        <w:rPr>
                          <w:rFonts w:ascii="Cambria Math" w:hAnsi="Cambria Math"/>
                          <w:szCs w:val="20"/>
                        </w:rPr>
                        <m:t>n</m:t>
                      </m:r>
                    </m:e>
                    <m:sub>
                      <m:r>
                        <w:rPr>
                          <w:rFonts w:ascii="Cambria Math" w:hAnsi="Cambria Math"/>
                          <w:szCs w:val="20"/>
                        </w:rPr>
                        <m:t>1</m:t>
                      </m:r>
                    </m:sub>
                  </m:sSub>
                  <m:sSub>
                    <m:sSubPr>
                      <m:ctrlPr>
                        <w:rPr>
                          <w:rFonts w:ascii="Cambria Math" w:hAnsi="Cambria Math"/>
                          <w:i/>
                          <w:szCs w:val="20"/>
                        </w:rPr>
                      </m:ctrlPr>
                    </m:sSubPr>
                    <m:e>
                      <m:r>
                        <w:rPr>
                          <w:rFonts w:ascii="Cambria Math" w:hAnsi="Cambria Math"/>
                          <w:szCs w:val="20"/>
                        </w:rPr>
                        <m:t>n</m:t>
                      </m:r>
                    </m:e>
                    <m:sub>
                      <m:r>
                        <w:rPr>
                          <w:rFonts w:ascii="Cambria Math" w:hAnsi="Cambria Math"/>
                          <w:szCs w:val="20"/>
                        </w:rPr>
                        <m:t>0</m:t>
                      </m:r>
                    </m:sub>
                  </m:sSub>
                  <w:bookmarkEnd w:id="8"/>
                </m:num>
                <m:den>
                  <m:sSup>
                    <m:sSupPr>
                      <m:ctrlPr>
                        <w:rPr>
                          <w:rFonts w:ascii="Cambria Math" w:hAnsi="Cambria Math"/>
                          <w:i/>
                          <w:szCs w:val="20"/>
                        </w:rPr>
                      </m:ctrlPr>
                    </m:sSupPr>
                    <m:e>
                      <m:r>
                        <w:rPr>
                          <w:rFonts w:ascii="Cambria Math" w:hAnsi="Cambria Math"/>
                          <w:szCs w:val="20"/>
                        </w:rPr>
                        <m:t>n</m:t>
                      </m:r>
                    </m:e>
                    <m:sup>
                      <m:r>
                        <w:rPr>
                          <w:rFonts w:ascii="Cambria Math" w:hAnsi="Cambria Math"/>
                          <w:szCs w:val="20"/>
                        </w:rPr>
                        <m:t>2</m:t>
                      </m:r>
                    </m:sup>
                  </m:sSup>
                </m:den>
              </m:f>
            </m:e>
          </m:rad>
          <m:r>
            <w:rPr>
              <w:rFonts w:ascii="Cambria Math" w:hAnsi="Cambria Math"/>
              <w:szCs w:val="20"/>
            </w:rPr>
            <m:t xml:space="preserve">   </m:t>
          </m:r>
        </m:oMath>
      </m:oMathPara>
    </w:p>
    <w:p w14:paraId="1E1218DB" w14:textId="569506AD" w:rsidR="00F05109" w:rsidRPr="008C6CD2" w:rsidRDefault="006F5453" w:rsidP="00F05109">
      <w:pPr>
        <w:rPr>
          <w:rFonts w:eastAsiaTheme="minorEastAsia"/>
          <w:szCs w:val="20"/>
          <w:lang w:val="en-US"/>
        </w:rPr>
      </w:pPr>
      <w:r w:rsidRPr="008C6CD2">
        <w:rPr>
          <w:rFonts w:eastAsia="Times New Roman"/>
          <w:szCs w:val="20"/>
          <w:lang w:val="en-US"/>
        </w:rPr>
        <w:t>In which</w:t>
      </w:r>
      <w:r w:rsidR="0077271A" w:rsidRPr="008C6CD2">
        <w:rPr>
          <w:rFonts w:eastAsia="Times New Roman"/>
          <w:szCs w:val="20"/>
          <w:lang w:val="en-US"/>
        </w:rPr>
        <w:t>:</w:t>
      </w:r>
    </w:p>
    <w:p w14:paraId="3750473A" w14:textId="77777777" w:rsidR="00F05109" w:rsidRPr="008C6CD2" w:rsidRDefault="008E2869"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s</m:t>
            </m:r>
          </m:e>
          <m:sub>
            <m:r>
              <w:rPr>
                <w:rFonts w:ascii="Cambria Math" w:hAnsi="Cambria Math"/>
                <w:szCs w:val="20"/>
              </w:rPr>
              <m:t>n</m:t>
            </m:r>
          </m:sub>
        </m:sSub>
      </m:oMath>
      <w:r w:rsidR="0077271A" w:rsidRPr="008C6CD2">
        <w:rPr>
          <w:rFonts w:eastAsia="Times New Roman"/>
          <w:szCs w:val="20"/>
          <w:lang w:val="en-US"/>
        </w:rPr>
        <w:t xml:space="preserve"> : Standard deviation considering all population data</w:t>
      </w:r>
    </w:p>
    <w:p w14:paraId="1DC9425B" w14:textId="787E64E2" w:rsidR="00F05109" w:rsidRPr="008C6CD2" w:rsidRDefault="008E2869"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M</m:t>
            </m:r>
          </m:e>
          <m:sub>
            <m:r>
              <w:rPr>
                <w:rFonts w:ascii="Cambria Math" w:hAnsi="Cambria Math"/>
                <w:szCs w:val="20"/>
                <w:lang w:val="en-US"/>
              </w:rPr>
              <m:t>0</m:t>
            </m:r>
          </m:sub>
        </m:sSub>
      </m:oMath>
      <w:r w:rsidR="0077271A" w:rsidRPr="008C6CD2">
        <w:rPr>
          <w:rFonts w:eastAsia="Times New Roman"/>
          <w:szCs w:val="20"/>
          <w:lang w:val="en-US"/>
        </w:rPr>
        <w:t xml:space="preserve"> and </w:t>
      </w:r>
      <m:oMath>
        <m:sSub>
          <m:sSubPr>
            <m:ctrlPr>
              <w:rPr>
                <w:rFonts w:ascii="Cambria Math" w:hAnsi="Cambria Math"/>
                <w:i/>
                <w:szCs w:val="20"/>
              </w:rPr>
            </m:ctrlPr>
          </m:sSubPr>
          <m:e>
            <m:r>
              <w:rPr>
                <w:rFonts w:ascii="Cambria Math" w:hAnsi="Cambria Math"/>
                <w:szCs w:val="20"/>
              </w:rPr>
              <m:t>M</m:t>
            </m:r>
          </m:e>
          <m:sub>
            <m:r>
              <w:rPr>
                <w:rFonts w:ascii="Cambria Math" w:hAnsi="Cambria Math"/>
                <w:szCs w:val="20"/>
                <w:lang w:val="en-US"/>
              </w:rPr>
              <m:t>1</m:t>
            </m:r>
          </m:sub>
        </m:sSub>
      </m:oMath>
      <w:r w:rsidR="0077271A" w:rsidRPr="008C6CD2">
        <w:rPr>
          <w:rFonts w:eastAsia="Times New Roman"/>
          <w:szCs w:val="20"/>
          <w:lang w:val="en-US"/>
        </w:rPr>
        <w:t xml:space="preserve">: Average of the </w:t>
      </w:r>
      <w:r w:rsidR="006F5453" w:rsidRPr="008C6CD2">
        <w:rPr>
          <w:rFonts w:eastAsia="Times New Roman"/>
          <w:szCs w:val="20"/>
          <w:lang w:val="en-US"/>
        </w:rPr>
        <w:t xml:space="preserve">ordinal </w:t>
      </w:r>
      <w:r w:rsidR="0077271A" w:rsidRPr="008C6CD2">
        <w:rPr>
          <w:rFonts w:eastAsia="Times New Roman"/>
          <w:szCs w:val="20"/>
          <w:lang w:val="en-US"/>
        </w:rPr>
        <w:t>variable</w:t>
      </w:r>
      <w:r w:rsidR="006F5453" w:rsidRPr="008C6CD2">
        <w:rPr>
          <w:rFonts w:eastAsia="Times New Roman"/>
          <w:szCs w:val="20"/>
          <w:lang w:val="en-US"/>
        </w:rPr>
        <w:t>s</w:t>
      </w:r>
      <w:r w:rsidR="0077271A" w:rsidRPr="008C6CD2">
        <w:rPr>
          <w:rFonts w:eastAsia="Times New Roman"/>
          <w:szCs w:val="20"/>
          <w:lang w:val="en-US"/>
        </w:rPr>
        <w:t xml:space="preserve">, for patients who answered the question </w:t>
      </w:r>
      <w:r w:rsidR="006F5453" w:rsidRPr="008C6CD2">
        <w:rPr>
          <w:rFonts w:eastAsia="Times New Roman"/>
          <w:szCs w:val="20"/>
          <w:lang w:val="en-US"/>
        </w:rPr>
        <w:t>as</w:t>
      </w:r>
      <w:r w:rsidR="0077271A" w:rsidRPr="008C6CD2">
        <w:rPr>
          <w:rFonts w:eastAsia="Times New Roman"/>
          <w:szCs w:val="20"/>
          <w:lang w:val="en-US"/>
        </w:rPr>
        <w:t xml:space="preserve"> negative (0 - no) and positive (1 - yes), respectively</w:t>
      </w:r>
    </w:p>
    <w:p w14:paraId="4D035F12" w14:textId="6387F8A2" w:rsidR="00F05109" w:rsidRPr="008C6CD2" w:rsidRDefault="008E2869"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n</m:t>
            </m:r>
          </m:e>
          <m:sub>
            <m:r>
              <w:rPr>
                <w:rFonts w:ascii="Cambria Math" w:hAnsi="Cambria Math"/>
                <w:szCs w:val="20"/>
                <w:lang w:val="en-US"/>
              </w:rPr>
              <m:t>0</m:t>
            </m:r>
          </m:sub>
        </m:sSub>
      </m:oMath>
      <w:r w:rsidR="0077271A" w:rsidRPr="008C6CD2">
        <w:rPr>
          <w:rFonts w:eastAsia="Times New Roman"/>
          <w:szCs w:val="20"/>
          <w:lang w:val="en-US"/>
        </w:rPr>
        <w:t xml:space="preserve"> and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lang w:val="en-US"/>
              </w:rPr>
              <m:t>1</m:t>
            </m:r>
          </m:sub>
        </m:sSub>
      </m:oMath>
      <w:r w:rsidR="0077271A" w:rsidRPr="008C6CD2">
        <w:rPr>
          <w:rFonts w:eastAsia="Times New Roman"/>
          <w:szCs w:val="20"/>
          <w:lang w:val="en-US"/>
        </w:rPr>
        <w:t>: Number of people belonging to each group (0 - no) and (1 - yes)</w:t>
      </w:r>
    </w:p>
    <w:p w14:paraId="1563105B" w14:textId="52E24761" w:rsidR="00F05109" w:rsidRPr="008C6CD2" w:rsidRDefault="0077271A" w:rsidP="00F05109">
      <w:pPr>
        <w:rPr>
          <w:rFonts w:eastAsiaTheme="minorEastAsia"/>
          <w:szCs w:val="20"/>
          <w:lang w:val="en-US"/>
        </w:rPr>
      </w:pPr>
      <w:r w:rsidRPr="008C6CD2">
        <w:rPr>
          <w:rFonts w:eastAsia="Times New Roman"/>
          <w:szCs w:val="20"/>
          <w:lang w:val="en-US"/>
        </w:rPr>
        <w:t>The evaluation of the statistical significance of this coefficient is performed by the hypothesis test of Pearson's correlation</w:t>
      </w:r>
      <w:r w:rsidR="002630E1" w:rsidRPr="008C6CD2">
        <w:rPr>
          <w:rFonts w:eastAsia="Times New Roman"/>
          <w:szCs w:val="20"/>
          <w:lang w:val="en-US"/>
        </w:rPr>
        <w:t xml:space="preserve">, on the assumption that </w:t>
      </w:r>
      <w:r w:rsidRPr="008C6CD2">
        <w:rPr>
          <w:rFonts w:eastAsia="Times New Roman"/>
          <w:szCs w:val="20"/>
          <w:lang w:val="en-US"/>
        </w:rPr>
        <w:t xml:space="preserve">the biserial point correlation is a specific case of it for one of the variables being dichotomous. </w:t>
      </w:r>
      <w:r w:rsidR="002630E1" w:rsidRPr="008C6CD2">
        <w:rPr>
          <w:rFonts w:eastAsia="Times New Roman"/>
          <w:szCs w:val="20"/>
          <w:lang w:val="en-US"/>
        </w:rPr>
        <w:t>The hypothesis are stated as follows:</w:t>
      </w:r>
    </w:p>
    <w:p w14:paraId="14772C3B" w14:textId="77777777" w:rsidR="00F05109" w:rsidRPr="008C6CD2" w:rsidRDefault="0077271A" w:rsidP="00F05109">
      <w:pPr>
        <w:rPr>
          <w:szCs w:val="20"/>
          <w:lang w:val="en-US"/>
        </w:rPr>
      </w:pPr>
      <w:r w:rsidRPr="008C6CD2">
        <w:rPr>
          <w:rFonts w:eastAsia="Times New Roman"/>
          <w:szCs w:val="20"/>
          <w:lang w:val="en-US"/>
        </w:rPr>
        <w:t xml:space="preserve">H0:  </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oMath>
      <w:r w:rsidRPr="008C6CD2">
        <w:rPr>
          <w:rFonts w:eastAsia="Times New Roman"/>
          <w:szCs w:val="20"/>
          <w:lang w:val="en-US"/>
        </w:rPr>
        <w:t xml:space="preserve"> = 0 </w:t>
      </w:r>
    </w:p>
    <w:p w14:paraId="3AE89D9D" w14:textId="77777777" w:rsidR="00F05109" w:rsidRPr="008C6CD2" w:rsidRDefault="0077271A" w:rsidP="00F05109">
      <w:pPr>
        <w:rPr>
          <w:color w:val="222222"/>
          <w:szCs w:val="20"/>
          <w:shd w:val="clear" w:color="auto" w:fill="FFFFFF"/>
          <w:lang w:val="en-US"/>
        </w:rPr>
      </w:pPr>
      <w:r w:rsidRPr="008C6CD2">
        <w:rPr>
          <w:rFonts w:eastAsia="Times New Roman"/>
          <w:szCs w:val="20"/>
          <w:lang w:val="en-US"/>
        </w:rPr>
        <w:t>H1:</w:t>
      </w: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oMath>
      <w:r w:rsidRPr="008C6CD2">
        <w:rPr>
          <w:rFonts w:eastAsia="Times New Roman"/>
          <w:szCs w:val="20"/>
          <w:lang w:val="en-US"/>
        </w:rPr>
        <w:t xml:space="preserve"> </w:t>
      </w:r>
      <w:r w:rsidRPr="008C6CD2">
        <w:rPr>
          <w:rFonts w:eastAsia="Times New Roman"/>
          <w:color w:val="222222"/>
          <w:szCs w:val="20"/>
          <w:shd w:val="clear" w:color="auto" w:fill="FFFFFF"/>
          <w:lang w:val="en-US"/>
        </w:rPr>
        <w:t>≠ 0</w:t>
      </w:r>
    </w:p>
    <w:p w14:paraId="08F36322" w14:textId="28233699" w:rsidR="00F05109" w:rsidRPr="008C6CD2" w:rsidRDefault="0077271A" w:rsidP="00F05109">
      <w:pPr>
        <w:rPr>
          <w:color w:val="222222"/>
          <w:szCs w:val="20"/>
          <w:shd w:val="clear" w:color="auto" w:fill="FFFFFF"/>
          <w:lang w:val="en-US"/>
        </w:rPr>
      </w:pPr>
      <w:r w:rsidRPr="008C6CD2">
        <w:rPr>
          <w:rFonts w:eastAsia="Times New Roman"/>
          <w:color w:val="222222"/>
          <w:szCs w:val="20"/>
          <w:shd w:val="clear" w:color="auto" w:fill="FFFFFF"/>
          <w:lang w:val="en-US"/>
        </w:rPr>
        <w:t xml:space="preserve">The test </w:t>
      </w:r>
      <w:r w:rsidR="00744BD3" w:rsidRPr="008C6CD2">
        <w:rPr>
          <w:rFonts w:eastAsia="Times New Roman"/>
          <w:color w:val="222222"/>
          <w:szCs w:val="20"/>
          <w:shd w:val="clear" w:color="auto" w:fill="FFFFFF"/>
          <w:lang w:val="en-US"/>
        </w:rPr>
        <w:t>makes use</w:t>
      </w:r>
      <w:r w:rsidRPr="008C6CD2">
        <w:rPr>
          <w:rFonts w:eastAsia="Times New Roman"/>
          <w:color w:val="222222"/>
          <w:szCs w:val="20"/>
          <w:shd w:val="clear" w:color="auto" w:fill="FFFFFF"/>
          <w:lang w:val="en-US"/>
        </w:rPr>
        <w:t xml:space="preserve"> the </w:t>
      </w:r>
      <m:oMath>
        <m:r>
          <w:rPr>
            <w:rFonts w:ascii="Cambria Math" w:hAnsi="Cambria Math"/>
            <w:color w:val="222222"/>
            <w:szCs w:val="20"/>
            <w:shd w:val="clear" w:color="auto" w:fill="FFFFFF"/>
          </w:rPr>
          <m:t>t</m:t>
        </m:r>
      </m:oMath>
      <w:r w:rsidRPr="008C6CD2">
        <w:rPr>
          <w:rFonts w:eastAsia="Times New Roman"/>
          <w:color w:val="222222"/>
          <w:szCs w:val="20"/>
          <w:shd w:val="clear" w:color="auto" w:fill="FFFFFF"/>
          <w:lang w:val="en-US"/>
        </w:rPr>
        <w:t xml:space="preserve"> of </w:t>
      </w:r>
      <w:r w:rsidRPr="008C6CD2">
        <w:rPr>
          <w:rFonts w:eastAsia="Times New Roman"/>
          <w:i/>
          <w:iCs/>
          <w:color w:val="222222"/>
          <w:szCs w:val="20"/>
          <w:shd w:val="clear" w:color="auto" w:fill="FFFFFF"/>
          <w:lang w:val="en-US"/>
        </w:rPr>
        <w:t>student</w:t>
      </w:r>
      <w:r w:rsidRPr="008C6CD2">
        <w:rPr>
          <w:rFonts w:eastAsia="Times New Roman"/>
          <w:color w:val="222222"/>
          <w:szCs w:val="20"/>
          <w:shd w:val="clear" w:color="auto" w:fill="FFFFFF"/>
          <w:lang w:val="en-US"/>
        </w:rPr>
        <w:t xml:space="preserve"> distribution, so that the calculated </w:t>
      </w:r>
      <w:r w:rsidRPr="008C6CD2">
        <w:rPr>
          <w:rFonts w:eastAsia="Times New Roman"/>
          <w:i/>
          <w:iCs/>
          <w:color w:val="222222"/>
          <w:szCs w:val="20"/>
          <w:shd w:val="clear" w:color="auto" w:fill="FFFFFF"/>
          <w:lang w:val="en-US"/>
        </w:rPr>
        <w:t>t value</w:t>
      </w:r>
      <w:r w:rsidRPr="008C6CD2">
        <w:rPr>
          <w:rFonts w:eastAsia="Times New Roman"/>
          <w:color w:val="222222"/>
          <w:szCs w:val="20"/>
          <w:shd w:val="clear" w:color="auto" w:fill="FFFFFF"/>
          <w:lang w:val="en-US"/>
        </w:rPr>
        <w:t xml:space="preserve"> is given by:</w:t>
      </w:r>
    </w:p>
    <w:p w14:paraId="7C2ED3AF" w14:textId="77777777" w:rsidR="00F05109" w:rsidRPr="008C6CD2" w:rsidRDefault="0077271A" w:rsidP="00F05109">
      <w:pPr>
        <w:rPr>
          <w:rFonts w:eastAsiaTheme="minorEastAsia"/>
          <w:szCs w:val="20"/>
        </w:rPr>
      </w:pPr>
      <m:oMathPara>
        <m:oMath>
          <m:r>
            <w:rPr>
              <w:rFonts w:ascii="Cambria Math" w:hAnsi="Cambria Math"/>
              <w:szCs w:val="20"/>
            </w:rPr>
            <m:t>t=</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r>
                <w:rPr>
                  <w:rFonts w:ascii="Cambria Math" w:hAnsi="Cambria Math"/>
                  <w:szCs w:val="20"/>
                </w:rPr>
                <m:t>*</m:t>
              </m:r>
              <m:rad>
                <m:radPr>
                  <m:degHide m:val="1"/>
                  <m:ctrlPr>
                    <w:rPr>
                      <w:rFonts w:ascii="Cambria Math" w:hAnsi="Cambria Math"/>
                      <w:i/>
                      <w:szCs w:val="20"/>
                    </w:rPr>
                  </m:ctrlPr>
                </m:radPr>
                <m:deg/>
                <m:e>
                  <m:r>
                    <w:rPr>
                      <w:rFonts w:ascii="Cambria Math" w:hAnsi="Cambria Math"/>
                      <w:szCs w:val="20"/>
                    </w:rPr>
                    <m:t>n-2</m:t>
                  </m:r>
                </m:e>
              </m:rad>
              <m:r>
                <w:rPr>
                  <w:rFonts w:ascii="Cambria Math" w:eastAsiaTheme="minorEastAsia" w:hAnsi="Cambria Math"/>
                  <w:szCs w:val="20"/>
                </w:rPr>
                <m:t xml:space="preserve"> </m:t>
              </m:r>
            </m:num>
            <m:den>
              <m:rad>
                <m:radPr>
                  <m:degHide m:val="1"/>
                  <m:ctrlPr>
                    <w:rPr>
                      <w:rFonts w:ascii="Cambria Math" w:hAnsi="Cambria Math"/>
                      <w:i/>
                      <w:szCs w:val="20"/>
                    </w:rPr>
                  </m:ctrlPr>
                </m:radPr>
                <m:deg/>
                <m:e>
                  <m:r>
                    <w:rPr>
                      <w:rFonts w:ascii="Cambria Math" w:hAnsi="Cambria Math"/>
                      <w:szCs w:val="20"/>
                    </w:rPr>
                    <m:t>1-</m:t>
                  </m:r>
                  <m:sSubSup>
                    <m:sSubSupPr>
                      <m:ctrlPr>
                        <w:rPr>
                          <w:rFonts w:ascii="Cambria Math" w:hAnsi="Cambria Math"/>
                          <w:i/>
                          <w:szCs w:val="20"/>
                        </w:rPr>
                      </m:ctrlPr>
                    </m:sSubSupPr>
                    <m:e>
                      <m:r>
                        <w:rPr>
                          <w:rFonts w:ascii="Cambria Math" w:hAnsi="Cambria Math"/>
                          <w:szCs w:val="20"/>
                        </w:rPr>
                        <m:t>r</m:t>
                      </m:r>
                    </m:e>
                    <m:sub>
                      <m:r>
                        <w:rPr>
                          <w:rFonts w:ascii="Cambria Math" w:hAnsi="Cambria Math"/>
                          <w:szCs w:val="20"/>
                        </w:rPr>
                        <m:t>pb</m:t>
                      </m:r>
                    </m:sub>
                    <m:sup>
                      <m:r>
                        <w:rPr>
                          <w:rFonts w:ascii="Cambria Math" w:hAnsi="Cambria Math"/>
                          <w:szCs w:val="20"/>
                        </w:rPr>
                        <m:t>2</m:t>
                      </m:r>
                    </m:sup>
                  </m:sSubSup>
                </m:e>
              </m:rad>
            </m:den>
          </m:f>
        </m:oMath>
      </m:oMathPara>
    </w:p>
    <w:p w14:paraId="2B7BD397" w14:textId="1C830332" w:rsidR="00F05109" w:rsidRPr="008C6CD2" w:rsidRDefault="00744BD3" w:rsidP="00F05109">
      <w:pPr>
        <w:rPr>
          <w:rFonts w:eastAsiaTheme="minorEastAsia"/>
          <w:szCs w:val="20"/>
          <w:lang w:val="en-US"/>
        </w:rPr>
      </w:pPr>
      <w:r w:rsidRPr="008C6CD2">
        <w:rPr>
          <w:rFonts w:eastAsia="Times New Roman"/>
          <w:szCs w:val="20"/>
          <w:lang w:val="en-US"/>
        </w:rPr>
        <w:t>In which</w:t>
      </w:r>
      <w:r w:rsidR="0077271A" w:rsidRPr="008C6CD2">
        <w:rPr>
          <w:rFonts w:eastAsia="Times New Roman"/>
          <w:szCs w:val="20"/>
          <w:lang w:val="en-US"/>
        </w:rPr>
        <w:t xml:space="preserve">: </w:t>
      </w:r>
    </w:p>
    <w:p w14:paraId="48711ACD" w14:textId="79E5BE76" w:rsidR="00F05109" w:rsidRPr="008C6CD2" w:rsidRDefault="008E2869" w:rsidP="00F05109">
      <w:pPr>
        <w:rPr>
          <w:rFonts w:eastAsiaTheme="minorEastAsia"/>
          <w:szCs w:val="20"/>
          <w:lang w:val="en-US"/>
        </w:rPr>
      </w:pPr>
      <m:oMath>
        <m:sSub>
          <m:sSubPr>
            <m:ctrlPr>
              <w:rPr>
                <w:rFonts w:ascii="Cambria Math" w:hAnsi="Cambria Math"/>
                <w:i/>
                <w:szCs w:val="20"/>
              </w:rPr>
            </m:ctrlPr>
          </m:sSubPr>
          <m:e>
            <m:r>
              <w:rPr>
                <w:rFonts w:ascii="Cambria Math" w:hAnsi="Cambria Math"/>
                <w:szCs w:val="20"/>
              </w:rPr>
              <m:t>r</m:t>
            </m:r>
          </m:e>
          <m:sub>
            <m:r>
              <w:rPr>
                <w:rFonts w:ascii="Cambria Math" w:hAnsi="Cambria Math"/>
                <w:szCs w:val="20"/>
              </w:rPr>
              <m:t>pb</m:t>
            </m:r>
          </m:sub>
        </m:sSub>
      </m:oMath>
      <w:r w:rsidR="0077271A" w:rsidRPr="008C6CD2">
        <w:rPr>
          <w:rFonts w:eastAsia="Times New Roman"/>
          <w:szCs w:val="20"/>
          <w:lang w:val="en-US"/>
        </w:rPr>
        <w:t xml:space="preserve">: Bisserial </w:t>
      </w:r>
      <w:r w:rsidR="00744BD3" w:rsidRPr="008C6CD2">
        <w:rPr>
          <w:rFonts w:eastAsia="Times New Roman"/>
          <w:szCs w:val="20"/>
          <w:lang w:val="en-US"/>
        </w:rPr>
        <w:t>P</w:t>
      </w:r>
      <w:r w:rsidR="0077271A" w:rsidRPr="008C6CD2">
        <w:rPr>
          <w:rFonts w:eastAsia="Times New Roman"/>
          <w:szCs w:val="20"/>
          <w:lang w:val="en-US"/>
        </w:rPr>
        <w:t xml:space="preserve">oint </w:t>
      </w:r>
      <w:r w:rsidR="00744BD3" w:rsidRPr="008C6CD2">
        <w:rPr>
          <w:rFonts w:eastAsia="Times New Roman"/>
          <w:szCs w:val="20"/>
          <w:lang w:val="en-US"/>
        </w:rPr>
        <w:t>C</w:t>
      </w:r>
      <w:r w:rsidR="0077271A" w:rsidRPr="008C6CD2">
        <w:rPr>
          <w:rFonts w:eastAsia="Times New Roman"/>
          <w:szCs w:val="20"/>
          <w:lang w:val="en-US"/>
        </w:rPr>
        <w:t xml:space="preserve">orrelation </w:t>
      </w:r>
      <w:r w:rsidR="00744BD3" w:rsidRPr="008C6CD2">
        <w:rPr>
          <w:rFonts w:eastAsia="Times New Roman"/>
          <w:szCs w:val="20"/>
          <w:lang w:val="en-US"/>
        </w:rPr>
        <w:t>C</w:t>
      </w:r>
      <w:r w:rsidR="0077271A" w:rsidRPr="008C6CD2">
        <w:rPr>
          <w:rFonts w:eastAsia="Times New Roman"/>
          <w:szCs w:val="20"/>
          <w:lang w:val="en-US"/>
        </w:rPr>
        <w:t>oefficient</w:t>
      </w:r>
    </w:p>
    <w:p w14:paraId="361E073C" w14:textId="7DC8C03B" w:rsidR="00F05109" w:rsidRPr="008C6CD2" w:rsidRDefault="0077271A" w:rsidP="00F05109">
      <w:pPr>
        <w:rPr>
          <w:rFonts w:eastAsia="Times New Roman"/>
          <w:szCs w:val="20"/>
          <w:lang w:val="en-US"/>
        </w:rPr>
      </w:pPr>
      <m:oMath>
        <m:r>
          <w:rPr>
            <w:rFonts w:ascii="Cambria Math" w:hAnsi="Cambria Math"/>
            <w:szCs w:val="20"/>
          </w:rPr>
          <m:t>n</m:t>
        </m:r>
        <m:r>
          <w:rPr>
            <w:rFonts w:ascii="Cambria Math" w:hAnsi="Cambria Math"/>
            <w:szCs w:val="20"/>
            <w:lang w:val="en-US"/>
          </w:rPr>
          <m:t>:</m:t>
        </m:r>
      </m:oMath>
      <w:r w:rsidRPr="008C6CD2">
        <w:rPr>
          <w:rFonts w:eastAsia="Times New Roman"/>
          <w:szCs w:val="20"/>
          <w:lang w:val="en-US"/>
        </w:rPr>
        <w:t xml:space="preserve"> Number of observations</w:t>
      </w:r>
    </w:p>
    <w:p w14:paraId="198391F2" w14:textId="77777777" w:rsidR="00744BD3" w:rsidRPr="008C6CD2" w:rsidRDefault="00744BD3" w:rsidP="00F05109">
      <w:pPr>
        <w:rPr>
          <w:rFonts w:eastAsiaTheme="minorEastAsia"/>
          <w:szCs w:val="20"/>
          <w:lang w:val="en-US"/>
        </w:rPr>
      </w:pPr>
    </w:p>
    <w:p w14:paraId="778B74E4" w14:textId="7C2A04AE" w:rsidR="00D2066C" w:rsidRPr="008C6CD2" w:rsidRDefault="0077271A" w:rsidP="00F05109">
      <w:pPr>
        <w:rPr>
          <w:rFonts w:eastAsiaTheme="minorEastAsia"/>
          <w:szCs w:val="20"/>
          <w:lang w:val="en-US"/>
        </w:rPr>
      </w:pPr>
      <w:r w:rsidRPr="008C6CD2">
        <w:rPr>
          <w:rFonts w:eastAsia="Times New Roman"/>
          <w:szCs w:val="20"/>
          <w:lang w:val="en-US"/>
        </w:rPr>
        <w:t xml:space="preserve">According to the adopted statistical criteria, if the value of </w:t>
      </w:r>
      <w:r w:rsidR="0051647D" w:rsidRPr="008C6CD2">
        <w:rPr>
          <w:rFonts w:eastAsia="Times New Roman"/>
          <w:szCs w:val="20"/>
          <w:lang w:val="en-US"/>
        </w:rPr>
        <w:t xml:space="preserve">calculate </w:t>
      </w:r>
      <m:oMath>
        <m:r>
          <w:rPr>
            <w:rFonts w:ascii="Cambria Math" w:eastAsiaTheme="minorEastAsia" w:hAnsi="Cambria Math"/>
            <w:szCs w:val="20"/>
          </w:rPr>
          <m:t>t</m:t>
        </m:r>
      </m:oMath>
      <w:r w:rsidRPr="008C6CD2">
        <w:rPr>
          <w:rFonts w:eastAsia="Times New Roman"/>
          <w:szCs w:val="20"/>
          <w:lang w:val="en-US"/>
        </w:rPr>
        <w:t xml:space="preserve"> is higher than the value of </w:t>
      </w:r>
      <m:oMath>
        <m:r>
          <w:rPr>
            <w:rFonts w:ascii="Cambria Math" w:eastAsiaTheme="minorEastAsia" w:hAnsi="Cambria Math"/>
            <w:szCs w:val="20"/>
          </w:rPr>
          <m:t>t</m:t>
        </m:r>
      </m:oMath>
      <w:r w:rsidRPr="008C6CD2">
        <w:rPr>
          <w:rFonts w:eastAsia="Times New Roman"/>
          <w:szCs w:val="20"/>
          <w:lang w:val="en-US"/>
        </w:rPr>
        <w:t xml:space="preserve"> tabulated when adopting a significance level of 5</w:t>
      </w:r>
      <w:r w:rsidR="0051647D" w:rsidRPr="008C6CD2">
        <w:rPr>
          <w:rFonts w:eastAsia="Times New Roman"/>
          <w:szCs w:val="20"/>
          <w:lang w:val="en-US"/>
        </w:rPr>
        <w:t xml:space="preserve"> </w:t>
      </w:r>
      <w:r w:rsidRPr="008C6CD2">
        <w:rPr>
          <w:rFonts w:eastAsia="Times New Roman"/>
          <w:szCs w:val="20"/>
          <w:lang w:val="en-US"/>
        </w:rPr>
        <w:t xml:space="preserve">%, the null hypothesis </w:t>
      </w:r>
      <w:r w:rsidR="0051647D" w:rsidRPr="008C6CD2">
        <w:rPr>
          <w:rFonts w:eastAsia="Times New Roman"/>
          <w:szCs w:val="20"/>
          <w:lang w:val="en-US"/>
        </w:rPr>
        <w:t xml:space="preserve">can be rejected </w:t>
      </w:r>
      <w:r w:rsidRPr="008C6CD2">
        <w:rPr>
          <w:rFonts w:eastAsiaTheme="minorEastAsia"/>
          <w:szCs w:val="20"/>
        </w:rPr>
        <w:fldChar w:fldCharType="begin" w:fldLock="1"/>
      </w:r>
      <w:r w:rsidR="00F6136C" w:rsidRPr="008C6CD2">
        <w:rPr>
          <w:rFonts w:eastAsiaTheme="minorEastAsia"/>
          <w:szCs w:val="20"/>
          <w:lang w:val="en-US"/>
        </w:rPr>
        <w:instrText>ADDIN CSL_CITATION {"citationItems":[{"id":"ITEM-1","itemData":{"DOI":"10.1002/0470011815.b2a10007","ISBN":"0470011815","author":[{"dropping-particle":"","family":"Bedrick","given":"Edward J.","non-dropping-particle":"","parse-names":false,"suffix":""}],"container-title":"Encyclopedia of Biostatistics","id":"ITEM-1","issued":{"date-parts":[["2005"]]},"title":"Biserial Correlation","type":"article-journal"},"uris":["http://www.mendeley.com/documents/?uuid=492799ba-a431-44c8-ba8f-08ab50f1b3cb"]}],"mendeley":{"formattedCitation":"&lt;sup&gt;14&lt;/sup&gt;","plainTextFormattedCitation":"14","previouslyFormattedCitation":"&lt;sup&gt;14&lt;/sup&gt;"},"properties":{"noteIndex":0},"schema":"https://github.com/citation-style-language/schema/raw/master/csl-citation.json"}</w:instrText>
      </w:r>
      <w:r w:rsidRPr="008C6CD2">
        <w:rPr>
          <w:rFonts w:eastAsiaTheme="minorEastAsia"/>
          <w:szCs w:val="20"/>
        </w:rPr>
        <w:fldChar w:fldCharType="separate"/>
      </w:r>
      <w:r w:rsidR="00F6136C" w:rsidRPr="008C6CD2">
        <w:rPr>
          <w:rFonts w:eastAsia="Times New Roman"/>
          <w:noProof/>
          <w:szCs w:val="20"/>
          <w:vertAlign w:val="superscript"/>
          <w:lang w:val="en-US"/>
        </w:rPr>
        <w:t>14</w:t>
      </w:r>
      <w:r w:rsidRPr="008C6CD2">
        <w:rPr>
          <w:rFonts w:eastAsiaTheme="minorEastAsia"/>
          <w:szCs w:val="20"/>
        </w:rPr>
        <w:fldChar w:fldCharType="end"/>
      </w:r>
      <w:r w:rsidR="0051647D" w:rsidRPr="008C6CD2">
        <w:rPr>
          <w:rFonts w:eastAsiaTheme="minorEastAsia"/>
          <w:szCs w:val="20"/>
          <w:lang w:val="en-US"/>
        </w:rPr>
        <w:t>.</w:t>
      </w:r>
    </w:p>
    <w:p w14:paraId="4779B7A1" w14:textId="77777777" w:rsidR="00F37EA0" w:rsidRPr="008C6CD2" w:rsidRDefault="00F37EA0" w:rsidP="00F05109">
      <w:pPr>
        <w:rPr>
          <w:rFonts w:eastAsiaTheme="minorEastAsia"/>
          <w:szCs w:val="20"/>
          <w:lang w:val="en-US"/>
        </w:rPr>
      </w:pPr>
    </w:p>
    <w:p w14:paraId="39085DB1" w14:textId="0CDDA51E" w:rsidR="00F05109" w:rsidRPr="008C6CD2" w:rsidRDefault="0077271A" w:rsidP="00F05109">
      <w:pPr>
        <w:rPr>
          <w:rFonts w:eastAsiaTheme="minorEastAsia"/>
          <w:szCs w:val="20"/>
          <w:lang w:val="en-US"/>
        </w:rPr>
      </w:pPr>
      <w:r w:rsidRPr="008C6CD2">
        <w:rPr>
          <w:rFonts w:eastAsia="Times New Roman"/>
          <w:szCs w:val="20"/>
          <w:lang w:val="en-US"/>
        </w:rPr>
        <w:t xml:space="preserve">Thus, in this </w:t>
      </w:r>
      <w:r w:rsidR="006D22A2" w:rsidRPr="008C6CD2">
        <w:rPr>
          <w:rFonts w:eastAsia="Times New Roman"/>
          <w:szCs w:val="20"/>
          <w:lang w:val="en-US"/>
        </w:rPr>
        <w:t>paper</w:t>
      </w:r>
      <w:r w:rsidRPr="008C6CD2">
        <w:rPr>
          <w:rFonts w:eastAsia="Times New Roman"/>
          <w:szCs w:val="20"/>
          <w:lang w:val="en-US"/>
        </w:rPr>
        <w:t xml:space="preserve">, only the correlations that passed this test were presented. </w:t>
      </w:r>
    </w:p>
    <w:p w14:paraId="03B6E76A" w14:textId="1AD86D5B" w:rsidR="00815AC0" w:rsidRPr="008C6CD2" w:rsidRDefault="00815AC0" w:rsidP="00F05109">
      <w:pPr>
        <w:rPr>
          <w:rFonts w:eastAsiaTheme="minorEastAsia"/>
          <w:szCs w:val="20"/>
          <w:lang w:val="en-US"/>
        </w:rPr>
      </w:pPr>
    </w:p>
    <w:p w14:paraId="6400818F" w14:textId="77777777" w:rsidR="006D1FB3" w:rsidRPr="008C6CD2" w:rsidRDefault="0077271A" w:rsidP="006D1FB3">
      <w:pPr>
        <w:pStyle w:val="Ttulo2"/>
        <w:rPr>
          <w:szCs w:val="20"/>
          <w:lang w:val="en-US" w:eastAsia="en-GB"/>
        </w:rPr>
      </w:pPr>
      <w:r w:rsidRPr="008C6CD2">
        <w:rPr>
          <w:rFonts w:eastAsia="Times New Roman"/>
          <w:szCs w:val="20"/>
          <w:lang w:val="en-US" w:eastAsia="en-GB"/>
        </w:rPr>
        <w:t>Sampling</w:t>
      </w:r>
    </w:p>
    <w:p w14:paraId="02772DB5" w14:textId="77777777" w:rsidR="006D1FB3" w:rsidRPr="008C6CD2" w:rsidRDefault="0077271A" w:rsidP="006D1FB3">
      <w:pPr>
        <w:rPr>
          <w:szCs w:val="20"/>
          <w:lang w:val="en-US" w:eastAsia="en-GB"/>
        </w:rPr>
      </w:pPr>
      <w:r w:rsidRPr="008C6CD2">
        <w:rPr>
          <w:rFonts w:eastAsia="Times New Roman"/>
          <w:szCs w:val="20"/>
          <w:lang w:val="en-US" w:eastAsia="en-GB"/>
        </w:rPr>
        <w:t>The sampling technique used was that of K stratified folds (</w:t>
      </w:r>
      <w:r w:rsidRPr="008C6CD2">
        <w:rPr>
          <w:rFonts w:eastAsia="Times New Roman"/>
          <w:i/>
          <w:iCs/>
          <w:szCs w:val="20"/>
          <w:lang w:val="en-US" w:eastAsia="en-GB"/>
        </w:rPr>
        <w:t>StratifiedKFold</w:t>
      </w:r>
      <w:r w:rsidRPr="008C6CD2">
        <w:rPr>
          <w:rFonts w:eastAsia="Times New Roman"/>
          <w:szCs w:val="20"/>
          <w:lang w:val="en-US" w:eastAsia="en-GB"/>
        </w:rPr>
        <w:t>), with 10 subdivisions (K = 10), in order to maintain the percentage of the original sample base for each class.</w:t>
      </w:r>
    </w:p>
    <w:p w14:paraId="62FACA77" w14:textId="77777777" w:rsidR="006D1FB3" w:rsidRPr="008C6CD2" w:rsidRDefault="006D1FB3" w:rsidP="006D1FB3">
      <w:pPr>
        <w:rPr>
          <w:rFonts w:eastAsiaTheme="minorEastAsia"/>
          <w:szCs w:val="20"/>
          <w:highlight w:val="yellow"/>
          <w:lang w:val="en-US"/>
        </w:rPr>
      </w:pPr>
    </w:p>
    <w:p w14:paraId="7BE7F719" w14:textId="06FF05DF" w:rsidR="00815AC0" w:rsidRPr="008C6CD2" w:rsidRDefault="0077271A" w:rsidP="00D2066C">
      <w:pPr>
        <w:pStyle w:val="Ttulo2"/>
        <w:rPr>
          <w:szCs w:val="20"/>
          <w:lang w:val="en-US"/>
        </w:rPr>
      </w:pPr>
      <w:r w:rsidRPr="008C6CD2">
        <w:rPr>
          <w:rFonts w:eastAsia="Times New Roman"/>
          <w:szCs w:val="20"/>
          <w:lang w:val="en-US"/>
        </w:rPr>
        <w:t>Supervised machine learning model</w:t>
      </w:r>
    </w:p>
    <w:p w14:paraId="0090F63C" w14:textId="196BBBFB" w:rsidR="00815AC0" w:rsidRPr="008C6CD2" w:rsidRDefault="00815AC0" w:rsidP="00F05109">
      <w:pPr>
        <w:rPr>
          <w:rFonts w:eastAsiaTheme="minorEastAsia"/>
          <w:szCs w:val="20"/>
          <w:lang w:val="en-US"/>
        </w:rPr>
      </w:pPr>
    </w:p>
    <w:p w14:paraId="551740EF" w14:textId="5F96F393" w:rsidR="00815AC0" w:rsidRPr="008C6CD2" w:rsidRDefault="0077271A" w:rsidP="00F05109">
      <w:pPr>
        <w:rPr>
          <w:rFonts w:eastAsiaTheme="minorEastAsia"/>
          <w:szCs w:val="20"/>
          <w:lang w:val="en-US"/>
        </w:rPr>
      </w:pPr>
      <w:r w:rsidRPr="008C6CD2">
        <w:rPr>
          <w:rFonts w:eastAsia="Times New Roman"/>
          <w:szCs w:val="20"/>
          <w:lang w:val="en-US"/>
        </w:rPr>
        <w:t>The performances of the following supervised machine learning models for classification were evaluated:</w:t>
      </w:r>
    </w:p>
    <w:p w14:paraId="026CB589" w14:textId="65F37D5A" w:rsidR="00D026A7" w:rsidRPr="008C6CD2" w:rsidRDefault="0077271A" w:rsidP="00F05109">
      <w:pPr>
        <w:rPr>
          <w:rFonts w:eastAsiaTheme="minorEastAsia"/>
          <w:szCs w:val="20"/>
          <w:lang w:val="en-US"/>
        </w:rPr>
      </w:pPr>
      <w:r w:rsidRPr="008C6CD2">
        <w:rPr>
          <w:rFonts w:eastAsia="Times New Roman"/>
          <w:szCs w:val="20"/>
          <w:lang w:val="en-US"/>
        </w:rPr>
        <w:t>• Logistic regression with l1 and l2 regularization (</w:t>
      </w:r>
      <w:r w:rsidRPr="008C6CD2">
        <w:rPr>
          <w:rFonts w:eastAsia="Times New Roman"/>
          <w:i/>
          <w:iCs/>
          <w:szCs w:val="20"/>
          <w:lang w:val="en-US"/>
        </w:rPr>
        <w:t>elasticnet</w:t>
      </w:r>
      <w:r w:rsidRPr="008C6CD2">
        <w:rPr>
          <w:rFonts w:eastAsia="Times New Roman"/>
          <w:szCs w:val="20"/>
          <w:lang w:val="en-US"/>
        </w:rPr>
        <w:t>), with regularization factor l1 of 0.8. The optimization algorithm used to obtain the coefficients was lbfgs (</w:t>
      </w:r>
      <w:r w:rsidRPr="008C6CD2">
        <w:rPr>
          <w:rFonts w:eastAsia="Times New Roman"/>
          <w:i/>
          <w:iCs/>
          <w:szCs w:val="20"/>
          <w:lang w:val="en-US"/>
        </w:rPr>
        <w:t>Limited-memory Broyden – Fletcher – Goldfarb – Shanno</w:t>
      </w:r>
      <w:r w:rsidRPr="008C6CD2">
        <w:rPr>
          <w:rFonts w:eastAsia="Arial"/>
          <w:color w:val="222222"/>
          <w:szCs w:val="20"/>
          <w:shd w:val="clear" w:color="auto" w:fill="FFFFFF"/>
          <w:lang w:val="en-US"/>
        </w:rPr>
        <w:t>)</w:t>
      </w:r>
      <w:r w:rsidR="00C9530B" w:rsidRPr="008C6CD2">
        <w:rPr>
          <w:rFonts w:eastAsia="Arial"/>
          <w:color w:val="222222"/>
          <w:szCs w:val="20"/>
          <w:shd w:val="clear" w:color="auto" w:fill="FFFFFF"/>
          <w:lang w:val="en-US"/>
        </w:rPr>
        <w:t>.</w:t>
      </w:r>
    </w:p>
    <w:p w14:paraId="5ED56BE5" w14:textId="4A778343" w:rsidR="00B4279F" w:rsidRPr="008C6CD2" w:rsidRDefault="0077271A" w:rsidP="00F05109">
      <w:pPr>
        <w:rPr>
          <w:rFonts w:eastAsiaTheme="minorEastAsia"/>
          <w:szCs w:val="20"/>
          <w:lang w:val="en-US"/>
        </w:rPr>
      </w:pPr>
      <w:r w:rsidRPr="008C6CD2">
        <w:rPr>
          <w:rFonts w:eastAsia="Times New Roman"/>
          <w:szCs w:val="20"/>
          <w:lang w:val="en-US"/>
        </w:rPr>
        <w:t xml:space="preserve">• Neural network with 1 hidden layer composed of 5 neurons with the </w:t>
      </w:r>
      <w:r w:rsidR="005B3B0B" w:rsidRPr="008C6CD2">
        <w:rPr>
          <w:rFonts w:eastAsia="Times New Roman"/>
          <w:i/>
          <w:iCs/>
          <w:szCs w:val="20"/>
          <w:lang w:val="en-US"/>
        </w:rPr>
        <w:t>ReLu</w:t>
      </w:r>
      <w:r w:rsidR="005B3B0B" w:rsidRPr="008C6CD2">
        <w:rPr>
          <w:rFonts w:eastAsia="Times New Roman"/>
          <w:szCs w:val="20"/>
          <w:lang w:val="en-US"/>
        </w:rPr>
        <w:t xml:space="preserve"> (rectified linear unit) </w:t>
      </w:r>
      <w:r w:rsidRPr="008C6CD2">
        <w:rPr>
          <w:rFonts w:eastAsia="Times New Roman"/>
          <w:szCs w:val="20"/>
          <w:lang w:val="en-US"/>
        </w:rPr>
        <w:t xml:space="preserve">activation function </w:t>
      </w:r>
      <w:r w:rsidR="005B3B0B" w:rsidRPr="008C6CD2">
        <w:rPr>
          <w:rFonts w:eastAsia="Times New Roman"/>
          <w:szCs w:val="20"/>
          <w:lang w:val="en-US"/>
        </w:rPr>
        <w:t>a</w:t>
      </w:r>
      <w:r w:rsidRPr="008C6CD2">
        <w:rPr>
          <w:rFonts w:eastAsia="Times New Roman"/>
          <w:szCs w:val="20"/>
          <w:lang w:val="en-US"/>
        </w:rPr>
        <w:t>nd</w:t>
      </w:r>
      <w:r w:rsidR="008C3C67" w:rsidRPr="008C6CD2">
        <w:rPr>
          <w:rFonts w:eastAsia="Times New Roman"/>
          <w:szCs w:val="20"/>
          <w:lang w:val="en-US"/>
        </w:rPr>
        <w:t xml:space="preserve"> on the output layer</w:t>
      </w:r>
      <w:r w:rsidRPr="008C6CD2">
        <w:rPr>
          <w:rFonts w:eastAsia="Times New Roman"/>
          <w:szCs w:val="20"/>
          <w:lang w:val="en-US"/>
        </w:rPr>
        <w:t xml:space="preserve"> with the </w:t>
      </w:r>
      <w:r w:rsidR="008C3C67" w:rsidRPr="008C6CD2">
        <w:rPr>
          <w:rFonts w:eastAsia="Times New Roman"/>
          <w:szCs w:val="20"/>
          <w:lang w:val="en-US"/>
        </w:rPr>
        <w:t xml:space="preserve">sigmoid </w:t>
      </w:r>
      <w:r w:rsidRPr="008C6CD2">
        <w:rPr>
          <w:rFonts w:eastAsia="Times New Roman"/>
          <w:szCs w:val="20"/>
          <w:lang w:val="en-US"/>
        </w:rPr>
        <w:t>activation function</w:t>
      </w:r>
      <w:r w:rsidR="008C3C67" w:rsidRPr="008C6CD2">
        <w:rPr>
          <w:rFonts w:eastAsia="Times New Roman"/>
          <w:szCs w:val="20"/>
          <w:lang w:val="en-US"/>
        </w:rPr>
        <w:t xml:space="preserve">. The </w:t>
      </w:r>
      <w:r w:rsidRPr="008C6CD2">
        <w:rPr>
          <w:rFonts w:eastAsia="Times New Roman"/>
          <w:szCs w:val="20"/>
          <w:lang w:val="en-US"/>
        </w:rPr>
        <w:t xml:space="preserve">network was trained through discrete sample sizes of 5 observations for 200 </w:t>
      </w:r>
      <w:r w:rsidR="008C3C67" w:rsidRPr="008C6CD2">
        <w:rPr>
          <w:rFonts w:eastAsia="Times New Roman"/>
          <w:szCs w:val="20"/>
          <w:lang w:val="en-US"/>
        </w:rPr>
        <w:t>epochs</w:t>
      </w:r>
      <w:r w:rsidR="00C9530B" w:rsidRPr="008C6CD2">
        <w:rPr>
          <w:rFonts w:eastAsia="Times New Roman"/>
          <w:szCs w:val="20"/>
          <w:lang w:val="en-US"/>
        </w:rPr>
        <w:t>.</w:t>
      </w:r>
    </w:p>
    <w:p w14:paraId="04238D5A" w14:textId="55DE412F" w:rsidR="00804188" w:rsidRPr="008C6CD2" w:rsidRDefault="0077271A" w:rsidP="00F05109">
      <w:pPr>
        <w:rPr>
          <w:rFonts w:eastAsiaTheme="minorEastAsia"/>
          <w:szCs w:val="20"/>
          <w:lang w:val="en-US"/>
        </w:rPr>
      </w:pPr>
      <w:r w:rsidRPr="008C6CD2">
        <w:rPr>
          <w:rFonts w:eastAsia="Times New Roman"/>
          <w:szCs w:val="20"/>
          <w:lang w:val="en-US"/>
        </w:rPr>
        <w:lastRenderedPageBreak/>
        <w:t xml:space="preserve">• </w:t>
      </w:r>
      <w:r w:rsidRPr="008C6CD2">
        <w:rPr>
          <w:rFonts w:eastAsia="Times New Roman"/>
          <w:i/>
          <w:iCs/>
          <w:szCs w:val="20"/>
          <w:lang w:val="en-US"/>
        </w:rPr>
        <w:t xml:space="preserve">Random Forest: </w:t>
      </w:r>
      <w:r w:rsidRPr="008C6CD2">
        <w:rPr>
          <w:rFonts w:eastAsia="Times New Roman"/>
          <w:szCs w:val="20"/>
          <w:lang w:val="en-US"/>
        </w:rPr>
        <w:t xml:space="preserve">50 decision trees were used, with an average depth of 8 levels. The criterion chosen to perform the split was </w:t>
      </w:r>
      <w:r w:rsidRPr="008C6CD2">
        <w:rPr>
          <w:rFonts w:eastAsia="Times New Roman"/>
          <w:i/>
          <w:iCs/>
          <w:szCs w:val="20"/>
          <w:lang w:val="en-US"/>
        </w:rPr>
        <w:t>gini impurity</w:t>
      </w:r>
      <w:r w:rsidR="00C9530B" w:rsidRPr="008C6CD2">
        <w:rPr>
          <w:rFonts w:eastAsia="Times New Roman"/>
          <w:i/>
          <w:iCs/>
          <w:szCs w:val="20"/>
          <w:lang w:val="en-US"/>
        </w:rPr>
        <w:t>.</w:t>
      </w:r>
    </w:p>
    <w:p w14:paraId="1757BB95" w14:textId="7D97F786" w:rsidR="001114AA" w:rsidRPr="008C6CD2" w:rsidRDefault="0077271A" w:rsidP="00F05109">
      <w:pPr>
        <w:rPr>
          <w:rFonts w:eastAsiaTheme="minorEastAsia"/>
          <w:szCs w:val="20"/>
          <w:lang w:val="en-US"/>
        </w:rPr>
      </w:pPr>
      <w:r w:rsidRPr="008C6CD2">
        <w:rPr>
          <w:rFonts w:eastAsia="Times New Roman"/>
          <w:szCs w:val="20"/>
          <w:lang w:val="en-US"/>
        </w:rPr>
        <w:t>• SVM (</w:t>
      </w:r>
      <w:r w:rsidRPr="008C6CD2">
        <w:rPr>
          <w:rFonts w:eastAsia="Times New Roman"/>
          <w:i/>
          <w:iCs/>
          <w:szCs w:val="20"/>
          <w:lang w:val="en-US"/>
        </w:rPr>
        <w:t>Suppor Vector Machine</w:t>
      </w:r>
      <w:r w:rsidRPr="008C6CD2">
        <w:rPr>
          <w:rFonts w:eastAsia="Times New Roman"/>
          <w:szCs w:val="20"/>
          <w:lang w:val="en-US"/>
        </w:rPr>
        <w:t xml:space="preserve">): The Radial Base Function kernel, through the scalar product tools and the expansion of the Taylor series, was used to obtain a relationship between the observations in an infinite dimension. The probabilities generated by this model were calibrated using the Platt </w:t>
      </w:r>
      <w:r w:rsidR="009B58EC" w:rsidRPr="008C6CD2">
        <w:rPr>
          <w:rFonts w:eastAsia="Times New Roman"/>
          <w:szCs w:val="20"/>
          <w:lang w:val="en-US"/>
        </w:rPr>
        <w:t>scaling calibration</w:t>
      </w:r>
      <w:r w:rsidRPr="008C6CD2">
        <w:rPr>
          <w:rFonts w:eastAsia="Times New Roman"/>
          <w:szCs w:val="20"/>
          <w:lang w:val="en-US"/>
        </w:rPr>
        <w:t xml:space="preserve"> method, which applies the logistic regression function over the original generated probabilities, as detailed in </w:t>
      </w:r>
      <w:r w:rsidR="00306529" w:rsidRPr="008C6CD2">
        <w:rPr>
          <w:rFonts w:eastAsiaTheme="minorEastAsia"/>
          <w:szCs w:val="20"/>
        </w:rPr>
        <w:fldChar w:fldCharType="begin" w:fldLock="1"/>
      </w:r>
      <w:r w:rsidR="00F6136C" w:rsidRPr="008C6CD2">
        <w:rPr>
          <w:rFonts w:eastAsiaTheme="minorEastAsia"/>
          <w:szCs w:val="20"/>
          <w:lang w:val="en-US"/>
        </w:rPr>
        <w:instrText>ADDIN CSL_CITATION {"citationItems":[{"id":"ITEM-1","itemData":{"DOI":"10.1145/1102351.1102430","ISBN":"1595931805","abstract":"We examine the relationship between the predictions made by different learning algorithms and true posterior probabilities. We show that maximum margin methods such as boosted trees and boosted stumps push probability mass away from 0 and 1 yielding a characteristic sigmoid shaped distortion in the predicted probabilities. Models such as Naive Bayes, which make unrealistic independence assumptions, push probabilities toward 0 and 1. Other models such as neural nets and bagged trees do not have these biases and predict well calibrated probabilities. We experiment with two ways of correcting the biased probabilities predicted by some learning methods: Platt Scaling and Isotonic Regression. We qualitatively examine what kinds of distortions these calibration methods are suitable for and quantitatively examine how much data they need to be effective. The empirical results show that after calibration boosted trees, random forests, and SVMs predict the best probabilities.","author":[{"dropping-particle":"","family":"Niculescu-Mizil","given":"Alexandru","non-dropping-particle":"","parse-names":false,"suffix":""},{"dropping-particle":"","family":"Caruana","given":"Rich","non-dropping-particle":"","parse-names":false,"suffix":""}],"container-title":"ICML 2005 - Proceedings of the 22nd International Conference on Machine Learning","id":"ITEM-1","issue":"1999","issued":{"date-parts":[["2005"]]},"page":"625-632","title":"Predicting good probabilities with supervised learning","type":"article-journal"},"uris":["http://www.mendeley.com/documents/?uuid=a0315fc2-3ce1-4765-827b-9bf8a9e03523"]}],"mendeley":{"formattedCitation":"&lt;sup&gt;15&lt;/sup&gt;","plainTextFormattedCitation":"15","previouslyFormattedCitation":"&lt;sup&gt;15&lt;/sup&gt;"},"properties":{"noteIndex":0},"schema":"https://github.com/citation-style-language/schema/raw/master/csl-citation.json"}</w:instrText>
      </w:r>
      <w:r w:rsidR="00306529" w:rsidRPr="008C6CD2">
        <w:rPr>
          <w:rFonts w:eastAsiaTheme="minorEastAsia"/>
          <w:szCs w:val="20"/>
        </w:rPr>
        <w:fldChar w:fldCharType="separate"/>
      </w:r>
      <w:r w:rsidR="00F6136C" w:rsidRPr="008C6CD2">
        <w:rPr>
          <w:rFonts w:eastAsia="Times New Roman"/>
          <w:noProof/>
          <w:szCs w:val="20"/>
          <w:vertAlign w:val="superscript"/>
          <w:lang w:val="en-US"/>
        </w:rPr>
        <w:t>15</w:t>
      </w:r>
      <w:r w:rsidR="00306529" w:rsidRPr="008C6CD2">
        <w:rPr>
          <w:rFonts w:eastAsiaTheme="minorEastAsia"/>
          <w:szCs w:val="20"/>
        </w:rPr>
        <w:fldChar w:fldCharType="end"/>
      </w:r>
      <w:r w:rsidRPr="008C6CD2">
        <w:rPr>
          <w:rFonts w:eastAsia="Times New Roman"/>
          <w:szCs w:val="20"/>
          <w:lang w:val="en-US"/>
        </w:rPr>
        <w:t>.</w:t>
      </w:r>
    </w:p>
    <w:p w14:paraId="6FA633E8" w14:textId="763EA7CC" w:rsidR="00BC6E6F" w:rsidRPr="008C6CD2" w:rsidRDefault="0077271A" w:rsidP="00F05109">
      <w:pPr>
        <w:rPr>
          <w:rFonts w:eastAsiaTheme="minorEastAsia"/>
          <w:szCs w:val="20"/>
          <w:highlight w:val="red"/>
          <w:lang w:val="en-US"/>
        </w:rPr>
      </w:pPr>
      <w:r w:rsidRPr="008C6CD2">
        <w:rPr>
          <w:rFonts w:eastAsia="Times New Roman"/>
          <w:szCs w:val="20"/>
          <w:lang w:val="en-US"/>
        </w:rPr>
        <w:t xml:space="preserve">• XBGClassifier: Implementation of the </w:t>
      </w:r>
      <w:r w:rsidRPr="008C6CD2">
        <w:rPr>
          <w:rFonts w:eastAsia="Times New Roman"/>
          <w:i/>
          <w:iCs/>
          <w:szCs w:val="20"/>
          <w:lang w:val="en-US"/>
        </w:rPr>
        <w:t>Gradient Boosting</w:t>
      </w:r>
      <w:r w:rsidRPr="008C6CD2">
        <w:rPr>
          <w:rFonts w:eastAsia="Times New Roman"/>
          <w:szCs w:val="20"/>
          <w:lang w:val="en-US"/>
        </w:rPr>
        <w:t xml:space="preserve"> method with greater speed and design. It makes use of the so-called </w:t>
      </w:r>
      <w:r w:rsidRPr="008C6CD2">
        <w:rPr>
          <w:rFonts w:eastAsia="Times New Roman"/>
          <w:i/>
          <w:iCs/>
          <w:szCs w:val="20"/>
          <w:lang w:val="en-US"/>
        </w:rPr>
        <w:t>weak learners,</w:t>
      </w:r>
      <w:r w:rsidRPr="008C6CD2">
        <w:rPr>
          <w:rFonts w:eastAsia="Times New Roman"/>
          <w:szCs w:val="20"/>
          <w:lang w:val="en-US"/>
        </w:rPr>
        <w:t xml:space="preserve"> decision trees with only one node and two leaves, so that through the method of </w:t>
      </w:r>
      <w:r w:rsidRPr="008C6CD2">
        <w:rPr>
          <w:rFonts w:eastAsia="Times New Roman"/>
          <w:i/>
          <w:iCs/>
          <w:szCs w:val="20"/>
          <w:lang w:val="en-US"/>
        </w:rPr>
        <w:t xml:space="preserve">ensemble </w:t>
      </w:r>
      <w:r w:rsidRPr="008C6CD2">
        <w:rPr>
          <w:rFonts w:eastAsia="Times New Roman"/>
          <w:szCs w:val="20"/>
          <w:lang w:val="en-US"/>
        </w:rPr>
        <w:t xml:space="preserve"> (joining of several models)</w:t>
      </w:r>
      <w:r w:rsidR="009B58EC" w:rsidRPr="008C6CD2">
        <w:rPr>
          <w:rFonts w:eastAsia="Times New Roman"/>
          <w:szCs w:val="20"/>
          <w:lang w:val="en-US"/>
        </w:rPr>
        <w:t xml:space="preserve"> be able to</w:t>
      </w:r>
      <w:r w:rsidRPr="008C6CD2">
        <w:rPr>
          <w:rFonts w:eastAsia="Times New Roman"/>
          <w:szCs w:val="20"/>
          <w:lang w:val="en-US"/>
        </w:rPr>
        <w:t xml:space="preserve"> obtain at the end an optimized </w:t>
      </w:r>
      <w:r w:rsidR="009B58EC" w:rsidRPr="008C6CD2">
        <w:rPr>
          <w:rFonts w:eastAsia="Times New Roman"/>
          <w:szCs w:val="20"/>
          <w:lang w:val="en-US"/>
        </w:rPr>
        <w:t xml:space="preserve">and robust </w:t>
      </w:r>
      <w:r w:rsidRPr="008C6CD2">
        <w:rPr>
          <w:rFonts w:eastAsia="Times New Roman"/>
          <w:szCs w:val="20"/>
          <w:lang w:val="en-US"/>
        </w:rPr>
        <w:t>model to be used in classification in this study</w:t>
      </w:r>
      <w:r w:rsidR="00F6136C" w:rsidRPr="008C6CD2">
        <w:rPr>
          <w:rFonts w:eastAsia="Times New Roman"/>
          <w:szCs w:val="20"/>
          <w:lang w:val="en-US"/>
        </w:rPr>
        <w:t xml:space="preserve"> </w:t>
      </w:r>
      <w:r w:rsidR="00F6136C" w:rsidRPr="008C6CD2">
        <w:rPr>
          <w:rFonts w:eastAsia="Times New Roman"/>
          <w:szCs w:val="20"/>
          <w:lang w:val="en-US"/>
        </w:rPr>
        <w:fldChar w:fldCharType="begin" w:fldLock="1"/>
      </w:r>
      <w:r w:rsidR="00F6136C" w:rsidRPr="008C6CD2">
        <w:rPr>
          <w:rFonts w:eastAsia="Times New Roman"/>
          <w:szCs w:val="20"/>
          <w:lang w:val="en-US"/>
        </w:rPr>
        <w:instrText>ADDIN CSL_CITATION {"citationItems":[{"id":"ITEM-1","itemData":{"URL":"https://machinelearningmastery.com/gentle-introduction-xgboost-applied-machine-learning/","accessed":{"date-parts":[["2020","9","28"]]},"author":[{"dropping-particle":"","family":"Browlee","given":"Jason","non-dropping-particle":"","parse-names":false,"suffix":""}],"id":"ITEM-1","issued":{"date-parts":[["2016"]]},"title":"A Gentle Introduction to XGBoost for Applied Machine Learning","type":"webpage"},"uris":["http://www.mendeley.com/documents/?uuid=6cf73d8a-01b7-4d6f-bf8c-1ef86d449e22"]}],"mendeley":{"formattedCitation":"&lt;sup&gt;16&lt;/sup&gt;","plainTextFormattedCitation":"16","previouslyFormattedCitation":"&lt;sup&gt;16&lt;/sup&gt;"},"properties":{"noteIndex":0},"schema":"https://github.com/citation-style-language/schema/raw/master/csl-citation.json"}</w:instrText>
      </w:r>
      <w:r w:rsidR="00F6136C" w:rsidRPr="008C6CD2">
        <w:rPr>
          <w:rFonts w:eastAsia="Times New Roman"/>
          <w:szCs w:val="20"/>
          <w:lang w:val="en-US"/>
        </w:rPr>
        <w:fldChar w:fldCharType="separate"/>
      </w:r>
      <w:r w:rsidR="00F6136C" w:rsidRPr="008C6CD2">
        <w:rPr>
          <w:rFonts w:eastAsia="Times New Roman"/>
          <w:noProof/>
          <w:szCs w:val="20"/>
          <w:vertAlign w:val="superscript"/>
          <w:lang w:val="en-US"/>
        </w:rPr>
        <w:t>16</w:t>
      </w:r>
      <w:r w:rsidR="00F6136C" w:rsidRPr="008C6CD2">
        <w:rPr>
          <w:rFonts w:eastAsia="Times New Roman"/>
          <w:szCs w:val="20"/>
          <w:lang w:val="en-US"/>
        </w:rPr>
        <w:fldChar w:fldCharType="end"/>
      </w:r>
      <w:r w:rsidR="00F6136C" w:rsidRPr="008C6CD2">
        <w:rPr>
          <w:rFonts w:eastAsia="Times New Roman"/>
          <w:szCs w:val="20"/>
          <w:lang w:val="en-US"/>
        </w:rPr>
        <w:t>.</w:t>
      </w:r>
    </w:p>
    <w:p w14:paraId="64752ADE" w14:textId="7DFA6162" w:rsidR="0018624D" w:rsidRPr="008C6CD2" w:rsidRDefault="0018624D" w:rsidP="00F05109">
      <w:pPr>
        <w:rPr>
          <w:rFonts w:eastAsiaTheme="minorEastAsia"/>
          <w:szCs w:val="20"/>
          <w:lang w:val="en-US"/>
        </w:rPr>
      </w:pPr>
    </w:p>
    <w:p w14:paraId="0976EB89" w14:textId="7917262E" w:rsidR="0018624D" w:rsidRPr="008C6CD2" w:rsidRDefault="0077271A" w:rsidP="00A42598">
      <w:pPr>
        <w:pStyle w:val="Ttulo2"/>
        <w:rPr>
          <w:szCs w:val="20"/>
          <w:lang w:val="en-US"/>
        </w:rPr>
      </w:pPr>
      <w:r w:rsidRPr="008C6CD2">
        <w:rPr>
          <w:rFonts w:eastAsia="Times New Roman"/>
          <w:szCs w:val="20"/>
          <w:lang w:val="en-US"/>
        </w:rPr>
        <w:t>Model evaluation metrics</w:t>
      </w:r>
    </w:p>
    <w:p w14:paraId="15EA9C27" w14:textId="39F7BBE8" w:rsidR="00E8333E" w:rsidRPr="008C6CD2" w:rsidRDefault="0077271A" w:rsidP="00E1364F">
      <w:pPr>
        <w:rPr>
          <w:szCs w:val="20"/>
          <w:lang w:val="en-US" w:eastAsia="en-GB"/>
        </w:rPr>
      </w:pPr>
      <w:r w:rsidRPr="008C6CD2">
        <w:rPr>
          <w:rFonts w:eastAsia="Times New Roman"/>
          <w:szCs w:val="20"/>
          <w:lang w:val="en-US" w:eastAsia="en-GB"/>
        </w:rPr>
        <w:t xml:space="preserve">In order to evaluate </w:t>
      </w:r>
      <w:r w:rsidR="00A31EA2" w:rsidRPr="008C6CD2">
        <w:rPr>
          <w:rFonts w:eastAsia="Times New Roman"/>
          <w:szCs w:val="20"/>
          <w:lang w:val="en-US" w:eastAsia="en-GB"/>
        </w:rPr>
        <w:t xml:space="preserve">the models performance </w:t>
      </w:r>
      <w:r w:rsidRPr="008C6CD2">
        <w:rPr>
          <w:rFonts w:eastAsia="Times New Roman"/>
          <w:szCs w:val="20"/>
          <w:lang w:val="en-US" w:eastAsia="en-GB"/>
        </w:rPr>
        <w:t>on the correct classification of patients regarding the presence of chronic low back pain, the metrics Accuracy,</w:t>
      </w:r>
      <w:r w:rsidR="00A31EA2" w:rsidRPr="008C6CD2">
        <w:rPr>
          <w:rFonts w:eastAsia="Times New Roman"/>
          <w:szCs w:val="20"/>
          <w:lang w:val="en-US" w:eastAsia="en-GB"/>
        </w:rPr>
        <w:t xml:space="preserve"> </w:t>
      </w:r>
      <w:r w:rsidRPr="008C6CD2">
        <w:rPr>
          <w:rFonts w:eastAsia="Times New Roman"/>
          <w:i/>
          <w:iCs/>
          <w:szCs w:val="20"/>
          <w:lang w:val="en-US" w:eastAsia="en-GB"/>
        </w:rPr>
        <w:t>Precision</w:t>
      </w:r>
      <w:r w:rsidRPr="008C6CD2">
        <w:rPr>
          <w:rFonts w:eastAsia="Times New Roman"/>
          <w:szCs w:val="20"/>
          <w:lang w:val="en-US" w:eastAsia="en-GB"/>
        </w:rPr>
        <w:t xml:space="preserve">, </w:t>
      </w:r>
      <w:r w:rsidRPr="008C6CD2">
        <w:rPr>
          <w:rFonts w:eastAsia="Times New Roman"/>
          <w:i/>
          <w:iCs/>
          <w:szCs w:val="20"/>
          <w:lang w:val="en-US" w:eastAsia="en-GB"/>
        </w:rPr>
        <w:t>Recall</w:t>
      </w:r>
      <w:r w:rsidRPr="008C6CD2">
        <w:rPr>
          <w:rFonts w:eastAsia="Times New Roman"/>
          <w:szCs w:val="20"/>
          <w:lang w:val="en-US" w:eastAsia="en-GB"/>
        </w:rPr>
        <w:t xml:space="preserve"> and </w:t>
      </w:r>
      <w:r w:rsidRPr="008C6CD2">
        <w:rPr>
          <w:rFonts w:eastAsia="Times New Roman"/>
          <w:i/>
          <w:iCs/>
          <w:szCs w:val="20"/>
          <w:lang w:val="en-US" w:eastAsia="en-GB"/>
        </w:rPr>
        <w:t>F1-Score</w:t>
      </w:r>
      <w:r w:rsidR="00A31EA2" w:rsidRPr="008C6CD2">
        <w:rPr>
          <w:rFonts w:eastAsia="Times New Roman"/>
          <w:szCs w:val="20"/>
          <w:lang w:val="en-US" w:eastAsia="en-GB"/>
        </w:rPr>
        <w:t xml:space="preserve"> were employed within the process of cross-validation.</w:t>
      </w:r>
    </w:p>
    <w:p w14:paraId="03769D7E" w14:textId="77777777" w:rsidR="00E8333E" w:rsidRPr="008C6CD2" w:rsidRDefault="00E8333E" w:rsidP="00E1364F">
      <w:pPr>
        <w:rPr>
          <w:szCs w:val="20"/>
          <w:lang w:val="en-US" w:eastAsia="en-GB"/>
        </w:rPr>
      </w:pPr>
    </w:p>
    <w:p w14:paraId="620D1786" w14:textId="1386B20E" w:rsidR="001500AA" w:rsidRPr="008C6CD2" w:rsidRDefault="0077271A" w:rsidP="00E1364F">
      <w:pPr>
        <w:rPr>
          <w:szCs w:val="20"/>
          <w:lang w:val="en-US" w:eastAsia="en-GB"/>
        </w:rPr>
        <w:sectPr w:rsidR="001500AA" w:rsidRPr="008C6CD2" w:rsidSect="00F96012">
          <w:pgSz w:w="11900" w:h="16840"/>
          <w:pgMar w:top="1600" w:right="1460" w:bottom="280" w:left="1480" w:header="720" w:footer="720" w:gutter="0"/>
          <w:cols w:space="720"/>
        </w:sectPr>
      </w:pPr>
      <w:r w:rsidRPr="008C6CD2">
        <w:rPr>
          <w:rFonts w:eastAsia="Times New Roman"/>
          <w:szCs w:val="20"/>
          <w:lang w:val="en-US" w:eastAsia="en-GB"/>
        </w:rPr>
        <w:t xml:space="preserve">All of these metrics can be calculated from the confusion matrix, with its structure presented in </w:t>
      </w:r>
      <w:r w:rsidR="00E64548" w:rsidRPr="008C6CD2">
        <w:rPr>
          <w:szCs w:val="20"/>
          <w:lang w:eastAsia="en-GB"/>
        </w:rPr>
        <w:fldChar w:fldCharType="begin"/>
      </w:r>
      <w:r w:rsidR="00E64548" w:rsidRPr="008C6CD2">
        <w:rPr>
          <w:szCs w:val="20"/>
          <w:lang w:val="en-US" w:eastAsia="en-GB"/>
        </w:rPr>
        <w:instrText xml:space="preserve"> REF _Ref53051851 \h </w:instrText>
      </w:r>
      <w:r w:rsidR="008C6CD2" w:rsidRPr="008C6CD2">
        <w:rPr>
          <w:szCs w:val="20"/>
          <w:lang w:val="en-US" w:eastAsia="en-GB"/>
        </w:rPr>
        <w:instrText xml:space="preserve"> \* MERGEFORMAT </w:instrText>
      </w:r>
      <w:r w:rsidR="00E64548" w:rsidRPr="008C6CD2">
        <w:rPr>
          <w:szCs w:val="20"/>
          <w:lang w:eastAsia="en-GB"/>
        </w:rPr>
      </w:r>
      <w:r w:rsidR="00E64548" w:rsidRPr="008C6CD2">
        <w:rPr>
          <w:szCs w:val="20"/>
          <w:lang w:eastAsia="en-GB"/>
        </w:rPr>
        <w:fldChar w:fldCharType="separate"/>
      </w:r>
      <w:r w:rsidR="00F6136C" w:rsidRPr="008C6CD2">
        <w:rPr>
          <w:rFonts w:eastAsia="Arial"/>
          <w:szCs w:val="20"/>
          <w:lang w:val="en-US"/>
        </w:rPr>
        <w:t xml:space="preserve">Table </w:t>
      </w:r>
      <w:r w:rsidR="00F6136C" w:rsidRPr="008C6CD2">
        <w:rPr>
          <w:noProof/>
          <w:szCs w:val="20"/>
          <w:lang w:val="en-US"/>
        </w:rPr>
        <w:t>2</w:t>
      </w:r>
      <w:r w:rsidR="00F6136C" w:rsidRPr="008C6CD2">
        <w:rPr>
          <w:rFonts w:eastAsia="Arial"/>
          <w:szCs w:val="20"/>
          <w:lang w:val="en-US"/>
        </w:rPr>
        <w:t xml:space="preserve"> </w:t>
      </w:r>
      <w:r w:rsidR="00E64548" w:rsidRPr="008C6CD2">
        <w:rPr>
          <w:szCs w:val="20"/>
          <w:lang w:eastAsia="en-GB"/>
        </w:rPr>
        <w:fldChar w:fldCharType="end"/>
      </w:r>
      <w:r w:rsidRPr="008C6CD2">
        <w:rPr>
          <w:rFonts w:eastAsia="Times New Roman"/>
          <w:szCs w:val="20"/>
          <w:lang w:val="en-US" w:eastAsia="en-GB"/>
        </w:rPr>
        <w:t>.</w:t>
      </w:r>
    </w:p>
    <w:p w14:paraId="4F906E77" w14:textId="610FDE46" w:rsidR="00E1364F" w:rsidRPr="00574B5F" w:rsidRDefault="0077271A" w:rsidP="00E1364F">
      <w:pPr>
        <w:pStyle w:val="Legenda"/>
        <w:keepNext/>
        <w:rPr>
          <w:rFonts w:ascii="Times New Roman" w:hAnsi="Times New Roman" w:cs="Times New Roman"/>
          <w:b/>
          <w:bCs/>
          <w:sz w:val="20"/>
          <w:szCs w:val="20"/>
          <w:lang w:val="en-US"/>
        </w:rPr>
      </w:pPr>
      <w:bookmarkStart w:id="9" w:name="_Ref53051851"/>
      <w:r w:rsidRPr="00574B5F">
        <w:rPr>
          <w:rFonts w:ascii="Times New Roman" w:eastAsia="Arial" w:hAnsi="Times New Roman" w:cs="Times New Roman"/>
          <w:b/>
          <w:bCs/>
          <w:sz w:val="20"/>
          <w:szCs w:val="20"/>
          <w:lang w:val="en-US"/>
        </w:rPr>
        <w:lastRenderedPageBreak/>
        <w:t xml:space="preserve">Table </w:t>
      </w:r>
      <w:r w:rsidR="0051425F"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Tabela \* ARABIC </w:instrText>
      </w:r>
      <w:r w:rsidR="0051425F"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2</w:t>
      </w:r>
      <w:r w:rsidR="0051425F"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9"/>
      <w:r w:rsidRPr="00574B5F">
        <w:rPr>
          <w:rFonts w:ascii="Times New Roman" w:eastAsia="Arial" w:hAnsi="Times New Roman" w:cs="Times New Roman"/>
          <w:b/>
          <w:bCs/>
          <w:sz w:val="20"/>
          <w:szCs w:val="20"/>
          <w:lang w:val="en-US"/>
        </w:rPr>
        <w:t xml:space="preserve"> - Example of confusion matrix</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3"/>
        <w:gridCol w:w="2239"/>
        <w:gridCol w:w="2239"/>
        <w:gridCol w:w="2239"/>
      </w:tblGrid>
      <w:tr w:rsidR="00AC1B63" w:rsidRPr="00E93C55" w14:paraId="0EE17B64" w14:textId="77777777" w:rsidTr="00826582">
        <w:trPr>
          <w:jc w:val="center"/>
        </w:trPr>
        <w:tc>
          <w:tcPr>
            <w:tcW w:w="2254" w:type="dxa"/>
          </w:tcPr>
          <w:p w14:paraId="40DF12F5" w14:textId="77777777" w:rsidR="00E1364F" w:rsidRPr="00E93C55" w:rsidRDefault="00E1364F" w:rsidP="00826582">
            <w:pPr>
              <w:jc w:val="center"/>
              <w:rPr>
                <w:sz w:val="16"/>
                <w:szCs w:val="16"/>
                <w:lang w:val="en-US"/>
              </w:rPr>
            </w:pPr>
          </w:p>
        </w:tc>
        <w:tc>
          <w:tcPr>
            <w:tcW w:w="2254" w:type="dxa"/>
          </w:tcPr>
          <w:p w14:paraId="48E71779" w14:textId="77777777" w:rsidR="00E1364F" w:rsidRPr="00E93C55" w:rsidRDefault="00E1364F" w:rsidP="00826582">
            <w:pPr>
              <w:jc w:val="center"/>
              <w:rPr>
                <w:sz w:val="16"/>
                <w:szCs w:val="16"/>
                <w:lang w:val="en-US"/>
              </w:rPr>
            </w:pPr>
          </w:p>
        </w:tc>
        <w:tc>
          <w:tcPr>
            <w:tcW w:w="4508" w:type="dxa"/>
            <w:gridSpan w:val="2"/>
          </w:tcPr>
          <w:p w14:paraId="647C47F5" w14:textId="2E8F3341" w:rsidR="00E1364F" w:rsidRPr="00E93C55" w:rsidRDefault="0077271A" w:rsidP="00826582">
            <w:pPr>
              <w:jc w:val="center"/>
              <w:rPr>
                <w:sz w:val="16"/>
                <w:szCs w:val="16"/>
              </w:rPr>
            </w:pPr>
            <w:r w:rsidRPr="00E93C55">
              <w:rPr>
                <w:rFonts w:eastAsia="Times New Roman"/>
                <w:sz w:val="16"/>
                <w:szCs w:val="16"/>
                <w:lang w:val="en-US"/>
              </w:rPr>
              <w:t>Real</w:t>
            </w:r>
          </w:p>
        </w:tc>
      </w:tr>
      <w:tr w:rsidR="00AC1B63" w:rsidRPr="00E93C55" w14:paraId="54FC5750" w14:textId="77777777" w:rsidTr="00826582">
        <w:trPr>
          <w:jc w:val="center"/>
        </w:trPr>
        <w:tc>
          <w:tcPr>
            <w:tcW w:w="2254" w:type="dxa"/>
          </w:tcPr>
          <w:p w14:paraId="7B4768B1" w14:textId="77777777" w:rsidR="00E1364F" w:rsidRPr="00E93C55" w:rsidRDefault="00E1364F" w:rsidP="00826582">
            <w:pPr>
              <w:jc w:val="center"/>
              <w:rPr>
                <w:sz w:val="16"/>
                <w:szCs w:val="16"/>
              </w:rPr>
            </w:pPr>
          </w:p>
        </w:tc>
        <w:tc>
          <w:tcPr>
            <w:tcW w:w="2254" w:type="dxa"/>
            <w:tcBorders>
              <w:bottom w:val="single" w:sz="4" w:space="0" w:color="auto"/>
              <w:right w:val="single" w:sz="4" w:space="0" w:color="auto"/>
            </w:tcBorders>
          </w:tcPr>
          <w:p w14:paraId="7D88456F" w14:textId="77777777" w:rsidR="00E1364F" w:rsidRPr="00E93C55" w:rsidRDefault="00E1364F" w:rsidP="00826582">
            <w:pPr>
              <w:jc w:val="center"/>
              <w:rPr>
                <w:sz w:val="16"/>
                <w:szCs w:val="16"/>
              </w:rPr>
            </w:pPr>
          </w:p>
        </w:tc>
        <w:tc>
          <w:tcPr>
            <w:tcW w:w="2254" w:type="dxa"/>
            <w:tcBorders>
              <w:top w:val="single" w:sz="4" w:space="0" w:color="auto"/>
              <w:left w:val="single" w:sz="4" w:space="0" w:color="auto"/>
              <w:bottom w:val="single" w:sz="4" w:space="0" w:color="auto"/>
            </w:tcBorders>
          </w:tcPr>
          <w:p w14:paraId="6FDCAC55" w14:textId="77777777" w:rsidR="00E1364F" w:rsidRPr="00E93C55" w:rsidRDefault="0077271A" w:rsidP="00826582">
            <w:pPr>
              <w:jc w:val="center"/>
              <w:rPr>
                <w:sz w:val="16"/>
                <w:szCs w:val="16"/>
              </w:rPr>
            </w:pPr>
            <w:r w:rsidRPr="00E93C55">
              <w:rPr>
                <w:rFonts w:eastAsia="Times New Roman"/>
                <w:sz w:val="16"/>
                <w:szCs w:val="16"/>
                <w:lang w:val="en-US"/>
              </w:rPr>
              <w:t>0 (not)</w:t>
            </w:r>
          </w:p>
        </w:tc>
        <w:tc>
          <w:tcPr>
            <w:tcW w:w="2254" w:type="dxa"/>
            <w:tcBorders>
              <w:top w:val="single" w:sz="4" w:space="0" w:color="auto"/>
              <w:bottom w:val="single" w:sz="4" w:space="0" w:color="auto"/>
            </w:tcBorders>
          </w:tcPr>
          <w:p w14:paraId="7FCC2034" w14:textId="77777777" w:rsidR="00E1364F" w:rsidRPr="00E93C55" w:rsidRDefault="0077271A" w:rsidP="00826582">
            <w:pPr>
              <w:jc w:val="center"/>
              <w:rPr>
                <w:sz w:val="16"/>
                <w:szCs w:val="16"/>
              </w:rPr>
            </w:pPr>
            <w:r w:rsidRPr="00E93C55">
              <w:rPr>
                <w:rFonts w:eastAsia="Times New Roman"/>
                <w:sz w:val="16"/>
                <w:szCs w:val="16"/>
                <w:lang w:val="en-US"/>
              </w:rPr>
              <w:t>1 (yes)</w:t>
            </w:r>
          </w:p>
        </w:tc>
      </w:tr>
      <w:tr w:rsidR="00AC1B63" w:rsidRPr="00E93C55" w14:paraId="05B96614" w14:textId="77777777" w:rsidTr="00826582">
        <w:trPr>
          <w:jc w:val="center"/>
        </w:trPr>
        <w:tc>
          <w:tcPr>
            <w:tcW w:w="2254" w:type="dxa"/>
            <w:vMerge w:val="restart"/>
            <w:tcBorders>
              <w:right w:val="single" w:sz="4" w:space="0" w:color="auto"/>
            </w:tcBorders>
          </w:tcPr>
          <w:p w14:paraId="6FAE6B9B" w14:textId="27E57232" w:rsidR="00E1364F" w:rsidRPr="00E93C55" w:rsidRDefault="0077271A" w:rsidP="00826582">
            <w:pPr>
              <w:jc w:val="center"/>
              <w:rPr>
                <w:sz w:val="16"/>
                <w:szCs w:val="16"/>
              </w:rPr>
            </w:pPr>
            <w:r w:rsidRPr="00E93C55">
              <w:rPr>
                <w:rFonts w:eastAsia="Times New Roman"/>
                <w:sz w:val="16"/>
                <w:szCs w:val="16"/>
                <w:lang w:val="en-US"/>
              </w:rPr>
              <w:t>Prediction</w:t>
            </w:r>
          </w:p>
        </w:tc>
        <w:tc>
          <w:tcPr>
            <w:tcW w:w="2254" w:type="dxa"/>
            <w:tcBorders>
              <w:top w:val="single" w:sz="4" w:space="0" w:color="auto"/>
              <w:left w:val="single" w:sz="4" w:space="0" w:color="auto"/>
              <w:right w:val="single" w:sz="4" w:space="0" w:color="auto"/>
            </w:tcBorders>
          </w:tcPr>
          <w:p w14:paraId="11630775" w14:textId="77777777" w:rsidR="00E1364F" w:rsidRPr="00E93C55" w:rsidRDefault="0077271A" w:rsidP="00826582">
            <w:pPr>
              <w:jc w:val="center"/>
              <w:rPr>
                <w:sz w:val="16"/>
                <w:szCs w:val="16"/>
              </w:rPr>
            </w:pPr>
            <w:r w:rsidRPr="00E93C55">
              <w:rPr>
                <w:rFonts w:eastAsia="Times New Roman"/>
                <w:sz w:val="16"/>
                <w:szCs w:val="16"/>
                <w:lang w:val="en-US"/>
              </w:rPr>
              <w:t>0 (not)</w:t>
            </w:r>
          </w:p>
        </w:tc>
        <w:tc>
          <w:tcPr>
            <w:tcW w:w="2254" w:type="dxa"/>
            <w:tcBorders>
              <w:top w:val="single" w:sz="4" w:space="0" w:color="auto"/>
              <w:left w:val="single" w:sz="4" w:space="0" w:color="auto"/>
            </w:tcBorders>
          </w:tcPr>
          <w:p w14:paraId="1F21C795" w14:textId="7F7B9932" w:rsidR="00E1364F" w:rsidRPr="00E93C55" w:rsidRDefault="0077271A" w:rsidP="00826582">
            <w:pPr>
              <w:jc w:val="center"/>
              <w:rPr>
                <w:sz w:val="16"/>
                <w:szCs w:val="16"/>
              </w:rPr>
            </w:pPr>
            <w:r w:rsidRPr="00E93C55">
              <w:rPr>
                <w:rFonts w:eastAsia="Times New Roman"/>
                <w:sz w:val="16"/>
                <w:szCs w:val="16"/>
                <w:lang w:val="en-US"/>
              </w:rPr>
              <w:t>TP</w:t>
            </w:r>
          </w:p>
        </w:tc>
        <w:tc>
          <w:tcPr>
            <w:tcW w:w="2254" w:type="dxa"/>
            <w:tcBorders>
              <w:top w:val="single" w:sz="4" w:space="0" w:color="auto"/>
            </w:tcBorders>
          </w:tcPr>
          <w:p w14:paraId="6DF25BD1" w14:textId="606A693E" w:rsidR="00E1364F" w:rsidRPr="00E93C55" w:rsidRDefault="0077271A" w:rsidP="00826582">
            <w:pPr>
              <w:jc w:val="center"/>
              <w:rPr>
                <w:sz w:val="16"/>
                <w:szCs w:val="16"/>
              </w:rPr>
            </w:pPr>
            <w:r w:rsidRPr="00E93C55">
              <w:rPr>
                <w:rFonts w:eastAsia="Times New Roman"/>
                <w:sz w:val="16"/>
                <w:szCs w:val="16"/>
                <w:lang w:val="en-US"/>
              </w:rPr>
              <w:t>FN</w:t>
            </w:r>
          </w:p>
        </w:tc>
      </w:tr>
      <w:tr w:rsidR="00AC1B63" w:rsidRPr="00E93C55" w14:paraId="63BB33BF" w14:textId="77777777" w:rsidTr="00826582">
        <w:trPr>
          <w:jc w:val="center"/>
        </w:trPr>
        <w:tc>
          <w:tcPr>
            <w:tcW w:w="2254" w:type="dxa"/>
            <w:vMerge/>
            <w:tcBorders>
              <w:right w:val="single" w:sz="4" w:space="0" w:color="auto"/>
            </w:tcBorders>
          </w:tcPr>
          <w:p w14:paraId="348DB833" w14:textId="77777777" w:rsidR="00E1364F" w:rsidRPr="00E93C55" w:rsidRDefault="00E1364F" w:rsidP="00826582">
            <w:pPr>
              <w:jc w:val="center"/>
              <w:rPr>
                <w:sz w:val="16"/>
                <w:szCs w:val="16"/>
              </w:rPr>
            </w:pPr>
          </w:p>
        </w:tc>
        <w:tc>
          <w:tcPr>
            <w:tcW w:w="2254" w:type="dxa"/>
            <w:tcBorders>
              <w:left w:val="single" w:sz="4" w:space="0" w:color="auto"/>
              <w:right w:val="single" w:sz="4" w:space="0" w:color="auto"/>
            </w:tcBorders>
          </w:tcPr>
          <w:p w14:paraId="3BE05970" w14:textId="77777777" w:rsidR="00E1364F" w:rsidRPr="00E93C55" w:rsidRDefault="0077271A" w:rsidP="00826582">
            <w:pPr>
              <w:jc w:val="center"/>
              <w:rPr>
                <w:sz w:val="16"/>
                <w:szCs w:val="16"/>
              </w:rPr>
            </w:pPr>
            <w:r w:rsidRPr="00E93C55">
              <w:rPr>
                <w:rFonts w:eastAsia="Times New Roman"/>
                <w:sz w:val="16"/>
                <w:szCs w:val="16"/>
                <w:lang w:val="en-US"/>
              </w:rPr>
              <w:t>1 (yes)</w:t>
            </w:r>
          </w:p>
        </w:tc>
        <w:tc>
          <w:tcPr>
            <w:tcW w:w="2254" w:type="dxa"/>
            <w:tcBorders>
              <w:left w:val="single" w:sz="4" w:space="0" w:color="auto"/>
            </w:tcBorders>
          </w:tcPr>
          <w:p w14:paraId="28D40085" w14:textId="2F12E73E" w:rsidR="00E1364F" w:rsidRPr="00E93C55" w:rsidRDefault="0077271A" w:rsidP="00826582">
            <w:pPr>
              <w:jc w:val="center"/>
              <w:rPr>
                <w:sz w:val="16"/>
                <w:szCs w:val="16"/>
              </w:rPr>
            </w:pPr>
            <w:r w:rsidRPr="00E93C55">
              <w:rPr>
                <w:rFonts w:eastAsia="Times New Roman"/>
                <w:sz w:val="16"/>
                <w:szCs w:val="16"/>
                <w:lang w:val="en-US"/>
              </w:rPr>
              <w:t>FP</w:t>
            </w:r>
          </w:p>
        </w:tc>
        <w:tc>
          <w:tcPr>
            <w:tcW w:w="2254" w:type="dxa"/>
          </w:tcPr>
          <w:p w14:paraId="6824B832" w14:textId="52E93471" w:rsidR="00E1364F" w:rsidRPr="00E93C55" w:rsidRDefault="0077271A" w:rsidP="00826582">
            <w:pPr>
              <w:jc w:val="center"/>
              <w:rPr>
                <w:sz w:val="16"/>
                <w:szCs w:val="16"/>
              </w:rPr>
            </w:pPr>
            <w:r w:rsidRPr="00E93C55">
              <w:rPr>
                <w:rFonts w:eastAsia="Times New Roman"/>
                <w:sz w:val="16"/>
                <w:szCs w:val="16"/>
                <w:lang w:val="en-US"/>
              </w:rPr>
              <w:t>TP</w:t>
            </w:r>
          </w:p>
        </w:tc>
      </w:tr>
    </w:tbl>
    <w:p w14:paraId="06576E91" w14:textId="0A7E7FA5" w:rsidR="00E1364F" w:rsidRPr="008C6CD2" w:rsidRDefault="00E1364F" w:rsidP="00E1364F">
      <w:pPr>
        <w:rPr>
          <w:szCs w:val="20"/>
          <w:lang w:eastAsia="en-GB"/>
        </w:rPr>
      </w:pPr>
    </w:p>
    <w:p w14:paraId="31F39C42" w14:textId="31697D28" w:rsidR="00902F8D" w:rsidRPr="008C6CD2" w:rsidRDefault="0077271A" w:rsidP="00E1364F">
      <w:pPr>
        <w:rPr>
          <w:szCs w:val="20"/>
          <w:lang w:val="en-US" w:eastAsia="en-GB"/>
        </w:rPr>
      </w:pPr>
      <w:r w:rsidRPr="008C6CD2">
        <w:rPr>
          <w:rFonts w:eastAsia="Times New Roman"/>
          <w:szCs w:val="20"/>
          <w:lang w:val="en-US" w:eastAsia="en-GB"/>
        </w:rPr>
        <w:t xml:space="preserve">Based on what was exposed in </w:t>
      </w:r>
      <w:r w:rsidRPr="008C6CD2">
        <w:rPr>
          <w:szCs w:val="20"/>
          <w:lang w:eastAsia="en-GB"/>
        </w:rPr>
        <w:fldChar w:fldCharType="begin"/>
      </w:r>
      <w:r w:rsidRPr="008C6CD2">
        <w:rPr>
          <w:szCs w:val="20"/>
          <w:lang w:val="en-US" w:eastAsia="en-GB"/>
        </w:rPr>
        <w:instrText xml:space="preserve"> REF _Ref53051851 \h </w:instrText>
      </w:r>
      <w:r w:rsidR="008C6CD2" w:rsidRPr="008C6CD2">
        <w:rPr>
          <w:szCs w:val="20"/>
          <w:lang w:val="en-US" w:eastAsia="en-GB"/>
        </w:rPr>
        <w:instrText xml:space="preserve"> \* MERGEFORMAT </w:instrText>
      </w:r>
      <w:r w:rsidRPr="008C6CD2">
        <w:rPr>
          <w:szCs w:val="20"/>
          <w:lang w:eastAsia="en-GB"/>
        </w:rPr>
      </w:r>
      <w:r w:rsidRPr="008C6CD2">
        <w:rPr>
          <w:szCs w:val="20"/>
          <w:lang w:eastAsia="en-GB"/>
        </w:rPr>
        <w:fldChar w:fldCharType="separate"/>
      </w:r>
      <w:r w:rsidR="00F6136C" w:rsidRPr="008C6CD2">
        <w:rPr>
          <w:rFonts w:eastAsia="Arial"/>
          <w:szCs w:val="20"/>
          <w:lang w:val="en-US"/>
        </w:rPr>
        <w:t xml:space="preserve">Table </w:t>
      </w:r>
      <w:r w:rsidR="00F6136C" w:rsidRPr="008C6CD2">
        <w:rPr>
          <w:noProof/>
          <w:szCs w:val="20"/>
          <w:lang w:val="en-US"/>
        </w:rPr>
        <w:t>2</w:t>
      </w:r>
      <w:r w:rsidR="00F6136C" w:rsidRPr="008C6CD2">
        <w:rPr>
          <w:rFonts w:eastAsia="Arial"/>
          <w:szCs w:val="20"/>
          <w:lang w:val="en-US"/>
        </w:rPr>
        <w:t xml:space="preserve"> </w:t>
      </w:r>
      <w:r w:rsidRPr="008C6CD2">
        <w:rPr>
          <w:szCs w:val="20"/>
          <w:lang w:eastAsia="en-GB"/>
        </w:rPr>
        <w:fldChar w:fldCharType="end"/>
      </w:r>
      <w:r w:rsidR="00C509F4" w:rsidRPr="008C6CD2">
        <w:rPr>
          <w:szCs w:val="20"/>
          <w:lang w:val="en-US" w:eastAsia="en-GB"/>
        </w:rPr>
        <w:t xml:space="preserve"> </w:t>
      </w:r>
      <w:r w:rsidRPr="008C6CD2">
        <w:rPr>
          <w:rFonts w:eastAsia="Times New Roman"/>
          <w:szCs w:val="20"/>
          <w:lang w:val="en-US" w:eastAsia="en-GB"/>
        </w:rPr>
        <w:t>the following metrics are defined:</w:t>
      </w:r>
    </w:p>
    <w:p w14:paraId="412FFC8B" w14:textId="7CCEA7FF" w:rsidR="00861256" w:rsidRPr="008C6CD2" w:rsidRDefault="0077271A" w:rsidP="00902F8D">
      <w:pPr>
        <w:rPr>
          <w:szCs w:val="20"/>
          <w:lang w:eastAsia="en-GB"/>
        </w:rPr>
      </w:pPr>
      <m:oMathPara>
        <m:oMath>
          <m:r>
            <w:rPr>
              <w:rFonts w:ascii="Cambria Math" w:hAnsi="Cambria Math"/>
              <w:szCs w:val="20"/>
              <w:lang w:eastAsia="en-GB"/>
            </w:rPr>
            <m:t>Ac</m:t>
          </m:r>
          <m:r>
            <w:rPr>
              <w:rFonts w:ascii="Cambria Math" w:hAnsi="Cambria Math"/>
              <w:szCs w:val="20"/>
              <w:lang w:eastAsia="en-GB"/>
            </w:rPr>
            <m:t>curacy</m:t>
          </m:r>
          <m:r>
            <w:rPr>
              <w:rFonts w:ascii="Cambria Math" w:hAnsi="Cambria Math"/>
              <w:szCs w:val="20"/>
              <w:lang w:eastAsia="en-GB"/>
            </w:rPr>
            <m:t>=</m:t>
          </m:r>
          <m:f>
            <m:fPr>
              <m:ctrlPr>
                <w:rPr>
                  <w:rFonts w:ascii="Cambria Math" w:hAnsi="Cambria Math"/>
                  <w:i/>
                  <w:szCs w:val="20"/>
                  <w:lang w:eastAsia="en-GB"/>
                </w:rPr>
              </m:ctrlPr>
            </m:fPr>
            <m:num>
              <m:r>
                <w:rPr>
                  <w:rFonts w:ascii="Cambria Math" w:hAnsi="Cambria Math"/>
                  <w:szCs w:val="20"/>
                  <w:lang w:eastAsia="en-GB"/>
                </w:rPr>
                <m:t>TP+TN</m:t>
              </m:r>
            </m:num>
            <m:den>
              <m:r>
                <w:rPr>
                  <w:rFonts w:ascii="Cambria Math" w:hAnsi="Cambria Math"/>
                  <w:szCs w:val="20"/>
                  <w:lang w:eastAsia="en-GB"/>
                </w:rPr>
                <m:t>TP+TN+FP+FN</m:t>
              </m:r>
            </m:den>
          </m:f>
        </m:oMath>
      </m:oMathPara>
    </w:p>
    <w:p w14:paraId="015C25A5" w14:textId="77777777" w:rsidR="00902F8D" w:rsidRPr="008C6CD2" w:rsidRDefault="0077271A" w:rsidP="00902F8D">
      <w:pPr>
        <w:rPr>
          <w:i/>
          <w:iCs/>
          <w:szCs w:val="20"/>
        </w:rPr>
      </w:pPr>
      <m:oMathPara>
        <m:oMath>
          <m:r>
            <w:rPr>
              <w:rFonts w:ascii="Cambria Math" w:hAnsi="Cambria Math"/>
              <w:szCs w:val="20"/>
            </w:rPr>
            <m:t>Precision=</m:t>
          </m:r>
          <m:f>
            <m:fPr>
              <m:ctrlPr>
                <w:rPr>
                  <w:rFonts w:ascii="Cambria Math" w:hAnsi="Cambria Math"/>
                  <w:i/>
                  <w:iCs/>
                  <w:szCs w:val="20"/>
                </w:rPr>
              </m:ctrlPr>
            </m:fPr>
            <m:num>
              <m:r>
                <w:rPr>
                  <w:rFonts w:ascii="Cambria Math" w:hAnsi="Cambria Math"/>
                  <w:szCs w:val="20"/>
                </w:rPr>
                <m:t>TP</m:t>
              </m:r>
            </m:num>
            <m:den>
              <m:r>
                <w:rPr>
                  <w:rFonts w:ascii="Cambria Math" w:hAnsi="Cambria Math"/>
                  <w:szCs w:val="20"/>
                </w:rPr>
                <m:t>TP+FP</m:t>
              </m:r>
            </m:den>
          </m:f>
        </m:oMath>
      </m:oMathPara>
    </w:p>
    <w:p w14:paraId="471CD7C0" w14:textId="77777777" w:rsidR="00902F8D" w:rsidRPr="008C6CD2" w:rsidRDefault="0077271A" w:rsidP="00902F8D">
      <w:pPr>
        <w:rPr>
          <w:i/>
          <w:iCs/>
          <w:szCs w:val="20"/>
        </w:rPr>
      </w:pPr>
      <m:oMathPara>
        <m:oMath>
          <m:r>
            <w:rPr>
              <w:rFonts w:ascii="Cambria Math" w:hAnsi="Cambria Math"/>
              <w:szCs w:val="20"/>
            </w:rPr>
            <m:t>Recall=</m:t>
          </m:r>
          <m:f>
            <m:fPr>
              <m:ctrlPr>
                <w:rPr>
                  <w:rFonts w:ascii="Cambria Math" w:hAnsi="Cambria Math"/>
                  <w:i/>
                  <w:iCs/>
                  <w:szCs w:val="20"/>
                </w:rPr>
              </m:ctrlPr>
            </m:fPr>
            <m:num>
              <m:r>
                <w:rPr>
                  <w:rFonts w:ascii="Cambria Math" w:hAnsi="Cambria Math"/>
                  <w:szCs w:val="20"/>
                </w:rPr>
                <m:t>TP</m:t>
              </m:r>
            </m:num>
            <m:den>
              <m:r>
                <w:rPr>
                  <w:rFonts w:ascii="Cambria Math" w:hAnsi="Cambria Math"/>
                  <w:szCs w:val="20"/>
                </w:rPr>
                <m:t>TP +FN</m:t>
              </m:r>
            </m:den>
          </m:f>
        </m:oMath>
      </m:oMathPara>
    </w:p>
    <w:p w14:paraId="388DAC0E" w14:textId="11EC1D6B" w:rsidR="00902F8D" w:rsidRPr="008C6CD2" w:rsidRDefault="0077271A" w:rsidP="00902F8D">
      <w:pPr>
        <w:rPr>
          <w:i/>
          <w:iCs/>
          <w:szCs w:val="20"/>
        </w:rPr>
      </w:pPr>
      <m:oMathPara>
        <m:oMath>
          <m:r>
            <w:rPr>
              <w:rFonts w:ascii="Cambria Math" w:hAnsi="Cambria Math"/>
              <w:szCs w:val="20"/>
            </w:rPr>
            <m:t>F1-Score=2*</m:t>
          </m:r>
          <m:f>
            <m:fPr>
              <m:ctrlPr>
                <w:rPr>
                  <w:rFonts w:ascii="Cambria Math" w:hAnsi="Cambria Math"/>
                  <w:i/>
                  <w:iCs/>
                  <w:szCs w:val="20"/>
                </w:rPr>
              </m:ctrlPr>
            </m:fPr>
            <m:num>
              <m:r>
                <w:rPr>
                  <w:rFonts w:ascii="Cambria Math" w:hAnsi="Cambria Math"/>
                  <w:szCs w:val="20"/>
                </w:rPr>
                <m:t>Precision*Recall</m:t>
              </m:r>
            </m:num>
            <m:den>
              <m:r>
                <w:rPr>
                  <w:rFonts w:ascii="Cambria Math" w:hAnsi="Cambria Math"/>
                  <w:szCs w:val="20"/>
                </w:rPr>
                <m:t>Precision+Recall</m:t>
              </m:r>
            </m:den>
          </m:f>
        </m:oMath>
      </m:oMathPara>
    </w:p>
    <w:p w14:paraId="62A2683F" w14:textId="77777777" w:rsidR="00902F8D" w:rsidRPr="008C6CD2" w:rsidRDefault="00902F8D" w:rsidP="00E1364F">
      <w:pPr>
        <w:rPr>
          <w:szCs w:val="20"/>
          <w:lang w:eastAsia="en-GB"/>
        </w:rPr>
      </w:pPr>
    </w:p>
    <w:p w14:paraId="686CAD39" w14:textId="1AB9A962" w:rsidR="001F1AB7" w:rsidRPr="008C6CD2" w:rsidRDefault="0077271A" w:rsidP="00E1364F">
      <w:pPr>
        <w:rPr>
          <w:rFonts w:eastAsia="Times New Roman"/>
          <w:szCs w:val="20"/>
          <w:lang w:val="en-US" w:eastAsia="en-GB"/>
        </w:rPr>
      </w:pPr>
      <w:r w:rsidRPr="008C6CD2">
        <w:rPr>
          <w:rFonts w:eastAsia="Times New Roman"/>
          <w:szCs w:val="20"/>
          <w:lang w:val="en-US" w:eastAsia="en-GB"/>
        </w:rPr>
        <w:t xml:space="preserve">The metric </w:t>
      </w:r>
      <w:r w:rsidRPr="008C6CD2">
        <w:rPr>
          <w:rFonts w:eastAsia="Times New Roman"/>
          <w:i/>
          <w:iCs/>
          <w:szCs w:val="20"/>
          <w:lang w:val="en-US" w:eastAsia="en-GB"/>
        </w:rPr>
        <w:t xml:space="preserve">Precision </w:t>
      </w:r>
      <w:r w:rsidRPr="008C6CD2">
        <w:rPr>
          <w:rFonts w:eastAsia="Times New Roman"/>
          <w:szCs w:val="20"/>
          <w:lang w:val="en-US" w:eastAsia="en-GB"/>
        </w:rPr>
        <w:t>calculates the ratio between the number of correctly predicted positives and all predicted positives</w:t>
      </w:r>
      <w:r w:rsidR="00C509F4" w:rsidRPr="008C6CD2">
        <w:rPr>
          <w:rFonts w:eastAsia="Times New Roman"/>
          <w:szCs w:val="20"/>
          <w:lang w:val="en-US" w:eastAsia="en-GB"/>
        </w:rPr>
        <w:t>.</w:t>
      </w:r>
      <w:r w:rsidRPr="008C6CD2">
        <w:rPr>
          <w:rFonts w:eastAsia="Times New Roman"/>
          <w:szCs w:val="20"/>
          <w:lang w:val="en-US" w:eastAsia="en-GB"/>
        </w:rPr>
        <w:t xml:space="preserve"> However, the </w:t>
      </w:r>
      <w:r w:rsidR="00C509F4" w:rsidRPr="008C6CD2">
        <w:rPr>
          <w:rFonts w:eastAsia="Times New Roman"/>
          <w:szCs w:val="20"/>
          <w:lang w:val="en-US" w:eastAsia="en-GB"/>
        </w:rPr>
        <w:t xml:space="preserve">Recall </w:t>
      </w:r>
      <w:r w:rsidRPr="008C6CD2">
        <w:rPr>
          <w:rFonts w:eastAsia="Times New Roman"/>
          <w:szCs w:val="20"/>
          <w:lang w:val="en-US" w:eastAsia="en-GB"/>
        </w:rPr>
        <w:t>metric is particularly more important considering th</w:t>
      </w:r>
      <w:r w:rsidR="00C509F4" w:rsidRPr="008C6CD2">
        <w:rPr>
          <w:rFonts w:eastAsia="Times New Roman"/>
          <w:szCs w:val="20"/>
          <w:lang w:val="en-US" w:eastAsia="en-GB"/>
        </w:rPr>
        <w:t>is analysis’s focus</w:t>
      </w:r>
      <w:r w:rsidRPr="008C6CD2">
        <w:rPr>
          <w:rFonts w:eastAsia="Times New Roman"/>
          <w:i/>
          <w:iCs/>
          <w:szCs w:val="20"/>
          <w:lang w:val="en-US" w:eastAsia="en-GB"/>
        </w:rPr>
        <w:t xml:space="preserve">, </w:t>
      </w:r>
      <w:r w:rsidRPr="008C6CD2">
        <w:rPr>
          <w:rFonts w:eastAsia="Times New Roman"/>
          <w:szCs w:val="20"/>
          <w:lang w:val="en-US" w:eastAsia="en-GB"/>
        </w:rPr>
        <w:t xml:space="preserve"> given that the calculation consists of the ratio between the total value of True Positives and the sum of True Positives and False Negatives</w:t>
      </w:r>
      <w:r w:rsidR="00F6136C" w:rsidRPr="008C6CD2">
        <w:rPr>
          <w:rFonts w:eastAsia="Times New Roman"/>
          <w:szCs w:val="20"/>
          <w:lang w:val="en-US" w:eastAsia="en-GB"/>
        </w:rPr>
        <w:t xml:space="preserve"> </w:t>
      </w:r>
      <w:r w:rsidR="00F6136C" w:rsidRPr="008C6CD2">
        <w:rPr>
          <w:rFonts w:eastAsia="Times New Roman"/>
          <w:szCs w:val="20"/>
          <w:lang w:val="en-US" w:eastAsia="en-GB"/>
        </w:rPr>
        <w:fldChar w:fldCharType="begin" w:fldLock="1"/>
      </w:r>
      <w:r w:rsidR="00F6136C" w:rsidRPr="008C6CD2">
        <w:rPr>
          <w:rFonts w:eastAsia="Times New Roman"/>
          <w:szCs w:val="20"/>
          <w:lang w:val="en-US" w:eastAsia="en-GB"/>
        </w:rPr>
        <w:instrText>ADDIN CSL_CITATION {"citationItems":[{"id":"ITEM-1","itemData":{"abstract":"Commonly used evaluation measures including Recall, Precision, F-Factor and Rand Accuracy are biased and should not be used without clear understanding of the biases, and corresponding identification of chance or base case levels of the statistic. Using these measures a system that performs worse in the objective sense of Informedness, can appear to perform better under any of these commonly used measures. We discuss several concepts and measures that reflect the probability that prediction is informed versus chance. Informedness and introduce Markedness as a dual measure for the probability that prediction is marked versus chance. Finally we demonstrate elegant connections between the concepts of Informedness, Markedness, Correlation and Significance as well as their intuitive relationships with Recall and Precision, and outline the extension from the dichotomous case to the general multi-class case.","author":[{"dropping-particle":"","family":"Powers","given":"David M. W.","non-dropping-particle":"","parse-names":false,"suffix":""}],"id":"ITEM-1","issue":"December","issued":{"date-parts":[["2007"]]},"title":"Evaluation : From Precision , Recall and F-Factor to ROC , Informedness , Markedness &amp; Correlation","type":"article-journal"},"uris":["http://www.mendeley.com/documents/?uuid=a664c89f-1a58-4d10-8279-82cd9413e324"]}],"mendeley":{"formattedCitation":"&lt;sup&gt;17&lt;/sup&gt;","plainTextFormattedCitation":"17","previouslyFormattedCitation":"&lt;sup&gt;17&lt;/sup&gt;"},"properties":{"noteIndex":0},"schema":"https://github.com/citation-style-language/schema/raw/master/csl-citation.json"}</w:instrText>
      </w:r>
      <w:r w:rsidR="00F6136C" w:rsidRPr="008C6CD2">
        <w:rPr>
          <w:rFonts w:eastAsia="Times New Roman"/>
          <w:szCs w:val="20"/>
          <w:lang w:val="en-US" w:eastAsia="en-GB"/>
        </w:rPr>
        <w:fldChar w:fldCharType="separate"/>
      </w:r>
      <w:r w:rsidR="00F6136C" w:rsidRPr="008C6CD2">
        <w:rPr>
          <w:rFonts w:eastAsia="Times New Roman"/>
          <w:noProof/>
          <w:szCs w:val="20"/>
          <w:vertAlign w:val="superscript"/>
          <w:lang w:val="en-US" w:eastAsia="en-GB"/>
        </w:rPr>
        <w:t>17</w:t>
      </w:r>
      <w:r w:rsidR="00F6136C" w:rsidRPr="008C6CD2">
        <w:rPr>
          <w:rFonts w:eastAsia="Times New Roman"/>
          <w:szCs w:val="20"/>
          <w:lang w:val="en-US" w:eastAsia="en-GB"/>
        </w:rPr>
        <w:fldChar w:fldCharType="end"/>
      </w:r>
      <w:r w:rsidR="00F6136C" w:rsidRPr="008C6CD2">
        <w:rPr>
          <w:rFonts w:eastAsia="Times New Roman"/>
          <w:szCs w:val="20"/>
          <w:lang w:val="en-US" w:eastAsia="en-GB"/>
        </w:rPr>
        <w:t>.</w:t>
      </w:r>
    </w:p>
    <w:p w14:paraId="4096F74E" w14:textId="77777777" w:rsidR="00D027AC" w:rsidRPr="008C6CD2" w:rsidRDefault="00D027AC" w:rsidP="00E1364F">
      <w:pPr>
        <w:rPr>
          <w:szCs w:val="20"/>
          <w:lang w:val="en-US" w:eastAsia="en-GB"/>
        </w:rPr>
      </w:pPr>
    </w:p>
    <w:p w14:paraId="1F9658C3" w14:textId="007D52D5" w:rsidR="00967646" w:rsidRPr="008C6CD2" w:rsidRDefault="0077271A" w:rsidP="00E1364F">
      <w:pPr>
        <w:rPr>
          <w:szCs w:val="20"/>
          <w:lang w:val="en-US" w:eastAsia="en-GB"/>
        </w:rPr>
      </w:pPr>
      <w:r w:rsidRPr="008C6CD2">
        <w:rPr>
          <w:rFonts w:eastAsia="Times New Roman"/>
          <w:szCs w:val="20"/>
          <w:lang w:val="en-US" w:eastAsia="en-GB"/>
        </w:rPr>
        <w:t>The reason for using it is that a machine learning model for predicting the occurrence or not of chronic low back pain in patients must have a low amount</w:t>
      </w:r>
      <w:r w:rsidR="00C9530B" w:rsidRPr="008C6CD2">
        <w:rPr>
          <w:rFonts w:eastAsia="Times New Roman"/>
          <w:szCs w:val="20"/>
          <w:lang w:val="en-US" w:eastAsia="en-GB"/>
        </w:rPr>
        <w:t xml:space="preserve"> </w:t>
      </w:r>
      <w:r w:rsidRPr="008C6CD2">
        <w:rPr>
          <w:rFonts w:eastAsia="Times New Roman"/>
          <w:szCs w:val="20"/>
          <w:lang w:val="en-US" w:eastAsia="en-GB"/>
        </w:rPr>
        <w:t>of False Negatives and consequently a high</w:t>
      </w:r>
      <w:r w:rsidRPr="008C6CD2">
        <w:rPr>
          <w:rFonts w:eastAsia="Times New Roman"/>
          <w:i/>
          <w:iCs/>
          <w:szCs w:val="20"/>
          <w:lang w:val="en-US" w:eastAsia="en-GB"/>
        </w:rPr>
        <w:t xml:space="preserve"> Recall </w:t>
      </w:r>
      <w:r w:rsidRPr="008C6CD2">
        <w:rPr>
          <w:rFonts w:eastAsia="Times New Roman"/>
          <w:szCs w:val="20"/>
          <w:lang w:val="en-US" w:eastAsia="en-GB"/>
        </w:rPr>
        <w:t xml:space="preserve">value. In addition, the F1-Score metric allows to obtain a harmonic average between </w:t>
      </w:r>
      <w:r w:rsidRPr="008C6CD2">
        <w:rPr>
          <w:rFonts w:eastAsia="Times New Roman"/>
          <w:i/>
          <w:iCs/>
          <w:szCs w:val="20"/>
          <w:lang w:val="en-US" w:eastAsia="en-GB"/>
        </w:rPr>
        <w:t xml:space="preserve"> Precision </w:t>
      </w:r>
      <w:r w:rsidRPr="008C6CD2">
        <w:rPr>
          <w:rFonts w:eastAsia="Times New Roman"/>
          <w:szCs w:val="20"/>
          <w:lang w:val="en-US" w:eastAsia="en-GB"/>
        </w:rPr>
        <w:t xml:space="preserve"> and </w:t>
      </w:r>
      <w:r w:rsidRPr="008C6CD2">
        <w:rPr>
          <w:rFonts w:eastAsia="Times New Roman"/>
          <w:i/>
          <w:iCs/>
          <w:szCs w:val="20"/>
          <w:lang w:val="en-US" w:eastAsia="en-GB"/>
        </w:rPr>
        <w:t xml:space="preserve"> Recall </w:t>
      </w:r>
      <w:r w:rsidR="00F6136C" w:rsidRPr="008C6CD2">
        <w:rPr>
          <w:rFonts w:eastAsia="Times New Roman"/>
          <w:i/>
          <w:iCs/>
          <w:szCs w:val="20"/>
          <w:lang w:val="en-US" w:eastAsia="en-GB"/>
        </w:rPr>
        <w:t xml:space="preserve">  </w:t>
      </w:r>
      <w:r w:rsidR="00F6136C" w:rsidRPr="008C6CD2">
        <w:rPr>
          <w:rFonts w:eastAsia="Times New Roman"/>
          <w:i/>
          <w:iCs/>
          <w:szCs w:val="20"/>
          <w:lang w:val="en-US" w:eastAsia="en-GB"/>
        </w:rPr>
        <w:fldChar w:fldCharType="begin" w:fldLock="1"/>
      </w:r>
      <w:r w:rsidR="004C5C1E">
        <w:rPr>
          <w:rFonts w:eastAsia="Times New Roman"/>
          <w:i/>
          <w:iCs/>
          <w:szCs w:val="20"/>
          <w:lang w:val="en-US" w:eastAsia="en-GB"/>
        </w:rPr>
        <w:instrText>ADDIN CSL_CITATION {"citationItems":[{"id":"ITEM-1","itemData":{"author":[{"dropping-particle":"","family":"Sasaki","given":"Yutaka","non-dropping-particle":"","parse-names":false,"suffix":""}],"id":"ITEM-1","issue":"January 2007","issued":{"date-parts":[["2015"]]},"page":"1-6","title":"The truth of the F-measure The truth of the F-measure","type":"article-journal"},"uris":["http://www.mendeley.com/documents/?uuid=045d98e9-a6aa-4681-80d4-41d56c14f883"]}],"mendeley":{"formattedCitation":"&lt;sup&gt;18&lt;/sup&gt;","plainTextFormattedCitation":"18","previouslyFormattedCitation":"&lt;sup&gt;18&lt;/sup&gt;"},"properties":{"noteIndex":0},"schema":"https://github.com/citation-style-language/schema/raw/master/csl-citation.json"}</w:instrText>
      </w:r>
      <w:r w:rsidR="00F6136C" w:rsidRPr="008C6CD2">
        <w:rPr>
          <w:rFonts w:eastAsia="Times New Roman"/>
          <w:i/>
          <w:iCs/>
          <w:szCs w:val="20"/>
          <w:lang w:val="en-US" w:eastAsia="en-GB"/>
        </w:rPr>
        <w:fldChar w:fldCharType="separate"/>
      </w:r>
      <w:r w:rsidR="00F6136C" w:rsidRPr="008C6CD2">
        <w:rPr>
          <w:rFonts w:eastAsia="Times New Roman"/>
          <w:iCs/>
          <w:noProof/>
          <w:szCs w:val="20"/>
          <w:vertAlign w:val="superscript"/>
          <w:lang w:val="en-US" w:eastAsia="en-GB"/>
        </w:rPr>
        <w:t>18</w:t>
      </w:r>
      <w:r w:rsidR="00F6136C" w:rsidRPr="008C6CD2">
        <w:rPr>
          <w:rFonts w:eastAsia="Times New Roman"/>
          <w:i/>
          <w:iCs/>
          <w:szCs w:val="20"/>
          <w:lang w:val="en-US" w:eastAsia="en-GB"/>
        </w:rPr>
        <w:fldChar w:fldCharType="end"/>
      </w:r>
      <w:r w:rsidR="00F6136C" w:rsidRPr="008C6CD2">
        <w:rPr>
          <w:szCs w:val="20"/>
          <w:lang w:val="en-US" w:eastAsia="en-GB"/>
        </w:rPr>
        <w:t>.</w:t>
      </w:r>
    </w:p>
    <w:p w14:paraId="323D0229" w14:textId="6988A686" w:rsidR="00CD3FAF" w:rsidRPr="008C6CD2" w:rsidRDefault="00CD3FAF" w:rsidP="00F05109">
      <w:pPr>
        <w:rPr>
          <w:rFonts w:eastAsiaTheme="minorEastAsia"/>
          <w:szCs w:val="20"/>
          <w:highlight w:val="yellow"/>
          <w:lang w:val="en-US"/>
        </w:rPr>
      </w:pPr>
    </w:p>
    <w:p w14:paraId="07AB8218" w14:textId="2BCF5A51" w:rsidR="00A544CB" w:rsidRPr="008C6CD2" w:rsidRDefault="0077271A" w:rsidP="00F05109">
      <w:pPr>
        <w:rPr>
          <w:rFonts w:eastAsiaTheme="minorEastAsia"/>
          <w:i/>
          <w:iCs/>
          <w:szCs w:val="20"/>
          <w:lang w:val="en-US"/>
        </w:rPr>
      </w:pPr>
      <w:r w:rsidRPr="008C6CD2">
        <w:rPr>
          <w:rFonts w:eastAsia="Times New Roman"/>
          <w:szCs w:val="20"/>
          <w:lang w:val="en-US"/>
        </w:rPr>
        <w:t>The evaluation of the model was also carried out using curves</w:t>
      </w:r>
      <w:r w:rsidR="00C509F4" w:rsidRPr="008C6CD2">
        <w:rPr>
          <w:rFonts w:eastAsia="Times New Roman"/>
          <w:szCs w:val="20"/>
          <w:lang w:val="en-US"/>
        </w:rPr>
        <w:t xml:space="preserve"> ROC curve and AUC (</w:t>
      </w:r>
      <w:r w:rsidR="00C509F4" w:rsidRPr="008C6CD2">
        <w:rPr>
          <w:rFonts w:eastAsia="Times New Roman"/>
          <w:i/>
          <w:iCs/>
          <w:szCs w:val="20"/>
          <w:lang w:val="en-US"/>
        </w:rPr>
        <w:t>Area Under Curve</w:t>
      </w:r>
      <w:r w:rsidR="00C509F4" w:rsidRPr="008C6CD2">
        <w:rPr>
          <w:rFonts w:eastAsia="Times New Roman"/>
          <w:szCs w:val="20"/>
          <w:lang w:val="en-US"/>
        </w:rPr>
        <w:t>)</w:t>
      </w:r>
      <w:r w:rsidRPr="008C6CD2">
        <w:rPr>
          <w:rFonts w:eastAsia="Times New Roman"/>
          <w:szCs w:val="20"/>
          <w:lang w:val="en-US"/>
        </w:rPr>
        <w:t xml:space="preserve"> </w:t>
      </w:r>
      <w:r w:rsidR="003672EE" w:rsidRPr="008C6CD2">
        <w:rPr>
          <w:rFonts w:eastAsiaTheme="minorEastAsia"/>
          <w:szCs w:val="20"/>
          <w:highlight w:val="yellow"/>
        </w:rPr>
        <w:fldChar w:fldCharType="begin"/>
      </w:r>
      <w:r w:rsidR="003672EE" w:rsidRPr="008C6CD2">
        <w:rPr>
          <w:rFonts w:eastAsiaTheme="minorEastAsia"/>
          <w:szCs w:val="20"/>
          <w:lang w:val="en-US"/>
        </w:rPr>
        <w:instrText xml:space="preserve"> REF _Ref57450084 \h </w:instrText>
      </w:r>
      <w:r w:rsidR="008C6CD2" w:rsidRPr="008C6CD2">
        <w:rPr>
          <w:rFonts w:eastAsiaTheme="minorEastAsia"/>
          <w:szCs w:val="20"/>
          <w:highlight w:val="yellow"/>
          <w:lang w:val="en-US"/>
        </w:rPr>
        <w:instrText xml:space="preserve"> \* MERGEFORMAT </w:instrText>
      </w:r>
      <w:r w:rsidR="003672EE" w:rsidRPr="008C6CD2">
        <w:rPr>
          <w:rFonts w:eastAsiaTheme="minorEastAsia"/>
          <w:szCs w:val="20"/>
          <w:highlight w:val="yellow"/>
        </w:rPr>
      </w:r>
      <w:r w:rsidR="003672EE" w:rsidRPr="008C6CD2">
        <w:rPr>
          <w:rFonts w:eastAsiaTheme="minorEastAsia"/>
          <w:szCs w:val="20"/>
          <w:highlight w:val="yellow"/>
        </w:rPr>
        <w:fldChar w:fldCharType="separate"/>
      </w:r>
      <w:r w:rsidR="00F6136C" w:rsidRPr="008C6CD2">
        <w:rPr>
          <w:rFonts w:eastAsia="Arial"/>
          <w:szCs w:val="20"/>
          <w:lang w:val="en-US"/>
        </w:rPr>
        <w:t xml:space="preserve">Figure </w:t>
      </w:r>
      <w:r w:rsidR="00F6136C" w:rsidRPr="008C6CD2">
        <w:rPr>
          <w:noProof/>
          <w:szCs w:val="20"/>
          <w:lang w:val="en-US"/>
        </w:rPr>
        <w:t>1</w:t>
      </w:r>
      <w:r w:rsidR="00F6136C" w:rsidRPr="008C6CD2">
        <w:rPr>
          <w:rFonts w:eastAsia="Arial"/>
          <w:szCs w:val="20"/>
          <w:lang w:val="en-US"/>
        </w:rPr>
        <w:t xml:space="preserve"> </w:t>
      </w:r>
      <w:r w:rsidR="003672EE" w:rsidRPr="008C6CD2">
        <w:rPr>
          <w:rFonts w:eastAsiaTheme="minorEastAsia"/>
          <w:szCs w:val="20"/>
          <w:highlight w:val="yellow"/>
        </w:rPr>
        <w:fldChar w:fldCharType="end"/>
      </w:r>
      <w:r w:rsidRPr="008C6CD2">
        <w:rPr>
          <w:rFonts w:eastAsia="Times New Roman"/>
          <w:szCs w:val="20"/>
          <w:lang w:val="en-US"/>
        </w:rPr>
        <w:t xml:space="preserve"> (a)</w:t>
      </w:r>
      <w:r w:rsidR="00C509F4" w:rsidRPr="008C6CD2">
        <w:rPr>
          <w:rFonts w:eastAsia="Times New Roman"/>
          <w:szCs w:val="20"/>
          <w:lang w:val="en-US"/>
        </w:rPr>
        <w:t xml:space="preserve"> </w:t>
      </w:r>
      <w:r w:rsidRPr="008C6CD2">
        <w:rPr>
          <w:rFonts w:eastAsia="Times New Roman"/>
          <w:szCs w:val="20"/>
          <w:lang w:val="en-US"/>
        </w:rPr>
        <w:t xml:space="preserve">and </w:t>
      </w:r>
      <w:r w:rsidRPr="008C6CD2">
        <w:rPr>
          <w:rFonts w:eastAsia="Times New Roman"/>
          <w:i/>
          <w:iCs/>
          <w:szCs w:val="20"/>
          <w:lang w:val="en-US"/>
        </w:rPr>
        <w:t>Precision-Recal</w:t>
      </w:r>
      <w:r w:rsidR="00C509F4" w:rsidRPr="008C6CD2">
        <w:rPr>
          <w:rFonts w:eastAsia="Times New Roman"/>
          <w:i/>
          <w:iCs/>
          <w:szCs w:val="20"/>
          <w:lang w:val="en-US"/>
        </w:rPr>
        <w:t>l curve</w:t>
      </w:r>
      <w:r w:rsidRPr="008C6CD2">
        <w:rPr>
          <w:rFonts w:eastAsia="Times New Roman"/>
          <w:i/>
          <w:iCs/>
          <w:szCs w:val="20"/>
          <w:lang w:val="en-US"/>
        </w:rPr>
        <w:t xml:space="preserve"> </w:t>
      </w:r>
      <w:r w:rsidRPr="008C6CD2">
        <w:rPr>
          <w:rFonts w:eastAsia="Times New Roman"/>
          <w:szCs w:val="20"/>
          <w:lang w:val="en-US"/>
        </w:rPr>
        <w:t xml:space="preserve"> </w:t>
      </w:r>
      <w:r w:rsidR="003672EE" w:rsidRPr="008C6CD2">
        <w:rPr>
          <w:rFonts w:eastAsiaTheme="minorEastAsia"/>
          <w:szCs w:val="20"/>
          <w:highlight w:val="yellow"/>
        </w:rPr>
        <w:fldChar w:fldCharType="begin"/>
      </w:r>
      <w:r w:rsidR="003672EE" w:rsidRPr="008C6CD2">
        <w:rPr>
          <w:rFonts w:eastAsiaTheme="minorEastAsia"/>
          <w:i/>
          <w:iCs/>
          <w:szCs w:val="20"/>
          <w:lang w:val="en-US"/>
        </w:rPr>
        <w:instrText xml:space="preserve"> REF _Ref57450084 \h </w:instrText>
      </w:r>
      <w:r w:rsidR="008C6CD2" w:rsidRPr="008C6CD2">
        <w:rPr>
          <w:rFonts w:eastAsiaTheme="minorEastAsia"/>
          <w:szCs w:val="20"/>
          <w:highlight w:val="yellow"/>
          <w:lang w:val="en-US"/>
        </w:rPr>
        <w:instrText xml:space="preserve"> \* MERGEFORMAT </w:instrText>
      </w:r>
      <w:r w:rsidR="003672EE" w:rsidRPr="008C6CD2">
        <w:rPr>
          <w:rFonts w:eastAsiaTheme="minorEastAsia"/>
          <w:szCs w:val="20"/>
          <w:highlight w:val="yellow"/>
        </w:rPr>
      </w:r>
      <w:r w:rsidR="003672EE" w:rsidRPr="008C6CD2">
        <w:rPr>
          <w:rFonts w:eastAsiaTheme="minorEastAsia"/>
          <w:szCs w:val="20"/>
          <w:highlight w:val="yellow"/>
        </w:rPr>
        <w:fldChar w:fldCharType="separate"/>
      </w:r>
      <w:r w:rsidR="00F6136C" w:rsidRPr="008C6CD2">
        <w:rPr>
          <w:rFonts w:eastAsia="Arial"/>
          <w:szCs w:val="20"/>
          <w:lang w:val="en-US"/>
        </w:rPr>
        <w:t xml:space="preserve">Figure </w:t>
      </w:r>
      <w:r w:rsidR="00F6136C" w:rsidRPr="008C6CD2">
        <w:rPr>
          <w:noProof/>
          <w:szCs w:val="20"/>
          <w:lang w:val="en-US"/>
        </w:rPr>
        <w:t>1</w:t>
      </w:r>
      <w:r w:rsidR="00F6136C" w:rsidRPr="008C6CD2">
        <w:rPr>
          <w:rFonts w:eastAsia="Arial"/>
          <w:szCs w:val="20"/>
          <w:lang w:val="en-US"/>
        </w:rPr>
        <w:t xml:space="preserve"> </w:t>
      </w:r>
      <w:r w:rsidR="003672EE" w:rsidRPr="008C6CD2">
        <w:rPr>
          <w:rFonts w:eastAsiaTheme="minorEastAsia"/>
          <w:szCs w:val="20"/>
          <w:highlight w:val="yellow"/>
        </w:rPr>
        <w:fldChar w:fldCharType="end"/>
      </w:r>
      <w:r w:rsidRPr="008C6CD2">
        <w:rPr>
          <w:rFonts w:eastAsia="Times New Roman"/>
          <w:szCs w:val="20"/>
          <w:lang w:val="en-US"/>
        </w:rPr>
        <w:t xml:space="preserve"> (b).</w:t>
      </w:r>
    </w:p>
    <w:p w14:paraId="5A369767" w14:textId="00090974" w:rsidR="00B16988" w:rsidRPr="00574B5F" w:rsidRDefault="0077271A" w:rsidP="00B16988">
      <w:pPr>
        <w:pStyle w:val="Legenda"/>
        <w:keepNext/>
        <w:rPr>
          <w:rFonts w:ascii="Times New Roman" w:hAnsi="Times New Roman" w:cs="Times New Roman"/>
          <w:b/>
          <w:bCs/>
          <w:sz w:val="20"/>
          <w:szCs w:val="20"/>
          <w:lang w:val="en-US"/>
        </w:rPr>
      </w:pPr>
      <w:bookmarkStart w:id="10" w:name="_Ref57450084"/>
      <w:r w:rsidRPr="00574B5F">
        <w:rPr>
          <w:rFonts w:ascii="Times New Roman" w:eastAsia="Arial" w:hAnsi="Times New Roman" w:cs="Times New Roman"/>
          <w:b/>
          <w:bCs/>
          <w:sz w:val="20"/>
          <w:szCs w:val="20"/>
          <w:lang w:val="en-US"/>
        </w:rPr>
        <w:t xml:space="preserve">Figure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1</w:t>
      </w:r>
      <w:r w:rsidR="00BD5509"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0"/>
      <w:r w:rsidRPr="00574B5F">
        <w:rPr>
          <w:rFonts w:ascii="Times New Roman" w:eastAsia="Arial" w:hAnsi="Times New Roman" w:cs="Times New Roman"/>
          <w:b/>
          <w:bCs/>
          <w:sz w:val="20"/>
          <w:szCs w:val="20"/>
          <w:lang w:val="en-US"/>
        </w:rPr>
        <w:t xml:space="preserve"> - Example of ROC curves and </w:t>
      </w:r>
      <w:r w:rsidRPr="00574B5F">
        <w:rPr>
          <w:rFonts w:ascii="Times New Roman" w:eastAsia="Arial" w:hAnsi="Times New Roman" w:cs="Times New Roman"/>
          <w:b/>
          <w:bCs/>
          <w:i/>
          <w:sz w:val="20"/>
          <w:szCs w:val="20"/>
          <w:lang w:val="en-US"/>
        </w:rPr>
        <w:t>Precision-Recall</w:t>
      </w:r>
    </w:p>
    <w:p w14:paraId="4E4F47FB" w14:textId="71372E33" w:rsidR="001533D8" w:rsidRPr="008C6CD2" w:rsidRDefault="00DA0347" w:rsidP="001326E4">
      <w:pPr>
        <w:jc w:val="center"/>
        <w:rPr>
          <w:rFonts w:eastAsiaTheme="minorEastAsia"/>
          <w:szCs w:val="20"/>
        </w:rPr>
      </w:pPr>
      <w:r w:rsidRPr="008C6CD2">
        <w:rPr>
          <w:noProof/>
          <w:szCs w:val="20"/>
        </w:rPr>
        <w:drawing>
          <wp:inline distT="0" distB="0" distL="0" distR="0" wp14:anchorId="354F7C3F" wp14:editId="411756F3">
            <wp:extent cx="5689600" cy="2263775"/>
            <wp:effectExtent l="0" t="0" r="635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9600" cy="2263775"/>
                    </a:xfrm>
                    <a:prstGeom prst="rect">
                      <a:avLst/>
                    </a:prstGeom>
                    <a:noFill/>
                    <a:ln>
                      <a:noFill/>
                    </a:ln>
                  </pic:spPr>
                </pic:pic>
              </a:graphicData>
            </a:graphic>
          </wp:inline>
        </w:drawing>
      </w:r>
    </w:p>
    <w:p w14:paraId="098D5ECD" w14:textId="4AF0F692" w:rsidR="007F4D9E" w:rsidRPr="008C6CD2" w:rsidRDefault="0077271A" w:rsidP="000079B9">
      <w:pPr>
        <w:jc w:val="left"/>
        <w:rPr>
          <w:rFonts w:eastAsiaTheme="minorEastAsia"/>
          <w:szCs w:val="20"/>
          <w:lang w:val="en-US"/>
        </w:rPr>
      </w:pPr>
      <w:r w:rsidRPr="008C6CD2">
        <w:rPr>
          <w:rFonts w:eastAsia="Times New Roman"/>
          <w:szCs w:val="20"/>
          <w:lang w:val="en-US"/>
        </w:rPr>
        <w:t xml:space="preserve">Reference: </w:t>
      </w:r>
      <w:r w:rsidRPr="008C6CD2">
        <w:rPr>
          <w:rFonts w:eastAsiaTheme="minorEastAsia"/>
          <w:szCs w:val="20"/>
        </w:rPr>
        <w:fldChar w:fldCharType="begin" w:fldLock="1"/>
      </w:r>
      <w:r w:rsidR="00F6136C" w:rsidRPr="008C6CD2">
        <w:rPr>
          <w:rFonts w:eastAsiaTheme="minorEastAsia"/>
          <w:szCs w:val="20"/>
          <w:lang w:val="en-US"/>
        </w:rPr>
        <w:instrText>ADDIN CSL_CITATION {"citationItems":[{"id":"ITEM-1","itemData":{"URL":"https://scikit-learn.org/stable/modules/model_evaluation.html","accessed":{"date-parts":[["2020","10","28"]]},"author":[{"dropping-particle":"","family":"Scikit-Learn Developers","given":"","non-dropping-particle":"","parse-names":false,"suffix":""}],"id":"ITEM-1","issued":{"date-parts":[["2020"]]},"title":"Metrics and scoring: quantifying the quality of predictions","type":"webpage"},"uris":["http://www.mendeley.com/documents/?uuid=8e43f129-c1fb-4e79-a40f-a1a24ef9af3e"]}],"mendeley":{"formattedCitation":"&lt;sup&gt;19&lt;/sup&gt;","plainTextFormattedCitation":"19","previouslyFormattedCitation":"&lt;sup&gt;19&lt;/sup&gt;"},"properties":{"noteIndex":0},"schema":"https://github.com/citation-style-language/schema/raw/master/csl-citation.json"}</w:instrText>
      </w:r>
      <w:r w:rsidRPr="008C6CD2">
        <w:rPr>
          <w:rFonts w:eastAsiaTheme="minorEastAsia"/>
          <w:szCs w:val="20"/>
        </w:rPr>
        <w:fldChar w:fldCharType="separate"/>
      </w:r>
      <w:r w:rsidR="00F6136C" w:rsidRPr="008C6CD2">
        <w:rPr>
          <w:rFonts w:eastAsia="Times New Roman"/>
          <w:noProof/>
          <w:szCs w:val="20"/>
          <w:vertAlign w:val="superscript"/>
          <w:lang w:val="en-US"/>
        </w:rPr>
        <w:t>19</w:t>
      </w:r>
      <w:r w:rsidRPr="008C6CD2">
        <w:rPr>
          <w:rFonts w:eastAsiaTheme="minorEastAsia"/>
          <w:szCs w:val="20"/>
        </w:rPr>
        <w:fldChar w:fldCharType="end"/>
      </w:r>
    </w:p>
    <w:p w14:paraId="51CFA884" w14:textId="77777777" w:rsidR="0090165F" w:rsidRPr="008C6CD2" w:rsidRDefault="0090165F" w:rsidP="000079B9">
      <w:pPr>
        <w:jc w:val="left"/>
        <w:rPr>
          <w:rFonts w:eastAsiaTheme="minorEastAsia"/>
          <w:szCs w:val="20"/>
          <w:lang w:val="en-US"/>
        </w:rPr>
      </w:pPr>
    </w:p>
    <w:p w14:paraId="3A44D336" w14:textId="77777777" w:rsidR="00F85668" w:rsidRPr="008C6CD2" w:rsidRDefault="0077271A" w:rsidP="000079B9">
      <w:pPr>
        <w:jc w:val="left"/>
        <w:rPr>
          <w:rFonts w:eastAsiaTheme="minorEastAsia"/>
          <w:szCs w:val="20"/>
          <w:lang w:val="en-US"/>
        </w:rPr>
      </w:pPr>
      <w:r w:rsidRPr="008C6CD2">
        <w:rPr>
          <w:rFonts w:eastAsia="Times New Roman"/>
          <w:szCs w:val="20"/>
          <w:lang w:val="en-US"/>
        </w:rPr>
        <w:t xml:space="preserve">The ROC Curve allows us to observe how the distribution between the True Positive Ratio (TPR) and the False Positive Ratio (FPR) occurs, for different </w:t>
      </w:r>
      <w:r w:rsidRPr="008C6CD2">
        <w:rPr>
          <w:rFonts w:eastAsia="Times New Roman"/>
          <w:i/>
          <w:iCs/>
          <w:szCs w:val="20"/>
          <w:lang w:val="en-US"/>
        </w:rPr>
        <w:t>thresholds</w:t>
      </w:r>
      <w:r w:rsidRPr="008C6CD2">
        <w:rPr>
          <w:rFonts w:eastAsia="Times New Roman"/>
          <w:szCs w:val="20"/>
          <w:lang w:val="en-US"/>
        </w:rPr>
        <w:t xml:space="preserve">, which is defined between 0 and 1. </w:t>
      </w:r>
    </w:p>
    <w:p w14:paraId="06AD3C15" w14:textId="77777777" w:rsidR="00F85668" w:rsidRPr="008C6CD2" w:rsidRDefault="00F85668" w:rsidP="000079B9">
      <w:pPr>
        <w:jc w:val="left"/>
        <w:rPr>
          <w:rFonts w:eastAsiaTheme="minorEastAsia"/>
          <w:szCs w:val="20"/>
          <w:lang w:val="en-US"/>
        </w:rPr>
      </w:pPr>
    </w:p>
    <w:p w14:paraId="302DDBEE" w14:textId="3AD23769" w:rsidR="00F85668" w:rsidRPr="008C6CD2" w:rsidRDefault="0077271A" w:rsidP="000079B9">
      <w:pPr>
        <w:jc w:val="left"/>
        <w:rPr>
          <w:rFonts w:eastAsiaTheme="minorEastAsia"/>
          <w:szCs w:val="20"/>
          <w:lang w:val="en-US"/>
        </w:rPr>
      </w:pPr>
      <w:r w:rsidRPr="008C6CD2">
        <w:rPr>
          <w:rFonts w:eastAsia="Times New Roman"/>
          <w:szCs w:val="20"/>
          <w:lang w:val="en-US"/>
        </w:rPr>
        <w:t>The calculation of both is defined by:</w:t>
      </w:r>
    </w:p>
    <w:p w14:paraId="2DA499D4" w14:textId="1EAE15F6" w:rsidR="00F85668" w:rsidRPr="008C6CD2" w:rsidRDefault="00F85668" w:rsidP="000079B9">
      <w:pPr>
        <w:jc w:val="left"/>
        <w:rPr>
          <w:rFonts w:eastAsiaTheme="minorEastAsia"/>
          <w:szCs w:val="20"/>
          <w:lang w:val="en-US"/>
        </w:rPr>
      </w:pPr>
    </w:p>
    <w:p w14:paraId="178D3DD6" w14:textId="38AAD1B0" w:rsidR="00F85668" w:rsidRPr="008C6CD2" w:rsidRDefault="0077271A" w:rsidP="000079B9">
      <w:pPr>
        <w:jc w:val="left"/>
        <w:rPr>
          <w:rFonts w:eastAsiaTheme="minorEastAsia"/>
          <w:szCs w:val="20"/>
        </w:rPr>
      </w:pPr>
      <m:oMathPara>
        <m:oMath>
          <m:r>
            <w:rPr>
              <w:rFonts w:ascii="Cambria Math" w:eastAsiaTheme="minorEastAsia" w:hAnsi="Cambria Math"/>
              <w:szCs w:val="20"/>
            </w:rPr>
            <m:t>TPR=</m:t>
          </m:r>
          <m:f>
            <m:fPr>
              <m:ctrlPr>
                <w:rPr>
                  <w:rFonts w:ascii="Cambria Math" w:eastAsiaTheme="minorEastAsia" w:hAnsi="Cambria Math"/>
                  <w:i/>
                  <w:szCs w:val="20"/>
                </w:rPr>
              </m:ctrlPr>
            </m:fPr>
            <m:num>
              <m:r>
                <w:rPr>
                  <w:rFonts w:ascii="Cambria Math" w:eastAsiaTheme="minorEastAsia" w:hAnsi="Cambria Math"/>
                  <w:szCs w:val="20"/>
                </w:rPr>
                <m:t>TP</m:t>
              </m:r>
            </m:num>
            <m:den>
              <m:r>
                <w:rPr>
                  <w:rFonts w:ascii="Cambria Math" w:eastAsiaTheme="minorEastAsia" w:hAnsi="Cambria Math"/>
                  <w:szCs w:val="20"/>
                </w:rPr>
                <m:t>TP+FN</m:t>
              </m:r>
            </m:den>
          </m:f>
        </m:oMath>
      </m:oMathPara>
    </w:p>
    <w:p w14:paraId="0C3B2E93" w14:textId="13BB292D" w:rsidR="00F85668" w:rsidRPr="008C6CD2" w:rsidRDefault="0077271A" w:rsidP="000079B9">
      <w:pPr>
        <w:jc w:val="left"/>
        <w:rPr>
          <w:rFonts w:eastAsiaTheme="minorEastAsia"/>
          <w:szCs w:val="20"/>
        </w:rPr>
      </w:pPr>
      <m:oMathPara>
        <m:oMath>
          <m:r>
            <w:rPr>
              <w:rFonts w:ascii="Cambria Math" w:eastAsiaTheme="minorEastAsia" w:hAnsi="Cambria Math"/>
              <w:szCs w:val="20"/>
            </w:rPr>
            <m:t>FPR=</m:t>
          </m:r>
          <m:f>
            <m:fPr>
              <m:ctrlPr>
                <w:rPr>
                  <w:rFonts w:ascii="Cambria Math" w:eastAsiaTheme="minorEastAsia" w:hAnsi="Cambria Math"/>
                  <w:i/>
                  <w:szCs w:val="20"/>
                </w:rPr>
              </m:ctrlPr>
            </m:fPr>
            <m:num>
              <m:r>
                <w:rPr>
                  <w:rFonts w:ascii="Cambria Math" w:eastAsiaTheme="minorEastAsia" w:hAnsi="Cambria Math"/>
                  <w:szCs w:val="20"/>
                </w:rPr>
                <m:t>FP</m:t>
              </m:r>
            </m:num>
            <m:den>
              <m:r>
                <w:rPr>
                  <w:rFonts w:ascii="Cambria Math" w:eastAsiaTheme="minorEastAsia" w:hAnsi="Cambria Math"/>
                  <w:szCs w:val="20"/>
                </w:rPr>
                <m:t>FP+TN</m:t>
              </m:r>
            </m:den>
          </m:f>
        </m:oMath>
      </m:oMathPara>
    </w:p>
    <w:p w14:paraId="4A344850" w14:textId="376F79BA" w:rsidR="00B02FAD" w:rsidRPr="008C6CD2" w:rsidRDefault="0077271A" w:rsidP="000079B9">
      <w:pPr>
        <w:jc w:val="left"/>
        <w:rPr>
          <w:rFonts w:eastAsiaTheme="minorEastAsia"/>
          <w:szCs w:val="20"/>
          <w:lang w:val="en-US"/>
        </w:rPr>
      </w:pPr>
      <w:r w:rsidRPr="008C6CD2">
        <w:rPr>
          <w:rFonts w:eastAsia="Times New Roman"/>
          <w:szCs w:val="20"/>
          <w:lang w:val="en-US"/>
        </w:rPr>
        <w:t>The same principle is present in the curve</w:t>
      </w:r>
      <w:r w:rsidR="00DA0347" w:rsidRPr="008C6CD2">
        <w:rPr>
          <w:rFonts w:eastAsia="Times New Roman"/>
          <w:szCs w:val="20"/>
          <w:lang w:val="en-US"/>
        </w:rPr>
        <w:t xml:space="preserve"> </w:t>
      </w:r>
      <w:r w:rsidRPr="008C6CD2">
        <w:rPr>
          <w:rFonts w:eastAsia="Times New Roman"/>
          <w:i/>
          <w:iCs/>
          <w:szCs w:val="20"/>
          <w:lang w:val="en-US"/>
        </w:rPr>
        <w:t>Precision</w:t>
      </w:r>
      <w:r w:rsidRPr="008C6CD2">
        <w:rPr>
          <w:rFonts w:eastAsia="Times New Roman"/>
          <w:szCs w:val="20"/>
          <w:lang w:val="en-US"/>
        </w:rPr>
        <w:t xml:space="preserve"> x </w:t>
      </w:r>
      <w:r w:rsidRPr="008C6CD2">
        <w:rPr>
          <w:rFonts w:eastAsia="Times New Roman"/>
          <w:i/>
          <w:iCs/>
          <w:szCs w:val="20"/>
          <w:lang w:val="en-US"/>
        </w:rPr>
        <w:t>Recall</w:t>
      </w:r>
      <w:r w:rsidRPr="008C6CD2">
        <w:rPr>
          <w:rFonts w:eastAsia="Times New Roman"/>
          <w:szCs w:val="20"/>
          <w:lang w:val="en-US"/>
        </w:rPr>
        <w:t xml:space="preserve"> curve. </w:t>
      </w:r>
    </w:p>
    <w:p w14:paraId="2C731989" w14:textId="77777777" w:rsidR="001500AA" w:rsidRPr="008C6CD2" w:rsidRDefault="001500AA" w:rsidP="00B00745">
      <w:pPr>
        <w:rPr>
          <w:szCs w:val="20"/>
          <w:lang w:val="en-US" w:eastAsia="en-GB"/>
        </w:rPr>
        <w:sectPr w:rsidR="001500AA" w:rsidRPr="008C6CD2" w:rsidSect="00F96012">
          <w:pgSz w:w="11900" w:h="16840"/>
          <w:pgMar w:top="1600" w:right="1460" w:bottom="280" w:left="1480" w:header="720" w:footer="720" w:gutter="0"/>
          <w:cols w:space="720"/>
        </w:sectPr>
      </w:pPr>
    </w:p>
    <w:p w14:paraId="01E6DFC8" w14:textId="73A25CB3" w:rsidR="00435D9D" w:rsidRPr="008C6CD2" w:rsidRDefault="0077271A" w:rsidP="0096682B">
      <w:pPr>
        <w:pStyle w:val="Ttulo1"/>
        <w:rPr>
          <w:szCs w:val="20"/>
          <w:lang w:val="en-US"/>
        </w:rPr>
      </w:pPr>
      <w:r w:rsidRPr="008C6CD2">
        <w:rPr>
          <w:rFonts w:eastAsia="Times New Roman"/>
          <w:szCs w:val="20"/>
          <w:lang w:val="en-US"/>
        </w:rPr>
        <w:lastRenderedPageBreak/>
        <w:t xml:space="preserve">4 Results and discussion </w:t>
      </w:r>
    </w:p>
    <w:p w14:paraId="4CD3D97A" w14:textId="003BE759" w:rsidR="00723533" w:rsidRPr="008C6CD2" w:rsidRDefault="0077271A" w:rsidP="00F447DA">
      <w:pPr>
        <w:pStyle w:val="Ttulo2"/>
        <w:spacing w:beforeLines="100" w:before="240" w:afterLines="100" w:after="240"/>
        <w:rPr>
          <w:szCs w:val="20"/>
          <w:lang w:val="en-US"/>
        </w:rPr>
      </w:pPr>
      <w:r w:rsidRPr="008C6CD2">
        <w:rPr>
          <w:rFonts w:eastAsia="Times New Roman"/>
          <w:szCs w:val="20"/>
          <w:lang w:val="en-US"/>
        </w:rPr>
        <w:t xml:space="preserve">Correlations </w:t>
      </w:r>
    </w:p>
    <w:p w14:paraId="51E9F0B7" w14:textId="08CD96C7" w:rsidR="006E065F" w:rsidRPr="008C6CD2" w:rsidRDefault="0077271A" w:rsidP="007D33E4">
      <w:pPr>
        <w:pStyle w:val="Ttulo3"/>
        <w:rPr>
          <w:szCs w:val="20"/>
        </w:rPr>
      </w:pPr>
      <w:r w:rsidRPr="008C6CD2">
        <w:rPr>
          <w:rFonts w:eastAsia="Times New Roman"/>
          <w:szCs w:val="20"/>
          <w:lang w:val="en-US"/>
        </w:rPr>
        <w:t>Main correlations of the variables in the Questionnaire for Diagnosis of Neuropathic Pain 4 (DN4)</w:t>
      </w:r>
    </w:p>
    <w:p w14:paraId="521E04CC" w14:textId="77777777" w:rsidR="007D33E4" w:rsidRPr="008C6CD2" w:rsidRDefault="007D33E4" w:rsidP="007D33E4">
      <w:pPr>
        <w:rPr>
          <w:szCs w:val="20"/>
          <w:lang w:val="x-none" w:eastAsia="en-GB"/>
        </w:rPr>
      </w:pPr>
    </w:p>
    <w:p w14:paraId="50EFC9ED" w14:textId="5A8938B7" w:rsidR="0039778E" w:rsidRPr="008C6CD2" w:rsidRDefault="0077271A" w:rsidP="007D33E4">
      <w:pPr>
        <w:rPr>
          <w:szCs w:val="20"/>
          <w:lang w:val="en-US"/>
        </w:rPr>
      </w:pPr>
      <w:r w:rsidRPr="008C6CD2">
        <w:rPr>
          <w:szCs w:val="20"/>
        </w:rPr>
        <w:fldChar w:fldCharType="begin"/>
      </w:r>
      <w:r w:rsidRPr="008C6CD2">
        <w:rPr>
          <w:szCs w:val="20"/>
          <w:lang w:val="en-US"/>
        </w:rPr>
        <w:instrText xml:space="preserve"> REF _Ref51702158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2</w:t>
      </w:r>
      <w:r w:rsidRPr="008C6CD2">
        <w:rPr>
          <w:szCs w:val="20"/>
        </w:rPr>
        <w:fldChar w:fldCharType="end"/>
      </w:r>
      <w:r w:rsidRPr="008C6CD2">
        <w:rPr>
          <w:rFonts w:eastAsia="Times New Roman"/>
          <w:szCs w:val="20"/>
          <w:lang w:val="en-US"/>
        </w:rPr>
        <w:t xml:space="preserve"> </w:t>
      </w:r>
      <w:r w:rsidR="0056418C" w:rsidRPr="008C6CD2">
        <w:rPr>
          <w:rFonts w:eastAsia="Times New Roman"/>
          <w:szCs w:val="20"/>
          <w:lang w:val="en-US"/>
        </w:rPr>
        <w:t xml:space="preserve">presents </w:t>
      </w:r>
      <w:r w:rsidRPr="008C6CD2">
        <w:rPr>
          <w:rFonts w:eastAsia="Times New Roman"/>
          <w:szCs w:val="20"/>
          <w:lang w:val="en-US"/>
        </w:rPr>
        <w:t xml:space="preserve">the main correlations with the variables </w:t>
      </w:r>
      <w:r w:rsidR="0056418C" w:rsidRPr="008C6CD2">
        <w:rPr>
          <w:rFonts w:eastAsia="Times New Roman"/>
          <w:szCs w:val="20"/>
          <w:lang w:val="en-US"/>
        </w:rPr>
        <w:t>available</w:t>
      </w:r>
      <w:r w:rsidRPr="008C6CD2">
        <w:rPr>
          <w:rFonts w:eastAsia="Times New Roman"/>
          <w:szCs w:val="20"/>
          <w:lang w:val="en-US"/>
        </w:rPr>
        <w:t xml:space="preserve"> in the </w:t>
      </w:r>
      <w:r w:rsidR="0056418C" w:rsidRPr="008C6CD2">
        <w:rPr>
          <w:rFonts w:eastAsia="Times New Roman"/>
          <w:szCs w:val="20"/>
          <w:lang w:val="en-US"/>
        </w:rPr>
        <w:t>Q</w:t>
      </w:r>
      <w:r w:rsidRPr="008C6CD2">
        <w:rPr>
          <w:rFonts w:eastAsia="Times New Roman"/>
          <w:szCs w:val="20"/>
          <w:lang w:val="en-US"/>
        </w:rPr>
        <w:t xml:space="preserve">uestionnaire for </w:t>
      </w:r>
      <w:r w:rsidR="0056418C" w:rsidRPr="008C6CD2">
        <w:rPr>
          <w:rFonts w:eastAsia="Times New Roman"/>
          <w:szCs w:val="20"/>
          <w:lang w:val="en-US"/>
        </w:rPr>
        <w:t>D</w:t>
      </w:r>
      <w:r w:rsidRPr="008C6CD2">
        <w:rPr>
          <w:rFonts w:eastAsia="Times New Roman"/>
          <w:szCs w:val="20"/>
          <w:lang w:val="en-US"/>
        </w:rPr>
        <w:t xml:space="preserve">iagnosis of </w:t>
      </w:r>
      <w:r w:rsidR="0056418C" w:rsidRPr="008C6CD2">
        <w:rPr>
          <w:rFonts w:eastAsia="Times New Roman"/>
          <w:szCs w:val="20"/>
          <w:lang w:val="en-US"/>
        </w:rPr>
        <w:t>N</w:t>
      </w:r>
      <w:r w:rsidRPr="008C6CD2">
        <w:rPr>
          <w:rFonts w:eastAsia="Times New Roman"/>
          <w:szCs w:val="20"/>
          <w:lang w:val="en-US"/>
        </w:rPr>
        <w:t xml:space="preserve">europathic </w:t>
      </w:r>
      <w:r w:rsidR="0056418C" w:rsidRPr="008C6CD2">
        <w:rPr>
          <w:rFonts w:eastAsia="Times New Roman"/>
          <w:szCs w:val="20"/>
          <w:lang w:val="en-US"/>
        </w:rPr>
        <w:t>P</w:t>
      </w:r>
      <w:r w:rsidRPr="008C6CD2">
        <w:rPr>
          <w:rFonts w:eastAsia="Times New Roman"/>
          <w:szCs w:val="20"/>
          <w:lang w:val="en-US"/>
        </w:rPr>
        <w:t>ain 4</w:t>
      </w:r>
      <w:r w:rsidR="0056418C" w:rsidRPr="008C6CD2">
        <w:rPr>
          <w:rFonts w:eastAsia="Times New Roman"/>
          <w:szCs w:val="20"/>
          <w:lang w:val="en-US"/>
        </w:rPr>
        <w:t>.</w:t>
      </w:r>
    </w:p>
    <w:p w14:paraId="37D2397A" w14:textId="71ACBC5A" w:rsidR="0039778E" w:rsidRPr="00574B5F" w:rsidRDefault="0077271A" w:rsidP="001500AA">
      <w:pPr>
        <w:pStyle w:val="Legenda"/>
        <w:rPr>
          <w:rFonts w:ascii="Times New Roman" w:hAnsi="Times New Roman" w:cs="Times New Roman"/>
          <w:b/>
          <w:bCs/>
          <w:sz w:val="20"/>
          <w:szCs w:val="20"/>
          <w:lang w:val="en-US"/>
        </w:rPr>
      </w:pPr>
      <w:bookmarkStart w:id="11" w:name="_Ref51702158"/>
      <w:r w:rsidRPr="00574B5F">
        <w:rPr>
          <w:rFonts w:ascii="Times New Roman" w:eastAsia="Arial" w:hAnsi="Times New Roman" w:cs="Times New Roman"/>
          <w:b/>
          <w:bCs/>
          <w:sz w:val="20"/>
          <w:szCs w:val="20"/>
          <w:lang w:val="en-US"/>
        </w:rPr>
        <w:t>Figure</w:t>
      </w:r>
      <w:r w:rsidR="00DA0347" w:rsidRPr="00574B5F">
        <w:rPr>
          <w:rFonts w:ascii="Times New Roman" w:eastAsia="Arial" w:hAnsi="Times New Roman" w:cs="Times New Roman"/>
          <w:b/>
          <w:bCs/>
          <w:sz w:val="20"/>
          <w:szCs w:val="20"/>
          <w:lang w:val="en-US"/>
        </w:rPr>
        <w:t xml:space="preserv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2</w:t>
      </w:r>
      <w:r w:rsidR="00BD5509" w:rsidRPr="00574B5F">
        <w:rPr>
          <w:rFonts w:ascii="Times New Roman" w:hAnsi="Times New Roman" w:cs="Times New Roman"/>
          <w:b/>
          <w:bCs/>
          <w:noProof/>
          <w:sz w:val="20"/>
          <w:szCs w:val="20"/>
        </w:rPr>
        <w:fldChar w:fldCharType="end"/>
      </w:r>
      <w:bookmarkEnd w:id="11"/>
      <w:r w:rsidR="00DA0347" w:rsidRPr="00574B5F">
        <w:rPr>
          <w:rFonts w:ascii="Times New Roman" w:hAnsi="Times New Roman" w:cs="Times New Roman"/>
          <w:b/>
          <w:bCs/>
          <w:noProof/>
          <w:sz w:val="20"/>
          <w:szCs w:val="20"/>
          <w:lang w:val="en-US"/>
        </w:rPr>
        <w:t xml:space="preserve"> - </w:t>
      </w:r>
      <w:r w:rsidRPr="00574B5F">
        <w:rPr>
          <w:rFonts w:ascii="Times New Roman" w:eastAsia="Arial" w:hAnsi="Times New Roman" w:cs="Times New Roman"/>
          <w:b/>
          <w:bCs/>
          <w:sz w:val="20"/>
          <w:szCs w:val="20"/>
          <w:lang w:val="en-US"/>
        </w:rPr>
        <w:t>Main correlations of the variables in the Questionnaire for Diagnosis of Neuropathic Pain 4 (DN4)</w:t>
      </w:r>
    </w:p>
    <w:p w14:paraId="16F3C854" w14:textId="36D16B2D" w:rsidR="0039778E" w:rsidRPr="008C6CD2" w:rsidRDefault="00B65CF6" w:rsidP="0039778E">
      <w:pPr>
        <w:pStyle w:val="Legenda"/>
        <w:ind w:firstLine="0"/>
        <w:rPr>
          <w:rFonts w:ascii="Times New Roman" w:hAnsi="Times New Roman" w:cs="Times New Roman"/>
          <w:sz w:val="20"/>
          <w:szCs w:val="20"/>
        </w:rPr>
      </w:pPr>
      <w:r w:rsidRPr="008C6CD2">
        <w:rPr>
          <w:rFonts w:ascii="Times New Roman" w:hAnsi="Times New Roman" w:cs="Times New Roman"/>
          <w:noProof/>
          <w:sz w:val="20"/>
          <w:szCs w:val="20"/>
        </w:rPr>
        <w:drawing>
          <wp:inline distT="0" distB="0" distL="0" distR="0" wp14:anchorId="0F5F4298" wp14:editId="6C74EA0D">
            <wp:extent cx="5689600" cy="4930775"/>
            <wp:effectExtent l="0" t="0" r="6350"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9600" cy="4930775"/>
                    </a:xfrm>
                    <a:prstGeom prst="rect">
                      <a:avLst/>
                    </a:prstGeom>
                    <a:noFill/>
                    <a:ln>
                      <a:noFill/>
                    </a:ln>
                  </pic:spPr>
                </pic:pic>
              </a:graphicData>
            </a:graphic>
          </wp:inline>
        </w:drawing>
      </w:r>
    </w:p>
    <w:p w14:paraId="2158EB2D" w14:textId="77777777" w:rsidR="0039778E" w:rsidRPr="008C6CD2" w:rsidRDefault="0039778E" w:rsidP="0039778E">
      <w:pPr>
        <w:rPr>
          <w:szCs w:val="20"/>
        </w:rPr>
      </w:pPr>
    </w:p>
    <w:p w14:paraId="6B42DAB6" w14:textId="7167D024" w:rsidR="0039778E" w:rsidRPr="008C6CD2" w:rsidRDefault="0077271A" w:rsidP="0039778E">
      <w:pPr>
        <w:rPr>
          <w:szCs w:val="20"/>
          <w:lang w:val="en-US"/>
        </w:rPr>
      </w:pPr>
      <w:r w:rsidRPr="008C6CD2">
        <w:rPr>
          <w:rFonts w:eastAsia="Times New Roman"/>
          <w:szCs w:val="20"/>
          <w:lang w:val="en-US"/>
        </w:rPr>
        <w:t xml:space="preserve">It can be seen from </w:t>
      </w:r>
      <w:r w:rsidRPr="008C6CD2">
        <w:rPr>
          <w:szCs w:val="20"/>
        </w:rPr>
        <w:fldChar w:fldCharType="begin"/>
      </w:r>
      <w:r w:rsidRPr="008C6CD2">
        <w:rPr>
          <w:szCs w:val="20"/>
          <w:lang w:val="en-US"/>
        </w:rPr>
        <w:instrText xml:space="preserve"> REF _Ref51702158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2</w:t>
      </w:r>
      <w:r w:rsidRPr="008C6CD2">
        <w:rPr>
          <w:szCs w:val="20"/>
        </w:rPr>
        <w:fldChar w:fldCharType="end"/>
      </w:r>
      <w:r w:rsidRPr="008C6CD2">
        <w:rPr>
          <w:rFonts w:eastAsia="Times New Roman"/>
          <w:szCs w:val="20"/>
          <w:lang w:val="en-US"/>
        </w:rPr>
        <w:t xml:space="preserve"> that 79.19% of the patients who indicated to feel the symptom of numbness in the region where they feel pain, also noted that the pain has the characteristic of burning. It is also noteworthy that 68.6% of people who said they had the burning symptom in the region where they feel pain, marked the option of feeling back pain.</w:t>
      </w:r>
    </w:p>
    <w:p w14:paraId="7ECD6F40" w14:textId="1B3D217E" w:rsidR="0039778E" w:rsidRPr="00574B5F" w:rsidRDefault="0077271A" w:rsidP="0039778E">
      <w:pPr>
        <w:pStyle w:val="Legenda"/>
        <w:keepNext/>
        <w:rPr>
          <w:rFonts w:ascii="Times New Roman" w:hAnsi="Times New Roman" w:cs="Times New Roman"/>
          <w:b/>
          <w:bCs/>
          <w:sz w:val="20"/>
          <w:szCs w:val="20"/>
          <w:lang w:val="en-US"/>
        </w:rPr>
      </w:pPr>
      <w:bookmarkStart w:id="12" w:name="_Ref52212179"/>
      <w:r w:rsidRPr="00574B5F">
        <w:rPr>
          <w:rFonts w:ascii="Times New Roman" w:eastAsia="Arial" w:hAnsi="Times New Roman" w:cs="Times New Roman"/>
          <w:b/>
          <w:bCs/>
          <w:sz w:val="20"/>
          <w:szCs w:val="20"/>
          <w:lang w:val="en-US"/>
        </w:rPr>
        <w:lastRenderedPageBreak/>
        <w:t xml:space="preserve">Figure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3</w:t>
      </w:r>
      <w:r w:rsidR="00BD5509"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2"/>
      <w:r w:rsidRPr="00574B5F">
        <w:rPr>
          <w:rFonts w:ascii="Times New Roman" w:eastAsia="Arial" w:hAnsi="Times New Roman" w:cs="Times New Roman"/>
          <w:b/>
          <w:bCs/>
          <w:sz w:val="20"/>
          <w:szCs w:val="20"/>
          <w:lang w:val="en-US"/>
        </w:rPr>
        <w:t xml:space="preserve"> - Main correlations between the questionnaire DN4, about whether or not</w:t>
      </w:r>
      <w:r w:rsidR="00321D88" w:rsidRPr="00574B5F">
        <w:rPr>
          <w:rFonts w:ascii="Times New Roman" w:eastAsia="Arial" w:hAnsi="Times New Roman" w:cs="Times New Roman"/>
          <w:b/>
          <w:bCs/>
          <w:sz w:val="20"/>
          <w:szCs w:val="20"/>
          <w:lang w:val="en-US"/>
        </w:rPr>
        <w:t xml:space="preserve"> the patient presents parenthesia</w:t>
      </w:r>
      <w:r w:rsidR="00A02371" w:rsidRPr="00574B5F">
        <w:rPr>
          <w:rFonts w:ascii="Times New Roman" w:eastAsia="Arial" w:hAnsi="Times New Roman" w:cs="Times New Roman"/>
          <w:b/>
          <w:bCs/>
          <w:sz w:val="20"/>
          <w:szCs w:val="20"/>
          <w:lang w:val="en-US"/>
        </w:rPr>
        <w:t xml:space="preserve"> </w:t>
      </w:r>
      <w:r w:rsidR="00321D88" w:rsidRPr="00574B5F">
        <w:rPr>
          <w:rFonts w:ascii="Times New Roman" w:eastAsia="Arial" w:hAnsi="Times New Roman" w:cs="Times New Roman"/>
          <w:b/>
          <w:bCs/>
          <w:sz w:val="20"/>
          <w:szCs w:val="20"/>
          <w:lang w:val="en-US"/>
        </w:rPr>
        <w:t>-</w:t>
      </w:r>
      <w:r w:rsidRPr="00574B5F">
        <w:rPr>
          <w:rFonts w:ascii="Times New Roman" w:eastAsia="Arial" w:hAnsi="Times New Roman" w:cs="Times New Roman"/>
          <w:b/>
          <w:bCs/>
          <w:sz w:val="20"/>
          <w:szCs w:val="20"/>
          <w:lang w:val="en-US"/>
        </w:rPr>
        <w:t xml:space="preserve"> feeling </w:t>
      </w:r>
      <w:r w:rsidR="00321D88" w:rsidRPr="00574B5F">
        <w:rPr>
          <w:rFonts w:ascii="Times New Roman" w:eastAsia="Arial" w:hAnsi="Times New Roman" w:cs="Times New Roman"/>
          <w:b/>
          <w:bCs/>
          <w:sz w:val="20"/>
          <w:szCs w:val="20"/>
          <w:lang w:val="en-US"/>
        </w:rPr>
        <w:t>“</w:t>
      </w:r>
      <w:r w:rsidRPr="00574B5F">
        <w:rPr>
          <w:rFonts w:ascii="Times New Roman" w:eastAsia="Arial" w:hAnsi="Times New Roman" w:cs="Times New Roman"/>
          <w:b/>
          <w:bCs/>
          <w:sz w:val="20"/>
          <w:szCs w:val="20"/>
          <w:lang w:val="en-US"/>
        </w:rPr>
        <w:t>pin</w:t>
      </w:r>
      <w:r w:rsidR="00321D88" w:rsidRPr="00574B5F">
        <w:rPr>
          <w:rFonts w:ascii="Times New Roman" w:eastAsia="Arial" w:hAnsi="Times New Roman" w:cs="Times New Roman"/>
          <w:b/>
          <w:bCs/>
          <w:sz w:val="20"/>
          <w:szCs w:val="20"/>
          <w:lang w:val="en-US"/>
        </w:rPr>
        <w:t xml:space="preserve">s and needles” </w:t>
      </w:r>
      <w:r w:rsidR="00A02371" w:rsidRPr="00574B5F">
        <w:rPr>
          <w:rFonts w:ascii="Times New Roman" w:eastAsia="Arial" w:hAnsi="Times New Roman" w:cs="Times New Roman"/>
          <w:b/>
          <w:bCs/>
          <w:sz w:val="20"/>
          <w:szCs w:val="20"/>
          <w:lang w:val="en-US"/>
        </w:rPr>
        <w:t>- at</w:t>
      </w:r>
      <w:r w:rsidR="00321D88" w:rsidRPr="00574B5F">
        <w:rPr>
          <w:rFonts w:ascii="Times New Roman" w:eastAsia="Arial" w:hAnsi="Times New Roman" w:cs="Times New Roman"/>
          <w:b/>
          <w:bCs/>
          <w:sz w:val="20"/>
          <w:szCs w:val="20"/>
          <w:lang w:val="en-US"/>
        </w:rPr>
        <w:t xml:space="preserve"> the pain’s region</w:t>
      </w:r>
    </w:p>
    <w:p w14:paraId="484E3DF1" w14:textId="17F86366" w:rsidR="00F232CF" w:rsidRPr="008C6CD2" w:rsidRDefault="00B65CF6" w:rsidP="00F232CF">
      <w:pPr>
        <w:jc w:val="center"/>
        <w:rPr>
          <w:szCs w:val="20"/>
        </w:rPr>
      </w:pPr>
      <w:r w:rsidRPr="008C6CD2">
        <w:rPr>
          <w:noProof/>
          <w:szCs w:val="20"/>
        </w:rPr>
        <w:drawing>
          <wp:inline distT="0" distB="0" distL="0" distR="0" wp14:anchorId="17C77592" wp14:editId="206D0980">
            <wp:extent cx="3928065" cy="386905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7125" t="14325" r="13814" b="17651"/>
                    <a:stretch/>
                  </pic:blipFill>
                  <pic:spPr bwMode="auto">
                    <a:xfrm>
                      <a:off x="0" y="0"/>
                      <a:ext cx="3929298" cy="3870269"/>
                    </a:xfrm>
                    <a:prstGeom prst="rect">
                      <a:avLst/>
                    </a:prstGeom>
                    <a:noFill/>
                    <a:ln>
                      <a:noFill/>
                    </a:ln>
                    <a:extLst>
                      <a:ext uri="{53640926-AAD7-44D8-BBD7-CCE9431645EC}">
                        <a14:shadowObscured xmlns:a14="http://schemas.microsoft.com/office/drawing/2010/main"/>
                      </a:ext>
                    </a:extLst>
                  </pic:spPr>
                </pic:pic>
              </a:graphicData>
            </a:graphic>
          </wp:inline>
        </w:drawing>
      </w:r>
    </w:p>
    <w:p w14:paraId="56E8424D" w14:textId="7A726AB1" w:rsidR="0039778E" w:rsidRPr="008C6CD2" w:rsidRDefault="0077271A" w:rsidP="0039778E">
      <w:pPr>
        <w:rPr>
          <w:szCs w:val="20"/>
          <w:lang w:val="en-US"/>
        </w:rPr>
      </w:pPr>
      <w:r w:rsidRPr="008C6CD2">
        <w:rPr>
          <w:szCs w:val="20"/>
        </w:rPr>
        <w:fldChar w:fldCharType="begin"/>
      </w:r>
      <w:r w:rsidRPr="008C6CD2">
        <w:rPr>
          <w:szCs w:val="20"/>
          <w:lang w:val="en-US"/>
        </w:rPr>
        <w:instrText xml:space="preserve"> REF _Ref52212179 \h  \* MERGEFORMAT </w:instrText>
      </w:r>
      <w:r w:rsidRPr="008C6CD2">
        <w:rPr>
          <w:szCs w:val="20"/>
        </w:rPr>
      </w:r>
      <w:r w:rsidRPr="008C6CD2">
        <w:rPr>
          <w:szCs w:val="20"/>
        </w:rPr>
        <w:fldChar w:fldCharType="separate"/>
      </w:r>
      <w:r w:rsidR="00F6136C" w:rsidRPr="008C6CD2">
        <w:rPr>
          <w:rFonts w:eastAsia="Times New Roman"/>
          <w:szCs w:val="20"/>
          <w:lang w:val="en-US"/>
        </w:rPr>
        <w:t>Figure 3</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presents which were the questions with ordinal </w:t>
      </w:r>
      <w:r w:rsidR="00321D88" w:rsidRPr="008C6CD2">
        <w:rPr>
          <w:rFonts w:eastAsia="Times New Roman"/>
          <w:szCs w:val="20"/>
          <w:lang w:val="en-US"/>
        </w:rPr>
        <w:t>variables which</w:t>
      </w:r>
      <w:r w:rsidRPr="008C6CD2">
        <w:rPr>
          <w:rFonts w:eastAsia="Times New Roman"/>
          <w:szCs w:val="20"/>
          <w:lang w:val="en-US"/>
        </w:rPr>
        <w:t xml:space="preserve"> have the highest correlation with the </w:t>
      </w:r>
      <w:r w:rsidR="00321D88" w:rsidRPr="008C6CD2">
        <w:rPr>
          <w:rFonts w:eastAsia="Times New Roman"/>
          <w:szCs w:val="20"/>
          <w:lang w:val="en-US"/>
        </w:rPr>
        <w:t>binary question variables</w:t>
      </w:r>
      <w:r w:rsidRPr="008C6CD2">
        <w:rPr>
          <w:rFonts w:eastAsia="Times New Roman"/>
          <w:szCs w:val="20"/>
          <w:lang w:val="en-US"/>
        </w:rPr>
        <w:t xml:space="preserve">, whether or not the patient presents </w:t>
      </w:r>
      <w:r w:rsidR="00A02371" w:rsidRPr="008C6CD2">
        <w:rPr>
          <w:rFonts w:eastAsia="Times New Roman"/>
          <w:szCs w:val="20"/>
          <w:lang w:val="en-US"/>
        </w:rPr>
        <w:t>paresthesia, that is, feeling “pins and needles” at the pain’s region</w:t>
      </w:r>
      <w:r w:rsidRPr="008C6CD2">
        <w:rPr>
          <w:rFonts w:eastAsia="Times New Roman"/>
          <w:szCs w:val="20"/>
          <w:lang w:val="en-US"/>
        </w:rPr>
        <w:t xml:space="preserve">. Through </w:t>
      </w:r>
      <w:r w:rsidRPr="008C6CD2">
        <w:rPr>
          <w:szCs w:val="20"/>
        </w:rPr>
        <w:fldChar w:fldCharType="begin"/>
      </w:r>
      <w:r w:rsidRPr="008C6CD2">
        <w:rPr>
          <w:szCs w:val="20"/>
          <w:lang w:val="en-US"/>
        </w:rPr>
        <w:instrText xml:space="preserve"> REF _Ref52213150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4</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there is an example of why the correlation has the value of</w:t>
      </w:r>
      <w:r w:rsidR="00A02371" w:rsidRPr="008C6CD2">
        <w:rPr>
          <w:rFonts w:eastAsia="Times New Roman"/>
          <w:szCs w:val="20"/>
          <w:lang w:val="en-US"/>
        </w:rPr>
        <w:t xml:space="preserve"> </w:t>
      </w:r>
      <w:r w:rsidRPr="008C6CD2">
        <w:rPr>
          <w:rFonts w:eastAsia="Times New Roman"/>
          <w:szCs w:val="20"/>
          <w:lang w:val="en-US"/>
        </w:rPr>
        <w:t xml:space="preserve">64.42 for the question BPI - Relationship with other people. </w:t>
      </w:r>
    </w:p>
    <w:p w14:paraId="27447052" w14:textId="74683406" w:rsidR="0039778E" w:rsidRPr="00574B5F" w:rsidRDefault="0077271A" w:rsidP="0039778E">
      <w:pPr>
        <w:pStyle w:val="Legenda"/>
        <w:keepNext/>
        <w:rPr>
          <w:rFonts w:ascii="Times New Roman" w:hAnsi="Times New Roman" w:cs="Times New Roman"/>
          <w:b/>
          <w:bCs/>
          <w:sz w:val="20"/>
          <w:szCs w:val="20"/>
          <w:lang w:val="en-US"/>
        </w:rPr>
      </w:pPr>
      <w:bookmarkStart w:id="13" w:name="_Ref52213150"/>
      <w:r w:rsidRPr="00574B5F">
        <w:rPr>
          <w:rFonts w:ascii="Times New Roman" w:eastAsia="Arial" w:hAnsi="Times New Roman" w:cs="Times New Roman"/>
          <w:b/>
          <w:bCs/>
          <w:sz w:val="20"/>
          <w:szCs w:val="20"/>
          <w:lang w:val="en-US"/>
        </w:rPr>
        <w:lastRenderedPageBreak/>
        <w:t xml:space="preserve">Figure </w:t>
      </w:r>
      <w:r w:rsidR="00BD5509"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Figura \* ARABIC </w:instrText>
      </w:r>
      <w:r w:rsidR="00BD5509"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4</w:t>
      </w:r>
      <w:r w:rsidR="00BD5509"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3"/>
      <w:r w:rsidRPr="00574B5F">
        <w:rPr>
          <w:rFonts w:ascii="Times New Roman" w:eastAsia="Arial" w:hAnsi="Times New Roman" w:cs="Times New Roman"/>
          <w:b/>
          <w:bCs/>
          <w:sz w:val="20"/>
          <w:szCs w:val="20"/>
          <w:lang w:val="en-US"/>
        </w:rPr>
        <w:t xml:space="preserve"> -  </w:t>
      </w:r>
      <w:r w:rsidR="00A02371" w:rsidRPr="00574B5F">
        <w:rPr>
          <w:rFonts w:ascii="Times New Roman" w:eastAsia="Arial" w:hAnsi="Times New Roman" w:cs="Times New Roman"/>
          <w:b/>
          <w:bCs/>
          <w:i/>
          <w:sz w:val="20"/>
          <w:szCs w:val="20"/>
          <w:lang w:val="en-US"/>
        </w:rPr>
        <w:t>B</w:t>
      </w:r>
      <w:r w:rsidRPr="00574B5F">
        <w:rPr>
          <w:rFonts w:ascii="Times New Roman" w:eastAsia="Arial" w:hAnsi="Times New Roman" w:cs="Times New Roman"/>
          <w:b/>
          <w:bCs/>
          <w:i/>
          <w:sz w:val="20"/>
          <w:szCs w:val="20"/>
          <w:lang w:val="en-US"/>
        </w:rPr>
        <w:t xml:space="preserve">oxplot </w:t>
      </w:r>
      <w:r w:rsidRPr="00574B5F">
        <w:rPr>
          <w:rFonts w:ascii="Times New Roman" w:eastAsia="Arial" w:hAnsi="Times New Roman" w:cs="Times New Roman"/>
          <w:b/>
          <w:bCs/>
          <w:iCs w:val="0"/>
          <w:sz w:val="20"/>
          <w:szCs w:val="20"/>
          <w:lang w:val="en-US"/>
        </w:rPr>
        <w:t xml:space="preserve"> graph to visualize the distribution of data in question 2-b of the DN4 questionnaire with the interference of pain in the relationship with other people</w:t>
      </w:r>
    </w:p>
    <w:p w14:paraId="0795C64B" w14:textId="1DE38F32" w:rsidR="0039778E" w:rsidRPr="008C6CD2" w:rsidRDefault="00DF31EE" w:rsidP="0039778E">
      <w:pPr>
        <w:jc w:val="center"/>
        <w:rPr>
          <w:szCs w:val="20"/>
        </w:rPr>
      </w:pPr>
      <w:r w:rsidRPr="008C6CD2">
        <w:rPr>
          <w:noProof/>
          <w:szCs w:val="20"/>
        </w:rPr>
        <w:drawing>
          <wp:inline distT="0" distB="0" distL="0" distR="0" wp14:anchorId="1E1C056D" wp14:editId="3D202B5F">
            <wp:extent cx="5689600" cy="4267200"/>
            <wp:effectExtent l="0" t="0" r="635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9600" cy="4267200"/>
                    </a:xfrm>
                    <a:prstGeom prst="rect">
                      <a:avLst/>
                    </a:prstGeom>
                    <a:noFill/>
                    <a:ln>
                      <a:noFill/>
                    </a:ln>
                  </pic:spPr>
                </pic:pic>
              </a:graphicData>
            </a:graphic>
          </wp:inline>
        </w:drawing>
      </w:r>
    </w:p>
    <w:p w14:paraId="17E4F02F" w14:textId="330D84FF" w:rsidR="0039778E" w:rsidRPr="008C6CD2" w:rsidRDefault="0077271A" w:rsidP="0039778E">
      <w:pPr>
        <w:rPr>
          <w:szCs w:val="20"/>
          <w:lang w:val="en-US"/>
        </w:rPr>
      </w:pPr>
      <w:r w:rsidRPr="008C6CD2">
        <w:rPr>
          <w:szCs w:val="20"/>
        </w:rPr>
        <w:fldChar w:fldCharType="begin"/>
      </w:r>
      <w:r w:rsidRPr="008C6CD2">
        <w:rPr>
          <w:szCs w:val="20"/>
          <w:lang w:val="en-US"/>
        </w:rPr>
        <w:instrText xml:space="preserve"> REF _Ref52213150 \h </w:instrText>
      </w:r>
      <w:r w:rsidR="000F61D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4</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w:t>
      </w:r>
      <w:r w:rsidR="00A02371" w:rsidRPr="008C6CD2">
        <w:rPr>
          <w:rFonts w:eastAsia="Times New Roman"/>
          <w:szCs w:val="20"/>
          <w:lang w:val="en-US"/>
        </w:rPr>
        <w:t>shows</w:t>
      </w:r>
      <w:r w:rsidRPr="008C6CD2">
        <w:rPr>
          <w:rFonts w:eastAsia="Times New Roman"/>
          <w:szCs w:val="20"/>
          <w:lang w:val="en-US"/>
        </w:rPr>
        <w:t xml:space="preserve"> that the patients who reported having </w:t>
      </w:r>
      <w:r w:rsidR="00A02371" w:rsidRPr="008C6CD2">
        <w:rPr>
          <w:rFonts w:eastAsia="Times New Roman"/>
          <w:szCs w:val="20"/>
          <w:lang w:val="en-US"/>
        </w:rPr>
        <w:t>paresthesia at the pain’s region</w:t>
      </w:r>
      <w:r w:rsidRPr="008C6CD2">
        <w:rPr>
          <w:rFonts w:eastAsia="Times New Roman"/>
          <w:szCs w:val="20"/>
          <w:lang w:val="en-US"/>
        </w:rPr>
        <w:t xml:space="preserve"> also </w:t>
      </w:r>
      <w:r w:rsidR="00A02371" w:rsidRPr="008C6CD2">
        <w:rPr>
          <w:rFonts w:eastAsia="Times New Roman"/>
          <w:szCs w:val="20"/>
          <w:lang w:val="en-US"/>
        </w:rPr>
        <w:t>answered</w:t>
      </w:r>
      <w:r w:rsidRPr="008C6CD2">
        <w:rPr>
          <w:rFonts w:eastAsia="Times New Roman"/>
          <w:szCs w:val="20"/>
          <w:lang w:val="en-US"/>
        </w:rPr>
        <w:t xml:space="preserve"> higher values for the interference of this pain in the relationship with other people, as observed in the higher density of points, and in </w:t>
      </w:r>
      <w:r w:rsidR="00DF31EE" w:rsidRPr="008C6CD2">
        <w:rPr>
          <w:rFonts w:eastAsia="Times New Roman"/>
          <w:szCs w:val="20"/>
          <w:lang w:val="en-US"/>
        </w:rPr>
        <w:t>yellow</w:t>
      </w:r>
      <w:r w:rsidRPr="008C6CD2">
        <w:rPr>
          <w:rFonts w:eastAsia="Times New Roman"/>
          <w:szCs w:val="20"/>
          <w:lang w:val="en-US"/>
        </w:rPr>
        <w:t xml:space="preserve"> boxplot, corresponding to option 1 of the binary question.</w:t>
      </w:r>
      <w:r w:rsidR="00D04744" w:rsidRPr="008C6CD2">
        <w:rPr>
          <w:rFonts w:eastAsia="Times New Roman"/>
          <w:szCs w:val="20"/>
          <w:lang w:val="en-US"/>
        </w:rPr>
        <w:tab/>
      </w:r>
    </w:p>
    <w:p w14:paraId="44DEF2BF" w14:textId="3642B5E6" w:rsidR="0039778E" w:rsidRPr="008C6CD2" w:rsidRDefault="0077271A" w:rsidP="0039778E">
      <w:pPr>
        <w:rPr>
          <w:szCs w:val="20"/>
          <w:lang w:val="en-US"/>
        </w:rPr>
      </w:pPr>
      <w:r w:rsidRPr="008C6CD2">
        <w:rPr>
          <w:rFonts w:eastAsia="Times New Roman"/>
          <w:szCs w:val="20"/>
          <w:lang w:val="en-US"/>
        </w:rPr>
        <w:t xml:space="preserve">It is </w:t>
      </w:r>
      <w:r w:rsidR="00D04744" w:rsidRPr="008C6CD2">
        <w:rPr>
          <w:rFonts w:eastAsia="Times New Roman"/>
          <w:szCs w:val="20"/>
          <w:lang w:val="en-US"/>
        </w:rPr>
        <w:t>prominent</w:t>
      </w:r>
      <w:r w:rsidRPr="008C6CD2">
        <w:rPr>
          <w:rFonts w:eastAsia="Times New Roman"/>
          <w:szCs w:val="20"/>
          <w:lang w:val="en-US"/>
        </w:rPr>
        <w:t xml:space="preserve"> that only this question (2 - b - pins and needles)</w:t>
      </w:r>
      <w:r w:rsidR="00D04744" w:rsidRPr="008C6CD2">
        <w:rPr>
          <w:rFonts w:eastAsia="Times New Roman"/>
          <w:szCs w:val="20"/>
          <w:lang w:val="en-US"/>
        </w:rPr>
        <w:t xml:space="preserve"> from the</w:t>
      </w:r>
      <w:r w:rsidRPr="008C6CD2">
        <w:rPr>
          <w:rFonts w:eastAsia="Times New Roman"/>
          <w:szCs w:val="20"/>
          <w:lang w:val="en-US"/>
        </w:rPr>
        <w:t xml:space="preserve"> Questionnaire for the diagnosis of Neuropathic Pain presented a number greater than 30 people who answered yes or no to the question. The other questions in the DN4 questionnaire did not present statistical significance </w:t>
      </w:r>
      <w:r w:rsidR="00D04744" w:rsidRPr="008C6CD2">
        <w:rPr>
          <w:rFonts w:eastAsia="Times New Roman"/>
          <w:szCs w:val="20"/>
          <w:lang w:val="en-US"/>
        </w:rPr>
        <w:t>for the Point Biserial Correlation Coefficient</w:t>
      </w:r>
      <w:r w:rsidRPr="008C6CD2">
        <w:rPr>
          <w:rFonts w:eastAsia="Times New Roman"/>
          <w:szCs w:val="20"/>
          <w:lang w:val="en-US"/>
        </w:rPr>
        <w:t xml:space="preserve"> or presented unbalanced data between yes or no, that is, a much larger proportion of people answered the yes or no option when compared to the other alternative. </w:t>
      </w:r>
    </w:p>
    <w:p w14:paraId="61DAE66D" w14:textId="77777777" w:rsidR="001500AA" w:rsidRPr="008C6CD2" w:rsidRDefault="001500AA" w:rsidP="0039778E">
      <w:pPr>
        <w:rPr>
          <w:szCs w:val="20"/>
          <w:lang w:val="en-US"/>
        </w:rPr>
        <w:sectPr w:rsidR="001500AA" w:rsidRPr="008C6CD2" w:rsidSect="00F96012">
          <w:pgSz w:w="11900" w:h="16840"/>
          <w:pgMar w:top="1600" w:right="1460" w:bottom="280" w:left="1480" w:header="720" w:footer="720" w:gutter="0"/>
          <w:cols w:space="720"/>
        </w:sectPr>
      </w:pPr>
    </w:p>
    <w:p w14:paraId="0CF0BBE1" w14:textId="3FC0348D" w:rsidR="001B609B" w:rsidRPr="008C6CD2" w:rsidRDefault="0077271A" w:rsidP="001B609B">
      <w:pPr>
        <w:pStyle w:val="Ttulo2"/>
        <w:rPr>
          <w:szCs w:val="20"/>
          <w:lang w:val="en-US"/>
        </w:rPr>
      </w:pPr>
      <w:r w:rsidRPr="008C6CD2">
        <w:rPr>
          <w:rFonts w:eastAsia="Times New Roman"/>
          <w:szCs w:val="20"/>
          <w:lang w:val="en-US"/>
        </w:rPr>
        <w:lastRenderedPageBreak/>
        <w:t>Main correlations between the variables low back pain, leg pain and back pain with the questions present</w:t>
      </w:r>
      <w:r w:rsidR="005732C0" w:rsidRPr="008C6CD2">
        <w:rPr>
          <w:rFonts w:eastAsia="Times New Roman"/>
          <w:szCs w:val="20"/>
          <w:lang w:val="en-US"/>
        </w:rPr>
        <w:t>ed</w:t>
      </w:r>
      <w:r w:rsidRPr="008C6CD2">
        <w:rPr>
          <w:rFonts w:eastAsia="Times New Roman"/>
          <w:szCs w:val="20"/>
          <w:lang w:val="en-US"/>
        </w:rPr>
        <w:t xml:space="preserve"> in the questionnaires Oswestry 2.0 Disability and Quality of Life Index SF-12</w:t>
      </w:r>
    </w:p>
    <w:p w14:paraId="6A106DD4" w14:textId="77777777" w:rsidR="001A50AD" w:rsidRPr="008C6CD2" w:rsidRDefault="001A50AD" w:rsidP="00F27961">
      <w:pPr>
        <w:rPr>
          <w:szCs w:val="20"/>
          <w:lang w:val="en-US"/>
        </w:rPr>
      </w:pPr>
    </w:p>
    <w:p w14:paraId="0A645845" w14:textId="5518D478" w:rsidR="001B609B" w:rsidRPr="008C6CD2" w:rsidRDefault="0077271A" w:rsidP="001B609B">
      <w:pPr>
        <w:pStyle w:val="Ttulo3"/>
        <w:rPr>
          <w:szCs w:val="20"/>
        </w:rPr>
      </w:pPr>
      <w:r w:rsidRPr="008C6CD2">
        <w:rPr>
          <w:rFonts w:eastAsia="Times New Roman"/>
          <w:szCs w:val="20"/>
          <w:lang w:val="en-US"/>
        </w:rPr>
        <w:t>Variables of ordinal character</w:t>
      </w:r>
    </w:p>
    <w:p w14:paraId="349BD1CB" w14:textId="77777777" w:rsidR="001A50AD" w:rsidRPr="008C6CD2" w:rsidRDefault="001A50AD" w:rsidP="001A50AD">
      <w:pPr>
        <w:rPr>
          <w:szCs w:val="20"/>
          <w:lang w:val="en-US" w:eastAsia="en-GB"/>
        </w:rPr>
      </w:pPr>
    </w:p>
    <w:p w14:paraId="469B0504" w14:textId="0AA9D6F9" w:rsidR="001B609B" w:rsidRPr="008C6CD2" w:rsidRDefault="0077271A" w:rsidP="001A50AD">
      <w:pPr>
        <w:rPr>
          <w:szCs w:val="20"/>
          <w:lang w:val="en-US"/>
        </w:rPr>
      </w:pPr>
      <w:r w:rsidRPr="008C6CD2">
        <w:rPr>
          <w:szCs w:val="20"/>
        </w:rPr>
        <w:fldChar w:fldCharType="begin"/>
      </w:r>
      <w:r w:rsidRPr="008C6CD2">
        <w:rPr>
          <w:szCs w:val="20"/>
          <w:lang w:val="en-US"/>
        </w:rPr>
        <w:instrText xml:space="preserve"> REF _Ref55931090 \h  \* MERGEFORMAT </w:instrText>
      </w:r>
      <w:r w:rsidRPr="008C6CD2">
        <w:rPr>
          <w:szCs w:val="20"/>
        </w:rPr>
      </w:r>
      <w:r w:rsidRPr="008C6CD2">
        <w:rPr>
          <w:szCs w:val="20"/>
        </w:rPr>
        <w:fldChar w:fldCharType="separate"/>
      </w:r>
      <w:r w:rsidR="00F6136C" w:rsidRPr="008C6CD2">
        <w:rPr>
          <w:rFonts w:eastAsia="Times New Roman"/>
          <w:szCs w:val="20"/>
          <w:lang w:val="en-US"/>
        </w:rPr>
        <w:t xml:space="preserve">Table 3 </w:t>
      </w:r>
      <w:r w:rsidRPr="008C6CD2">
        <w:rPr>
          <w:szCs w:val="20"/>
        </w:rPr>
        <w:fldChar w:fldCharType="end"/>
      </w:r>
      <w:r w:rsidRPr="008C6CD2">
        <w:rPr>
          <w:rFonts w:eastAsia="Times New Roman"/>
          <w:szCs w:val="20"/>
          <w:lang w:val="en-US"/>
        </w:rPr>
        <w:t xml:space="preserve"> </w:t>
      </w:r>
      <w:r w:rsidR="005732C0" w:rsidRPr="008C6CD2">
        <w:rPr>
          <w:rFonts w:eastAsia="Times New Roman"/>
          <w:szCs w:val="20"/>
          <w:lang w:val="en-US"/>
        </w:rPr>
        <w:t>contains</w:t>
      </w:r>
      <w:r w:rsidRPr="008C6CD2">
        <w:rPr>
          <w:rFonts w:eastAsia="Times New Roman"/>
          <w:szCs w:val="20"/>
          <w:lang w:val="en-US"/>
        </w:rPr>
        <w:t xml:space="preserve"> the main </w:t>
      </w:r>
      <w:r w:rsidR="002859C9" w:rsidRPr="008C6CD2">
        <w:rPr>
          <w:rFonts w:eastAsia="Times New Roman"/>
          <w:szCs w:val="20"/>
          <w:lang w:val="en-US"/>
        </w:rPr>
        <w:t xml:space="preserve">ordinal </w:t>
      </w:r>
      <w:r w:rsidRPr="008C6CD2">
        <w:rPr>
          <w:rFonts w:eastAsia="Times New Roman"/>
          <w:szCs w:val="20"/>
          <w:lang w:val="en-US"/>
        </w:rPr>
        <w:t>variables correlated with low back pain from the Oswestry 2.0 disability and quality of life questionnaire SF-12.</w:t>
      </w:r>
    </w:p>
    <w:p w14:paraId="441C3BE6" w14:textId="77777777" w:rsidR="001B609B" w:rsidRPr="008C6CD2" w:rsidRDefault="001B609B" w:rsidP="00A1673D">
      <w:pPr>
        <w:rPr>
          <w:szCs w:val="20"/>
          <w:lang w:val="en-US"/>
        </w:rPr>
      </w:pPr>
    </w:p>
    <w:p w14:paraId="0A32D168" w14:textId="7CE626D9" w:rsidR="001B609B" w:rsidRPr="00574B5F" w:rsidRDefault="0077271A" w:rsidP="001B609B">
      <w:pPr>
        <w:pStyle w:val="Legenda"/>
        <w:keepNext/>
        <w:rPr>
          <w:rFonts w:ascii="Times New Roman" w:hAnsi="Times New Roman" w:cs="Times New Roman"/>
          <w:b/>
          <w:bCs/>
          <w:sz w:val="20"/>
          <w:szCs w:val="20"/>
          <w:lang w:val="en-US"/>
        </w:rPr>
      </w:pPr>
      <w:bookmarkStart w:id="14" w:name="_Ref55931090"/>
      <w:r w:rsidRPr="00574B5F">
        <w:rPr>
          <w:rFonts w:ascii="Times New Roman" w:eastAsia="Times New Roman" w:hAnsi="Times New Roman" w:cs="Times New Roman"/>
          <w:b/>
          <w:bCs/>
          <w:sz w:val="20"/>
          <w:szCs w:val="20"/>
          <w:lang w:val="en-US"/>
        </w:rPr>
        <w:t xml:space="preserve">Table </w:t>
      </w:r>
      <w:r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Tabela \* ARABIC </w:instrText>
      </w:r>
      <w:r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3</w:t>
      </w:r>
      <w:r w:rsidRPr="00574B5F">
        <w:rPr>
          <w:rFonts w:ascii="Times New Roman" w:hAnsi="Times New Roman" w:cs="Times New Roman"/>
          <w:b/>
          <w:bCs/>
          <w:sz w:val="20"/>
          <w:szCs w:val="20"/>
        </w:rPr>
        <w:fldChar w:fldCharType="end"/>
      </w:r>
      <w:r w:rsidRPr="00574B5F">
        <w:rPr>
          <w:rFonts w:ascii="Times New Roman" w:eastAsia="Times New Roman" w:hAnsi="Times New Roman" w:cs="Times New Roman"/>
          <w:b/>
          <w:bCs/>
          <w:sz w:val="20"/>
          <w:szCs w:val="20"/>
          <w:lang w:val="en-US"/>
        </w:rPr>
        <w:t xml:space="preserve"> </w:t>
      </w:r>
      <w:bookmarkEnd w:id="14"/>
      <w:r w:rsidRPr="00574B5F">
        <w:rPr>
          <w:rFonts w:ascii="Times New Roman" w:eastAsia="Times New Roman" w:hAnsi="Times New Roman" w:cs="Times New Roman"/>
          <w:b/>
          <w:bCs/>
          <w:sz w:val="20"/>
          <w:szCs w:val="20"/>
          <w:lang w:val="en-US"/>
        </w:rPr>
        <w:t xml:space="preserve"> - Ordinal </w:t>
      </w:r>
      <w:r w:rsidR="00467266" w:rsidRPr="00574B5F">
        <w:rPr>
          <w:rFonts w:ascii="Times New Roman" w:eastAsia="Times New Roman" w:hAnsi="Times New Roman" w:cs="Times New Roman"/>
          <w:b/>
          <w:bCs/>
          <w:sz w:val="20"/>
          <w:szCs w:val="20"/>
          <w:lang w:val="en-US"/>
        </w:rPr>
        <w:t>variables</w:t>
      </w:r>
      <w:r w:rsidRPr="00574B5F">
        <w:rPr>
          <w:rFonts w:ascii="Times New Roman" w:eastAsia="Times New Roman" w:hAnsi="Times New Roman" w:cs="Times New Roman"/>
          <w:b/>
          <w:bCs/>
          <w:sz w:val="20"/>
          <w:szCs w:val="20"/>
          <w:lang w:val="en-US"/>
        </w:rPr>
        <w:t xml:space="preserve"> of the Oswestry 2.0 disability and quality of life questionnaires SF-12 most strongly correlated with low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1440"/>
        <w:gridCol w:w="1440"/>
      </w:tblGrid>
      <w:tr w:rsidR="00AC1B63" w:rsidRPr="00E93C55" w14:paraId="76EAFCEA" w14:textId="77777777" w:rsidTr="00631B1B">
        <w:trPr>
          <w:jc w:val="center"/>
        </w:trPr>
        <w:tc>
          <w:tcPr>
            <w:tcW w:w="2070" w:type="dxa"/>
            <w:tcBorders>
              <w:top w:val="single" w:sz="18" w:space="0" w:color="auto"/>
              <w:bottom w:val="single" w:sz="4" w:space="0" w:color="auto"/>
            </w:tcBorders>
            <w:vAlign w:val="center"/>
          </w:tcPr>
          <w:p w14:paraId="5A983701"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Ordinal</w:t>
            </w:r>
          </w:p>
        </w:tc>
        <w:tc>
          <w:tcPr>
            <w:tcW w:w="1440" w:type="dxa"/>
            <w:tcBorders>
              <w:top w:val="single" w:sz="18" w:space="0" w:color="auto"/>
              <w:bottom w:val="single" w:sz="4" w:space="0" w:color="auto"/>
            </w:tcBorders>
            <w:vAlign w:val="center"/>
          </w:tcPr>
          <w:p w14:paraId="1C83125C"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Correlation coefficient</w:t>
            </w:r>
          </w:p>
        </w:tc>
        <w:tc>
          <w:tcPr>
            <w:tcW w:w="1440" w:type="dxa"/>
            <w:tcBorders>
              <w:top w:val="single" w:sz="18" w:space="0" w:color="auto"/>
              <w:bottom w:val="single" w:sz="4" w:space="0" w:color="auto"/>
            </w:tcBorders>
            <w:vAlign w:val="center"/>
          </w:tcPr>
          <w:p w14:paraId="6B640399"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P-value</w:t>
            </w:r>
          </w:p>
        </w:tc>
      </w:tr>
      <w:tr w:rsidR="00AC1B63" w:rsidRPr="00E93C55" w14:paraId="57A6CA7F" w14:textId="77777777" w:rsidTr="00631B1B">
        <w:trPr>
          <w:jc w:val="center"/>
        </w:trPr>
        <w:tc>
          <w:tcPr>
            <w:tcW w:w="2070" w:type="dxa"/>
            <w:tcBorders>
              <w:top w:val="single" w:sz="4" w:space="0" w:color="auto"/>
            </w:tcBorders>
            <w:vAlign w:val="center"/>
          </w:tcPr>
          <w:p w14:paraId="2FF5926C"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SF12_M1_1_v1</w:t>
            </w:r>
          </w:p>
        </w:tc>
        <w:tc>
          <w:tcPr>
            <w:tcW w:w="1440" w:type="dxa"/>
            <w:tcBorders>
              <w:top w:val="single" w:sz="4" w:space="0" w:color="auto"/>
            </w:tcBorders>
            <w:vAlign w:val="center"/>
          </w:tcPr>
          <w:p w14:paraId="7AFF04FC" w14:textId="3584B0F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0.43</w:t>
            </w:r>
          </w:p>
        </w:tc>
        <w:tc>
          <w:tcPr>
            <w:tcW w:w="1440" w:type="dxa"/>
            <w:tcBorders>
              <w:top w:val="single" w:sz="4" w:space="0" w:color="auto"/>
            </w:tcBorders>
            <w:vAlign w:val="center"/>
          </w:tcPr>
          <w:p w14:paraId="246F29E4" w14:textId="12246FB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6</w:t>
            </w:r>
            <w:r w:rsidR="008B46A9" w:rsidRPr="00E93C55">
              <w:rPr>
                <w:rFonts w:eastAsia="Times New Roman"/>
                <w:color w:val="000000"/>
                <w:sz w:val="16"/>
                <w:szCs w:val="16"/>
                <w:lang w:val="en-US"/>
              </w:rPr>
              <w:t>·</w:t>
            </w:r>
            <w:r w:rsidRPr="00E93C55">
              <w:rPr>
                <w:rFonts w:eastAsia="Times New Roman"/>
                <w:color w:val="000000"/>
                <w:sz w:val="16"/>
                <w:szCs w:val="16"/>
                <w:lang w:val="en-US"/>
              </w:rPr>
              <w:t>63E-05</w:t>
            </w:r>
          </w:p>
        </w:tc>
      </w:tr>
      <w:tr w:rsidR="00AC1B63" w:rsidRPr="00E93C55" w14:paraId="251EE6CE" w14:textId="77777777" w:rsidTr="00631B1B">
        <w:trPr>
          <w:jc w:val="center"/>
        </w:trPr>
        <w:tc>
          <w:tcPr>
            <w:tcW w:w="2070" w:type="dxa"/>
            <w:vAlign w:val="center"/>
          </w:tcPr>
          <w:p w14:paraId="34B34C98"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Oswestry1_v1</w:t>
            </w:r>
          </w:p>
        </w:tc>
        <w:tc>
          <w:tcPr>
            <w:tcW w:w="1440" w:type="dxa"/>
            <w:vAlign w:val="center"/>
          </w:tcPr>
          <w:p w14:paraId="5D8E309E" w14:textId="5FEA955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38</w:t>
            </w:r>
          </w:p>
        </w:tc>
        <w:tc>
          <w:tcPr>
            <w:tcW w:w="1440" w:type="dxa"/>
            <w:vAlign w:val="center"/>
          </w:tcPr>
          <w:p w14:paraId="32EC0F97" w14:textId="6E5FEC0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5</w:t>
            </w:r>
            <w:r w:rsidR="008B46A9" w:rsidRPr="00E93C55">
              <w:rPr>
                <w:rFonts w:eastAsia="Times New Roman"/>
                <w:color w:val="000000"/>
                <w:sz w:val="16"/>
                <w:szCs w:val="16"/>
                <w:lang w:val="en-US"/>
              </w:rPr>
              <w:t>·</w:t>
            </w:r>
            <w:r w:rsidRPr="00E93C55">
              <w:rPr>
                <w:rFonts w:eastAsia="Times New Roman"/>
                <w:color w:val="000000"/>
                <w:sz w:val="16"/>
                <w:szCs w:val="16"/>
                <w:lang w:val="en-US"/>
              </w:rPr>
              <w:t>46E-04</w:t>
            </w:r>
          </w:p>
        </w:tc>
      </w:tr>
      <w:tr w:rsidR="00AC1B63" w:rsidRPr="00E93C55" w14:paraId="3DA99512" w14:textId="77777777" w:rsidTr="00631B1B">
        <w:trPr>
          <w:jc w:val="center"/>
        </w:trPr>
        <w:tc>
          <w:tcPr>
            <w:tcW w:w="2070" w:type="dxa"/>
            <w:vAlign w:val="center"/>
          </w:tcPr>
          <w:p w14:paraId="2D89233C"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Oswestry2_v1</w:t>
            </w:r>
          </w:p>
        </w:tc>
        <w:tc>
          <w:tcPr>
            <w:tcW w:w="1440" w:type="dxa"/>
            <w:vAlign w:val="center"/>
          </w:tcPr>
          <w:p w14:paraId="011989B2" w14:textId="39C17463"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37</w:t>
            </w:r>
          </w:p>
        </w:tc>
        <w:tc>
          <w:tcPr>
            <w:tcW w:w="1440" w:type="dxa"/>
            <w:vAlign w:val="center"/>
          </w:tcPr>
          <w:p w14:paraId="4BC41D6C" w14:textId="263042F9"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6</w:t>
            </w:r>
            <w:r w:rsidR="008B46A9" w:rsidRPr="00E93C55">
              <w:rPr>
                <w:rFonts w:eastAsia="Times New Roman"/>
                <w:color w:val="000000"/>
                <w:sz w:val="16"/>
                <w:szCs w:val="16"/>
                <w:lang w:val="en-US"/>
              </w:rPr>
              <w:t>·</w:t>
            </w:r>
            <w:r w:rsidRPr="00E93C55">
              <w:rPr>
                <w:rFonts w:eastAsia="Times New Roman"/>
                <w:color w:val="000000"/>
                <w:sz w:val="16"/>
                <w:szCs w:val="16"/>
                <w:lang w:val="en-US"/>
              </w:rPr>
              <w:t>07E-04</w:t>
            </w:r>
          </w:p>
        </w:tc>
      </w:tr>
      <w:tr w:rsidR="00AC1B63" w:rsidRPr="00E93C55" w14:paraId="4727CAFE" w14:textId="77777777" w:rsidTr="00631B1B">
        <w:trPr>
          <w:jc w:val="center"/>
        </w:trPr>
        <w:tc>
          <w:tcPr>
            <w:tcW w:w="2070" w:type="dxa"/>
            <w:vAlign w:val="center"/>
          </w:tcPr>
          <w:p w14:paraId="2DC8BADE"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SF12_M1_8_v1</w:t>
            </w:r>
          </w:p>
        </w:tc>
        <w:tc>
          <w:tcPr>
            <w:tcW w:w="1440" w:type="dxa"/>
            <w:vAlign w:val="center"/>
          </w:tcPr>
          <w:p w14:paraId="08B59CA3" w14:textId="4899AD8D"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35</w:t>
            </w:r>
          </w:p>
        </w:tc>
        <w:tc>
          <w:tcPr>
            <w:tcW w:w="1440" w:type="dxa"/>
            <w:vAlign w:val="center"/>
          </w:tcPr>
          <w:p w14:paraId="3A46BF5B" w14:textId="450978E0"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25E-03</w:t>
            </w:r>
          </w:p>
        </w:tc>
      </w:tr>
      <w:tr w:rsidR="00AC1B63" w:rsidRPr="00E93C55" w14:paraId="096CEB87" w14:textId="77777777" w:rsidTr="00631B1B">
        <w:trPr>
          <w:jc w:val="center"/>
        </w:trPr>
        <w:tc>
          <w:tcPr>
            <w:tcW w:w="2070" w:type="dxa"/>
            <w:vAlign w:val="center"/>
          </w:tcPr>
          <w:p w14:paraId="5CA3504F"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Oswestry9_v1</w:t>
            </w:r>
          </w:p>
        </w:tc>
        <w:tc>
          <w:tcPr>
            <w:tcW w:w="1440" w:type="dxa"/>
            <w:vAlign w:val="center"/>
          </w:tcPr>
          <w:p w14:paraId="004CBEF8" w14:textId="16180678"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32</w:t>
            </w:r>
          </w:p>
        </w:tc>
        <w:tc>
          <w:tcPr>
            <w:tcW w:w="1440" w:type="dxa"/>
            <w:vAlign w:val="center"/>
          </w:tcPr>
          <w:p w14:paraId="1B46E286" w14:textId="14DB31CC"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3</w:t>
            </w:r>
            <w:r w:rsidR="008B46A9" w:rsidRPr="00E93C55">
              <w:rPr>
                <w:rFonts w:eastAsia="Times New Roman"/>
                <w:color w:val="000000"/>
                <w:sz w:val="16"/>
                <w:szCs w:val="16"/>
                <w:lang w:val="en-US"/>
              </w:rPr>
              <w:t>·</w:t>
            </w:r>
            <w:r w:rsidRPr="00E93C55">
              <w:rPr>
                <w:rFonts w:eastAsia="Times New Roman"/>
                <w:color w:val="000000"/>
                <w:sz w:val="16"/>
                <w:szCs w:val="16"/>
                <w:lang w:val="en-US"/>
              </w:rPr>
              <w:t>33E-03</w:t>
            </w:r>
          </w:p>
        </w:tc>
      </w:tr>
      <w:tr w:rsidR="00AC1B63" w:rsidRPr="00E93C55" w14:paraId="6FFC597B" w14:textId="77777777" w:rsidTr="00631B1B">
        <w:trPr>
          <w:jc w:val="center"/>
        </w:trPr>
        <w:tc>
          <w:tcPr>
            <w:tcW w:w="2070" w:type="dxa"/>
            <w:vAlign w:val="center"/>
          </w:tcPr>
          <w:p w14:paraId="3294486D"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Oswestry4_v1</w:t>
            </w:r>
          </w:p>
        </w:tc>
        <w:tc>
          <w:tcPr>
            <w:tcW w:w="1440" w:type="dxa"/>
            <w:vAlign w:val="center"/>
          </w:tcPr>
          <w:p w14:paraId="7DAB41C7" w14:textId="086A6E3E"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31</w:t>
            </w:r>
          </w:p>
        </w:tc>
        <w:tc>
          <w:tcPr>
            <w:tcW w:w="1440" w:type="dxa"/>
            <w:vAlign w:val="center"/>
          </w:tcPr>
          <w:p w14:paraId="2E077ABC" w14:textId="299C07F1"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4</w:t>
            </w:r>
            <w:r w:rsidR="008B46A9" w:rsidRPr="00E93C55">
              <w:rPr>
                <w:rFonts w:eastAsia="Times New Roman"/>
                <w:color w:val="000000"/>
                <w:sz w:val="16"/>
                <w:szCs w:val="16"/>
                <w:lang w:val="en-US"/>
              </w:rPr>
              <w:t>·</w:t>
            </w:r>
            <w:r w:rsidRPr="00E93C55">
              <w:rPr>
                <w:rFonts w:eastAsia="Times New Roman"/>
                <w:color w:val="000000"/>
                <w:sz w:val="16"/>
                <w:szCs w:val="16"/>
                <w:lang w:val="en-US"/>
              </w:rPr>
              <w:t>13E-03</w:t>
            </w:r>
          </w:p>
        </w:tc>
      </w:tr>
      <w:tr w:rsidR="00AC1B63" w:rsidRPr="00E93C55" w14:paraId="69FD7CE9" w14:textId="77777777" w:rsidTr="00631B1B">
        <w:trPr>
          <w:jc w:val="center"/>
        </w:trPr>
        <w:tc>
          <w:tcPr>
            <w:tcW w:w="2070" w:type="dxa"/>
            <w:vAlign w:val="center"/>
          </w:tcPr>
          <w:p w14:paraId="3F01C60F"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Sum_Oswestry</w:t>
            </w:r>
          </w:p>
        </w:tc>
        <w:tc>
          <w:tcPr>
            <w:tcW w:w="1440" w:type="dxa"/>
            <w:vAlign w:val="center"/>
          </w:tcPr>
          <w:p w14:paraId="42180963" w14:textId="74037282"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31</w:t>
            </w:r>
          </w:p>
        </w:tc>
        <w:tc>
          <w:tcPr>
            <w:tcW w:w="1440" w:type="dxa"/>
            <w:vAlign w:val="center"/>
          </w:tcPr>
          <w:p w14:paraId="2F2CEFEF" w14:textId="51793ED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4</w:t>
            </w:r>
            <w:r w:rsidR="008B46A9" w:rsidRPr="00E93C55">
              <w:rPr>
                <w:rFonts w:eastAsia="Times New Roman"/>
                <w:color w:val="000000"/>
                <w:sz w:val="16"/>
                <w:szCs w:val="16"/>
                <w:lang w:val="en-US"/>
              </w:rPr>
              <w:t>·</w:t>
            </w:r>
            <w:r w:rsidRPr="00E93C55">
              <w:rPr>
                <w:rFonts w:eastAsia="Times New Roman"/>
                <w:color w:val="000000"/>
                <w:sz w:val="16"/>
                <w:szCs w:val="16"/>
                <w:lang w:val="en-US"/>
              </w:rPr>
              <w:t>78E-03</w:t>
            </w:r>
          </w:p>
        </w:tc>
      </w:tr>
      <w:tr w:rsidR="00AC1B63" w:rsidRPr="00E93C55" w14:paraId="5DCEE2F2" w14:textId="77777777" w:rsidTr="00631B1B">
        <w:trPr>
          <w:jc w:val="center"/>
        </w:trPr>
        <w:tc>
          <w:tcPr>
            <w:tcW w:w="2070" w:type="dxa"/>
            <w:vAlign w:val="center"/>
          </w:tcPr>
          <w:p w14:paraId="3CADF5B9"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Oswestry10_v1</w:t>
            </w:r>
          </w:p>
        </w:tc>
        <w:tc>
          <w:tcPr>
            <w:tcW w:w="1440" w:type="dxa"/>
            <w:vAlign w:val="center"/>
          </w:tcPr>
          <w:p w14:paraId="78B89671" w14:textId="77BA0253"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31</w:t>
            </w:r>
          </w:p>
        </w:tc>
        <w:tc>
          <w:tcPr>
            <w:tcW w:w="1440" w:type="dxa"/>
            <w:vAlign w:val="center"/>
          </w:tcPr>
          <w:p w14:paraId="5C705DE4" w14:textId="5FA2119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5</w:t>
            </w:r>
            <w:r w:rsidR="008B46A9" w:rsidRPr="00E93C55">
              <w:rPr>
                <w:rFonts w:eastAsia="Times New Roman"/>
                <w:color w:val="000000"/>
                <w:sz w:val="16"/>
                <w:szCs w:val="16"/>
                <w:lang w:val="en-US"/>
              </w:rPr>
              <w:t>·</w:t>
            </w:r>
            <w:r w:rsidRPr="00E93C55">
              <w:rPr>
                <w:rFonts w:eastAsia="Times New Roman"/>
                <w:color w:val="000000"/>
                <w:sz w:val="16"/>
                <w:szCs w:val="16"/>
                <w:lang w:val="en-US"/>
              </w:rPr>
              <w:t>08E-03</w:t>
            </w:r>
          </w:p>
        </w:tc>
      </w:tr>
      <w:tr w:rsidR="00AC1B63" w:rsidRPr="00E93C55" w14:paraId="5838F119" w14:textId="77777777" w:rsidTr="00631B1B">
        <w:trPr>
          <w:jc w:val="center"/>
        </w:trPr>
        <w:tc>
          <w:tcPr>
            <w:tcW w:w="2070" w:type="dxa"/>
            <w:vAlign w:val="center"/>
          </w:tcPr>
          <w:p w14:paraId="64E54610"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SF12_M1_10_v1</w:t>
            </w:r>
          </w:p>
        </w:tc>
        <w:tc>
          <w:tcPr>
            <w:tcW w:w="1440" w:type="dxa"/>
            <w:vAlign w:val="center"/>
          </w:tcPr>
          <w:p w14:paraId="4ABDC015" w14:textId="0D834B1D"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30</w:t>
            </w:r>
          </w:p>
        </w:tc>
        <w:tc>
          <w:tcPr>
            <w:tcW w:w="1440" w:type="dxa"/>
            <w:vAlign w:val="center"/>
          </w:tcPr>
          <w:p w14:paraId="6C7ED186" w14:textId="18E44B41"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5</w:t>
            </w:r>
            <w:r w:rsidR="008B46A9" w:rsidRPr="00E93C55">
              <w:rPr>
                <w:rFonts w:eastAsia="Times New Roman"/>
                <w:color w:val="000000"/>
                <w:sz w:val="16"/>
                <w:szCs w:val="16"/>
                <w:lang w:val="en-US"/>
              </w:rPr>
              <w:t>·</w:t>
            </w:r>
            <w:r w:rsidRPr="00E93C55">
              <w:rPr>
                <w:rFonts w:eastAsia="Times New Roman"/>
                <w:color w:val="000000"/>
                <w:sz w:val="16"/>
                <w:szCs w:val="16"/>
                <w:lang w:val="en-US"/>
              </w:rPr>
              <w:t>92E-03</w:t>
            </w:r>
          </w:p>
        </w:tc>
      </w:tr>
      <w:tr w:rsidR="00AC1B63" w:rsidRPr="00E93C55" w14:paraId="2A70A3C1" w14:textId="77777777" w:rsidTr="00631B1B">
        <w:trPr>
          <w:jc w:val="center"/>
        </w:trPr>
        <w:tc>
          <w:tcPr>
            <w:tcW w:w="2070" w:type="dxa"/>
            <w:vAlign w:val="center"/>
          </w:tcPr>
          <w:p w14:paraId="1B8629D2"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SF12_M1_12_v1</w:t>
            </w:r>
          </w:p>
        </w:tc>
        <w:tc>
          <w:tcPr>
            <w:tcW w:w="1440" w:type="dxa"/>
            <w:vAlign w:val="center"/>
          </w:tcPr>
          <w:p w14:paraId="04FF19AF" w14:textId="7ACB7D9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36</w:t>
            </w:r>
          </w:p>
        </w:tc>
        <w:tc>
          <w:tcPr>
            <w:tcW w:w="1440" w:type="dxa"/>
            <w:vAlign w:val="center"/>
          </w:tcPr>
          <w:p w14:paraId="4989117C" w14:textId="555E543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07E-03</w:t>
            </w:r>
          </w:p>
        </w:tc>
      </w:tr>
      <w:tr w:rsidR="00AC1B63" w:rsidRPr="00E93C55" w14:paraId="02D43DC5" w14:textId="77777777" w:rsidTr="00631B1B">
        <w:trPr>
          <w:jc w:val="center"/>
        </w:trPr>
        <w:tc>
          <w:tcPr>
            <w:tcW w:w="2070" w:type="dxa"/>
            <w:vAlign w:val="center"/>
          </w:tcPr>
          <w:p w14:paraId="3E46F78F"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SF12_M1_11_v1</w:t>
            </w:r>
          </w:p>
        </w:tc>
        <w:tc>
          <w:tcPr>
            <w:tcW w:w="1440" w:type="dxa"/>
            <w:vAlign w:val="center"/>
          </w:tcPr>
          <w:p w14:paraId="4393F7A0" w14:textId="41AB820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37</w:t>
            </w:r>
          </w:p>
        </w:tc>
        <w:tc>
          <w:tcPr>
            <w:tcW w:w="1440" w:type="dxa"/>
            <w:vAlign w:val="center"/>
          </w:tcPr>
          <w:p w14:paraId="1E8F8454" w14:textId="67CFB5EE"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7</w:t>
            </w:r>
            <w:r w:rsidR="008B46A9" w:rsidRPr="00E93C55">
              <w:rPr>
                <w:rFonts w:eastAsia="Times New Roman"/>
                <w:color w:val="000000"/>
                <w:sz w:val="16"/>
                <w:szCs w:val="16"/>
                <w:lang w:val="en-US"/>
              </w:rPr>
              <w:t>·</w:t>
            </w:r>
            <w:r w:rsidRPr="00E93C55">
              <w:rPr>
                <w:rFonts w:eastAsia="Times New Roman"/>
                <w:color w:val="000000"/>
                <w:sz w:val="16"/>
                <w:szCs w:val="16"/>
                <w:lang w:val="en-US"/>
              </w:rPr>
              <w:t>40E-04</w:t>
            </w:r>
          </w:p>
        </w:tc>
      </w:tr>
      <w:tr w:rsidR="00AC1B63" w:rsidRPr="00E93C55" w14:paraId="52DC0F41" w14:textId="77777777" w:rsidTr="00631B1B">
        <w:trPr>
          <w:jc w:val="center"/>
        </w:trPr>
        <w:tc>
          <w:tcPr>
            <w:tcW w:w="2070" w:type="dxa"/>
            <w:vAlign w:val="center"/>
          </w:tcPr>
          <w:p w14:paraId="23526B56"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SF12_M1_9_v1</w:t>
            </w:r>
          </w:p>
        </w:tc>
        <w:tc>
          <w:tcPr>
            <w:tcW w:w="1440" w:type="dxa"/>
            <w:vAlign w:val="center"/>
          </w:tcPr>
          <w:p w14:paraId="2BEC81A3" w14:textId="17F84738"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38</w:t>
            </w:r>
          </w:p>
        </w:tc>
        <w:tc>
          <w:tcPr>
            <w:tcW w:w="1440" w:type="dxa"/>
            <w:vAlign w:val="center"/>
          </w:tcPr>
          <w:p w14:paraId="2B3607F5" w14:textId="15512949"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5</w:t>
            </w:r>
            <w:r w:rsidR="008B46A9" w:rsidRPr="00E93C55">
              <w:rPr>
                <w:rFonts w:eastAsia="Times New Roman"/>
                <w:color w:val="000000"/>
                <w:sz w:val="16"/>
                <w:szCs w:val="16"/>
                <w:lang w:val="en-US"/>
              </w:rPr>
              <w:t>·</w:t>
            </w:r>
            <w:r w:rsidRPr="00E93C55">
              <w:rPr>
                <w:rFonts w:eastAsia="Times New Roman"/>
                <w:color w:val="000000"/>
                <w:sz w:val="16"/>
                <w:szCs w:val="16"/>
                <w:lang w:val="en-US"/>
              </w:rPr>
              <w:t>77E-04</w:t>
            </w:r>
          </w:p>
        </w:tc>
      </w:tr>
      <w:tr w:rsidR="00AC1B63" w:rsidRPr="00E93C55" w14:paraId="22AD9C0D" w14:textId="77777777" w:rsidTr="00631B1B">
        <w:trPr>
          <w:jc w:val="center"/>
        </w:trPr>
        <w:tc>
          <w:tcPr>
            <w:tcW w:w="2070" w:type="dxa"/>
            <w:vAlign w:val="center"/>
          </w:tcPr>
          <w:p w14:paraId="5F4214DE"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SF12_M1_2_v1</w:t>
            </w:r>
          </w:p>
        </w:tc>
        <w:tc>
          <w:tcPr>
            <w:tcW w:w="1440" w:type="dxa"/>
            <w:vAlign w:val="center"/>
          </w:tcPr>
          <w:p w14:paraId="052763D7" w14:textId="2A8364FF"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40</w:t>
            </w:r>
          </w:p>
        </w:tc>
        <w:tc>
          <w:tcPr>
            <w:tcW w:w="1440" w:type="dxa"/>
            <w:vAlign w:val="center"/>
          </w:tcPr>
          <w:p w14:paraId="532DE4C1" w14:textId="3518E361"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97E-04</w:t>
            </w:r>
          </w:p>
        </w:tc>
      </w:tr>
      <w:tr w:rsidR="00AC1B63" w:rsidRPr="00E93C55" w14:paraId="1B1A992E" w14:textId="77777777" w:rsidTr="00631B1B">
        <w:trPr>
          <w:jc w:val="center"/>
        </w:trPr>
        <w:tc>
          <w:tcPr>
            <w:tcW w:w="2070" w:type="dxa"/>
            <w:vAlign w:val="center"/>
          </w:tcPr>
          <w:p w14:paraId="794873B0"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SF12_M1_5_v1</w:t>
            </w:r>
          </w:p>
        </w:tc>
        <w:tc>
          <w:tcPr>
            <w:tcW w:w="1440" w:type="dxa"/>
            <w:vAlign w:val="center"/>
          </w:tcPr>
          <w:p w14:paraId="6B8B2663" w14:textId="0E29381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46</w:t>
            </w:r>
          </w:p>
        </w:tc>
        <w:tc>
          <w:tcPr>
            <w:tcW w:w="1440" w:type="dxa"/>
            <w:vAlign w:val="center"/>
          </w:tcPr>
          <w:p w14:paraId="544CA31E" w14:textId="6D8074D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53E-05</w:t>
            </w:r>
          </w:p>
        </w:tc>
      </w:tr>
      <w:tr w:rsidR="00AC1B63" w:rsidRPr="00E93C55" w14:paraId="4222B3A4" w14:textId="77777777" w:rsidTr="00631B1B">
        <w:trPr>
          <w:jc w:val="center"/>
        </w:trPr>
        <w:tc>
          <w:tcPr>
            <w:tcW w:w="2070" w:type="dxa"/>
            <w:vAlign w:val="center"/>
          </w:tcPr>
          <w:p w14:paraId="66734709"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SF12_M1_6_v1</w:t>
            </w:r>
          </w:p>
        </w:tc>
        <w:tc>
          <w:tcPr>
            <w:tcW w:w="1440" w:type="dxa"/>
            <w:vAlign w:val="center"/>
          </w:tcPr>
          <w:p w14:paraId="6F790F7D" w14:textId="20DA122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47</w:t>
            </w:r>
          </w:p>
        </w:tc>
        <w:tc>
          <w:tcPr>
            <w:tcW w:w="1440" w:type="dxa"/>
            <w:vAlign w:val="center"/>
          </w:tcPr>
          <w:p w14:paraId="12542BD8" w14:textId="202F2FCD"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07E-05</w:t>
            </w:r>
          </w:p>
        </w:tc>
      </w:tr>
      <w:tr w:rsidR="00AC1B63" w:rsidRPr="00E93C55" w14:paraId="49B66B8D" w14:textId="77777777" w:rsidTr="00631B1B">
        <w:trPr>
          <w:jc w:val="center"/>
        </w:trPr>
        <w:tc>
          <w:tcPr>
            <w:tcW w:w="2070" w:type="dxa"/>
            <w:vAlign w:val="center"/>
          </w:tcPr>
          <w:p w14:paraId="485280EE"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SF12_M1_3_v1</w:t>
            </w:r>
          </w:p>
        </w:tc>
        <w:tc>
          <w:tcPr>
            <w:tcW w:w="1440" w:type="dxa"/>
            <w:vAlign w:val="center"/>
          </w:tcPr>
          <w:p w14:paraId="202908F3" w14:textId="05942F40"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48</w:t>
            </w:r>
          </w:p>
        </w:tc>
        <w:tc>
          <w:tcPr>
            <w:tcW w:w="1440" w:type="dxa"/>
            <w:vAlign w:val="center"/>
          </w:tcPr>
          <w:p w14:paraId="614907A0" w14:textId="1907F16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9</w:t>
            </w:r>
            <w:r w:rsidR="008B46A9" w:rsidRPr="00E93C55">
              <w:rPr>
                <w:rFonts w:eastAsia="Times New Roman"/>
                <w:color w:val="000000"/>
                <w:sz w:val="16"/>
                <w:szCs w:val="16"/>
                <w:lang w:val="en-US"/>
              </w:rPr>
              <w:t>·</w:t>
            </w:r>
            <w:r w:rsidRPr="00E93C55">
              <w:rPr>
                <w:rFonts w:eastAsia="Times New Roman"/>
                <w:color w:val="000000"/>
                <w:sz w:val="16"/>
                <w:szCs w:val="16"/>
                <w:lang w:val="en-US"/>
              </w:rPr>
              <w:t>29E-06</w:t>
            </w:r>
          </w:p>
        </w:tc>
      </w:tr>
      <w:tr w:rsidR="00AC1B63" w:rsidRPr="00E93C55" w14:paraId="0A5D6D37" w14:textId="77777777" w:rsidTr="00631B1B">
        <w:trPr>
          <w:jc w:val="center"/>
        </w:trPr>
        <w:tc>
          <w:tcPr>
            <w:tcW w:w="2070" w:type="dxa"/>
            <w:vAlign w:val="center"/>
          </w:tcPr>
          <w:p w14:paraId="7648E5AC"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SF12_M1_7_v1</w:t>
            </w:r>
          </w:p>
        </w:tc>
        <w:tc>
          <w:tcPr>
            <w:tcW w:w="1440" w:type="dxa"/>
            <w:vAlign w:val="center"/>
          </w:tcPr>
          <w:p w14:paraId="659FF570" w14:textId="1C71616A"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49</w:t>
            </w:r>
          </w:p>
        </w:tc>
        <w:tc>
          <w:tcPr>
            <w:tcW w:w="1440" w:type="dxa"/>
            <w:vAlign w:val="center"/>
          </w:tcPr>
          <w:p w14:paraId="4497B090" w14:textId="703BA84C"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4</w:t>
            </w:r>
            <w:r w:rsidR="008B46A9" w:rsidRPr="00E93C55">
              <w:rPr>
                <w:rFonts w:eastAsia="Times New Roman"/>
                <w:color w:val="000000"/>
                <w:sz w:val="16"/>
                <w:szCs w:val="16"/>
                <w:lang w:val="en-US"/>
              </w:rPr>
              <w:t>·</w:t>
            </w:r>
            <w:r w:rsidRPr="00E93C55">
              <w:rPr>
                <w:rFonts w:eastAsia="Times New Roman"/>
                <w:color w:val="000000"/>
                <w:sz w:val="16"/>
                <w:szCs w:val="16"/>
                <w:lang w:val="en-US"/>
              </w:rPr>
              <w:t>68E-06</w:t>
            </w:r>
          </w:p>
        </w:tc>
      </w:tr>
      <w:tr w:rsidR="00AC1B63" w:rsidRPr="00E93C55" w14:paraId="5C18F6C8" w14:textId="77777777" w:rsidTr="00631B1B">
        <w:trPr>
          <w:jc w:val="center"/>
        </w:trPr>
        <w:tc>
          <w:tcPr>
            <w:tcW w:w="2070" w:type="dxa"/>
            <w:tcBorders>
              <w:bottom w:val="single" w:sz="18" w:space="0" w:color="auto"/>
            </w:tcBorders>
            <w:vAlign w:val="center"/>
          </w:tcPr>
          <w:p w14:paraId="3D3395D9"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SF12_M1_4_v1</w:t>
            </w:r>
          </w:p>
        </w:tc>
        <w:tc>
          <w:tcPr>
            <w:tcW w:w="1440" w:type="dxa"/>
            <w:tcBorders>
              <w:bottom w:val="single" w:sz="18" w:space="0" w:color="auto"/>
            </w:tcBorders>
            <w:vAlign w:val="center"/>
          </w:tcPr>
          <w:p w14:paraId="7F086884" w14:textId="1D6B872B"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B46A9" w:rsidRPr="00E93C55">
              <w:rPr>
                <w:rFonts w:eastAsia="Times New Roman"/>
                <w:color w:val="000000"/>
                <w:sz w:val="16"/>
                <w:szCs w:val="16"/>
                <w:lang w:val="en-US"/>
              </w:rPr>
              <w:t>·</w:t>
            </w:r>
            <w:r w:rsidRPr="00E93C55">
              <w:rPr>
                <w:rFonts w:eastAsia="Times New Roman"/>
                <w:color w:val="000000"/>
                <w:sz w:val="16"/>
                <w:szCs w:val="16"/>
                <w:lang w:val="en-US"/>
              </w:rPr>
              <w:t>51</w:t>
            </w:r>
          </w:p>
        </w:tc>
        <w:tc>
          <w:tcPr>
            <w:tcW w:w="1440" w:type="dxa"/>
            <w:tcBorders>
              <w:bottom w:val="single" w:sz="18" w:space="0" w:color="auto"/>
            </w:tcBorders>
            <w:vAlign w:val="center"/>
          </w:tcPr>
          <w:p w14:paraId="009E831F" w14:textId="12EC6412"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8B46A9" w:rsidRPr="00E93C55">
              <w:rPr>
                <w:rFonts w:eastAsia="Times New Roman"/>
                <w:color w:val="000000"/>
                <w:sz w:val="16"/>
                <w:szCs w:val="16"/>
                <w:lang w:val="en-US"/>
              </w:rPr>
              <w:t>·</w:t>
            </w:r>
            <w:r w:rsidRPr="00E93C55">
              <w:rPr>
                <w:rFonts w:eastAsia="Times New Roman"/>
                <w:color w:val="000000"/>
                <w:sz w:val="16"/>
                <w:szCs w:val="16"/>
                <w:lang w:val="en-US"/>
              </w:rPr>
              <w:t>59E-06</w:t>
            </w:r>
          </w:p>
        </w:tc>
      </w:tr>
    </w:tbl>
    <w:p w14:paraId="44C02B2D" w14:textId="77777777" w:rsidR="001B609B" w:rsidRPr="008C6CD2" w:rsidRDefault="001B609B" w:rsidP="001B609B">
      <w:pPr>
        <w:rPr>
          <w:szCs w:val="20"/>
        </w:rPr>
      </w:pPr>
    </w:p>
    <w:p w14:paraId="1B453E75" w14:textId="7D642D88" w:rsidR="001B609B" w:rsidRPr="008C6CD2" w:rsidRDefault="0077271A" w:rsidP="00A1673D">
      <w:pPr>
        <w:rPr>
          <w:szCs w:val="20"/>
          <w:lang w:val="en-US"/>
        </w:rPr>
      </w:pPr>
      <w:r w:rsidRPr="008C6CD2">
        <w:rPr>
          <w:rFonts w:eastAsia="Times New Roman"/>
          <w:szCs w:val="20"/>
          <w:lang w:val="en-US"/>
        </w:rPr>
        <w:t xml:space="preserve">It should be noted that the first question in the SF-12 Quality of Life questionnaire, coded as SF12_M1_1_, presented the highest </w:t>
      </w:r>
      <w:r w:rsidR="00B65CF6" w:rsidRPr="008C6CD2">
        <w:rPr>
          <w:rFonts w:eastAsia="Times New Roman"/>
          <w:szCs w:val="20"/>
          <w:lang w:val="en-US"/>
        </w:rPr>
        <w:t>B</w:t>
      </w:r>
      <w:r w:rsidRPr="008C6CD2">
        <w:rPr>
          <w:rFonts w:eastAsia="Times New Roman"/>
          <w:szCs w:val="20"/>
          <w:lang w:val="en-US"/>
        </w:rPr>
        <w:t xml:space="preserve">isserial </w:t>
      </w:r>
      <w:r w:rsidR="00B65CF6" w:rsidRPr="008C6CD2">
        <w:rPr>
          <w:rFonts w:eastAsia="Times New Roman"/>
          <w:szCs w:val="20"/>
          <w:lang w:val="en-US"/>
        </w:rPr>
        <w:t>P</w:t>
      </w:r>
      <w:r w:rsidRPr="008C6CD2">
        <w:rPr>
          <w:rFonts w:eastAsia="Times New Roman"/>
          <w:szCs w:val="20"/>
          <w:lang w:val="en-US"/>
        </w:rPr>
        <w:t xml:space="preserve">oint </w:t>
      </w:r>
      <w:r w:rsidR="00B65CF6" w:rsidRPr="008C6CD2">
        <w:rPr>
          <w:rFonts w:eastAsia="Times New Roman"/>
          <w:szCs w:val="20"/>
          <w:lang w:val="en-US"/>
        </w:rPr>
        <w:t>C</w:t>
      </w:r>
      <w:r w:rsidRPr="008C6CD2">
        <w:rPr>
          <w:rFonts w:eastAsia="Times New Roman"/>
          <w:szCs w:val="20"/>
          <w:lang w:val="en-US"/>
        </w:rPr>
        <w:t xml:space="preserve">orrelation </w:t>
      </w:r>
      <w:r w:rsidR="00B65CF6" w:rsidRPr="008C6CD2">
        <w:rPr>
          <w:rFonts w:eastAsia="Times New Roman"/>
          <w:szCs w:val="20"/>
          <w:lang w:val="en-US"/>
        </w:rPr>
        <w:t>C</w:t>
      </w:r>
      <w:r w:rsidRPr="008C6CD2">
        <w:rPr>
          <w:rFonts w:eastAsia="Times New Roman"/>
          <w:szCs w:val="20"/>
          <w:lang w:val="en-US"/>
        </w:rPr>
        <w:t xml:space="preserve">oefficient, </w:t>
      </w:r>
      <w:r w:rsidR="00467266" w:rsidRPr="008C6CD2">
        <w:rPr>
          <w:rFonts w:eastAsia="Times New Roman"/>
          <w:szCs w:val="20"/>
          <w:lang w:val="en-US"/>
        </w:rPr>
        <w:t xml:space="preserve">with it’s value of </w:t>
      </w:r>
      <w:r w:rsidRPr="008C6CD2">
        <w:rPr>
          <w:rFonts w:eastAsia="Times New Roman"/>
          <w:szCs w:val="20"/>
          <w:lang w:val="en-US"/>
        </w:rPr>
        <w:t>0</w:t>
      </w:r>
      <w:r w:rsidR="008B46A9" w:rsidRPr="008C6CD2">
        <w:rPr>
          <w:rFonts w:eastAsia="Times New Roman"/>
          <w:szCs w:val="20"/>
          <w:lang w:val="en-US"/>
        </w:rPr>
        <w:t>·</w:t>
      </w:r>
      <w:r w:rsidRPr="008C6CD2">
        <w:rPr>
          <w:rFonts w:eastAsia="Times New Roman"/>
          <w:szCs w:val="20"/>
          <w:lang w:val="en-US"/>
        </w:rPr>
        <w:t xml:space="preserve">43. </w:t>
      </w:r>
      <w:r w:rsidR="00F64C89" w:rsidRPr="008C6CD2">
        <w:rPr>
          <w:rFonts w:eastAsia="Times New Roman"/>
          <w:szCs w:val="20"/>
          <w:lang w:val="en-US"/>
        </w:rPr>
        <w:t>The questions</w:t>
      </w:r>
      <w:r w:rsidRPr="008C6CD2">
        <w:rPr>
          <w:rFonts w:eastAsia="Times New Roman"/>
          <w:szCs w:val="20"/>
          <w:lang w:val="en-US"/>
        </w:rPr>
        <w:t xml:space="preserve"> is written in order to enable the patient to inform in </w:t>
      </w:r>
      <w:r w:rsidR="00467266" w:rsidRPr="008C6CD2">
        <w:rPr>
          <w:rFonts w:eastAsia="Times New Roman"/>
          <w:szCs w:val="20"/>
          <w:lang w:val="en-US"/>
        </w:rPr>
        <w:t xml:space="preserve">a </w:t>
      </w:r>
      <w:r w:rsidRPr="008C6CD2">
        <w:rPr>
          <w:rFonts w:eastAsia="Times New Roman"/>
          <w:szCs w:val="20"/>
          <w:lang w:val="en-US"/>
        </w:rPr>
        <w:t>general</w:t>
      </w:r>
      <w:r w:rsidR="00467266" w:rsidRPr="008C6CD2">
        <w:rPr>
          <w:rFonts w:eastAsia="Times New Roman"/>
          <w:szCs w:val="20"/>
          <w:lang w:val="en-US"/>
        </w:rPr>
        <w:t xml:space="preserve"> way</w:t>
      </w:r>
      <w:r w:rsidRPr="008C6CD2">
        <w:rPr>
          <w:rFonts w:eastAsia="Times New Roman"/>
          <w:szCs w:val="20"/>
          <w:lang w:val="en-US"/>
        </w:rPr>
        <w:t xml:space="preserve">, what is </w:t>
      </w:r>
      <w:r w:rsidR="00467266" w:rsidRPr="008C6CD2">
        <w:rPr>
          <w:rFonts w:eastAsia="Times New Roman"/>
          <w:szCs w:val="20"/>
          <w:lang w:val="en-US"/>
        </w:rPr>
        <w:t xml:space="preserve">his </w:t>
      </w:r>
      <w:r w:rsidR="009403EC" w:rsidRPr="008C6CD2">
        <w:rPr>
          <w:rFonts w:eastAsia="Times New Roman"/>
          <w:szCs w:val="20"/>
          <w:lang w:val="en-US"/>
        </w:rPr>
        <w:t>life</w:t>
      </w:r>
      <w:r w:rsidR="00467266" w:rsidRPr="008C6CD2">
        <w:rPr>
          <w:rFonts w:eastAsia="Times New Roman"/>
          <w:szCs w:val="20"/>
          <w:lang w:val="en-US"/>
        </w:rPr>
        <w:t xml:space="preserve"> quality</w:t>
      </w:r>
      <w:r w:rsidRPr="008C6CD2">
        <w:rPr>
          <w:rFonts w:eastAsia="Times New Roman"/>
          <w:szCs w:val="20"/>
          <w:lang w:val="en-US"/>
        </w:rPr>
        <w:t xml:space="preserve">, on a scale that goes from: “weak”, “reasonable”, “good”, “very good” and “excellent”, listed such as 5,4,3,2 and 1, respectively. Thus, it </w:t>
      </w:r>
      <w:r w:rsidR="00467266" w:rsidRPr="008C6CD2">
        <w:rPr>
          <w:rFonts w:eastAsia="Times New Roman"/>
          <w:szCs w:val="20"/>
          <w:lang w:val="en-US"/>
        </w:rPr>
        <w:t>indicates</w:t>
      </w:r>
      <w:r w:rsidRPr="008C6CD2">
        <w:rPr>
          <w:rFonts w:eastAsia="Times New Roman"/>
          <w:szCs w:val="20"/>
          <w:lang w:val="en-US"/>
        </w:rPr>
        <w:t xml:space="preserve"> that patients who reported having the condition of low back pain are also more likely to answer this question with the option of </w:t>
      </w:r>
      <w:r w:rsidR="00EE1038" w:rsidRPr="008C6CD2">
        <w:rPr>
          <w:rFonts w:eastAsia="Times New Roman"/>
          <w:szCs w:val="20"/>
          <w:lang w:val="en-US"/>
        </w:rPr>
        <w:t>life quality</w:t>
      </w:r>
      <w:r w:rsidRPr="008C6CD2">
        <w:rPr>
          <w:rFonts w:eastAsia="Times New Roman"/>
          <w:szCs w:val="20"/>
          <w:lang w:val="en-US"/>
        </w:rPr>
        <w:t xml:space="preserve"> closer to "reasonable" or "weak".</w:t>
      </w:r>
    </w:p>
    <w:p w14:paraId="4A79D190" w14:textId="77777777" w:rsidR="001B609B" w:rsidRPr="008C6CD2" w:rsidRDefault="001B609B" w:rsidP="00A1673D">
      <w:pPr>
        <w:rPr>
          <w:szCs w:val="20"/>
          <w:lang w:val="en-US"/>
        </w:rPr>
      </w:pPr>
    </w:p>
    <w:p w14:paraId="3E6970F5" w14:textId="5F6BBA21" w:rsidR="001B609B" w:rsidRPr="008C6CD2" w:rsidRDefault="0077271A" w:rsidP="00A1673D">
      <w:pPr>
        <w:rPr>
          <w:szCs w:val="20"/>
          <w:lang w:val="en-US"/>
        </w:rPr>
      </w:pPr>
      <w:r w:rsidRPr="008C6CD2">
        <w:rPr>
          <w:rFonts w:eastAsia="Times New Roman"/>
          <w:szCs w:val="20"/>
          <w:lang w:val="en-US"/>
        </w:rPr>
        <w:t xml:space="preserve">The variable that presented the highest value in module was the one correlated to the question coded as SF12-M1_4_v1 in the value of -0.51, which asks the patient, in the last 4 weeks, </w:t>
      </w:r>
      <w:r w:rsidR="00F64C89" w:rsidRPr="008C6CD2">
        <w:rPr>
          <w:rFonts w:eastAsia="Times New Roman"/>
          <w:szCs w:val="20"/>
          <w:lang w:val="en-US"/>
        </w:rPr>
        <w:t xml:space="preserve">they ended up doing less than they wanted as a result of their physical state in daily activities at work. </w:t>
      </w:r>
      <w:r w:rsidRPr="008C6CD2">
        <w:rPr>
          <w:rFonts w:eastAsia="Times New Roman"/>
          <w:szCs w:val="20"/>
          <w:lang w:val="en-US"/>
        </w:rPr>
        <w:t xml:space="preserve">The </w:t>
      </w:r>
      <w:r w:rsidR="00F64C89" w:rsidRPr="008C6CD2">
        <w:rPr>
          <w:rFonts w:eastAsia="Times New Roman"/>
          <w:szCs w:val="20"/>
          <w:lang w:val="en-US"/>
        </w:rPr>
        <w:t>alternatives</w:t>
      </w:r>
      <w:r w:rsidRPr="008C6CD2">
        <w:rPr>
          <w:rFonts w:eastAsia="Times New Roman"/>
          <w:szCs w:val="20"/>
          <w:lang w:val="en-US"/>
        </w:rPr>
        <w:t xml:space="preserve"> consists of a scale that goes from “always”, “most of the time”, “some time”, “little time” and “never”, listed as 1,2,3,4 and 5 respectively. This result indicates that patients with low back pain are more likely to indicate that "always" or "most of the time" performed less than they wanted at work or other regular daily activities, as a result of their physical condition.</w:t>
      </w:r>
    </w:p>
    <w:p w14:paraId="6E1F3334" w14:textId="77777777" w:rsidR="001B609B" w:rsidRPr="008C6CD2" w:rsidRDefault="001B609B" w:rsidP="00A1673D">
      <w:pPr>
        <w:rPr>
          <w:szCs w:val="20"/>
          <w:lang w:val="en-US"/>
        </w:rPr>
      </w:pPr>
    </w:p>
    <w:p w14:paraId="3DFC47AE" w14:textId="566F2B0D" w:rsidR="001B609B" w:rsidRPr="008C6CD2" w:rsidRDefault="0077271A" w:rsidP="00A1673D">
      <w:pPr>
        <w:rPr>
          <w:color w:val="000000"/>
          <w:szCs w:val="20"/>
          <w:lang w:val="en-US"/>
        </w:rPr>
      </w:pPr>
      <w:r w:rsidRPr="008C6CD2">
        <w:rPr>
          <w:rFonts w:eastAsia="Times New Roman"/>
          <w:szCs w:val="20"/>
          <w:lang w:val="en-US"/>
        </w:rPr>
        <w:t xml:space="preserve">Furthermore, the correlation </w:t>
      </w:r>
      <w:r w:rsidR="00123ABE" w:rsidRPr="008C6CD2">
        <w:rPr>
          <w:rFonts w:eastAsia="Times New Roman"/>
          <w:szCs w:val="20"/>
          <w:lang w:val="en-US"/>
        </w:rPr>
        <w:t>regarding the low back pain condition with the</w:t>
      </w:r>
      <w:r w:rsidRPr="008C6CD2">
        <w:rPr>
          <w:rFonts w:eastAsia="Times New Roman"/>
          <w:szCs w:val="20"/>
          <w:lang w:val="en-US"/>
        </w:rPr>
        <w:t xml:space="preserve"> question SF12_M1_3_v1</w:t>
      </w:r>
      <w:r w:rsidR="003F6647" w:rsidRPr="008C6CD2">
        <w:rPr>
          <w:rFonts w:eastAsia="Times New Roman"/>
          <w:szCs w:val="20"/>
          <w:lang w:val="en-US"/>
        </w:rPr>
        <w:t xml:space="preserve">, presented a </w:t>
      </w:r>
      <w:r w:rsidRPr="008C6CD2">
        <w:rPr>
          <w:rFonts w:eastAsia="Times New Roman"/>
          <w:szCs w:val="20"/>
          <w:lang w:val="en-US"/>
        </w:rPr>
        <w:t>value of -0</w:t>
      </w:r>
      <w:r w:rsidR="008F5FBC" w:rsidRPr="008C6CD2">
        <w:rPr>
          <w:rFonts w:eastAsia="Times New Roman"/>
          <w:szCs w:val="20"/>
          <w:lang w:val="en-US"/>
        </w:rPr>
        <w:t>·</w:t>
      </w:r>
      <w:r w:rsidRPr="008C6CD2">
        <w:rPr>
          <w:rFonts w:eastAsia="Times New Roman"/>
          <w:szCs w:val="20"/>
          <w:lang w:val="en-US"/>
        </w:rPr>
        <w:t xml:space="preserve">48, which indicates that the patient's current health limits him in the activity of climbing several stairways and also with the question </w:t>
      </w:r>
      <w:r w:rsidRPr="008C6CD2">
        <w:rPr>
          <w:rFonts w:eastAsia="Times New Roman"/>
          <w:color w:val="000000"/>
          <w:szCs w:val="20"/>
          <w:lang w:val="en-US"/>
        </w:rPr>
        <w:t>SF12_M1_6_v1 (</w:t>
      </w:r>
      <w:r w:rsidR="00795F31" w:rsidRPr="008C6CD2">
        <w:rPr>
          <w:rFonts w:eastAsia="Times New Roman"/>
          <w:color w:val="000000"/>
          <w:szCs w:val="20"/>
          <w:lang w:val="en-US"/>
        </w:rPr>
        <w:t xml:space="preserve">correlation </w:t>
      </w:r>
      <w:r w:rsidRPr="008C6CD2">
        <w:rPr>
          <w:rFonts w:eastAsia="Times New Roman"/>
          <w:color w:val="000000"/>
          <w:szCs w:val="20"/>
          <w:lang w:val="en-US"/>
        </w:rPr>
        <w:t>value of -0</w:t>
      </w:r>
      <w:r w:rsidR="008F5FBC" w:rsidRPr="008C6CD2">
        <w:rPr>
          <w:rFonts w:eastAsia="Times New Roman"/>
          <w:color w:val="000000"/>
          <w:szCs w:val="20"/>
          <w:lang w:val="en-US"/>
        </w:rPr>
        <w:t>·</w:t>
      </w:r>
      <w:r w:rsidRPr="008C6CD2">
        <w:rPr>
          <w:rFonts w:eastAsia="Times New Roman"/>
          <w:color w:val="000000"/>
          <w:szCs w:val="20"/>
          <w:lang w:val="en-US"/>
        </w:rPr>
        <w:t>47),</w:t>
      </w:r>
      <w:r w:rsidR="00795F31" w:rsidRPr="008C6CD2">
        <w:rPr>
          <w:rFonts w:eastAsia="Times New Roman"/>
          <w:color w:val="000000"/>
          <w:szCs w:val="20"/>
          <w:lang w:val="en-US"/>
        </w:rPr>
        <w:t xml:space="preserve"> regarding </w:t>
      </w:r>
      <w:r w:rsidRPr="008C6CD2">
        <w:rPr>
          <w:rFonts w:eastAsia="Times New Roman"/>
          <w:color w:val="000000"/>
          <w:szCs w:val="20"/>
          <w:lang w:val="en-US"/>
        </w:rPr>
        <w:t xml:space="preserve">how much the patient had emotional problems that led him to perform less than he wanted in regular daily activities. </w:t>
      </w:r>
    </w:p>
    <w:p w14:paraId="69917F04" w14:textId="0DC29BFD" w:rsidR="00621904" w:rsidRPr="008C6CD2" w:rsidRDefault="00621904" w:rsidP="00A1673D">
      <w:pPr>
        <w:rPr>
          <w:color w:val="000000"/>
          <w:szCs w:val="20"/>
          <w:lang w:val="en-US"/>
        </w:rPr>
      </w:pPr>
    </w:p>
    <w:p w14:paraId="7DE70316" w14:textId="529EF75A" w:rsidR="00621904" w:rsidRPr="008C6CD2" w:rsidRDefault="0077271A" w:rsidP="00A1673D">
      <w:pPr>
        <w:rPr>
          <w:szCs w:val="20"/>
          <w:lang w:val="en-US"/>
        </w:rPr>
      </w:pPr>
      <w:r w:rsidRPr="008C6CD2">
        <w:rPr>
          <w:rFonts w:eastAsia="Times New Roman"/>
          <w:color w:val="000000"/>
          <w:szCs w:val="20"/>
          <w:lang w:val="en-US"/>
        </w:rPr>
        <w:lastRenderedPageBreak/>
        <w:t>It is also complemented that the question coded as Oswestry1_v1 measures the intensity of the patient's pain at the moment, on a scale ranging from 1 to 6</w:t>
      </w:r>
      <w:r w:rsidRPr="008C6CD2">
        <w:rPr>
          <w:rFonts w:eastAsia="Times New Roman"/>
          <w:szCs w:val="20"/>
          <w:lang w:val="en-US"/>
        </w:rPr>
        <w:t>. This variable had a correlation coefficient of 0.38, which indicates that patients with low back pain are more likely to have more severe pain.</w:t>
      </w:r>
    </w:p>
    <w:p w14:paraId="1256A65F" w14:textId="77777777" w:rsidR="001B609B" w:rsidRPr="008C6CD2" w:rsidRDefault="001B609B" w:rsidP="00A1673D">
      <w:pPr>
        <w:rPr>
          <w:color w:val="000000"/>
          <w:szCs w:val="20"/>
          <w:lang w:val="en-US"/>
        </w:rPr>
      </w:pPr>
    </w:p>
    <w:p w14:paraId="21393AEB" w14:textId="621F18DD" w:rsidR="001B609B" w:rsidRPr="008C6CD2" w:rsidRDefault="0077271A" w:rsidP="00A1673D">
      <w:pPr>
        <w:rPr>
          <w:szCs w:val="20"/>
          <w:lang w:val="en-US"/>
        </w:rPr>
      </w:pPr>
      <w:r w:rsidRPr="008C6CD2">
        <w:rPr>
          <w:color w:val="000000"/>
          <w:szCs w:val="20"/>
        </w:rPr>
        <w:fldChar w:fldCharType="begin"/>
      </w:r>
      <w:r w:rsidRPr="008C6CD2">
        <w:rPr>
          <w:color w:val="000000"/>
          <w:szCs w:val="20"/>
          <w:lang w:val="en-US"/>
        </w:rPr>
        <w:instrText xml:space="preserve"> REF _Ref55932342 \h </w:instrText>
      </w:r>
      <w:r w:rsidR="00A1673D" w:rsidRPr="008C6CD2">
        <w:rPr>
          <w:color w:val="000000"/>
          <w:szCs w:val="20"/>
          <w:lang w:val="en-US"/>
        </w:rPr>
        <w:instrText xml:space="preserve"> \* MERGEFORMAT </w:instrText>
      </w:r>
      <w:r w:rsidRPr="008C6CD2">
        <w:rPr>
          <w:color w:val="000000"/>
          <w:szCs w:val="20"/>
        </w:rPr>
      </w:r>
      <w:r w:rsidRPr="008C6CD2">
        <w:rPr>
          <w:color w:val="000000"/>
          <w:szCs w:val="20"/>
        </w:rPr>
        <w:fldChar w:fldCharType="separate"/>
      </w:r>
      <w:r w:rsidR="00F6136C" w:rsidRPr="008C6CD2">
        <w:rPr>
          <w:rFonts w:eastAsia="Times New Roman"/>
          <w:color w:val="000000"/>
          <w:szCs w:val="20"/>
          <w:lang w:val="en-US"/>
        </w:rPr>
        <w:t>Table</w:t>
      </w:r>
      <w:r w:rsidR="00F6136C" w:rsidRPr="008C6CD2">
        <w:rPr>
          <w:rFonts w:eastAsia="Times New Roman"/>
          <w:szCs w:val="20"/>
          <w:lang w:val="en-US"/>
        </w:rPr>
        <w:t xml:space="preserve"> 4 </w:t>
      </w:r>
      <w:r w:rsidRPr="008C6CD2">
        <w:rPr>
          <w:color w:val="000000"/>
          <w:szCs w:val="20"/>
        </w:rPr>
        <w:fldChar w:fldCharType="end"/>
      </w:r>
      <w:r w:rsidRPr="008C6CD2">
        <w:rPr>
          <w:rFonts w:eastAsia="Times New Roman"/>
          <w:szCs w:val="20"/>
          <w:lang w:val="en-US"/>
        </w:rPr>
        <w:t xml:space="preserve"> </w:t>
      </w:r>
      <w:r w:rsidRPr="008C6CD2">
        <w:rPr>
          <w:rFonts w:eastAsia="Times New Roman"/>
          <w:color w:val="000000"/>
          <w:szCs w:val="20"/>
          <w:lang w:val="en-US"/>
        </w:rPr>
        <w:t xml:space="preserve"> brings the two issues most correlated with the issue of leg pain. </w:t>
      </w:r>
    </w:p>
    <w:p w14:paraId="2B9609E3" w14:textId="77777777" w:rsidR="001B609B" w:rsidRPr="008C6CD2" w:rsidRDefault="001B609B" w:rsidP="001B609B">
      <w:pPr>
        <w:rPr>
          <w:szCs w:val="20"/>
          <w:u w:val="single"/>
          <w:lang w:val="en-US"/>
        </w:rPr>
      </w:pPr>
    </w:p>
    <w:p w14:paraId="36060C01" w14:textId="0A7BA60F" w:rsidR="001B609B" w:rsidRPr="00574B5F" w:rsidRDefault="0077271A" w:rsidP="001B609B">
      <w:pPr>
        <w:pStyle w:val="Legenda"/>
        <w:keepNext/>
        <w:rPr>
          <w:rFonts w:ascii="Times New Roman" w:hAnsi="Times New Roman" w:cs="Times New Roman"/>
          <w:b/>
          <w:bCs/>
          <w:sz w:val="20"/>
          <w:szCs w:val="20"/>
          <w:lang w:val="en-US"/>
        </w:rPr>
      </w:pPr>
      <w:bookmarkStart w:id="15" w:name="_Ref55932342"/>
      <w:r w:rsidRPr="00574B5F">
        <w:rPr>
          <w:rFonts w:ascii="Times New Roman" w:eastAsia="Times New Roman" w:hAnsi="Times New Roman" w:cs="Times New Roman"/>
          <w:b/>
          <w:bCs/>
          <w:sz w:val="20"/>
          <w:szCs w:val="20"/>
          <w:lang w:val="en-US"/>
        </w:rPr>
        <w:t xml:space="preserve">Table </w:t>
      </w:r>
      <w:r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Tabela \* ARABIC </w:instrText>
      </w:r>
      <w:r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4</w:t>
      </w:r>
      <w:r w:rsidRPr="00574B5F">
        <w:rPr>
          <w:rFonts w:ascii="Times New Roman" w:hAnsi="Times New Roman" w:cs="Times New Roman"/>
          <w:b/>
          <w:bCs/>
          <w:sz w:val="20"/>
          <w:szCs w:val="20"/>
        </w:rPr>
        <w:fldChar w:fldCharType="end"/>
      </w:r>
      <w:r w:rsidRPr="00574B5F">
        <w:rPr>
          <w:rFonts w:ascii="Times New Roman" w:eastAsia="Times New Roman" w:hAnsi="Times New Roman" w:cs="Times New Roman"/>
          <w:b/>
          <w:bCs/>
          <w:sz w:val="20"/>
          <w:szCs w:val="20"/>
          <w:lang w:val="en-US"/>
        </w:rPr>
        <w:t xml:space="preserve"> </w:t>
      </w:r>
      <w:bookmarkEnd w:id="15"/>
      <w:r w:rsidRPr="00574B5F">
        <w:rPr>
          <w:rFonts w:ascii="Times New Roman" w:eastAsia="Times New Roman" w:hAnsi="Times New Roman" w:cs="Times New Roman"/>
          <w:b/>
          <w:bCs/>
          <w:sz w:val="20"/>
          <w:szCs w:val="20"/>
          <w:lang w:val="en-US"/>
        </w:rPr>
        <w:t xml:space="preserve"> - Ordinal </w:t>
      </w:r>
      <w:r w:rsidR="00795F31" w:rsidRPr="00574B5F">
        <w:rPr>
          <w:rFonts w:ascii="Times New Roman" w:eastAsia="Times New Roman" w:hAnsi="Times New Roman" w:cs="Times New Roman"/>
          <w:b/>
          <w:bCs/>
          <w:sz w:val="20"/>
          <w:szCs w:val="20"/>
          <w:lang w:val="en-US"/>
        </w:rPr>
        <w:t>variables</w:t>
      </w:r>
      <w:r w:rsidRPr="00574B5F">
        <w:rPr>
          <w:rFonts w:ascii="Times New Roman" w:eastAsia="Times New Roman" w:hAnsi="Times New Roman" w:cs="Times New Roman"/>
          <w:b/>
          <w:bCs/>
          <w:sz w:val="20"/>
          <w:szCs w:val="20"/>
          <w:lang w:val="en-US"/>
        </w:rPr>
        <w:t xml:space="preserve"> from the RMDQ, Oswestry and SF-12 questionnaires most strongly correlated with leg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1260"/>
        <w:gridCol w:w="1080"/>
      </w:tblGrid>
      <w:tr w:rsidR="00AC1B63" w:rsidRPr="008C6CD2" w14:paraId="06E5DFA0" w14:textId="77777777" w:rsidTr="00631B1B">
        <w:trPr>
          <w:jc w:val="center"/>
        </w:trPr>
        <w:tc>
          <w:tcPr>
            <w:tcW w:w="1620" w:type="dxa"/>
            <w:tcBorders>
              <w:top w:val="single" w:sz="18" w:space="0" w:color="auto"/>
              <w:bottom w:val="single" w:sz="2" w:space="0" w:color="auto"/>
            </w:tcBorders>
            <w:vAlign w:val="center"/>
          </w:tcPr>
          <w:p w14:paraId="2107413B"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Ordinal</w:t>
            </w:r>
          </w:p>
        </w:tc>
        <w:tc>
          <w:tcPr>
            <w:tcW w:w="1260" w:type="dxa"/>
            <w:tcBorders>
              <w:top w:val="single" w:sz="18" w:space="0" w:color="auto"/>
              <w:bottom w:val="single" w:sz="2" w:space="0" w:color="auto"/>
            </w:tcBorders>
            <w:vAlign w:val="center"/>
          </w:tcPr>
          <w:p w14:paraId="2E5E371F"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Correlation coefficient</w:t>
            </w:r>
          </w:p>
        </w:tc>
        <w:tc>
          <w:tcPr>
            <w:tcW w:w="1080" w:type="dxa"/>
            <w:tcBorders>
              <w:top w:val="single" w:sz="18" w:space="0" w:color="auto"/>
              <w:bottom w:val="single" w:sz="2" w:space="0" w:color="auto"/>
            </w:tcBorders>
            <w:vAlign w:val="center"/>
          </w:tcPr>
          <w:p w14:paraId="6F756D10"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P-value</w:t>
            </w:r>
          </w:p>
        </w:tc>
      </w:tr>
      <w:tr w:rsidR="00AC1B63" w:rsidRPr="008C6CD2" w14:paraId="34F39D5B" w14:textId="77777777" w:rsidTr="00631B1B">
        <w:trPr>
          <w:jc w:val="center"/>
        </w:trPr>
        <w:tc>
          <w:tcPr>
            <w:tcW w:w="1620" w:type="dxa"/>
            <w:tcBorders>
              <w:top w:val="single" w:sz="2" w:space="0" w:color="auto"/>
            </w:tcBorders>
            <w:vAlign w:val="center"/>
          </w:tcPr>
          <w:p w14:paraId="3BC0A450"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Oswestry1_v1</w:t>
            </w:r>
          </w:p>
        </w:tc>
        <w:tc>
          <w:tcPr>
            <w:tcW w:w="1260" w:type="dxa"/>
            <w:tcBorders>
              <w:top w:val="single" w:sz="2" w:space="0" w:color="auto"/>
            </w:tcBorders>
            <w:vAlign w:val="center"/>
          </w:tcPr>
          <w:p w14:paraId="686C6AD3" w14:textId="269307D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F5FBC" w:rsidRPr="00E93C55">
              <w:rPr>
                <w:rFonts w:eastAsia="Times New Roman"/>
                <w:color w:val="000000"/>
                <w:sz w:val="16"/>
                <w:szCs w:val="16"/>
                <w:lang w:val="en-US"/>
              </w:rPr>
              <w:t>·</w:t>
            </w:r>
            <w:r w:rsidRPr="00E93C55">
              <w:rPr>
                <w:rFonts w:eastAsia="Times New Roman"/>
                <w:color w:val="000000"/>
                <w:sz w:val="16"/>
                <w:szCs w:val="16"/>
                <w:lang w:val="en-US"/>
              </w:rPr>
              <w:t>30</w:t>
            </w:r>
          </w:p>
        </w:tc>
        <w:tc>
          <w:tcPr>
            <w:tcW w:w="1080" w:type="dxa"/>
            <w:tcBorders>
              <w:top w:val="single" w:sz="2" w:space="0" w:color="auto"/>
            </w:tcBorders>
            <w:vAlign w:val="center"/>
          </w:tcPr>
          <w:p w14:paraId="224B11B9" w14:textId="463EF22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8</w:t>
            </w:r>
            <w:r w:rsidR="008F5FBC" w:rsidRPr="00E93C55">
              <w:rPr>
                <w:rFonts w:eastAsia="Times New Roman"/>
                <w:color w:val="000000"/>
                <w:sz w:val="16"/>
                <w:szCs w:val="16"/>
                <w:lang w:val="en-US"/>
              </w:rPr>
              <w:t>·</w:t>
            </w:r>
            <w:r w:rsidRPr="00E93C55">
              <w:rPr>
                <w:rFonts w:eastAsia="Times New Roman"/>
                <w:color w:val="000000"/>
                <w:sz w:val="16"/>
                <w:szCs w:val="16"/>
                <w:lang w:val="en-US"/>
              </w:rPr>
              <w:t>79E-04</w:t>
            </w:r>
          </w:p>
        </w:tc>
      </w:tr>
      <w:tr w:rsidR="00AC1B63" w:rsidRPr="008C6CD2" w14:paraId="18337444" w14:textId="77777777" w:rsidTr="00631B1B">
        <w:trPr>
          <w:jc w:val="center"/>
        </w:trPr>
        <w:tc>
          <w:tcPr>
            <w:tcW w:w="1620" w:type="dxa"/>
            <w:tcBorders>
              <w:bottom w:val="single" w:sz="18" w:space="0" w:color="auto"/>
            </w:tcBorders>
            <w:vAlign w:val="center"/>
          </w:tcPr>
          <w:p w14:paraId="00E879EA"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SF12_M1_3_v1</w:t>
            </w:r>
          </w:p>
        </w:tc>
        <w:tc>
          <w:tcPr>
            <w:tcW w:w="1260" w:type="dxa"/>
            <w:tcBorders>
              <w:bottom w:val="single" w:sz="18" w:space="0" w:color="auto"/>
            </w:tcBorders>
            <w:vAlign w:val="center"/>
          </w:tcPr>
          <w:p w14:paraId="7199AEEA" w14:textId="029E65AF"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8F5FBC" w:rsidRPr="00E93C55">
              <w:rPr>
                <w:rFonts w:eastAsia="Times New Roman"/>
                <w:color w:val="000000"/>
                <w:sz w:val="16"/>
                <w:szCs w:val="16"/>
                <w:lang w:val="en-US"/>
              </w:rPr>
              <w:t>·</w:t>
            </w:r>
            <w:r w:rsidRPr="00E93C55">
              <w:rPr>
                <w:rFonts w:eastAsia="Times New Roman"/>
                <w:color w:val="000000"/>
                <w:sz w:val="16"/>
                <w:szCs w:val="16"/>
                <w:lang w:val="en-US"/>
              </w:rPr>
              <w:t>30</w:t>
            </w:r>
          </w:p>
        </w:tc>
        <w:tc>
          <w:tcPr>
            <w:tcW w:w="1080" w:type="dxa"/>
            <w:tcBorders>
              <w:bottom w:val="single" w:sz="18" w:space="0" w:color="auto"/>
            </w:tcBorders>
            <w:vAlign w:val="center"/>
          </w:tcPr>
          <w:p w14:paraId="2FD84DF5" w14:textId="194F2A6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8</w:t>
            </w:r>
            <w:r w:rsidR="008F5FBC" w:rsidRPr="00E93C55">
              <w:rPr>
                <w:rFonts w:eastAsia="Times New Roman"/>
                <w:color w:val="000000"/>
                <w:sz w:val="16"/>
                <w:szCs w:val="16"/>
                <w:lang w:val="en-US"/>
              </w:rPr>
              <w:t>·</w:t>
            </w:r>
            <w:r w:rsidRPr="00E93C55">
              <w:rPr>
                <w:rFonts w:eastAsia="Times New Roman"/>
                <w:color w:val="000000"/>
                <w:sz w:val="16"/>
                <w:szCs w:val="16"/>
                <w:lang w:val="en-US"/>
              </w:rPr>
              <w:t>77E-04</w:t>
            </w:r>
          </w:p>
        </w:tc>
      </w:tr>
    </w:tbl>
    <w:p w14:paraId="09001A64" w14:textId="77777777" w:rsidR="001B609B" w:rsidRPr="008C6CD2" w:rsidRDefault="001B609B" w:rsidP="001B609B">
      <w:pPr>
        <w:rPr>
          <w:szCs w:val="20"/>
        </w:rPr>
      </w:pPr>
    </w:p>
    <w:p w14:paraId="64011EF4" w14:textId="7D03B0B2" w:rsidR="001B609B" w:rsidRPr="008C6CD2" w:rsidRDefault="0077271A" w:rsidP="00A1673D">
      <w:pPr>
        <w:rPr>
          <w:szCs w:val="20"/>
          <w:lang w:val="en-US"/>
        </w:rPr>
      </w:pPr>
      <w:r w:rsidRPr="008C6CD2">
        <w:rPr>
          <w:rFonts w:eastAsia="Times New Roman"/>
          <w:szCs w:val="20"/>
          <w:lang w:val="en-US"/>
        </w:rPr>
        <w:t xml:space="preserve">The question coded as Oswestry1_v1 asks how much pain </w:t>
      </w:r>
      <w:r w:rsidR="00795F31" w:rsidRPr="008C6CD2">
        <w:rPr>
          <w:rFonts w:eastAsia="Times New Roman"/>
          <w:szCs w:val="20"/>
          <w:lang w:val="en-US"/>
        </w:rPr>
        <w:t>the patient</w:t>
      </w:r>
      <w:r w:rsidRPr="008C6CD2">
        <w:rPr>
          <w:rFonts w:eastAsia="Times New Roman"/>
          <w:szCs w:val="20"/>
          <w:lang w:val="en-US"/>
        </w:rPr>
        <w:t xml:space="preserve"> currently feel</w:t>
      </w:r>
      <w:r w:rsidR="00795F31" w:rsidRPr="008C6CD2">
        <w:rPr>
          <w:rFonts w:eastAsia="Times New Roman"/>
          <w:szCs w:val="20"/>
          <w:lang w:val="en-US"/>
        </w:rPr>
        <w:t>s</w:t>
      </w:r>
      <w:r w:rsidRPr="008C6CD2">
        <w:rPr>
          <w:rFonts w:eastAsia="Times New Roman"/>
          <w:szCs w:val="20"/>
          <w:lang w:val="en-US"/>
        </w:rPr>
        <w:t>. Thus, patients with leg pain are also more likely to have a positive result for this issue. In addition to th</w:t>
      </w:r>
      <w:r w:rsidR="00795F31" w:rsidRPr="008C6CD2">
        <w:rPr>
          <w:rFonts w:eastAsia="Times New Roman"/>
          <w:szCs w:val="20"/>
          <w:lang w:val="en-US"/>
        </w:rPr>
        <w:t>at</w:t>
      </w:r>
      <w:r w:rsidRPr="008C6CD2">
        <w:rPr>
          <w:rFonts w:eastAsia="Times New Roman"/>
          <w:szCs w:val="20"/>
          <w:lang w:val="en-US"/>
        </w:rPr>
        <w:t xml:space="preserve">, the question </w:t>
      </w:r>
      <w:r w:rsidR="00795F31" w:rsidRPr="008C6CD2">
        <w:rPr>
          <w:rFonts w:eastAsia="Times New Roman"/>
          <w:szCs w:val="20"/>
          <w:lang w:val="en-US"/>
        </w:rPr>
        <w:t>av</w:t>
      </w:r>
      <w:r w:rsidR="00C9530B" w:rsidRPr="008C6CD2">
        <w:rPr>
          <w:rFonts w:eastAsia="Times New Roman"/>
          <w:szCs w:val="20"/>
          <w:lang w:val="en-US"/>
        </w:rPr>
        <w:t>ai</w:t>
      </w:r>
      <w:r w:rsidR="00795F31" w:rsidRPr="008C6CD2">
        <w:rPr>
          <w:rFonts w:eastAsia="Times New Roman"/>
          <w:szCs w:val="20"/>
          <w:lang w:val="en-US"/>
        </w:rPr>
        <w:t>lable</w:t>
      </w:r>
      <w:r w:rsidRPr="008C6CD2">
        <w:rPr>
          <w:rFonts w:eastAsia="Times New Roman"/>
          <w:szCs w:val="20"/>
          <w:lang w:val="en-US"/>
        </w:rPr>
        <w:t xml:space="preserve"> in the SF-12 Quality of Life questionnaire, coded as SF12-M1-3-v1, related to how much the patient's health limits him in climbing several flights of stairs, is correlated with the presence of </w:t>
      </w:r>
      <w:r w:rsidR="00795F31" w:rsidRPr="008C6CD2">
        <w:rPr>
          <w:rFonts w:eastAsia="Times New Roman"/>
          <w:szCs w:val="20"/>
          <w:lang w:val="en-US"/>
        </w:rPr>
        <w:t>leg pain</w:t>
      </w:r>
      <w:r w:rsidRPr="008C6CD2">
        <w:rPr>
          <w:rFonts w:eastAsia="Times New Roman"/>
          <w:szCs w:val="20"/>
          <w:lang w:val="en-US"/>
        </w:rPr>
        <w:t>.</w:t>
      </w:r>
    </w:p>
    <w:p w14:paraId="60D701DA" w14:textId="77777777" w:rsidR="00B070B7" w:rsidRPr="008C6CD2" w:rsidRDefault="00B070B7" w:rsidP="001B609B">
      <w:pPr>
        <w:rPr>
          <w:szCs w:val="20"/>
          <w:lang w:val="en-US"/>
        </w:rPr>
        <w:sectPr w:rsidR="00B070B7" w:rsidRPr="008C6CD2" w:rsidSect="00F96012">
          <w:pgSz w:w="11900" w:h="16840"/>
          <w:pgMar w:top="1600" w:right="1460" w:bottom="280" w:left="1480" w:header="720" w:footer="720" w:gutter="0"/>
          <w:cols w:space="720"/>
        </w:sectPr>
      </w:pPr>
    </w:p>
    <w:p w14:paraId="10EB75C6" w14:textId="54961D2C" w:rsidR="001B609B" w:rsidRPr="008C6CD2" w:rsidRDefault="0077271A" w:rsidP="001B609B">
      <w:pPr>
        <w:rPr>
          <w:szCs w:val="20"/>
          <w:lang w:val="en-US"/>
        </w:rPr>
      </w:pPr>
      <w:r w:rsidRPr="008C6CD2">
        <w:rPr>
          <w:rFonts w:eastAsia="Times New Roman"/>
          <w:szCs w:val="20"/>
          <w:lang w:val="en-US"/>
        </w:rPr>
        <w:lastRenderedPageBreak/>
        <w:t xml:space="preserve"> </w:t>
      </w:r>
      <w:r w:rsidRPr="008C6CD2">
        <w:rPr>
          <w:szCs w:val="20"/>
        </w:rPr>
        <w:fldChar w:fldCharType="begin"/>
      </w:r>
      <w:r w:rsidRPr="008C6CD2">
        <w:rPr>
          <w:szCs w:val="20"/>
          <w:lang w:val="en-US"/>
        </w:rPr>
        <w:instrText xml:space="preserve"> REF _Ref55932949 \h  \* MERGEFORMAT </w:instrText>
      </w:r>
      <w:r w:rsidRPr="008C6CD2">
        <w:rPr>
          <w:szCs w:val="20"/>
        </w:rPr>
      </w:r>
      <w:r w:rsidRPr="008C6CD2">
        <w:rPr>
          <w:szCs w:val="20"/>
        </w:rPr>
        <w:fldChar w:fldCharType="separate"/>
      </w:r>
      <w:r w:rsidR="00F6136C" w:rsidRPr="008C6CD2">
        <w:rPr>
          <w:rFonts w:eastAsia="Times New Roman"/>
          <w:szCs w:val="20"/>
          <w:lang w:val="en-US"/>
        </w:rPr>
        <w:t>Table 5</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shows which issues are most correlated with the general presence of back pain in patients. </w:t>
      </w:r>
    </w:p>
    <w:p w14:paraId="3411ECEB" w14:textId="30AF9B57" w:rsidR="001B609B" w:rsidRPr="00574B5F" w:rsidRDefault="0077271A" w:rsidP="001B609B">
      <w:pPr>
        <w:pStyle w:val="Legenda"/>
        <w:keepNext/>
        <w:rPr>
          <w:rFonts w:ascii="Times New Roman" w:hAnsi="Times New Roman" w:cs="Times New Roman"/>
          <w:b/>
          <w:bCs/>
          <w:sz w:val="20"/>
          <w:szCs w:val="20"/>
          <w:lang w:val="en-US"/>
        </w:rPr>
      </w:pPr>
      <w:bookmarkStart w:id="16" w:name="_Ref55932949"/>
      <w:r w:rsidRPr="00574B5F">
        <w:rPr>
          <w:rFonts w:ascii="Times New Roman" w:eastAsia="Arial" w:hAnsi="Times New Roman" w:cs="Times New Roman"/>
          <w:b/>
          <w:bCs/>
          <w:sz w:val="20"/>
          <w:szCs w:val="20"/>
          <w:lang w:val="en-US"/>
        </w:rPr>
        <w:t xml:space="preserve">Table </w:t>
      </w:r>
      <w:r w:rsidR="0051425F" w:rsidRPr="00574B5F">
        <w:rPr>
          <w:rFonts w:ascii="Times New Roman" w:hAnsi="Times New Roman" w:cs="Times New Roman"/>
          <w:b/>
          <w:bCs/>
          <w:sz w:val="20"/>
          <w:szCs w:val="20"/>
        </w:rPr>
        <w:fldChar w:fldCharType="begin"/>
      </w:r>
      <w:r w:rsidRPr="00574B5F">
        <w:rPr>
          <w:rFonts w:ascii="Times New Roman" w:hAnsi="Times New Roman" w:cs="Times New Roman"/>
          <w:b/>
          <w:bCs/>
          <w:sz w:val="20"/>
          <w:szCs w:val="20"/>
          <w:lang w:val="en-US"/>
        </w:rPr>
        <w:instrText xml:space="preserve"> SEQ Tabela \* ARABIC </w:instrText>
      </w:r>
      <w:r w:rsidR="0051425F" w:rsidRPr="00574B5F">
        <w:rPr>
          <w:rFonts w:ascii="Times New Roman" w:hAnsi="Times New Roman" w:cs="Times New Roman"/>
          <w:b/>
          <w:bCs/>
          <w:sz w:val="20"/>
          <w:szCs w:val="20"/>
        </w:rPr>
        <w:fldChar w:fldCharType="separate"/>
      </w:r>
      <w:r w:rsidR="00F6136C" w:rsidRPr="00574B5F">
        <w:rPr>
          <w:rFonts w:ascii="Times New Roman" w:hAnsi="Times New Roman" w:cs="Times New Roman"/>
          <w:b/>
          <w:bCs/>
          <w:noProof/>
          <w:sz w:val="20"/>
          <w:szCs w:val="20"/>
          <w:lang w:val="en-US"/>
        </w:rPr>
        <w:t>5</w:t>
      </w:r>
      <w:r w:rsidR="0051425F" w:rsidRPr="00574B5F">
        <w:rPr>
          <w:rFonts w:ascii="Times New Roman" w:hAnsi="Times New Roman" w:cs="Times New Roman"/>
          <w:b/>
          <w:bCs/>
          <w:noProof/>
          <w:sz w:val="20"/>
          <w:szCs w:val="20"/>
        </w:rPr>
        <w:fldChar w:fldCharType="end"/>
      </w:r>
      <w:r w:rsidRPr="00574B5F">
        <w:rPr>
          <w:rFonts w:ascii="Times New Roman" w:eastAsia="Arial" w:hAnsi="Times New Roman" w:cs="Times New Roman"/>
          <w:b/>
          <w:bCs/>
          <w:sz w:val="20"/>
          <w:szCs w:val="20"/>
          <w:lang w:val="en-US"/>
        </w:rPr>
        <w:t xml:space="preserve"> </w:t>
      </w:r>
      <w:bookmarkEnd w:id="16"/>
      <w:r w:rsidRPr="00574B5F">
        <w:rPr>
          <w:rFonts w:ascii="Times New Roman" w:eastAsia="Arial" w:hAnsi="Times New Roman" w:cs="Times New Roman"/>
          <w:b/>
          <w:bCs/>
          <w:sz w:val="20"/>
          <w:szCs w:val="20"/>
          <w:lang w:val="en-US"/>
        </w:rPr>
        <w:t xml:space="preserve"> </w:t>
      </w:r>
      <w:r w:rsidRPr="00574B5F">
        <w:rPr>
          <w:rFonts w:ascii="Times New Roman" w:eastAsia="Times New Roman" w:hAnsi="Times New Roman" w:cs="Times New Roman"/>
          <w:b/>
          <w:bCs/>
          <w:sz w:val="20"/>
          <w:szCs w:val="20"/>
          <w:lang w:val="en-US"/>
        </w:rPr>
        <w:t xml:space="preserve">- Ordinal </w:t>
      </w:r>
      <w:r w:rsidR="00B35C7D" w:rsidRPr="00574B5F">
        <w:rPr>
          <w:rFonts w:ascii="Times New Roman" w:eastAsia="Times New Roman" w:hAnsi="Times New Roman" w:cs="Times New Roman"/>
          <w:b/>
          <w:bCs/>
          <w:sz w:val="20"/>
          <w:szCs w:val="20"/>
          <w:lang w:val="en-US"/>
        </w:rPr>
        <w:t>variables</w:t>
      </w:r>
      <w:r w:rsidRPr="00574B5F">
        <w:rPr>
          <w:rFonts w:ascii="Times New Roman" w:eastAsia="Times New Roman" w:hAnsi="Times New Roman" w:cs="Times New Roman"/>
          <w:b/>
          <w:bCs/>
          <w:sz w:val="20"/>
          <w:szCs w:val="20"/>
          <w:lang w:val="en-US"/>
        </w:rPr>
        <w:t xml:space="preserve"> </w:t>
      </w:r>
      <w:r w:rsidR="00B0161B" w:rsidRPr="00574B5F">
        <w:rPr>
          <w:rFonts w:ascii="Times New Roman" w:eastAsia="Times New Roman" w:hAnsi="Times New Roman" w:cs="Times New Roman"/>
          <w:b/>
          <w:bCs/>
          <w:sz w:val="20"/>
          <w:szCs w:val="20"/>
          <w:lang w:val="en-US"/>
        </w:rPr>
        <w:t xml:space="preserve">from the </w:t>
      </w:r>
      <w:r w:rsidRPr="00574B5F">
        <w:rPr>
          <w:rFonts w:ascii="Times New Roman" w:eastAsia="Times New Roman" w:hAnsi="Times New Roman" w:cs="Times New Roman"/>
          <w:b/>
          <w:bCs/>
          <w:sz w:val="20"/>
          <w:szCs w:val="20"/>
          <w:lang w:val="en-US"/>
        </w:rPr>
        <w:t>SF-12 Quality of life questionnaire most strongly correlated with back pain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5"/>
        <w:gridCol w:w="1260"/>
        <w:gridCol w:w="1170"/>
      </w:tblGrid>
      <w:tr w:rsidR="00AC1B63" w:rsidRPr="008C6CD2" w14:paraId="2822DA3A" w14:textId="77777777" w:rsidTr="00631B1B">
        <w:trPr>
          <w:jc w:val="center"/>
        </w:trPr>
        <w:tc>
          <w:tcPr>
            <w:tcW w:w="1795" w:type="dxa"/>
            <w:tcBorders>
              <w:top w:val="single" w:sz="18" w:space="0" w:color="auto"/>
              <w:bottom w:val="single" w:sz="4" w:space="0" w:color="auto"/>
            </w:tcBorders>
            <w:vAlign w:val="center"/>
          </w:tcPr>
          <w:p w14:paraId="2EBAD1DB"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Ordinal</w:t>
            </w:r>
          </w:p>
        </w:tc>
        <w:tc>
          <w:tcPr>
            <w:tcW w:w="1260" w:type="dxa"/>
            <w:tcBorders>
              <w:top w:val="single" w:sz="18" w:space="0" w:color="auto"/>
              <w:bottom w:val="single" w:sz="4" w:space="0" w:color="auto"/>
            </w:tcBorders>
            <w:vAlign w:val="center"/>
          </w:tcPr>
          <w:p w14:paraId="50119A45"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Correlation coefficient</w:t>
            </w:r>
          </w:p>
        </w:tc>
        <w:tc>
          <w:tcPr>
            <w:tcW w:w="1170" w:type="dxa"/>
            <w:tcBorders>
              <w:top w:val="single" w:sz="18" w:space="0" w:color="auto"/>
              <w:bottom w:val="single" w:sz="4" w:space="0" w:color="auto"/>
            </w:tcBorders>
            <w:vAlign w:val="center"/>
          </w:tcPr>
          <w:p w14:paraId="4E582F7E" w14:textId="77777777" w:rsidR="001B609B" w:rsidRPr="00E93C55" w:rsidRDefault="0077271A" w:rsidP="00631B1B">
            <w:pPr>
              <w:spacing w:line="240" w:lineRule="auto"/>
              <w:jc w:val="center"/>
              <w:rPr>
                <w:sz w:val="16"/>
                <w:szCs w:val="16"/>
              </w:rPr>
            </w:pPr>
            <w:r w:rsidRPr="00E93C55">
              <w:rPr>
                <w:rFonts w:eastAsia="Times New Roman"/>
                <w:b/>
                <w:bCs/>
                <w:color w:val="000000"/>
                <w:sz w:val="16"/>
                <w:szCs w:val="16"/>
                <w:lang w:val="en-US"/>
              </w:rPr>
              <w:t>P-value</w:t>
            </w:r>
          </w:p>
        </w:tc>
      </w:tr>
      <w:tr w:rsidR="00AC1B63" w:rsidRPr="008C6CD2" w14:paraId="43628E11" w14:textId="77777777" w:rsidTr="00631B1B">
        <w:trPr>
          <w:jc w:val="center"/>
        </w:trPr>
        <w:tc>
          <w:tcPr>
            <w:tcW w:w="1795" w:type="dxa"/>
            <w:tcBorders>
              <w:top w:val="single" w:sz="4" w:space="0" w:color="auto"/>
            </w:tcBorders>
            <w:vAlign w:val="center"/>
          </w:tcPr>
          <w:p w14:paraId="5C1ABAA9"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SF12_M1_2_v1</w:t>
            </w:r>
          </w:p>
        </w:tc>
        <w:tc>
          <w:tcPr>
            <w:tcW w:w="1260" w:type="dxa"/>
            <w:tcBorders>
              <w:top w:val="single" w:sz="4" w:space="0" w:color="auto"/>
            </w:tcBorders>
            <w:vAlign w:val="center"/>
          </w:tcPr>
          <w:p w14:paraId="0877CC33" w14:textId="6E91486D"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34</w:t>
            </w:r>
          </w:p>
        </w:tc>
        <w:tc>
          <w:tcPr>
            <w:tcW w:w="1170" w:type="dxa"/>
            <w:tcBorders>
              <w:top w:val="single" w:sz="4" w:space="0" w:color="auto"/>
            </w:tcBorders>
            <w:vAlign w:val="center"/>
          </w:tcPr>
          <w:p w14:paraId="76E17C18" w14:textId="42D72731"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BA0A29" w:rsidRPr="00E93C55">
              <w:rPr>
                <w:rFonts w:eastAsia="Times New Roman"/>
                <w:color w:val="000000"/>
                <w:sz w:val="16"/>
                <w:szCs w:val="16"/>
                <w:lang w:val="en-US"/>
              </w:rPr>
              <w:t>·</w:t>
            </w:r>
            <w:r w:rsidRPr="00E93C55">
              <w:rPr>
                <w:rFonts w:eastAsia="Times New Roman"/>
                <w:color w:val="000000"/>
                <w:sz w:val="16"/>
                <w:szCs w:val="16"/>
                <w:lang w:val="en-US"/>
              </w:rPr>
              <w:t>55E-04</w:t>
            </w:r>
          </w:p>
        </w:tc>
      </w:tr>
      <w:tr w:rsidR="00AC1B63" w:rsidRPr="008C6CD2" w14:paraId="28AFF03C" w14:textId="77777777" w:rsidTr="00631B1B">
        <w:trPr>
          <w:jc w:val="center"/>
        </w:trPr>
        <w:tc>
          <w:tcPr>
            <w:tcW w:w="1795" w:type="dxa"/>
            <w:vAlign w:val="center"/>
          </w:tcPr>
          <w:p w14:paraId="36F10B00"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SF12_M1_5_v1</w:t>
            </w:r>
          </w:p>
        </w:tc>
        <w:tc>
          <w:tcPr>
            <w:tcW w:w="1260" w:type="dxa"/>
            <w:vAlign w:val="center"/>
          </w:tcPr>
          <w:p w14:paraId="583FDD42" w14:textId="15D3DF7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32</w:t>
            </w:r>
          </w:p>
        </w:tc>
        <w:tc>
          <w:tcPr>
            <w:tcW w:w="1170" w:type="dxa"/>
            <w:vAlign w:val="center"/>
          </w:tcPr>
          <w:p w14:paraId="25181A26" w14:textId="5B7FBC80"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3</w:t>
            </w:r>
            <w:r w:rsidR="00BA0A29" w:rsidRPr="00E93C55">
              <w:rPr>
                <w:rFonts w:eastAsia="Times New Roman"/>
                <w:color w:val="000000"/>
                <w:sz w:val="16"/>
                <w:szCs w:val="16"/>
                <w:lang w:val="en-US"/>
              </w:rPr>
              <w:t>·</w:t>
            </w:r>
            <w:r w:rsidRPr="00E93C55">
              <w:rPr>
                <w:rFonts w:eastAsia="Times New Roman"/>
                <w:color w:val="000000"/>
                <w:sz w:val="16"/>
                <w:szCs w:val="16"/>
                <w:lang w:val="en-US"/>
              </w:rPr>
              <w:t>84E-04</w:t>
            </w:r>
          </w:p>
        </w:tc>
      </w:tr>
      <w:tr w:rsidR="00AC1B63" w:rsidRPr="008C6CD2" w14:paraId="03B939DC" w14:textId="77777777" w:rsidTr="00631B1B">
        <w:trPr>
          <w:jc w:val="center"/>
        </w:trPr>
        <w:tc>
          <w:tcPr>
            <w:tcW w:w="1795" w:type="dxa"/>
            <w:vAlign w:val="center"/>
          </w:tcPr>
          <w:p w14:paraId="009FEBC4"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SF12_M1_8_v1</w:t>
            </w:r>
          </w:p>
        </w:tc>
        <w:tc>
          <w:tcPr>
            <w:tcW w:w="1260" w:type="dxa"/>
            <w:vAlign w:val="center"/>
          </w:tcPr>
          <w:p w14:paraId="12247A00" w14:textId="5BA61D2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35</w:t>
            </w:r>
          </w:p>
        </w:tc>
        <w:tc>
          <w:tcPr>
            <w:tcW w:w="1170" w:type="dxa"/>
            <w:vAlign w:val="center"/>
          </w:tcPr>
          <w:p w14:paraId="1C690388" w14:textId="21EEE92A"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7</w:t>
            </w:r>
            <w:r w:rsidR="00BA0A29" w:rsidRPr="00E93C55">
              <w:rPr>
                <w:rFonts w:eastAsia="Times New Roman"/>
                <w:color w:val="000000"/>
                <w:sz w:val="16"/>
                <w:szCs w:val="16"/>
                <w:lang w:val="en-US"/>
              </w:rPr>
              <w:t>·</w:t>
            </w:r>
            <w:r w:rsidRPr="00E93C55">
              <w:rPr>
                <w:rFonts w:eastAsia="Times New Roman"/>
                <w:color w:val="000000"/>
                <w:sz w:val="16"/>
                <w:szCs w:val="16"/>
                <w:lang w:val="en-US"/>
              </w:rPr>
              <w:t>57E-05</w:t>
            </w:r>
          </w:p>
        </w:tc>
      </w:tr>
      <w:tr w:rsidR="00AC1B63" w:rsidRPr="008C6CD2" w14:paraId="1C976689" w14:textId="77777777" w:rsidTr="00631B1B">
        <w:trPr>
          <w:jc w:val="center"/>
        </w:trPr>
        <w:tc>
          <w:tcPr>
            <w:tcW w:w="1795" w:type="dxa"/>
            <w:vAlign w:val="center"/>
          </w:tcPr>
          <w:p w14:paraId="73ED66A7"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SF12_M1_9_v1</w:t>
            </w:r>
          </w:p>
        </w:tc>
        <w:tc>
          <w:tcPr>
            <w:tcW w:w="1260" w:type="dxa"/>
            <w:vAlign w:val="center"/>
          </w:tcPr>
          <w:p w14:paraId="7587FFED" w14:textId="6D934D06"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34</w:t>
            </w:r>
          </w:p>
        </w:tc>
        <w:tc>
          <w:tcPr>
            <w:tcW w:w="1170" w:type="dxa"/>
            <w:vAlign w:val="center"/>
          </w:tcPr>
          <w:p w14:paraId="7D7214DD" w14:textId="23EC6BF9"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1</w:t>
            </w:r>
            <w:r w:rsidR="00BA0A29" w:rsidRPr="00E93C55">
              <w:rPr>
                <w:rFonts w:eastAsia="Times New Roman"/>
                <w:color w:val="000000"/>
                <w:sz w:val="16"/>
                <w:szCs w:val="16"/>
                <w:lang w:val="en-US"/>
              </w:rPr>
              <w:t>·</w:t>
            </w:r>
            <w:r w:rsidRPr="00E93C55">
              <w:rPr>
                <w:rFonts w:eastAsia="Times New Roman"/>
                <w:color w:val="000000"/>
                <w:sz w:val="16"/>
                <w:szCs w:val="16"/>
                <w:lang w:val="en-US"/>
              </w:rPr>
              <w:t>25E-04</w:t>
            </w:r>
          </w:p>
        </w:tc>
      </w:tr>
      <w:tr w:rsidR="00AC1B63" w:rsidRPr="008C6CD2" w14:paraId="0FE5BFE1" w14:textId="77777777" w:rsidTr="00631B1B">
        <w:trPr>
          <w:jc w:val="center"/>
        </w:trPr>
        <w:tc>
          <w:tcPr>
            <w:tcW w:w="1795" w:type="dxa"/>
            <w:vAlign w:val="center"/>
          </w:tcPr>
          <w:p w14:paraId="7745602C"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SF12_M1_10_v1</w:t>
            </w:r>
          </w:p>
        </w:tc>
        <w:tc>
          <w:tcPr>
            <w:tcW w:w="1260" w:type="dxa"/>
            <w:vAlign w:val="center"/>
          </w:tcPr>
          <w:p w14:paraId="3B875FFC" w14:textId="39E0CEF4"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32</w:t>
            </w:r>
          </w:p>
        </w:tc>
        <w:tc>
          <w:tcPr>
            <w:tcW w:w="1170" w:type="dxa"/>
            <w:vAlign w:val="center"/>
          </w:tcPr>
          <w:p w14:paraId="537A24E1" w14:textId="02CD9E8E"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3</w:t>
            </w:r>
            <w:r w:rsidR="00BA0A29" w:rsidRPr="00E93C55">
              <w:rPr>
                <w:rFonts w:eastAsia="Times New Roman"/>
                <w:color w:val="000000"/>
                <w:sz w:val="16"/>
                <w:szCs w:val="16"/>
                <w:lang w:val="en-US"/>
              </w:rPr>
              <w:t>·</w:t>
            </w:r>
            <w:r w:rsidRPr="00E93C55">
              <w:rPr>
                <w:rFonts w:eastAsia="Times New Roman"/>
                <w:color w:val="000000"/>
                <w:sz w:val="16"/>
                <w:szCs w:val="16"/>
                <w:lang w:val="en-US"/>
              </w:rPr>
              <w:t>03E-04</w:t>
            </w:r>
          </w:p>
        </w:tc>
      </w:tr>
      <w:tr w:rsidR="00AC1B63" w:rsidRPr="008C6CD2" w14:paraId="7376531E" w14:textId="77777777" w:rsidTr="00631B1B">
        <w:trPr>
          <w:jc w:val="center"/>
        </w:trPr>
        <w:tc>
          <w:tcPr>
            <w:tcW w:w="1795" w:type="dxa"/>
            <w:vAlign w:val="center"/>
          </w:tcPr>
          <w:p w14:paraId="7BFEE30A"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SF12_M1_11_v1</w:t>
            </w:r>
          </w:p>
        </w:tc>
        <w:tc>
          <w:tcPr>
            <w:tcW w:w="1260" w:type="dxa"/>
            <w:vAlign w:val="center"/>
          </w:tcPr>
          <w:p w14:paraId="7C5901B2" w14:textId="6D46E1C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35</w:t>
            </w:r>
          </w:p>
        </w:tc>
        <w:tc>
          <w:tcPr>
            <w:tcW w:w="1170" w:type="dxa"/>
            <w:vAlign w:val="center"/>
          </w:tcPr>
          <w:p w14:paraId="7DA30EA9" w14:textId="62117365"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8</w:t>
            </w:r>
            <w:r w:rsidR="00BA0A29" w:rsidRPr="00E93C55">
              <w:rPr>
                <w:rFonts w:eastAsia="Times New Roman"/>
                <w:color w:val="000000"/>
                <w:sz w:val="16"/>
                <w:szCs w:val="16"/>
                <w:lang w:val="en-US"/>
              </w:rPr>
              <w:t>·</w:t>
            </w:r>
            <w:r w:rsidRPr="00E93C55">
              <w:rPr>
                <w:rFonts w:eastAsia="Times New Roman"/>
                <w:color w:val="000000"/>
                <w:sz w:val="16"/>
                <w:szCs w:val="16"/>
                <w:lang w:val="en-US"/>
              </w:rPr>
              <w:t>81E-05</w:t>
            </w:r>
          </w:p>
        </w:tc>
      </w:tr>
      <w:tr w:rsidR="00AC1B63" w:rsidRPr="008C6CD2" w14:paraId="0D336B28" w14:textId="77777777" w:rsidTr="00631B1B">
        <w:trPr>
          <w:jc w:val="center"/>
        </w:trPr>
        <w:tc>
          <w:tcPr>
            <w:tcW w:w="1795" w:type="dxa"/>
            <w:tcBorders>
              <w:bottom w:val="single" w:sz="18" w:space="0" w:color="auto"/>
            </w:tcBorders>
            <w:vAlign w:val="center"/>
          </w:tcPr>
          <w:p w14:paraId="1D5F8B21" w14:textId="77777777"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SF12_M1_12_v1</w:t>
            </w:r>
          </w:p>
        </w:tc>
        <w:tc>
          <w:tcPr>
            <w:tcW w:w="1260" w:type="dxa"/>
            <w:tcBorders>
              <w:bottom w:val="single" w:sz="18" w:space="0" w:color="auto"/>
            </w:tcBorders>
            <w:vAlign w:val="center"/>
          </w:tcPr>
          <w:p w14:paraId="756933BF" w14:textId="4FD82F4F"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-0</w:t>
            </w:r>
            <w:r w:rsidR="00BA0A29" w:rsidRPr="00E93C55">
              <w:rPr>
                <w:rFonts w:eastAsia="Times New Roman"/>
                <w:color w:val="000000"/>
                <w:sz w:val="16"/>
                <w:szCs w:val="16"/>
                <w:lang w:val="en-US"/>
              </w:rPr>
              <w:t>·</w:t>
            </w:r>
            <w:r w:rsidRPr="00E93C55">
              <w:rPr>
                <w:rFonts w:eastAsia="Times New Roman"/>
                <w:color w:val="000000"/>
                <w:sz w:val="16"/>
                <w:szCs w:val="16"/>
                <w:lang w:val="en-US"/>
              </w:rPr>
              <w:t>32</w:t>
            </w:r>
          </w:p>
        </w:tc>
        <w:tc>
          <w:tcPr>
            <w:tcW w:w="1170" w:type="dxa"/>
            <w:tcBorders>
              <w:bottom w:val="single" w:sz="18" w:space="0" w:color="auto"/>
            </w:tcBorders>
            <w:vAlign w:val="center"/>
          </w:tcPr>
          <w:p w14:paraId="5FF32085" w14:textId="4BCF38BF" w:rsidR="001B609B" w:rsidRPr="00E93C55" w:rsidRDefault="0077271A" w:rsidP="00631B1B">
            <w:pPr>
              <w:spacing w:line="240" w:lineRule="auto"/>
              <w:jc w:val="center"/>
              <w:rPr>
                <w:sz w:val="16"/>
                <w:szCs w:val="16"/>
              </w:rPr>
            </w:pPr>
            <w:r w:rsidRPr="00E93C55">
              <w:rPr>
                <w:rFonts w:eastAsia="Times New Roman"/>
                <w:color w:val="000000"/>
                <w:sz w:val="16"/>
                <w:szCs w:val="16"/>
                <w:lang w:val="en-US"/>
              </w:rPr>
              <w:t>3</w:t>
            </w:r>
            <w:r w:rsidR="00BA0A29" w:rsidRPr="00E93C55">
              <w:rPr>
                <w:rFonts w:eastAsia="Times New Roman"/>
                <w:color w:val="000000"/>
                <w:sz w:val="16"/>
                <w:szCs w:val="16"/>
                <w:lang w:val="en-US"/>
              </w:rPr>
              <w:t>·</w:t>
            </w:r>
            <w:r w:rsidRPr="00E93C55">
              <w:rPr>
                <w:rFonts w:eastAsia="Times New Roman"/>
                <w:color w:val="000000"/>
                <w:sz w:val="16"/>
                <w:szCs w:val="16"/>
                <w:lang w:val="en-US"/>
              </w:rPr>
              <w:t>05E-04</w:t>
            </w:r>
          </w:p>
        </w:tc>
      </w:tr>
    </w:tbl>
    <w:p w14:paraId="08A29309" w14:textId="77777777" w:rsidR="001B609B" w:rsidRPr="008C6CD2" w:rsidRDefault="001B609B" w:rsidP="001B609B">
      <w:pPr>
        <w:rPr>
          <w:szCs w:val="20"/>
        </w:rPr>
      </w:pPr>
    </w:p>
    <w:p w14:paraId="5FEF67E8" w14:textId="728C921E" w:rsidR="001B609B" w:rsidRPr="008C6CD2" w:rsidRDefault="0077271A" w:rsidP="00A1673D">
      <w:pPr>
        <w:rPr>
          <w:szCs w:val="20"/>
          <w:lang w:val="en-US"/>
        </w:rPr>
      </w:pPr>
      <w:r w:rsidRPr="008C6CD2">
        <w:rPr>
          <w:rFonts w:eastAsia="Times New Roman"/>
          <w:szCs w:val="20"/>
          <w:lang w:val="en-US"/>
        </w:rPr>
        <w:t xml:space="preserve">It appears that the question </w:t>
      </w:r>
      <w:r w:rsidR="00B0161B" w:rsidRPr="008C6CD2">
        <w:rPr>
          <w:rFonts w:eastAsia="Times New Roman"/>
          <w:szCs w:val="20"/>
          <w:lang w:val="en-US"/>
        </w:rPr>
        <w:t>from the</w:t>
      </w:r>
      <w:r w:rsidRPr="008C6CD2">
        <w:rPr>
          <w:rFonts w:eastAsia="Times New Roman"/>
          <w:szCs w:val="20"/>
          <w:lang w:val="en-US"/>
        </w:rPr>
        <w:t xml:space="preserve"> Quality of life SF-12 </w:t>
      </w:r>
      <w:r w:rsidR="00B0161B" w:rsidRPr="008C6CD2">
        <w:rPr>
          <w:rFonts w:eastAsia="Times New Roman"/>
          <w:szCs w:val="20"/>
          <w:lang w:val="en-US"/>
        </w:rPr>
        <w:t xml:space="preserve">questionnaire </w:t>
      </w:r>
      <w:r w:rsidRPr="008C6CD2">
        <w:rPr>
          <w:rFonts w:eastAsia="Times New Roman"/>
          <w:szCs w:val="20"/>
          <w:lang w:val="en-US"/>
        </w:rPr>
        <w:t>coded as SF12_M1_8_V1, which</w:t>
      </w:r>
      <w:r w:rsidR="00B0161B" w:rsidRPr="008C6CD2">
        <w:rPr>
          <w:rFonts w:eastAsia="Times New Roman"/>
          <w:szCs w:val="20"/>
          <w:lang w:val="en-US"/>
        </w:rPr>
        <w:t xml:space="preserve"> asks</w:t>
      </w:r>
      <w:r w:rsidRPr="008C6CD2">
        <w:rPr>
          <w:rFonts w:eastAsia="Times New Roman"/>
          <w:szCs w:val="20"/>
          <w:lang w:val="en-US"/>
        </w:rPr>
        <w:t xml:space="preserve"> how the pain interfered with the patient's normal work in the last 4 weeks, on a scale of: “absolutely nothing”, “a little”,</w:t>
      </w:r>
      <w:r w:rsidR="00C41787" w:rsidRPr="008C6CD2">
        <w:rPr>
          <w:rFonts w:eastAsia="Times New Roman"/>
          <w:szCs w:val="20"/>
          <w:lang w:val="en-US"/>
        </w:rPr>
        <w:t xml:space="preserve"> </w:t>
      </w:r>
      <w:r w:rsidRPr="008C6CD2">
        <w:rPr>
          <w:rFonts w:eastAsia="Times New Roman"/>
          <w:szCs w:val="20"/>
          <w:lang w:val="en-US"/>
        </w:rPr>
        <w:t>“moderately”,“a lot ”and“ immensely ”, listed as 1,2,3,4 and 5 respectively, are correlated with the presence or absence of back pain in patients. This way, those who answered that they have back pain are more likely to indicate that the pain interfered “a lot” or “immensely” in their normal work in the last 4 weeks.</w:t>
      </w:r>
    </w:p>
    <w:p w14:paraId="7E720C7D" w14:textId="77777777" w:rsidR="001B609B" w:rsidRPr="008C6CD2" w:rsidRDefault="001B609B" w:rsidP="00A1673D">
      <w:pPr>
        <w:rPr>
          <w:szCs w:val="20"/>
          <w:lang w:val="en-US"/>
        </w:rPr>
      </w:pPr>
    </w:p>
    <w:p w14:paraId="7856161C" w14:textId="7792E2AE" w:rsidR="001B609B" w:rsidRPr="008C6CD2" w:rsidRDefault="0077271A" w:rsidP="00A1673D">
      <w:pPr>
        <w:rPr>
          <w:szCs w:val="20"/>
          <w:lang w:val="en-US"/>
        </w:rPr>
      </w:pPr>
      <w:r w:rsidRPr="008C6CD2">
        <w:rPr>
          <w:rFonts w:eastAsia="Times New Roman"/>
          <w:szCs w:val="20"/>
          <w:lang w:val="en-US"/>
        </w:rPr>
        <w:t>The question coded as SF12_M1_11_v1 raises the question of how long, during the last 4 weeks, the patient felt sad or depressed with the following answers: “always”, “most of the time”, “some</w:t>
      </w:r>
      <w:r w:rsidR="00C9530B" w:rsidRPr="008C6CD2">
        <w:rPr>
          <w:rFonts w:eastAsia="Times New Roman"/>
          <w:szCs w:val="20"/>
          <w:lang w:val="en-US"/>
        </w:rPr>
        <w:t xml:space="preserve"> </w:t>
      </w:r>
      <w:r w:rsidRPr="008C6CD2">
        <w:rPr>
          <w:rFonts w:eastAsia="Times New Roman"/>
          <w:szCs w:val="20"/>
          <w:lang w:val="en-US"/>
        </w:rPr>
        <w:t>time”, “little time”</w:t>
      </w:r>
      <w:r w:rsidR="00C41787" w:rsidRPr="008C6CD2">
        <w:rPr>
          <w:rFonts w:eastAsia="Times New Roman"/>
          <w:szCs w:val="20"/>
          <w:lang w:val="en-US"/>
        </w:rPr>
        <w:t xml:space="preserve"> </w:t>
      </w:r>
      <w:r w:rsidRPr="008C6CD2">
        <w:rPr>
          <w:rFonts w:eastAsia="Times New Roman"/>
          <w:szCs w:val="20"/>
          <w:lang w:val="en-US"/>
        </w:rPr>
        <w:t xml:space="preserve">and “never ”, listed as 1,2,3,4 and 5.  </w:t>
      </w:r>
      <w:r w:rsidR="00B0161B" w:rsidRPr="008C6CD2">
        <w:rPr>
          <w:rFonts w:eastAsia="Times New Roman"/>
          <w:szCs w:val="20"/>
          <w:lang w:val="en-US"/>
        </w:rPr>
        <w:t>Hence</w:t>
      </w:r>
      <w:r w:rsidRPr="008C6CD2">
        <w:rPr>
          <w:rFonts w:eastAsia="Times New Roman"/>
          <w:szCs w:val="20"/>
          <w:lang w:val="en-US"/>
        </w:rPr>
        <w:t>, given the negative correlation coefficient -0.35, it is concluded that patients who have back pain are more likely to answer this question with the options "always" and "most of the time".</w:t>
      </w:r>
    </w:p>
    <w:p w14:paraId="199B365F" w14:textId="77777777" w:rsidR="001B609B" w:rsidRPr="008C6CD2" w:rsidRDefault="001B609B" w:rsidP="00A1673D">
      <w:pPr>
        <w:rPr>
          <w:szCs w:val="20"/>
          <w:lang w:val="en-US"/>
        </w:rPr>
      </w:pPr>
    </w:p>
    <w:p w14:paraId="72819A46" w14:textId="568B711D" w:rsidR="001B609B" w:rsidRPr="008C6CD2" w:rsidRDefault="0077271A" w:rsidP="00A1673D">
      <w:pPr>
        <w:rPr>
          <w:szCs w:val="20"/>
          <w:lang w:val="en-US"/>
        </w:rPr>
      </w:pPr>
      <w:r w:rsidRPr="008C6CD2">
        <w:rPr>
          <w:rFonts w:eastAsia="Times New Roman"/>
          <w:szCs w:val="20"/>
          <w:lang w:val="en-US"/>
        </w:rPr>
        <w:t xml:space="preserve"> </w:t>
      </w:r>
      <w:r w:rsidRPr="008C6CD2">
        <w:rPr>
          <w:szCs w:val="20"/>
        </w:rPr>
        <w:fldChar w:fldCharType="begin"/>
      </w:r>
      <w:r w:rsidRPr="008C6CD2">
        <w:rPr>
          <w:szCs w:val="20"/>
          <w:lang w:val="en-US"/>
        </w:rPr>
        <w:instrText xml:space="preserve"> REF _Ref55934441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5</w:t>
      </w:r>
      <w:r w:rsidRPr="008C6CD2">
        <w:rPr>
          <w:szCs w:val="20"/>
        </w:rPr>
        <w:fldChar w:fldCharType="end"/>
      </w:r>
      <w:r w:rsidRPr="008C6CD2">
        <w:rPr>
          <w:rFonts w:eastAsia="Times New Roman"/>
          <w:szCs w:val="20"/>
          <w:lang w:val="en-US"/>
        </w:rPr>
        <w:t xml:space="preserve"> provides a visual summary of the correlations found in </w:t>
      </w:r>
      <w:r w:rsidRPr="008C6CD2">
        <w:rPr>
          <w:szCs w:val="20"/>
        </w:rPr>
        <w:fldChar w:fldCharType="begin"/>
      </w:r>
      <w:r w:rsidRPr="008C6CD2">
        <w:rPr>
          <w:szCs w:val="20"/>
          <w:lang w:val="en-US"/>
        </w:rPr>
        <w:instrText xml:space="preserve"> REF _Ref55931090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 xml:space="preserve">Table 3 </w:t>
      </w:r>
      <w:r w:rsidRPr="008C6CD2">
        <w:rPr>
          <w:szCs w:val="20"/>
        </w:rPr>
        <w:fldChar w:fldCharType="end"/>
      </w:r>
      <w:r w:rsidRPr="008C6CD2">
        <w:rPr>
          <w:rFonts w:eastAsia="Times New Roman"/>
          <w:szCs w:val="20"/>
          <w:lang w:val="en-US"/>
        </w:rPr>
        <w:t xml:space="preserve">, </w:t>
      </w:r>
      <w:r w:rsidRPr="008C6CD2">
        <w:rPr>
          <w:szCs w:val="20"/>
        </w:rPr>
        <w:fldChar w:fldCharType="begin"/>
      </w:r>
      <w:r w:rsidRPr="008C6CD2">
        <w:rPr>
          <w:szCs w:val="20"/>
          <w:lang w:val="en-US"/>
        </w:rPr>
        <w:instrText xml:space="preserve"> REF _Ref55932342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 xml:space="preserve">Table 4 </w:t>
      </w:r>
      <w:r w:rsidRPr="008C6CD2">
        <w:rPr>
          <w:szCs w:val="20"/>
        </w:rPr>
        <w:fldChar w:fldCharType="end"/>
      </w:r>
      <w:r w:rsidRPr="008C6CD2">
        <w:rPr>
          <w:rFonts w:eastAsia="Times New Roman"/>
          <w:szCs w:val="20"/>
          <w:lang w:val="en-US"/>
        </w:rPr>
        <w:t xml:space="preserve"> and </w:t>
      </w:r>
      <w:r w:rsidRPr="008C6CD2">
        <w:rPr>
          <w:szCs w:val="20"/>
        </w:rPr>
        <w:fldChar w:fldCharType="begin"/>
      </w:r>
      <w:r w:rsidRPr="008C6CD2">
        <w:rPr>
          <w:szCs w:val="20"/>
          <w:lang w:val="en-US"/>
        </w:rPr>
        <w:instrText xml:space="preserve"> REF _Ref55932949 \h </w:instrText>
      </w:r>
      <w:r w:rsidR="00A1673D"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Table 5</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and previously commented in text form.</w:t>
      </w:r>
    </w:p>
    <w:p w14:paraId="71085F5F" w14:textId="54E30002" w:rsidR="001B609B" w:rsidRPr="00FC3D10" w:rsidRDefault="0077271A" w:rsidP="001B609B">
      <w:pPr>
        <w:pStyle w:val="Legenda"/>
        <w:keepNext/>
        <w:rPr>
          <w:rFonts w:ascii="Times New Roman" w:hAnsi="Times New Roman" w:cs="Times New Roman"/>
          <w:b/>
          <w:bCs/>
          <w:sz w:val="20"/>
          <w:szCs w:val="20"/>
          <w:lang w:val="en-US"/>
        </w:rPr>
      </w:pPr>
      <w:bookmarkStart w:id="17" w:name="_Ref55934441"/>
      <w:r w:rsidRPr="00FC3D10">
        <w:rPr>
          <w:rFonts w:ascii="Times New Roman" w:eastAsia="Arial" w:hAnsi="Times New Roman" w:cs="Times New Roman"/>
          <w:b/>
          <w:bCs/>
          <w:sz w:val="20"/>
          <w:szCs w:val="20"/>
          <w:lang w:val="en-US"/>
        </w:rPr>
        <w:lastRenderedPageBreak/>
        <w:t>Figure</w:t>
      </w:r>
      <w:r w:rsidR="00007382" w:rsidRPr="00FC3D10">
        <w:rPr>
          <w:rFonts w:ascii="Times New Roman" w:eastAsia="Arial" w:hAnsi="Times New Roman" w:cs="Times New Roman"/>
          <w:b/>
          <w:bCs/>
          <w:sz w:val="20"/>
          <w:szCs w:val="20"/>
          <w:lang w:val="en-US"/>
        </w:rPr>
        <w:t xml:space="preserve"> </w:t>
      </w:r>
      <w:r w:rsidR="00BD5509" w:rsidRPr="00FC3D10">
        <w:rPr>
          <w:rFonts w:ascii="Times New Roman" w:hAnsi="Times New Roman" w:cs="Times New Roman"/>
          <w:b/>
          <w:bCs/>
          <w:sz w:val="20"/>
          <w:szCs w:val="20"/>
        </w:rPr>
        <w:fldChar w:fldCharType="begin"/>
      </w:r>
      <w:r w:rsidRPr="00FC3D10">
        <w:rPr>
          <w:rFonts w:ascii="Times New Roman" w:hAnsi="Times New Roman" w:cs="Times New Roman"/>
          <w:b/>
          <w:bCs/>
          <w:sz w:val="20"/>
          <w:szCs w:val="20"/>
          <w:lang w:val="en-US"/>
        </w:rPr>
        <w:instrText xml:space="preserve"> SEQ Figura \* ARABIC </w:instrText>
      </w:r>
      <w:r w:rsidR="00BD5509" w:rsidRPr="00FC3D10">
        <w:rPr>
          <w:rFonts w:ascii="Times New Roman" w:hAnsi="Times New Roman" w:cs="Times New Roman"/>
          <w:b/>
          <w:bCs/>
          <w:sz w:val="20"/>
          <w:szCs w:val="20"/>
        </w:rPr>
        <w:fldChar w:fldCharType="separate"/>
      </w:r>
      <w:r w:rsidR="00F6136C" w:rsidRPr="00FC3D10">
        <w:rPr>
          <w:rFonts w:ascii="Times New Roman" w:hAnsi="Times New Roman" w:cs="Times New Roman"/>
          <w:b/>
          <w:bCs/>
          <w:noProof/>
          <w:sz w:val="20"/>
          <w:szCs w:val="20"/>
          <w:lang w:val="en-US"/>
        </w:rPr>
        <w:t>5</w:t>
      </w:r>
      <w:r w:rsidR="00BD5509" w:rsidRPr="00FC3D10">
        <w:rPr>
          <w:rFonts w:ascii="Times New Roman" w:hAnsi="Times New Roman" w:cs="Times New Roman"/>
          <w:b/>
          <w:bCs/>
          <w:noProof/>
          <w:sz w:val="20"/>
          <w:szCs w:val="20"/>
        </w:rPr>
        <w:fldChar w:fldCharType="end"/>
      </w:r>
      <w:bookmarkEnd w:id="17"/>
      <w:r w:rsidR="00FC3D10" w:rsidRPr="00FC3D10">
        <w:rPr>
          <w:rFonts w:ascii="Times New Roman" w:hAnsi="Times New Roman" w:cs="Times New Roman"/>
          <w:b/>
          <w:bCs/>
          <w:noProof/>
          <w:sz w:val="20"/>
          <w:szCs w:val="20"/>
          <w:lang w:val="en-US"/>
        </w:rPr>
        <w:t xml:space="preserve"> </w:t>
      </w:r>
      <w:r w:rsidRPr="00FC3D10">
        <w:rPr>
          <w:rFonts w:ascii="Times New Roman" w:eastAsia="Arial" w:hAnsi="Times New Roman" w:cs="Times New Roman"/>
          <w:b/>
          <w:bCs/>
          <w:sz w:val="20"/>
          <w:szCs w:val="20"/>
          <w:lang w:val="en-US"/>
        </w:rPr>
        <w:t>-</w:t>
      </w:r>
      <w:r w:rsidR="00FC3D10">
        <w:rPr>
          <w:rFonts w:ascii="Times New Roman" w:eastAsia="Arial" w:hAnsi="Times New Roman" w:cs="Times New Roman"/>
          <w:b/>
          <w:bCs/>
          <w:sz w:val="20"/>
          <w:szCs w:val="20"/>
          <w:lang w:val="en-US"/>
        </w:rPr>
        <w:t xml:space="preserve"> </w:t>
      </w:r>
      <w:r w:rsidRPr="00FC3D10">
        <w:rPr>
          <w:rFonts w:ascii="Times New Roman" w:eastAsia="Times New Roman" w:hAnsi="Times New Roman" w:cs="Times New Roman"/>
          <w:b/>
          <w:bCs/>
          <w:sz w:val="20"/>
          <w:szCs w:val="20"/>
          <w:lang w:val="en-US"/>
        </w:rPr>
        <w:t>Ordinal questions from the RMDQ, Oswestry and SF-12 questionnaires most strongly correlated with Low Back Pain, Leg Pain and Back Pain</w:t>
      </w:r>
    </w:p>
    <w:p w14:paraId="693FA7BC" w14:textId="09060072" w:rsidR="001B609B" w:rsidRPr="008C6CD2" w:rsidRDefault="00C41787" w:rsidP="001B609B">
      <w:pPr>
        <w:rPr>
          <w:szCs w:val="20"/>
        </w:rPr>
      </w:pPr>
      <w:r w:rsidRPr="008C6CD2">
        <w:rPr>
          <w:noProof/>
          <w:szCs w:val="20"/>
        </w:rPr>
        <w:drawing>
          <wp:inline distT="0" distB="0" distL="0" distR="0" wp14:anchorId="7D6DB3F3" wp14:editId="1FDF161E">
            <wp:extent cx="5689600" cy="4741545"/>
            <wp:effectExtent l="0" t="0" r="635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9600" cy="4741545"/>
                    </a:xfrm>
                    <a:prstGeom prst="rect">
                      <a:avLst/>
                    </a:prstGeom>
                    <a:noFill/>
                    <a:ln>
                      <a:noFill/>
                    </a:ln>
                  </pic:spPr>
                </pic:pic>
              </a:graphicData>
            </a:graphic>
          </wp:inline>
        </w:drawing>
      </w:r>
    </w:p>
    <w:p w14:paraId="4A12CA9C" w14:textId="77777777" w:rsidR="001B609B" w:rsidRPr="008C6CD2" w:rsidRDefault="001B609B" w:rsidP="001B609B">
      <w:pPr>
        <w:rPr>
          <w:szCs w:val="20"/>
          <w:u w:val="single"/>
        </w:rPr>
      </w:pPr>
    </w:p>
    <w:p w14:paraId="5A961C75" w14:textId="77777777" w:rsidR="0039778E" w:rsidRPr="008C6CD2" w:rsidRDefault="0077271A" w:rsidP="00490646">
      <w:pPr>
        <w:pStyle w:val="Ttulo2"/>
        <w:rPr>
          <w:szCs w:val="20"/>
          <w:lang w:val="en-US"/>
        </w:rPr>
      </w:pPr>
      <w:r w:rsidRPr="008C6CD2">
        <w:rPr>
          <w:rFonts w:eastAsia="Times New Roman"/>
          <w:szCs w:val="20"/>
          <w:lang w:val="en-US"/>
        </w:rPr>
        <w:t xml:space="preserve">Main correlations between the binary variables back pain, low back pain, leg pain and being unemployed or not. </w:t>
      </w:r>
    </w:p>
    <w:p w14:paraId="4F9EE779" w14:textId="7D709D3E" w:rsidR="0039778E" w:rsidRPr="003419FD" w:rsidRDefault="0077271A" w:rsidP="00490646">
      <w:pPr>
        <w:pStyle w:val="Legenda"/>
        <w:rPr>
          <w:rFonts w:ascii="Times New Roman" w:hAnsi="Times New Roman" w:cs="Times New Roman"/>
          <w:b/>
          <w:bCs/>
          <w:sz w:val="20"/>
          <w:szCs w:val="20"/>
          <w:lang w:val="en-US"/>
        </w:rPr>
      </w:pPr>
      <w:bookmarkStart w:id="18" w:name="_Ref52208309"/>
      <w:r w:rsidRPr="003419FD">
        <w:rPr>
          <w:rFonts w:ascii="Times New Roman" w:eastAsia="Arial" w:hAnsi="Times New Roman" w:cs="Times New Roman"/>
          <w:b/>
          <w:bCs/>
          <w:sz w:val="20"/>
          <w:szCs w:val="20"/>
          <w:lang w:val="en-US"/>
        </w:rPr>
        <w:t>Figure</w:t>
      </w:r>
      <w:r w:rsidR="00DA26F2" w:rsidRPr="003419FD">
        <w:rPr>
          <w:rFonts w:ascii="Times New Roman" w:eastAsia="Arial" w:hAnsi="Times New Roman" w:cs="Times New Roman"/>
          <w:b/>
          <w:bCs/>
          <w:sz w:val="20"/>
          <w:szCs w:val="20"/>
          <w:lang w:val="en-US"/>
        </w:rPr>
        <w:t xml:space="preserve"> </w:t>
      </w:r>
      <w:r w:rsidR="00BD5509"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Figura \* ARABIC </w:instrText>
      </w:r>
      <w:r w:rsidR="00BD5509"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6</w:t>
      </w:r>
      <w:r w:rsidR="00BD5509" w:rsidRPr="003419FD">
        <w:rPr>
          <w:rFonts w:ascii="Times New Roman" w:hAnsi="Times New Roman" w:cs="Times New Roman"/>
          <w:b/>
          <w:bCs/>
          <w:noProof/>
          <w:sz w:val="20"/>
          <w:szCs w:val="20"/>
        </w:rPr>
        <w:fldChar w:fldCharType="end"/>
      </w:r>
      <w:bookmarkEnd w:id="18"/>
      <w:r w:rsidR="00DA26F2" w:rsidRPr="003419FD">
        <w:rPr>
          <w:rFonts w:ascii="Times New Roman" w:hAnsi="Times New Roman" w:cs="Times New Roman"/>
          <w:b/>
          <w:bCs/>
          <w:noProof/>
          <w:sz w:val="20"/>
          <w:szCs w:val="20"/>
          <w:lang w:val="en-US"/>
        </w:rPr>
        <w:t xml:space="preserve"> - </w:t>
      </w:r>
      <w:r w:rsidRPr="003419FD">
        <w:rPr>
          <w:rFonts w:ascii="Times New Roman" w:eastAsia="Arial" w:hAnsi="Times New Roman" w:cs="Times New Roman"/>
          <w:b/>
          <w:bCs/>
          <w:sz w:val="20"/>
          <w:szCs w:val="20"/>
          <w:lang w:val="en-US"/>
        </w:rPr>
        <w:t>Main correlations between the binary variables back pain, low back pain, leg pain and being unemployed or not.</w:t>
      </w:r>
    </w:p>
    <w:p w14:paraId="1E22FC4E" w14:textId="77777777" w:rsidR="0039778E" w:rsidRPr="008C6CD2" w:rsidRDefault="0039778E" w:rsidP="0039778E">
      <w:pPr>
        <w:pStyle w:val="Legenda"/>
        <w:keepNext/>
        <w:jc w:val="both"/>
        <w:rPr>
          <w:rFonts w:ascii="Times New Roman" w:hAnsi="Times New Roman" w:cs="Times New Roman"/>
          <w:sz w:val="20"/>
          <w:szCs w:val="20"/>
          <w:lang w:val="en-US"/>
        </w:rPr>
      </w:pPr>
    </w:p>
    <w:p w14:paraId="3F35ECAA" w14:textId="371E9262" w:rsidR="0039778E" w:rsidRPr="008C6CD2" w:rsidRDefault="006D4F35" w:rsidP="0039778E">
      <w:pPr>
        <w:rPr>
          <w:szCs w:val="20"/>
        </w:rPr>
      </w:pPr>
      <w:r w:rsidRPr="008C6CD2">
        <w:rPr>
          <w:noProof/>
          <w:szCs w:val="20"/>
        </w:rPr>
        <w:drawing>
          <wp:inline distT="0" distB="0" distL="0" distR="0" wp14:anchorId="3A9B6E8F" wp14:editId="245CEAFD">
            <wp:extent cx="5689600" cy="5689600"/>
            <wp:effectExtent l="0" t="0" r="6350" b="635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9600" cy="5689600"/>
                    </a:xfrm>
                    <a:prstGeom prst="rect">
                      <a:avLst/>
                    </a:prstGeom>
                    <a:noFill/>
                    <a:ln>
                      <a:noFill/>
                    </a:ln>
                  </pic:spPr>
                </pic:pic>
              </a:graphicData>
            </a:graphic>
          </wp:inline>
        </w:drawing>
      </w:r>
    </w:p>
    <w:p w14:paraId="12C515AB" w14:textId="3AA08D2B" w:rsidR="0039778E" w:rsidRPr="008C6CD2" w:rsidRDefault="0077271A" w:rsidP="0039778E">
      <w:pPr>
        <w:rPr>
          <w:szCs w:val="20"/>
          <w:lang w:val="en-US"/>
        </w:rPr>
      </w:pPr>
      <w:r w:rsidRPr="008C6CD2">
        <w:rPr>
          <w:rFonts w:eastAsia="Times New Roman"/>
          <w:szCs w:val="20"/>
          <w:lang w:val="en-US"/>
        </w:rPr>
        <w:t xml:space="preserve">In </w:t>
      </w:r>
      <w:r w:rsidRPr="008C6CD2">
        <w:rPr>
          <w:szCs w:val="20"/>
        </w:rPr>
        <w:fldChar w:fldCharType="begin"/>
      </w:r>
      <w:r w:rsidRPr="008C6CD2">
        <w:rPr>
          <w:szCs w:val="20"/>
          <w:lang w:val="en-US"/>
        </w:rPr>
        <w:instrText xml:space="preserve"> REF _Ref52208309 \h  \* MERGEFORMAT </w:instrText>
      </w:r>
      <w:r w:rsidRPr="008C6CD2">
        <w:rPr>
          <w:szCs w:val="20"/>
        </w:rPr>
      </w:r>
      <w:r w:rsidRPr="008C6CD2">
        <w:rPr>
          <w:szCs w:val="20"/>
        </w:rPr>
        <w:fldChar w:fldCharType="separate"/>
      </w:r>
      <w:r w:rsidR="00F6136C" w:rsidRPr="008C6CD2">
        <w:rPr>
          <w:rFonts w:eastAsia="Times New Roman"/>
          <w:szCs w:val="20"/>
          <w:lang w:val="en-US"/>
        </w:rPr>
        <w:t>Figure 6</w:t>
      </w:r>
      <w:r w:rsidRPr="008C6CD2">
        <w:rPr>
          <w:szCs w:val="20"/>
        </w:rPr>
        <w:fldChar w:fldCharType="end"/>
      </w:r>
      <w:r w:rsidRPr="008C6CD2">
        <w:rPr>
          <w:rFonts w:eastAsia="Times New Roman"/>
          <w:szCs w:val="20"/>
          <w:lang w:val="en-US"/>
        </w:rPr>
        <w:t>, it is possible t</w:t>
      </w:r>
      <w:r w:rsidR="00007382" w:rsidRPr="008C6CD2">
        <w:rPr>
          <w:rFonts w:eastAsia="Times New Roman"/>
          <w:szCs w:val="20"/>
          <w:lang w:val="en-US"/>
        </w:rPr>
        <w:t>o visualize</w:t>
      </w:r>
      <w:r w:rsidRPr="008C6CD2">
        <w:rPr>
          <w:rFonts w:eastAsia="Times New Roman"/>
          <w:szCs w:val="20"/>
          <w:lang w:val="en-US"/>
        </w:rPr>
        <w:t xml:space="preserve"> which issues are most correlated with the variables low back pain, leg pain, back pain and whether or not you are unemployed. It is noted that 65</w:t>
      </w:r>
      <w:r w:rsidR="00BA0A29" w:rsidRPr="008C6CD2">
        <w:rPr>
          <w:rFonts w:eastAsia="Times New Roman"/>
          <w:szCs w:val="20"/>
          <w:lang w:val="en-US"/>
        </w:rPr>
        <w:t>·</w:t>
      </w:r>
      <w:r w:rsidRPr="008C6CD2">
        <w:rPr>
          <w:rFonts w:eastAsia="Times New Roman"/>
          <w:szCs w:val="20"/>
          <w:lang w:val="en-US"/>
        </w:rPr>
        <w:t>57</w:t>
      </w:r>
      <w:r w:rsidR="00007382" w:rsidRPr="008C6CD2">
        <w:rPr>
          <w:rFonts w:eastAsia="Times New Roman"/>
          <w:szCs w:val="20"/>
          <w:lang w:val="en-US"/>
        </w:rPr>
        <w:t xml:space="preserve"> </w:t>
      </w:r>
      <w:r w:rsidRPr="008C6CD2">
        <w:rPr>
          <w:rFonts w:eastAsia="Times New Roman"/>
          <w:szCs w:val="20"/>
          <w:lang w:val="en-US"/>
        </w:rPr>
        <w:t>% of people who checked the option of presenting pain in the lower back (low back pain) also indicated that they have pain in the</w:t>
      </w:r>
      <w:r w:rsidR="00007382" w:rsidRPr="008C6CD2">
        <w:rPr>
          <w:rFonts w:eastAsia="Times New Roman"/>
          <w:szCs w:val="20"/>
          <w:lang w:val="en-US"/>
        </w:rPr>
        <w:t>ir</w:t>
      </w:r>
      <w:r w:rsidRPr="008C6CD2">
        <w:rPr>
          <w:rFonts w:eastAsia="Times New Roman"/>
          <w:szCs w:val="20"/>
          <w:lang w:val="en-US"/>
        </w:rPr>
        <w:t xml:space="preserve"> legs. </w:t>
      </w:r>
    </w:p>
    <w:p w14:paraId="2DDD07C8" w14:textId="0FC9A74B" w:rsidR="0039778E" w:rsidRPr="008C6CD2" w:rsidRDefault="0077271A" w:rsidP="0039778E">
      <w:pPr>
        <w:rPr>
          <w:szCs w:val="20"/>
          <w:lang w:val="en-US"/>
        </w:rPr>
      </w:pPr>
      <w:r w:rsidRPr="008C6CD2">
        <w:rPr>
          <w:rFonts w:eastAsia="Times New Roman"/>
          <w:szCs w:val="20"/>
          <w:lang w:val="en-US"/>
        </w:rPr>
        <w:t>It is also important to mention that 63</w:t>
      </w:r>
      <w:r w:rsidR="00BA0A29" w:rsidRPr="008C6CD2">
        <w:rPr>
          <w:rFonts w:eastAsia="Times New Roman"/>
          <w:szCs w:val="20"/>
          <w:lang w:val="en-US"/>
        </w:rPr>
        <w:t>·</w:t>
      </w:r>
      <w:r w:rsidRPr="008C6CD2">
        <w:rPr>
          <w:rFonts w:eastAsia="Times New Roman"/>
          <w:szCs w:val="20"/>
          <w:lang w:val="en-US"/>
        </w:rPr>
        <w:t>93</w:t>
      </w:r>
      <w:r w:rsidR="00007382" w:rsidRPr="008C6CD2">
        <w:rPr>
          <w:rFonts w:eastAsia="Times New Roman"/>
          <w:szCs w:val="20"/>
          <w:lang w:val="en-US"/>
        </w:rPr>
        <w:t xml:space="preserve"> </w:t>
      </w:r>
      <w:r w:rsidRPr="008C6CD2">
        <w:rPr>
          <w:rFonts w:eastAsia="Times New Roman"/>
          <w:szCs w:val="20"/>
          <w:lang w:val="en-US"/>
        </w:rPr>
        <w:t>% of patients with leg pain also checked the option in Questionnaire DN4 that their pain has a burning characteristic (DN - burning). It is also noted the high percentage of patients who use painkillers, 84.38</w:t>
      </w:r>
      <w:r w:rsidR="00007382" w:rsidRPr="008C6CD2">
        <w:rPr>
          <w:rFonts w:eastAsia="Times New Roman"/>
          <w:szCs w:val="20"/>
          <w:lang w:val="en-US"/>
        </w:rPr>
        <w:t xml:space="preserve"> </w:t>
      </w:r>
      <w:r w:rsidRPr="008C6CD2">
        <w:rPr>
          <w:rFonts w:eastAsia="Times New Roman"/>
          <w:szCs w:val="20"/>
          <w:lang w:val="en-US"/>
        </w:rPr>
        <w:t>% for those with leg pain and 90</w:t>
      </w:r>
      <w:r w:rsidR="00C9530B" w:rsidRPr="008C6CD2">
        <w:rPr>
          <w:rFonts w:eastAsia="Times New Roman"/>
          <w:szCs w:val="20"/>
          <w:lang w:val="en-US"/>
        </w:rPr>
        <w:t xml:space="preserve"> </w:t>
      </w:r>
      <w:r w:rsidRPr="008C6CD2">
        <w:rPr>
          <w:rFonts w:eastAsia="Times New Roman"/>
          <w:szCs w:val="20"/>
          <w:lang w:val="en-US"/>
        </w:rPr>
        <w:t xml:space="preserve">% for those with back pain. </w:t>
      </w:r>
    </w:p>
    <w:p w14:paraId="13804226" w14:textId="4604D911" w:rsidR="0039778E" w:rsidRDefault="00007382" w:rsidP="0039778E">
      <w:pPr>
        <w:rPr>
          <w:rFonts w:eastAsia="Times New Roman"/>
          <w:szCs w:val="20"/>
          <w:lang w:val="en-US"/>
        </w:rPr>
      </w:pPr>
      <w:r w:rsidRPr="008C6CD2">
        <w:rPr>
          <w:rFonts w:eastAsia="Times New Roman"/>
          <w:szCs w:val="20"/>
          <w:lang w:val="en-US"/>
        </w:rPr>
        <w:t>Besides that,</w:t>
      </w:r>
      <w:r w:rsidR="0077271A" w:rsidRPr="008C6CD2">
        <w:rPr>
          <w:rFonts w:eastAsia="Times New Roman"/>
          <w:szCs w:val="20"/>
          <w:lang w:val="en-US"/>
        </w:rPr>
        <w:t xml:space="preserve"> there was no correlation greater than 60</w:t>
      </w:r>
      <w:r w:rsidRPr="008C6CD2">
        <w:rPr>
          <w:rFonts w:eastAsia="Times New Roman"/>
          <w:szCs w:val="20"/>
          <w:lang w:val="en-US"/>
        </w:rPr>
        <w:t xml:space="preserve"> </w:t>
      </w:r>
      <w:r w:rsidR="0077271A" w:rsidRPr="008C6CD2">
        <w:rPr>
          <w:rFonts w:eastAsia="Times New Roman"/>
          <w:szCs w:val="20"/>
          <w:lang w:val="en-US"/>
        </w:rPr>
        <w:t>% and with a significance level of 5</w:t>
      </w:r>
      <w:r w:rsidRPr="008C6CD2">
        <w:rPr>
          <w:rFonts w:eastAsia="Times New Roman"/>
          <w:szCs w:val="20"/>
          <w:lang w:val="en-US"/>
        </w:rPr>
        <w:t xml:space="preserve"> </w:t>
      </w:r>
      <w:r w:rsidR="0077271A" w:rsidRPr="008C6CD2">
        <w:rPr>
          <w:rFonts w:eastAsia="Times New Roman"/>
          <w:szCs w:val="20"/>
          <w:lang w:val="en-US"/>
        </w:rPr>
        <w:t>% for the variable that considers whether the patient has already undergone any spinal surgery</w:t>
      </w:r>
    </w:p>
    <w:p w14:paraId="43083FCF" w14:textId="77777777" w:rsidR="003419FD" w:rsidRPr="008C6CD2" w:rsidRDefault="003419FD" w:rsidP="0039778E">
      <w:pPr>
        <w:rPr>
          <w:rFonts w:eastAsia="Times New Roman"/>
          <w:szCs w:val="20"/>
          <w:lang w:val="en-US"/>
        </w:rPr>
      </w:pPr>
    </w:p>
    <w:p w14:paraId="0EAB0C75" w14:textId="66D27FA5" w:rsidR="00D929DA" w:rsidRPr="008C6CD2" w:rsidRDefault="00D929DA" w:rsidP="00D929DA">
      <w:pPr>
        <w:pStyle w:val="Ttulo2ingles"/>
        <w:rPr>
          <w:i w:val="0"/>
          <w:iCs/>
          <w:szCs w:val="20"/>
          <w:lang w:val="en-US"/>
        </w:rPr>
      </w:pPr>
      <w:r w:rsidRPr="008C6CD2">
        <w:rPr>
          <w:i w:val="0"/>
          <w:iCs/>
          <w:szCs w:val="20"/>
          <w:lang w:val="en-US"/>
        </w:rPr>
        <w:t>Feature Selection</w:t>
      </w:r>
    </w:p>
    <w:p w14:paraId="079879A5" w14:textId="52DA478D" w:rsidR="00F97E2A" w:rsidRPr="008C6CD2" w:rsidRDefault="0077271A" w:rsidP="0039778E">
      <w:pPr>
        <w:rPr>
          <w:szCs w:val="20"/>
          <w:lang w:val="en-US"/>
        </w:rPr>
      </w:pPr>
      <w:r w:rsidRPr="008C6CD2">
        <w:rPr>
          <w:rFonts w:eastAsia="Times New Roman"/>
          <w:szCs w:val="20"/>
          <w:lang w:val="en-US"/>
        </w:rPr>
        <w:t>Based on the correlations presented, the following criteria were defined for the selection of predictor variables that are used in the machine learning model:</w:t>
      </w:r>
    </w:p>
    <w:p w14:paraId="3C93A7EA" w14:textId="0888B27A" w:rsidR="00C92A22" w:rsidRPr="008C6CD2" w:rsidRDefault="0077271A" w:rsidP="0039778E">
      <w:pPr>
        <w:rPr>
          <w:szCs w:val="20"/>
          <w:lang w:val="en-US"/>
        </w:rPr>
      </w:pPr>
      <w:r w:rsidRPr="008C6CD2">
        <w:rPr>
          <w:rFonts w:eastAsia="Times New Roman"/>
          <w:szCs w:val="20"/>
          <w:lang w:val="en-US"/>
        </w:rPr>
        <w:t xml:space="preserve">- According to the </w:t>
      </w:r>
      <w:r w:rsidR="00007382" w:rsidRPr="008C6CD2">
        <w:rPr>
          <w:rFonts w:eastAsia="Times New Roman"/>
          <w:szCs w:val="20"/>
          <w:lang w:val="en-US"/>
        </w:rPr>
        <w:t>contingency table</w:t>
      </w:r>
      <w:r w:rsidRPr="008C6CD2">
        <w:rPr>
          <w:rFonts w:eastAsia="Times New Roman"/>
          <w:szCs w:val="20"/>
          <w:lang w:val="en-US"/>
        </w:rPr>
        <w:t>, those variables that present a percentage higher than 60% correlation value.</w:t>
      </w:r>
    </w:p>
    <w:p w14:paraId="7163AAD4" w14:textId="452958D0" w:rsidR="00E1359C" w:rsidRPr="008C6CD2" w:rsidRDefault="0077271A" w:rsidP="0039778E">
      <w:pPr>
        <w:rPr>
          <w:szCs w:val="20"/>
          <w:lang w:val="en-US"/>
        </w:rPr>
      </w:pPr>
      <w:r w:rsidRPr="008C6CD2">
        <w:rPr>
          <w:rFonts w:eastAsia="Times New Roman"/>
          <w:szCs w:val="20"/>
          <w:lang w:val="en-US"/>
        </w:rPr>
        <w:lastRenderedPageBreak/>
        <w:t>- From the correlation between the low back pain binary variable (</w:t>
      </w:r>
      <w:r w:rsidR="00007382" w:rsidRPr="008C6CD2">
        <w:rPr>
          <w:rFonts w:eastAsia="Times New Roman"/>
          <w:szCs w:val="20"/>
          <w:lang w:val="en-US"/>
        </w:rPr>
        <w:t>answering yes or no for that question</w:t>
      </w:r>
      <w:r w:rsidRPr="008C6CD2">
        <w:rPr>
          <w:rFonts w:eastAsia="Times New Roman"/>
          <w:szCs w:val="20"/>
          <w:lang w:val="en-US"/>
        </w:rPr>
        <w:t xml:space="preserve">), </w:t>
      </w:r>
      <w:r w:rsidR="00007382" w:rsidRPr="008C6CD2">
        <w:rPr>
          <w:rFonts w:eastAsia="Times New Roman"/>
          <w:szCs w:val="20"/>
          <w:lang w:val="en-US"/>
        </w:rPr>
        <w:t>were selected</w:t>
      </w:r>
      <w:r w:rsidRPr="008C6CD2">
        <w:rPr>
          <w:rFonts w:eastAsia="Times New Roman"/>
          <w:szCs w:val="20"/>
          <w:lang w:val="en-US"/>
        </w:rPr>
        <w:t xml:space="preserve"> only those with a correlation greater than 0</w:t>
      </w:r>
      <w:r w:rsidR="00BA0A29" w:rsidRPr="008C6CD2">
        <w:rPr>
          <w:rFonts w:eastAsia="Times New Roman"/>
          <w:szCs w:val="20"/>
          <w:lang w:val="en-US"/>
        </w:rPr>
        <w:t>·</w:t>
      </w:r>
      <w:r w:rsidRPr="008C6CD2">
        <w:rPr>
          <w:rFonts w:eastAsia="Times New Roman"/>
          <w:szCs w:val="20"/>
          <w:lang w:val="en-US"/>
        </w:rPr>
        <w:t>5 or less than -0</w:t>
      </w:r>
      <w:r w:rsidR="00BA0A29" w:rsidRPr="008C6CD2">
        <w:rPr>
          <w:rFonts w:eastAsia="Times New Roman"/>
          <w:szCs w:val="20"/>
          <w:lang w:val="en-US"/>
        </w:rPr>
        <w:t>·</w:t>
      </w:r>
      <w:r w:rsidRPr="008C6CD2">
        <w:rPr>
          <w:rFonts w:eastAsia="Times New Roman"/>
          <w:szCs w:val="20"/>
          <w:lang w:val="en-US"/>
        </w:rPr>
        <w:t>5</w:t>
      </w:r>
      <w:r w:rsidR="0043221C" w:rsidRPr="008C6CD2">
        <w:rPr>
          <w:rFonts w:eastAsia="Times New Roman"/>
          <w:szCs w:val="20"/>
          <w:lang w:val="en-US"/>
        </w:rPr>
        <w:t xml:space="preserve"> (</w:t>
      </w:r>
      <w:r w:rsidR="0099107B" w:rsidRPr="008C6CD2">
        <w:rPr>
          <w:rFonts w:eastAsia="Times New Roman"/>
          <w:szCs w:val="20"/>
          <w:lang w:val="en-US"/>
        </w:rPr>
        <w:t xml:space="preserve">values </w:t>
      </w:r>
      <w:r w:rsidR="0043221C" w:rsidRPr="008C6CD2">
        <w:rPr>
          <w:rFonts w:eastAsia="Times New Roman"/>
          <w:szCs w:val="20"/>
          <w:lang w:val="en-US"/>
        </w:rPr>
        <w:t>presented in the figures as multiplied by 100)</w:t>
      </w:r>
      <w:r w:rsidR="00C9530B" w:rsidRPr="008C6CD2">
        <w:rPr>
          <w:rFonts w:eastAsia="Times New Roman"/>
          <w:szCs w:val="20"/>
          <w:lang w:val="en-US"/>
        </w:rPr>
        <w:t>.</w:t>
      </w:r>
    </w:p>
    <w:p w14:paraId="05D5FF97" w14:textId="77777777" w:rsidR="00E1359C" w:rsidRPr="008C6CD2" w:rsidRDefault="00E1359C" w:rsidP="0039778E">
      <w:pPr>
        <w:rPr>
          <w:szCs w:val="20"/>
          <w:lang w:val="en-US"/>
        </w:rPr>
      </w:pPr>
    </w:p>
    <w:p w14:paraId="1936636B" w14:textId="1F8B3D2B" w:rsidR="00EC0CDD" w:rsidRPr="008C6CD2" w:rsidRDefault="0077271A" w:rsidP="0039778E">
      <w:pPr>
        <w:rPr>
          <w:szCs w:val="20"/>
          <w:lang w:val="en-US"/>
        </w:rPr>
      </w:pPr>
      <w:r w:rsidRPr="008C6CD2">
        <w:rPr>
          <w:rFonts w:eastAsia="Times New Roman"/>
          <w:szCs w:val="20"/>
          <w:lang w:val="en-US"/>
        </w:rPr>
        <w:t>Thus, the selected variables were:</w:t>
      </w:r>
    </w:p>
    <w:p w14:paraId="3BB64D6C" w14:textId="4C87F1A6" w:rsidR="00EC0CDD" w:rsidRPr="008C6CD2" w:rsidRDefault="0077271A" w:rsidP="0039778E">
      <w:pPr>
        <w:rPr>
          <w:szCs w:val="20"/>
          <w:lang w:val="en-US"/>
        </w:rPr>
      </w:pPr>
      <w:r w:rsidRPr="008C6CD2">
        <w:rPr>
          <w:rFonts w:eastAsia="Times New Roman"/>
          <w:szCs w:val="20"/>
          <w:lang w:val="en-US"/>
        </w:rPr>
        <w:t>- Gothenburg - Whether or not you use painkillers</w:t>
      </w:r>
    </w:p>
    <w:p w14:paraId="164E4BCB" w14:textId="41F51E07" w:rsidR="00EC0CDD" w:rsidRPr="008C6CD2" w:rsidRDefault="0077271A" w:rsidP="0039778E">
      <w:pPr>
        <w:rPr>
          <w:szCs w:val="20"/>
          <w:lang w:val="en-US"/>
        </w:rPr>
      </w:pPr>
      <w:r w:rsidRPr="008C6CD2">
        <w:rPr>
          <w:rFonts w:eastAsia="Times New Roman"/>
          <w:szCs w:val="20"/>
          <w:lang w:val="en-US"/>
        </w:rPr>
        <w:t>- Gothenburg - Whether or not you have back pain</w:t>
      </w:r>
    </w:p>
    <w:p w14:paraId="738DCF60" w14:textId="3A4DB2A7" w:rsidR="00EC0CDD" w:rsidRPr="008C6CD2" w:rsidRDefault="0077271A" w:rsidP="0039778E">
      <w:pPr>
        <w:rPr>
          <w:szCs w:val="20"/>
          <w:lang w:val="en-US"/>
        </w:rPr>
      </w:pPr>
      <w:r w:rsidRPr="008C6CD2">
        <w:rPr>
          <w:rFonts w:eastAsia="Times New Roman"/>
          <w:szCs w:val="20"/>
          <w:lang w:val="en-US"/>
        </w:rPr>
        <w:t xml:space="preserve">- Gothenburg - Whether or not you have </w:t>
      </w:r>
      <w:r w:rsidR="006D4F35" w:rsidRPr="008C6CD2">
        <w:rPr>
          <w:rFonts w:eastAsia="Times New Roman"/>
          <w:szCs w:val="20"/>
          <w:lang w:val="en-US"/>
        </w:rPr>
        <w:t>leg</w:t>
      </w:r>
      <w:r w:rsidRPr="008C6CD2">
        <w:rPr>
          <w:rFonts w:eastAsia="Times New Roman"/>
          <w:szCs w:val="20"/>
          <w:lang w:val="en-US"/>
        </w:rPr>
        <w:t xml:space="preserve"> pain</w:t>
      </w:r>
    </w:p>
    <w:p w14:paraId="24EB004C" w14:textId="1DE37C7A" w:rsidR="00EC0CDD" w:rsidRPr="008C6CD2" w:rsidRDefault="0077271A" w:rsidP="0039778E">
      <w:pPr>
        <w:rPr>
          <w:szCs w:val="20"/>
          <w:lang w:val="en-US"/>
        </w:rPr>
      </w:pPr>
      <w:r w:rsidRPr="008C6CD2">
        <w:rPr>
          <w:rFonts w:eastAsia="Times New Roman"/>
          <w:szCs w:val="20"/>
          <w:lang w:val="en-US"/>
        </w:rPr>
        <w:t>- Gothenburg - Which gender (Male or Female)</w:t>
      </w:r>
    </w:p>
    <w:p w14:paraId="3B2B1DC0" w14:textId="06B0445F" w:rsidR="00EC0CDD" w:rsidRPr="008C6CD2" w:rsidRDefault="0077271A" w:rsidP="0039778E">
      <w:pPr>
        <w:rPr>
          <w:szCs w:val="20"/>
          <w:lang w:val="en-US"/>
        </w:rPr>
      </w:pPr>
      <w:r w:rsidRPr="008C6CD2">
        <w:rPr>
          <w:rFonts w:eastAsia="Times New Roman"/>
          <w:szCs w:val="20"/>
          <w:lang w:val="en-US"/>
        </w:rPr>
        <w:t xml:space="preserve">- BPI - If you have pain in the region 29 of question 2 from the Brief Pain Inventory </w:t>
      </w:r>
      <w:r w:rsidR="006D4F35" w:rsidRPr="008C6CD2">
        <w:rPr>
          <w:rFonts w:eastAsia="Times New Roman"/>
          <w:szCs w:val="20"/>
          <w:lang w:val="en-US"/>
        </w:rPr>
        <w:t>Q</w:t>
      </w:r>
      <w:r w:rsidRPr="008C6CD2">
        <w:rPr>
          <w:rFonts w:eastAsia="Times New Roman"/>
          <w:szCs w:val="20"/>
          <w:lang w:val="en-US"/>
        </w:rPr>
        <w:t>uestionnaire</w:t>
      </w:r>
    </w:p>
    <w:p w14:paraId="5E95416C" w14:textId="11067E7C" w:rsidR="00ED38CF" w:rsidRPr="008C6CD2" w:rsidRDefault="0077271A" w:rsidP="0039778E">
      <w:pPr>
        <w:rPr>
          <w:szCs w:val="20"/>
          <w:lang w:val="en-US"/>
        </w:rPr>
      </w:pPr>
      <w:r w:rsidRPr="008C6CD2">
        <w:rPr>
          <w:rFonts w:eastAsia="Times New Roman"/>
          <w:szCs w:val="20"/>
          <w:lang w:val="en-US"/>
        </w:rPr>
        <w:t xml:space="preserve">- Gothenburg - How long </w:t>
      </w:r>
      <w:r w:rsidR="006D4F35" w:rsidRPr="008C6CD2">
        <w:rPr>
          <w:rFonts w:eastAsia="Times New Roman"/>
          <w:szCs w:val="20"/>
          <w:lang w:val="en-US"/>
        </w:rPr>
        <w:t>h</w:t>
      </w:r>
      <w:r w:rsidRPr="008C6CD2">
        <w:rPr>
          <w:rFonts w:eastAsia="Times New Roman"/>
          <w:szCs w:val="20"/>
          <w:lang w:val="en-US"/>
        </w:rPr>
        <w:t xml:space="preserve">ave you had pain in your legs </w:t>
      </w:r>
    </w:p>
    <w:p w14:paraId="04D6179B" w14:textId="1646A4FB" w:rsidR="00ED38CF" w:rsidRPr="008C6CD2" w:rsidRDefault="0077271A" w:rsidP="0039778E">
      <w:pPr>
        <w:rPr>
          <w:szCs w:val="20"/>
          <w:lang w:val="en-US"/>
        </w:rPr>
      </w:pPr>
      <w:r w:rsidRPr="008C6CD2">
        <w:rPr>
          <w:rFonts w:eastAsia="Times New Roman"/>
          <w:szCs w:val="20"/>
          <w:lang w:val="en-US"/>
        </w:rPr>
        <w:t>- BPI - Pain intensity at the moment</w:t>
      </w:r>
    </w:p>
    <w:p w14:paraId="2F33DCB8" w14:textId="2804A53C" w:rsidR="00ED38CF" w:rsidRPr="008C6CD2" w:rsidRDefault="0077271A" w:rsidP="0039778E">
      <w:pPr>
        <w:rPr>
          <w:szCs w:val="20"/>
          <w:lang w:val="en-US"/>
        </w:rPr>
      </w:pPr>
      <w:r w:rsidRPr="008C6CD2">
        <w:rPr>
          <w:rFonts w:eastAsia="Times New Roman"/>
          <w:szCs w:val="20"/>
          <w:lang w:val="en-US"/>
        </w:rPr>
        <w:t>- Short Form Health Survey - Performed less than he wanted in daily activities due to pain issues</w:t>
      </w:r>
    </w:p>
    <w:p w14:paraId="5543B4EE" w14:textId="2180E8E7" w:rsidR="00FC4DFB" w:rsidRPr="008C6CD2" w:rsidRDefault="00FC4DFB" w:rsidP="0039778E">
      <w:pPr>
        <w:rPr>
          <w:szCs w:val="20"/>
          <w:lang w:val="en-US"/>
        </w:rPr>
      </w:pPr>
    </w:p>
    <w:p w14:paraId="3C947166" w14:textId="72E534BE" w:rsidR="00463FED" w:rsidRPr="008C6CD2" w:rsidRDefault="0077271A" w:rsidP="00AC3C6B">
      <w:pPr>
        <w:pStyle w:val="Ttulo2"/>
        <w:rPr>
          <w:szCs w:val="20"/>
          <w:lang w:val="en-US"/>
        </w:rPr>
      </w:pPr>
      <w:r w:rsidRPr="008C6CD2">
        <w:rPr>
          <w:rFonts w:eastAsia="Times New Roman"/>
          <w:szCs w:val="20"/>
          <w:lang w:val="en-US"/>
        </w:rPr>
        <w:t xml:space="preserve">Principal component analysis </w:t>
      </w:r>
    </w:p>
    <w:p w14:paraId="6E1EA0F7" w14:textId="34C35EDE" w:rsidR="002F4E31" w:rsidRPr="008C6CD2" w:rsidRDefault="0077271A" w:rsidP="0091551C">
      <w:pPr>
        <w:rPr>
          <w:szCs w:val="20"/>
          <w:lang w:val="en-US"/>
        </w:rPr>
      </w:pPr>
      <w:r w:rsidRPr="008C6CD2">
        <w:rPr>
          <w:rFonts w:eastAsia="Times New Roman"/>
          <w:szCs w:val="20"/>
          <w:lang w:val="en-US"/>
        </w:rPr>
        <w:t xml:space="preserve">From the principal component analysis, it is possible to see the Scree Plot graph in </w:t>
      </w:r>
      <w:r w:rsidRPr="008C6CD2">
        <w:rPr>
          <w:szCs w:val="20"/>
        </w:rPr>
        <w:fldChar w:fldCharType="begin"/>
      </w:r>
      <w:r w:rsidRPr="008C6CD2">
        <w:rPr>
          <w:szCs w:val="20"/>
          <w:lang w:val="en-US"/>
        </w:rPr>
        <w:instrText xml:space="preserve"> REF _Ref57459678 \h </w:instrText>
      </w:r>
      <w:r w:rsidR="0091551C"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Figure 7</w:t>
      </w:r>
      <w:r w:rsidR="00F6136C" w:rsidRPr="008C6CD2">
        <w:rPr>
          <w:rFonts w:eastAsia="Arial"/>
          <w:szCs w:val="20"/>
          <w:lang w:val="en-US"/>
        </w:rPr>
        <w:t xml:space="preserve"> </w:t>
      </w:r>
      <w:r w:rsidRPr="008C6CD2">
        <w:rPr>
          <w:szCs w:val="20"/>
        </w:rPr>
        <w:fldChar w:fldCharType="end"/>
      </w:r>
      <w:r w:rsidRPr="008C6CD2">
        <w:rPr>
          <w:rFonts w:eastAsia="Times New Roman"/>
          <w:szCs w:val="20"/>
          <w:lang w:val="en-US"/>
        </w:rPr>
        <w:t xml:space="preserve"> , which allows </w:t>
      </w:r>
      <w:r w:rsidR="006D4F35" w:rsidRPr="008C6CD2">
        <w:rPr>
          <w:rFonts w:eastAsia="Times New Roman"/>
          <w:szCs w:val="20"/>
          <w:lang w:val="en-US"/>
        </w:rPr>
        <w:t xml:space="preserve">us to </w:t>
      </w:r>
      <w:r w:rsidRPr="008C6CD2">
        <w:rPr>
          <w:rFonts w:eastAsia="Times New Roman"/>
          <w:szCs w:val="20"/>
          <w:lang w:val="en-US"/>
        </w:rPr>
        <w:t>infer the percentage of variance explained according to the number of main components used. Thus, it is observed that 2 components can explain up to approximately 59</w:t>
      </w:r>
      <w:r w:rsidR="00C9530B" w:rsidRPr="008C6CD2">
        <w:rPr>
          <w:rFonts w:eastAsia="Times New Roman"/>
          <w:szCs w:val="20"/>
          <w:lang w:val="en-US"/>
        </w:rPr>
        <w:t xml:space="preserve"> </w:t>
      </w:r>
      <w:r w:rsidRPr="008C6CD2">
        <w:rPr>
          <w:rFonts w:eastAsia="Times New Roman"/>
          <w:szCs w:val="20"/>
          <w:lang w:val="en-US"/>
        </w:rPr>
        <w:t>% of the variability of the data and with 5 components, it explains up to 94</w:t>
      </w:r>
      <w:r w:rsidR="00C9530B" w:rsidRPr="008C6CD2">
        <w:rPr>
          <w:rFonts w:eastAsia="Times New Roman"/>
          <w:szCs w:val="20"/>
          <w:lang w:val="en-US"/>
        </w:rPr>
        <w:t xml:space="preserve"> </w:t>
      </w:r>
      <w:r w:rsidRPr="008C6CD2">
        <w:rPr>
          <w:rFonts w:eastAsia="Times New Roman"/>
          <w:szCs w:val="20"/>
          <w:lang w:val="en-US"/>
        </w:rPr>
        <w:t xml:space="preserve">%. </w:t>
      </w:r>
    </w:p>
    <w:p w14:paraId="1234DB7D" w14:textId="18187C3D" w:rsidR="002F4E31" w:rsidRPr="003419FD" w:rsidRDefault="0077271A" w:rsidP="003419FD">
      <w:pPr>
        <w:pStyle w:val="Legenda"/>
        <w:keepNext/>
        <w:ind w:firstLine="0"/>
        <w:rPr>
          <w:rFonts w:ascii="Times New Roman" w:hAnsi="Times New Roman" w:cs="Times New Roman"/>
          <w:b/>
          <w:bCs/>
          <w:sz w:val="20"/>
          <w:szCs w:val="20"/>
          <w:lang w:val="en-US"/>
        </w:rPr>
      </w:pPr>
      <w:bookmarkStart w:id="19" w:name="_Ref57459678"/>
      <w:r w:rsidRPr="003419FD">
        <w:rPr>
          <w:rFonts w:ascii="Times New Roman" w:eastAsia="Arial" w:hAnsi="Times New Roman" w:cs="Times New Roman"/>
          <w:b/>
          <w:bCs/>
          <w:sz w:val="20"/>
          <w:szCs w:val="20"/>
          <w:lang w:val="en-US"/>
        </w:rPr>
        <w:t xml:space="preserve">Figure </w:t>
      </w:r>
      <w:r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Figura \* ARABIC </w:instrText>
      </w:r>
      <w:r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7</w:t>
      </w:r>
      <w:r w:rsidRPr="003419FD">
        <w:rPr>
          <w:rFonts w:ascii="Times New Roman" w:hAnsi="Times New Roman" w:cs="Times New Roman"/>
          <w:b/>
          <w:bCs/>
          <w:sz w:val="20"/>
          <w:szCs w:val="20"/>
        </w:rPr>
        <w:fldChar w:fldCharType="end"/>
      </w:r>
      <w:r w:rsidRPr="003419FD">
        <w:rPr>
          <w:rFonts w:ascii="Times New Roman" w:eastAsia="Arial" w:hAnsi="Times New Roman" w:cs="Times New Roman"/>
          <w:b/>
          <w:bCs/>
          <w:sz w:val="20"/>
          <w:szCs w:val="20"/>
          <w:lang w:val="en-US"/>
        </w:rPr>
        <w:t xml:space="preserve"> </w:t>
      </w:r>
      <w:bookmarkEnd w:id="19"/>
      <w:r w:rsidRPr="003419FD">
        <w:rPr>
          <w:rFonts w:ascii="Times New Roman" w:eastAsia="Arial" w:hAnsi="Times New Roman" w:cs="Times New Roman"/>
          <w:b/>
          <w:bCs/>
          <w:sz w:val="20"/>
          <w:szCs w:val="20"/>
          <w:lang w:val="en-US"/>
        </w:rPr>
        <w:t xml:space="preserve"> -</w:t>
      </w:r>
      <w:r w:rsidRPr="003419FD">
        <w:rPr>
          <w:rFonts w:ascii="Times New Roman" w:eastAsia="Arial" w:hAnsi="Times New Roman" w:cs="Times New Roman"/>
          <w:b/>
          <w:bCs/>
          <w:i/>
          <w:sz w:val="20"/>
          <w:szCs w:val="20"/>
          <w:lang w:val="en-US"/>
        </w:rPr>
        <w:t>Scree plot</w:t>
      </w:r>
      <w:r w:rsidRPr="003419FD">
        <w:rPr>
          <w:rFonts w:ascii="Times New Roman" w:eastAsia="Arial" w:hAnsi="Times New Roman" w:cs="Times New Roman"/>
          <w:b/>
          <w:bCs/>
          <w:iCs w:val="0"/>
          <w:sz w:val="20"/>
          <w:szCs w:val="20"/>
          <w:lang w:val="en-US"/>
        </w:rPr>
        <w:t xml:space="preserve"> from the principal component analysis</w:t>
      </w:r>
    </w:p>
    <w:p w14:paraId="3247B083" w14:textId="37BD4F7B" w:rsidR="002F4E31" w:rsidRPr="008C6CD2" w:rsidRDefault="006D4F35" w:rsidP="0022102E">
      <w:pPr>
        <w:jc w:val="center"/>
        <w:rPr>
          <w:szCs w:val="20"/>
        </w:rPr>
      </w:pPr>
      <w:r w:rsidRPr="008C6CD2">
        <w:rPr>
          <w:noProof/>
          <w:szCs w:val="20"/>
        </w:rPr>
        <w:drawing>
          <wp:inline distT="0" distB="0" distL="0" distR="0" wp14:anchorId="4210D0B4" wp14:editId="16906E43">
            <wp:extent cx="4157318" cy="3325854"/>
            <wp:effectExtent l="0" t="0" r="0" b="825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63775" cy="3331020"/>
                    </a:xfrm>
                    <a:prstGeom prst="rect">
                      <a:avLst/>
                    </a:prstGeom>
                    <a:noFill/>
                    <a:ln>
                      <a:noFill/>
                    </a:ln>
                  </pic:spPr>
                </pic:pic>
              </a:graphicData>
            </a:graphic>
          </wp:inline>
        </w:drawing>
      </w:r>
    </w:p>
    <w:p w14:paraId="26031F0C" w14:textId="637CD0B4" w:rsidR="00BD5509" w:rsidRPr="008C6CD2" w:rsidRDefault="00BD5509" w:rsidP="00B73354">
      <w:pPr>
        <w:rPr>
          <w:szCs w:val="20"/>
        </w:rPr>
      </w:pPr>
    </w:p>
    <w:p w14:paraId="465F6D6B" w14:textId="461B3F64" w:rsidR="00BD5509" w:rsidRPr="008C6CD2" w:rsidRDefault="0077271A" w:rsidP="006D4F35">
      <w:pPr>
        <w:rPr>
          <w:rStyle w:val="nfase"/>
          <w:i w:val="0"/>
          <w:iCs w:val="0"/>
          <w:szCs w:val="20"/>
          <w:lang w:val="en-US"/>
        </w:rPr>
      </w:pPr>
      <w:r w:rsidRPr="008C6CD2">
        <w:rPr>
          <w:rStyle w:val="nfase"/>
          <w:i w:val="0"/>
          <w:iCs w:val="0"/>
          <w:szCs w:val="20"/>
          <w:lang w:val="en-US"/>
        </w:rPr>
        <w:t>Since 2 main components are sufficient to explain up to approximately 59</w:t>
      </w:r>
      <w:r w:rsidR="00C9530B" w:rsidRPr="008C6CD2">
        <w:rPr>
          <w:rStyle w:val="nfase"/>
          <w:i w:val="0"/>
          <w:iCs w:val="0"/>
          <w:szCs w:val="20"/>
          <w:lang w:val="en-US"/>
        </w:rPr>
        <w:t xml:space="preserve"> </w:t>
      </w:r>
      <w:r w:rsidRPr="008C6CD2">
        <w:rPr>
          <w:rStyle w:val="nfase"/>
          <w:i w:val="0"/>
          <w:iCs w:val="0"/>
          <w:szCs w:val="20"/>
          <w:lang w:val="en-US"/>
        </w:rPr>
        <w:t xml:space="preserve">% of the data variability, it can be seen in </w:t>
      </w:r>
      <w:r w:rsidRPr="008C6CD2">
        <w:rPr>
          <w:rStyle w:val="nfase"/>
          <w:i w:val="0"/>
          <w:iCs w:val="0"/>
          <w:szCs w:val="20"/>
        </w:rPr>
        <w:fldChar w:fldCharType="begin"/>
      </w:r>
      <w:r w:rsidRPr="008C6CD2">
        <w:rPr>
          <w:rStyle w:val="nfase"/>
          <w:i w:val="0"/>
          <w:iCs w:val="0"/>
          <w:szCs w:val="20"/>
          <w:lang w:val="en-US"/>
        </w:rPr>
        <w:instrText xml:space="preserve"> REF _Ref57459885 \h </w:instrText>
      </w:r>
      <w:r w:rsidR="006D4F35" w:rsidRPr="008C6CD2">
        <w:rPr>
          <w:rStyle w:val="nfase"/>
          <w:i w:val="0"/>
          <w:iCs w:val="0"/>
          <w:szCs w:val="20"/>
          <w:lang w:val="en-US"/>
        </w:rPr>
        <w:instrText xml:space="preserve"> \* MERGEFORMAT </w:instrText>
      </w:r>
      <w:r w:rsidRPr="008C6CD2">
        <w:rPr>
          <w:rStyle w:val="nfase"/>
          <w:i w:val="0"/>
          <w:iCs w:val="0"/>
          <w:szCs w:val="20"/>
        </w:rPr>
      </w:r>
      <w:r w:rsidRPr="008C6CD2">
        <w:rPr>
          <w:rStyle w:val="nfase"/>
          <w:i w:val="0"/>
          <w:iCs w:val="0"/>
          <w:szCs w:val="20"/>
        </w:rPr>
        <w:fldChar w:fldCharType="separate"/>
      </w:r>
      <w:r w:rsidR="00F6136C" w:rsidRPr="008C6CD2">
        <w:rPr>
          <w:rStyle w:val="nfase"/>
          <w:i w:val="0"/>
          <w:iCs w:val="0"/>
          <w:szCs w:val="20"/>
          <w:lang w:val="en-US"/>
        </w:rPr>
        <w:t xml:space="preserve">Figure 8 </w:t>
      </w:r>
      <w:r w:rsidRPr="008C6CD2">
        <w:rPr>
          <w:rStyle w:val="nfase"/>
          <w:i w:val="0"/>
          <w:iCs w:val="0"/>
          <w:szCs w:val="20"/>
        </w:rPr>
        <w:fldChar w:fldCharType="end"/>
      </w:r>
      <w:r w:rsidRPr="008C6CD2">
        <w:rPr>
          <w:rStyle w:val="nfase"/>
          <w:i w:val="0"/>
          <w:iCs w:val="0"/>
          <w:szCs w:val="20"/>
          <w:lang w:val="en-US"/>
        </w:rPr>
        <w:t xml:space="preserve"> how the data are distributed in two dimensions.</w:t>
      </w:r>
    </w:p>
    <w:p w14:paraId="6662C276" w14:textId="39DD098A" w:rsidR="00BD5509" w:rsidRPr="003419FD" w:rsidRDefault="0077271A" w:rsidP="003419FD">
      <w:pPr>
        <w:pStyle w:val="Legenda"/>
        <w:keepNext/>
        <w:ind w:firstLine="0"/>
        <w:rPr>
          <w:rFonts w:ascii="Times New Roman" w:hAnsi="Times New Roman" w:cs="Times New Roman"/>
          <w:b/>
          <w:bCs/>
          <w:sz w:val="20"/>
          <w:szCs w:val="20"/>
          <w:lang w:val="en-US"/>
        </w:rPr>
      </w:pPr>
      <w:bookmarkStart w:id="20" w:name="_Ref57459885"/>
      <w:r w:rsidRPr="003419FD">
        <w:rPr>
          <w:rFonts w:ascii="Times New Roman" w:eastAsia="Arial" w:hAnsi="Times New Roman" w:cs="Times New Roman"/>
          <w:b/>
          <w:bCs/>
          <w:sz w:val="20"/>
          <w:szCs w:val="20"/>
          <w:lang w:val="en-US"/>
        </w:rPr>
        <w:lastRenderedPageBreak/>
        <w:t xml:space="preserve">Figure </w:t>
      </w:r>
      <w:r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Figura \* ARABIC </w:instrText>
      </w:r>
      <w:r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8</w:t>
      </w:r>
      <w:r w:rsidRPr="003419FD">
        <w:rPr>
          <w:rFonts w:ascii="Times New Roman" w:hAnsi="Times New Roman" w:cs="Times New Roman"/>
          <w:b/>
          <w:bCs/>
          <w:noProof/>
          <w:sz w:val="20"/>
          <w:szCs w:val="20"/>
        </w:rPr>
        <w:fldChar w:fldCharType="end"/>
      </w:r>
      <w:r w:rsidRPr="003419FD">
        <w:rPr>
          <w:rFonts w:ascii="Times New Roman" w:eastAsia="Arial" w:hAnsi="Times New Roman" w:cs="Times New Roman"/>
          <w:b/>
          <w:bCs/>
          <w:sz w:val="20"/>
          <w:szCs w:val="20"/>
          <w:lang w:val="en-US"/>
        </w:rPr>
        <w:t xml:space="preserve"> </w:t>
      </w:r>
      <w:bookmarkEnd w:id="20"/>
      <w:r w:rsidRPr="003419FD">
        <w:rPr>
          <w:rFonts w:ascii="Times New Roman" w:eastAsia="Arial" w:hAnsi="Times New Roman" w:cs="Times New Roman"/>
          <w:b/>
          <w:bCs/>
          <w:sz w:val="20"/>
          <w:szCs w:val="20"/>
          <w:lang w:val="en-US"/>
        </w:rPr>
        <w:t xml:space="preserve"> - Two-axis view of the distribution of low back pain cases using the first 2 main components </w:t>
      </w:r>
    </w:p>
    <w:p w14:paraId="6105BCA2" w14:textId="50C1C18F" w:rsidR="002F4E31" w:rsidRPr="008C6CD2" w:rsidRDefault="00483CBC" w:rsidP="0022102E">
      <w:pPr>
        <w:jc w:val="center"/>
        <w:rPr>
          <w:szCs w:val="20"/>
        </w:rPr>
      </w:pPr>
      <w:r w:rsidRPr="008C6CD2">
        <w:rPr>
          <w:noProof/>
          <w:szCs w:val="20"/>
        </w:rPr>
        <w:drawing>
          <wp:inline distT="0" distB="0" distL="0" distR="0" wp14:anchorId="458BEF59" wp14:editId="6F093291">
            <wp:extent cx="4576417" cy="3432313"/>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86128" cy="3439596"/>
                    </a:xfrm>
                    <a:prstGeom prst="rect">
                      <a:avLst/>
                    </a:prstGeom>
                    <a:noFill/>
                    <a:ln>
                      <a:noFill/>
                    </a:ln>
                  </pic:spPr>
                </pic:pic>
              </a:graphicData>
            </a:graphic>
          </wp:inline>
        </w:drawing>
      </w:r>
    </w:p>
    <w:p w14:paraId="75599DC9" w14:textId="4CC89E41" w:rsidR="00E0666A" w:rsidRPr="008C6CD2" w:rsidRDefault="00A32199" w:rsidP="00E0666A">
      <w:pPr>
        <w:rPr>
          <w:szCs w:val="20"/>
          <w:lang w:val="en-US"/>
        </w:rPr>
      </w:pPr>
      <w:r w:rsidRPr="008C6CD2">
        <w:rPr>
          <w:rFonts w:eastAsia="Times New Roman"/>
          <w:szCs w:val="20"/>
          <w:lang w:val="en-US"/>
        </w:rPr>
        <w:t>It is possible to observe</w:t>
      </w:r>
      <w:r w:rsidR="0077271A" w:rsidRPr="008C6CD2">
        <w:rPr>
          <w:rFonts w:eastAsia="Times New Roman"/>
          <w:szCs w:val="20"/>
          <w:lang w:val="en-US"/>
        </w:rPr>
        <w:t xml:space="preserve"> from </w:t>
      </w:r>
      <w:r w:rsidR="0077271A" w:rsidRPr="008C6CD2">
        <w:rPr>
          <w:szCs w:val="20"/>
        </w:rPr>
        <w:fldChar w:fldCharType="begin"/>
      </w:r>
      <w:r w:rsidR="0077271A" w:rsidRPr="008C6CD2">
        <w:rPr>
          <w:szCs w:val="20"/>
          <w:lang w:val="en-US"/>
        </w:rPr>
        <w:instrText xml:space="preserve"> REF _Ref57459885 \h </w:instrText>
      </w:r>
      <w:r w:rsidR="008C6CD2" w:rsidRPr="008C6CD2">
        <w:rPr>
          <w:szCs w:val="20"/>
          <w:lang w:val="en-US"/>
        </w:rPr>
        <w:instrText xml:space="preserve"> \* MERGEFORMAT </w:instrText>
      </w:r>
      <w:r w:rsidR="0077271A" w:rsidRPr="008C6CD2">
        <w:rPr>
          <w:szCs w:val="20"/>
        </w:rPr>
      </w:r>
      <w:r w:rsidR="0077271A" w:rsidRPr="008C6CD2">
        <w:rPr>
          <w:szCs w:val="20"/>
        </w:rPr>
        <w:fldChar w:fldCharType="separate"/>
      </w:r>
      <w:r w:rsidR="00F6136C" w:rsidRPr="008C6CD2">
        <w:rPr>
          <w:rFonts w:eastAsia="Arial"/>
          <w:szCs w:val="20"/>
          <w:lang w:val="en-US"/>
        </w:rPr>
        <w:t xml:space="preserve">Figure </w:t>
      </w:r>
      <w:r w:rsidR="00F6136C" w:rsidRPr="008C6CD2">
        <w:rPr>
          <w:noProof/>
          <w:szCs w:val="20"/>
          <w:lang w:val="en-US"/>
        </w:rPr>
        <w:t>8</w:t>
      </w:r>
      <w:r w:rsidR="00F6136C" w:rsidRPr="008C6CD2">
        <w:rPr>
          <w:rFonts w:eastAsia="Arial"/>
          <w:szCs w:val="20"/>
          <w:lang w:val="en-US"/>
        </w:rPr>
        <w:t xml:space="preserve"> </w:t>
      </w:r>
      <w:r w:rsidR="0077271A" w:rsidRPr="008C6CD2">
        <w:rPr>
          <w:szCs w:val="20"/>
        </w:rPr>
        <w:fldChar w:fldCharType="end"/>
      </w:r>
      <w:r w:rsidR="0077271A" w:rsidRPr="008C6CD2">
        <w:rPr>
          <w:rFonts w:eastAsia="Times New Roman"/>
          <w:szCs w:val="20"/>
          <w:lang w:val="en-US"/>
        </w:rPr>
        <w:t xml:space="preserve"> that with only 2 dimensions there is a great presence of overlap between positive and negative cases. </w:t>
      </w:r>
    </w:p>
    <w:p w14:paraId="5DFD6803" w14:textId="219FCD5A" w:rsidR="004B6DE1" w:rsidRPr="008C6CD2" w:rsidRDefault="0077271A" w:rsidP="0025347A">
      <w:pPr>
        <w:pStyle w:val="Ttulo2"/>
        <w:spacing w:beforeLines="100" w:before="240" w:afterLines="100" w:after="240"/>
        <w:rPr>
          <w:szCs w:val="20"/>
          <w:lang w:val="en-US"/>
        </w:rPr>
      </w:pPr>
      <w:r w:rsidRPr="008C6CD2">
        <w:rPr>
          <w:rFonts w:eastAsia="Times New Roman"/>
          <w:szCs w:val="20"/>
          <w:lang w:val="en-US"/>
        </w:rPr>
        <w:t>Machine learning model</w:t>
      </w:r>
      <w:r w:rsidR="0099107B" w:rsidRPr="008C6CD2">
        <w:rPr>
          <w:rFonts w:eastAsia="Times New Roman"/>
          <w:szCs w:val="20"/>
          <w:lang w:val="en-US"/>
        </w:rPr>
        <w:t xml:space="preserve"> to predict low back pain</w:t>
      </w:r>
    </w:p>
    <w:p w14:paraId="6264DC1F" w14:textId="42DB3995" w:rsidR="004B6DE1" w:rsidRPr="008C6CD2" w:rsidRDefault="0077271A" w:rsidP="00B73354">
      <w:pPr>
        <w:rPr>
          <w:szCs w:val="20"/>
          <w:lang w:val="en-US"/>
        </w:rPr>
      </w:pPr>
      <w:r w:rsidRPr="008C6CD2">
        <w:rPr>
          <w:rFonts w:eastAsia="Times New Roman"/>
          <w:szCs w:val="20"/>
          <w:lang w:val="en-US"/>
        </w:rPr>
        <w:t xml:space="preserve">From the application of the </w:t>
      </w:r>
      <w:r w:rsidR="00D929DA" w:rsidRPr="008C6CD2">
        <w:rPr>
          <w:rFonts w:eastAsia="Times New Roman"/>
          <w:szCs w:val="20"/>
          <w:lang w:val="en-US"/>
        </w:rPr>
        <w:t>five</w:t>
      </w:r>
      <w:r w:rsidRPr="008C6CD2">
        <w:rPr>
          <w:rFonts w:eastAsia="Times New Roman"/>
          <w:szCs w:val="20"/>
          <w:lang w:val="en-US"/>
        </w:rPr>
        <w:t xml:space="preserve"> machine learning models previously presented in the Methodological procedure section, </w:t>
      </w:r>
      <w:r w:rsidRPr="008C6CD2">
        <w:rPr>
          <w:szCs w:val="20"/>
        </w:rPr>
        <w:fldChar w:fldCharType="begin"/>
      </w:r>
      <w:r w:rsidRPr="008C6CD2">
        <w:rPr>
          <w:szCs w:val="20"/>
          <w:lang w:val="en-US"/>
        </w:rPr>
        <w:instrText xml:space="preserve"> REF _Ref57451130 \h </w:instrText>
      </w:r>
      <w:r w:rsidR="00B73354" w:rsidRPr="008C6CD2">
        <w:rPr>
          <w:szCs w:val="20"/>
          <w:lang w:val="en-US"/>
        </w:rPr>
        <w:instrText xml:space="preserve"> \* MERGEFORMAT </w:instrText>
      </w:r>
      <w:r w:rsidRPr="008C6CD2">
        <w:rPr>
          <w:szCs w:val="20"/>
        </w:rPr>
      </w:r>
      <w:r w:rsidRPr="008C6CD2">
        <w:rPr>
          <w:szCs w:val="20"/>
        </w:rPr>
        <w:fldChar w:fldCharType="separate"/>
      </w:r>
      <w:r w:rsidR="00F6136C" w:rsidRPr="008C6CD2">
        <w:rPr>
          <w:rFonts w:eastAsia="Times New Roman"/>
          <w:szCs w:val="20"/>
          <w:lang w:val="en-US"/>
        </w:rPr>
        <w:t xml:space="preserve">Figure 9 </w:t>
      </w:r>
      <w:r w:rsidRPr="008C6CD2">
        <w:rPr>
          <w:szCs w:val="20"/>
        </w:rPr>
        <w:fldChar w:fldCharType="end"/>
      </w:r>
      <w:r w:rsidRPr="008C6CD2">
        <w:rPr>
          <w:rFonts w:eastAsia="Times New Roman"/>
          <w:szCs w:val="20"/>
          <w:lang w:val="en-US"/>
        </w:rPr>
        <w:t xml:space="preserve"> shows the result of the ROC curve obtained and in </w:t>
      </w:r>
      <w:r w:rsidR="001E504D" w:rsidRPr="008C6CD2">
        <w:rPr>
          <w:szCs w:val="20"/>
        </w:rPr>
        <w:fldChar w:fldCharType="begin"/>
      </w:r>
      <w:r w:rsidR="001E504D" w:rsidRPr="008C6CD2">
        <w:rPr>
          <w:szCs w:val="20"/>
          <w:lang w:val="en-US"/>
        </w:rPr>
        <w:instrText xml:space="preserve"> REF _Ref57451173 \h </w:instrText>
      </w:r>
      <w:r w:rsidR="00B73354" w:rsidRPr="008C6CD2">
        <w:rPr>
          <w:szCs w:val="20"/>
          <w:lang w:val="en-US"/>
        </w:rPr>
        <w:instrText xml:space="preserve"> \* MERGEFORMAT </w:instrText>
      </w:r>
      <w:r w:rsidR="001E504D" w:rsidRPr="008C6CD2">
        <w:rPr>
          <w:szCs w:val="20"/>
        </w:rPr>
      </w:r>
      <w:r w:rsidR="001E504D" w:rsidRPr="008C6CD2">
        <w:rPr>
          <w:szCs w:val="20"/>
        </w:rPr>
        <w:fldChar w:fldCharType="separate"/>
      </w:r>
      <w:r w:rsidR="00F6136C" w:rsidRPr="008C6CD2">
        <w:rPr>
          <w:rFonts w:eastAsia="Times New Roman"/>
          <w:szCs w:val="20"/>
          <w:lang w:val="en-US"/>
        </w:rPr>
        <w:t xml:space="preserve">Figure 10 </w:t>
      </w:r>
      <w:r w:rsidR="001E504D" w:rsidRPr="008C6CD2">
        <w:rPr>
          <w:szCs w:val="20"/>
        </w:rPr>
        <w:fldChar w:fldCharType="end"/>
      </w:r>
      <w:r w:rsidRPr="008C6CD2">
        <w:rPr>
          <w:rFonts w:eastAsia="Times New Roman"/>
          <w:szCs w:val="20"/>
          <w:lang w:val="en-US"/>
        </w:rPr>
        <w:t xml:space="preserve"> there is the Precision-Recall curve, considering then the variation of the </w:t>
      </w:r>
      <w:r w:rsidRPr="008C6CD2">
        <w:rPr>
          <w:rFonts w:eastAsia="Times New Roman"/>
          <w:i/>
          <w:iCs/>
          <w:szCs w:val="20"/>
          <w:lang w:val="en-US"/>
        </w:rPr>
        <w:t>threshold</w:t>
      </w:r>
      <w:r w:rsidRPr="008C6CD2">
        <w:rPr>
          <w:rFonts w:eastAsia="Times New Roman"/>
          <w:szCs w:val="20"/>
          <w:lang w:val="en-US"/>
        </w:rPr>
        <w:t xml:space="preserve"> for prediction between </w:t>
      </w:r>
      <w:r w:rsidR="00A32199" w:rsidRPr="008C6CD2">
        <w:rPr>
          <w:rFonts w:eastAsia="Times New Roman"/>
          <w:szCs w:val="20"/>
          <w:lang w:val="en-US"/>
        </w:rPr>
        <w:t xml:space="preserve">the values </w:t>
      </w:r>
      <w:r w:rsidRPr="008C6CD2">
        <w:rPr>
          <w:rFonts w:eastAsia="Times New Roman"/>
          <w:szCs w:val="20"/>
          <w:lang w:val="en-US"/>
        </w:rPr>
        <w:t>0 and 1.</w:t>
      </w:r>
    </w:p>
    <w:p w14:paraId="17E53C1E" w14:textId="16D5AE10" w:rsidR="00505A77" w:rsidRPr="008C6CD2" w:rsidRDefault="0077271A" w:rsidP="00505A77">
      <w:pPr>
        <w:jc w:val="center"/>
        <w:rPr>
          <w:i/>
          <w:iCs/>
          <w:szCs w:val="20"/>
          <w:lang w:val="en-US"/>
        </w:rPr>
      </w:pPr>
      <w:bookmarkStart w:id="21" w:name="_Ref57451130"/>
      <w:r w:rsidRPr="008C6CD2">
        <w:rPr>
          <w:rFonts w:eastAsia="Times New Roman"/>
          <w:szCs w:val="20"/>
          <w:lang w:val="en-US"/>
        </w:rPr>
        <w:t xml:space="preserve">Figure </w:t>
      </w:r>
      <w:r w:rsidR="00BD5509" w:rsidRPr="008C6CD2">
        <w:rPr>
          <w:szCs w:val="20"/>
        </w:rPr>
        <w:fldChar w:fldCharType="begin"/>
      </w:r>
      <w:r w:rsidRPr="008C6CD2">
        <w:rPr>
          <w:szCs w:val="20"/>
          <w:lang w:val="en-US"/>
        </w:rPr>
        <w:instrText xml:space="preserve"> SEQ Figura \* ARABIC </w:instrText>
      </w:r>
      <w:r w:rsidR="00BD5509" w:rsidRPr="008C6CD2">
        <w:rPr>
          <w:szCs w:val="20"/>
        </w:rPr>
        <w:fldChar w:fldCharType="separate"/>
      </w:r>
      <w:r w:rsidR="00F6136C" w:rsidRPr="008C6CD2">
        <w:rPr>
          <w:noProof/>
          <w:szCs w:val="20"/>
          <w:lang w:val="en-US"/>
        </w:rPr>
        <w:t>9</w:t>
      </w:r>
      <w:r w:rsidR="00BD5509" w:rsidRPr="008C6CD2">
        <w:rPr>
          <w:noProof/>
          <w:szCs w:val="20"/>
        </w:rPr>
        <w:fldChar w:fldCharType="end"/>
      </w:r>
      <w:r w:rsidRPr="008C6CD2">
        <w:rPr>
          <w:rFonts w:eastAsia="Times New Roman"/>
          <w:szCs w:val="20"/>
          <w:lang w:val="en-US"/>
        </w:rPr>
        <w:t xml:space="preserve"> </w:t>
      </w:r>
      <w:bookmarkEnd w:id="21"/>
      <w:r w:rsidRPr="008C6CD2">
        <w:rPr>
          <w:rFonts w:eastAsia="Times New Roman"/>
          <w:szCs w:val="20"/>
          <w:lang w:val="en-US"/>
        </w:rPr>
        <w:t xml:space="preserve"> -</w:t>
      </w:r>
      <w:r w:rsidRPr="008C6CD2">
        <w:rPr>
          <w:rFonts w:eastAsia="Times New Roman"/>
          <w:i/>
          <w:iCs/>
          <w:szCs w:val="20"/>
          <w:lang w:val="en-US"/>
        </w:rPr>
        <w:t xml:space="preserve"> ROC curve for the 5 different machine learning models</w:t>
      </w:r>
    </w:p>
    <w:p w14:paraId="258F962B" w14:textId="7DAA3210" w:rsidR="0071558B" w:rsidRPr="008C6CD2" w:rsidRDefault="0042230D" w:rsidP="0042403B">
      <w:pPr>
        <w:jc w:val="center"/>
        <w:rPr>
          <w:szCs w:val="20"/>
        </w:rPr>
      </w:pPr>
      <w:r w:rsidRPr="008C6CD2">
        <w:rPr>
          <w:noProof/>
          <w:szCs w:val="20"/>
        </w:rPr>
        <w:lastRenderedPageBreak/>
        <w:drawing>
          <wp:inline distT="0" distB="0" distL="0" distR="0" wp14:anchorId="20005725" wp14:editId="6B497F6C">
            <wp:extent cx="5486400" cy="36576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1AE32D08" w14:textId="57C7075F" w:rsidR="00505A77" w:rsidRPr="003419FD" w:rsidRDefault="0077271A" w:rsidP="007364B3">
      <w:pPr>
        <w:jc w:val="center"/>
        <w:rPr>
          <w:b/>
          <w:bCs/>
          <w:i/>
          <w:iCs/>
          <w:szCs w:val="20"/>
          <w:lang w:val="en-US"/>
        </w:rPr>
      </w:pPr>
      <w:bookmarkStart w:id="22" w:name="_Ref57451173"/>
      <w:r w:rsidRPr="003419FD">
        <w:rPr>
          <w:rFonts w:eastAsia="Times New Roman"/>
          <w:b/>
          <w:bCs/>
          <w:szCs w:val="20"/>
          <w:lang w:val="en-US"/>
        </w:rPr>
        <w:t xml:space="preserve">Figure </w:t>
      </w:r>
      <w:r w:rsidR="00BD5509" w:rsidRPr="003419FD">
        <w:rPr>
          <w:b/>
          <w:bCs/>
          <w:szCs w:val="20"/>
        </w:rPr>
        <w:fldChar w:fldCharType="begin"/>
      </w:r>
      <w:r w:rsidRPr="003419FD">
        <w:rPr>
          <w:b/>
          <w:bCs/>
          <w:szCs w:val="20"/>
          <w:lang w:val="en-US"/>
        </w:rPr>
        <w:instrText xml:space="preserve"> SEQ Figura \* ARABIC </w:instrText>
      </w:r>
      <w:r w:rsidR="00BD5509" w:rsidRPr="003419FD">
        <w:rPr>
          <w:b/>
          <w:bCs/>
          <w:szCs w:val="20"/>
        </w:rPr>
        <w:fldChar w:fldCharType="separate"/>
      </w:r>
      <w:r w:rsidR="00F6136C" w:rsidRPr="003419FD">
        <w:rPr>
          <w:b/>
          <w:bCs/>
          <w:noProof/>
          <w:szCs w:val="20"/>
          <w:lang w:val="en-US"/>
        </w:rPr>
        <w:t>10</w:t>
      </w:r>
      <w:r w:rsidR="00BD5509" w:rsidRPr="003419FD">
        <w:rPr>
          <w:b/>
          <w:bCs/>
          <w:noProof/>
          <w:szCs w:val="20"/>
        </w:rPr>
        <w:fldChar w:fldCharType="end"/>
      </w:r>
      <w:r w:rsidRPr="003419FD">
        <w:rPr>
          <w:rFonts w:eastAsia="Times New Roman"/>
          <w:b/>
          <w:bCs/>
          <w:szCs w:val="20"/>
          <w:lang w:val="en-US"/>
        </w:rPr>
        <w:t xml:space="preserve"> </w:t>
      </w:r>
      <w:bookmarkEnd w:id="22"/>
      <w:r w:rsidRPr="003419FD">
        <w:rPr>
          <w:rFonts w:eastAsia="Times New Roman"/>
          <w:b/>
          <w:bCs/>
          <w:szCs w:val="20"/>
          <w:lang w:val="en-US"/>
        </w:rPr>
        <w:t xml:space="preserve"> -</w:t>
      </w:r>
      <w:r w:rsidRPr="003419FD">
        <w:rPr>
          <w:rFonts w:eastAsia="Times New Roman"/>
          <w:b/>
          <w:bCs/>
          <w:i/>
          <w:iCs/>
          <w:szCs w:val="20"/>
          <w:lang w:val="en-US"/>
        </w:rPr>
        <w:t xml:space="preserve"> Precision-Recall curve for the 5 different machine learning models</w:t>
      </w:r>
    </w:p>
    <w:p w14:paraId="2F057125" w14:textId="054F9C4F" w:rsidR="00BB2A86" w:rsidRPr="008C6CD2" w:rsidRDefault="0042230D" w:rsidP="0042230D">
      <w:pPr>
        <w:jc w:val="center"/>
        <w:rPr>
          <w:szCs w:val="20"/>
          <w:lang w:val="en-US"/>
        </w:rPr>
      </w:pPr>
      <w:r w:rsidRPr="008C6CD2">
        <w:rPr>
          <w:noProof/>
          <w:szCs w:val="20"/>
        </w:rPr>
        <w:drawing>
          <wp:inline distT="0" distB="0" distL="0" distR="0" wp14:anchorId="34D3BE2B" wp14:editId="04BBD7FB">
            <wp:extent cx="5486400" cy="36576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20A9DC48" w14:textId="77777777" w:rsidR="00BB2A86" w:rsidRPr="008C6CD2" w:rsidRDefault="00BB2A86" w:rsidP="005A7D3A">
      <w:pPr>
        <w:rPr>
          <w:szCs w:val="20"/>
          <w:lang w:val="en-US"/>
        </w:rPr>
      </w:pPr>
    </w:p>
    <w:p w14:paraId="009E2358" w14:textId="62B5067B" w:rsidR="0071558B" w:rsidRPr="008C6CD2" w:rsidRDefault="0077271A" w:rsidP="00253A6B">
      <w:pPr>
        <w:rPr>
          <w:szCs w:val="20"/>
          <w:lang w:val="en-US"/>
        </w:rPr>
      </w:pPr>
      <w:r w:rsidRPr="008C6CD2">
        <w:rPr>
          <w:rFonts w:eastAsia="Times New Roman"/>
          <w:szCs w:val="20"/>
          <w:lang w:val="en-US"/>
        </w:rPr>
        <w:t>For the</w:t>
      </w:r>
      <w:r w:rsidRPr="008C6CD2">
        <w:rPr>
          <w:rFonts w:eastAsia="Times New Roman"/>
          <w:i/>
          <w:iCs/>
          <w:szCs w:val="20"/>
          <w:lang w:val="en-US"/>
        </w:rPr>
        <w:t xml:space="preserve"> threshold</w:t>
      </w:r>
      <w:r w:rsidRPr="008C6CD2">
        <w:rPr>
          <w:rFonts w:eastAsia="Times New Roman"/>
          <w:szCs w:val="20"/>
          <w:lang w:val="en-US"/>
        </w:rPr>
        <w:t xml:space="preserve"> default value of 0</w:t>
      </w:r>
      <w:r w:rsidR="00DA7D29" w:rsidRPr="008C6CD2">
        <w:rPr>
          <w:rFonts w:eastAsia="Times New Roman"/>
          <w:szCs w:val="20"/>
          <w:lang w:val="en-US"/>
        </w:rPr>
        <w:t>·</w:t>
      </w:r>
      <w:r w:rsidRPr="008C6CD2">
        <w:rPr>
          <w:rFonts w:eastAsia="Times New Roman"/>
          <w:szCs w:val="20"/>
          <w:lang w:val="en-US"/>
        </w:rPr>
        <w:t xml:space="preserve">5, we present in </w:t>
      </w:r>
      <w:r w:rsidR="00505A77" w:rsidRPr="008C6CD2">
        <w:rPr>
          <w:szCs w:val="20"/>
        </w:rPr>
        <w:fldChar w:fldCharType="begin"/>
      </w:r>
      <w:r w:rsidR="00505A77" w:rsidRPr="008C6CD2">
        <w:rPr>
          <w:szCs w:val="20"/>
          <w:lang w:val="en-US"/>
        </w:rPr>
        <w:instrText xml:space="preserve"> REF _Ref53572740 \h </w:instrText>
      </w:r>
      <w:r w:rsidRPr="008C6CD2">
        <w:rPr>
          <w:szCs w:val="20"/>
          <w:lang w:val="en-US"/>
        </w:rPr>
        <w:instrText xml:space="preserve"> \* MERGEFORMAT </w:instrText>
      </w:r>
      <w:r w:rsidR="00505A77" w:rsidRPr="008C6CD2">
        <w:rPr>
          <w:szCs w:val="20"/>
        </w:rPr>
      </w:r>
      <w:r w:rsidR="00505A77" w:rsidRPr="008C6CD2">
        <w:rPr>
          <w:szCs w:val="20"/>
        </w:rPr>
        <w:fldChar w:fldCharType="separate"/>
      </w:r>
      <w:r w:rsidR="00F6136C" w:rsidRPr="008C6CD2">
        <w:rPr>
          <w:rFonts w:eastAsia="Times New Roman"/>
          <w:szCs w:val="20"/>
          <w:lang w:val="en-US"/>
        </w:rPr>
        <w:t>Table 6</w:t>
      </w:r>
      <w:r w:rsidR="00F6136C" w:rsidRPr="008C6CD2">
        <w:rPr>
          <w:rFonts w:eastAsia="Arial"/>
          <w:szCs w:val="20"/>
          <w:lang w:val="en-US"/>
        </w:rPr>
        <w:t xml:space="preserve"> </w:t>
      </w:r>
      <w:r w:rsidR="00505A77" w:rsidRPr="008C6CD2">
        <w:rPr>
          <w:szCs w:val="20"/>
        </w:rPr>
        <w:fldChar w:fldCharType="end"/>
      </w:r>
      <w:r w:rsidRPr="008C6CD2">
        <w:rPr>
          <w:rFonts w:eastAsia="Times New Roman"/>
          <w:szCs w:val="20"/>
          <w:lang w:val="en-US"/>
        </w:rPr>
        <w:t xml:space="preserve"> the final metrics obtained with the application of 5 different machine learning models performance</w:t>
      </w:r>
      <w:r w:rsidR="00C9530B" w:rsidRPr="008C6CD2">
        <w:rPr>
          <w:rFonts w:eastAsia="Times New Roman"/>
          <w:szCs w:val="20"/>
          <w:lang w:val="en-US"/>
        </w:rPr>
        <w:t>s</w:t>
      </w:r>
      <w:r w:rsidRPr="008C6CD2">
        <w:rPr>
          <w:rFonts w:eastAsia="Times New Roman"/>
          <w:szCs w:val="20"/>
          <w:lang w:val="en-US"/>
        </w:rPr>
        <w:t xml:space="preserve"> </w:t>
      </w:r>
      <w:r w:rsidR="0042230D" w:rsidRPr="008C6CD2">
        <w:rPr>
          <w:rFonts w:eastAsia="Times New Roman"/>
          <w:szCs w:val="20"/>
          <w:lang w:val="en-US"/>
        </w:rPr>
        <w:t>for the</w:t>
      </w:r>
      <w:r w:rsidRPr="008C6CD2">
        <w:rPr>
          <w:rFonts w:eastAsia="Times New Roman"/>
          <w:szCs w:val="20"/>
          <w:lang w:val="en-US"/>
        </w:rPr>
        <w:t xml:space="preserve"> classification of patients regarding the presence of low back pain. </w:t>
      </w:r>
    </w:p>
    <w:p w14:paraId="24302C06" w14:textId="190A52A5" w:rsidR="005478DC" w:rsidRPr="003419FD" w:rsidRDefault="0077271A" w:rsidP="005478DC">
      <w:pPr>
        <w:pStyle w:val="Legenda"/>
        <w:keepNext/>
        <w:rPr>
          <w:rFonts w:ascii="Times New Roman" w:hAnsi="Times New Roman" w:cs="Times New Roman"/>
          <w:b/>
          <w:bCs/>
          <w:sz w:val="20"/>
          <w:szCs w:val="20"/>
          <w:lang w:val="en-US"/>
        </w:rPr>
      </w:pPr>
      <w:bookmarkStart w:id="23" w:name="_Ref53572740"/>
      <w:r w:rsidRPr="003419FD">
        <w:rPr>
          <w:rFonts w:ascii="Times New Roman" w:eastAsia="Arial" w:hAnsi="Times New Roman" w:cs="Times New Roman"/>
          <w:b/>
          <w:bCs/>
          <w:sz w:val="20"/>
          <w:szCs w:val="20"/>
          <w:lang w:val="en-US"/>
        </w:rPr>
        <w:lastRenderedPageBreak/>
        <w:t xml:space="preserve">Table </w:t>
      </w:r>
      <w:r w:rsidR="0051425F" w:rsidRPr="003419FD">
        <w:rPr>
          <w:rFonts w:ascii="Times New Roman" w:hAnsi="Times New Roman" w:cs="Times New Roman"/>
          <w:b/>
          <w:bCs/>
          <w:sz w:val="20"/>
          <w:szCs w:val="20"/>
        </w:rPr>
        <w:fldChar w:fldCharType="begin"/>
      </w:r>
      <w:r w:rsidRPr="003419FD">
        <w:rPr>
          <w:rFonts w:ascii="Times New Roman" w:hAnsi="Times New Roman" w:cs="Times New Roman"/>
          <w:b/>
          <w:bCs/>
          <w:sz w:val="20"/>
          <w:szCs w:val="20"/>
          <w:lang w:val="en-US"/>
        </w:rPr>
        <w:instrText xml:space="preserve"> SEQ Tabela \* ARABIC </w:instrText>
      </w:r>
      <w:r w:rsidR="0051425F" w:rsidRPr="003419FD">
        <w:rPr>
          <w:rFonts w:ascii="Times New Roman" w:hAnsi="Times New Roman" w:cs="Times New Roman"/>
          <w:b/>
          <w:bCs/>
          <w:sz w:val="20"/>
          <w:szCs w:val="20"/>
        </w:rPr>
        <w:fldChar w:fldCharType="separate"/>
      </w:r>
      <w:r w:rsidR="00F6136C" w:rsidRPr="003419FD">
        <w:rPr>
          <w:rFonts w:ascii="Times New Roman" w:hAnsi="Times New Roman" w:cs="Times New Roman"/>
          <w:b/>
          <w:bCs/>
          <w:noProof/>
          <w:sz w:val="20"/>
          <w:szCs w:val="20"/>
          <w:lang w:val="en-US"/>
        </w:rPr>
        <w:t>6</w:t>
      </w:r>
      <w:r w:rsidR="0051425F" w:rsidRPr="003419FD">
        <w:rPr>
          <w:rFonts w:ascii="Times New Roman" w:hAnsi="Times New Roman" w:cs="Times New Roman"/>
          <w:b/>
          <w:bCs/>
          <w:noProof/>
          <w:sz w:val="20"/>
          <w:szCs w:val="20"/>
        </w:rPr>
        <w:fldChar w:fldCharType="end"/>
      </w:r>
      <w:r w:rsidRPr="003419FD">
        <w:rPr>
          <w:rFonts w:ascii="Times New Roman" w:eastAsia="Arial" w:hAnsi="Times New Roman" w:cs="Times New Roman"/>
          <w:b/>
          <w:bCs/>
          <w:sz w:val="20"/>
          <w:szCs w:val="20"/>
          <w:lang w:val="en-US"/>
        </w:rPr>
        <w:t xml:space="preserve"> </w:t>
      </w:r>
      <w:bookmarkEnd w:id="23"/>
      <w:r w:rsidRPr="003419FD">
        <w:rPr>
          <w:rFonts w:ascii="Times New Roman" w:eastAsia="Arial" w:hAnsi="Times New Roman" w:cs="Times New Roman"/>
          <w:b/>
          <w:bCs/>
          <w:sz w:val="20"/>
          <w:szCs w:val="20"/>
          <w:lang w:val="en-US"/>
        </w:rPr>
        <w:t xml:space="preserve"> - Results of the performance metrics of the tested machine learning models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4"/>
        <w:gridCol w:w="865"/>
        <w:gridCol w:w="839"/>
        <w:gridCol w:w="634"/>
        <w:gridCol w:w="830"/>
      </w:tblGrid>
      <w:tr w:rsidR="00AC1B63" w:rsidRPr="00715F2B" w14:paraId="309626E2" w14:textId="77777777" w:rsidTr="006E0722">
        <w:trPr>
          <w:trHeight w:val="20"/>
          <w:jc w:val="center"/>
        </w:trPr>
        <w:tc>
          <w:tcPr>
            <w:tcW w:w="0" w:type="auto"/>
            <w:tcBorders>
              <w:top w:val="single" w:sz="18" w:space="0" w:color="auto"/>
              <w:bottom w:val="single" w:sz="4" w:space="0" w:color="auto"/>
            </w:tcBorders>
            <w:vAlign w:val="center"/>
          </w:tcPr>
          <w:p w14:paraId="419CD0BC" w14:textId="77777777" w:rsidR="000D2976" w:rsidRPr="00715F2B" w:rsidRDefault="000D2976" w:rsidP="008D361B">
            <w:pPr>
              <w:pStyle w:val="Ttulo2"/>
              <w:spacing w:beforeLines="100" w:before="240" w:afterLines="100" w:after="240" w:line="240" w:lineRule="auto"/>
              <w:jc w:val="center"/>
              <w:rPr>
                <w:b w:val="0"/>
                <w:bCs/>
                <w:sz w:val="16"/>
                <w:szCs w:val="16"/>
                <w:lang w:val="en-US"/>
              </w:rPr>
            </w:pPr>
          </w:p>
        </w:tc>
        <w:tc>
          <w:tcPr>
            <w:tcW w:w="0" w:type="auto"/>
            <w:tcBorders>
              <w:top w:val="single" w:sz="18" w:space="0" w:color="auto"/>
              <w:bottom w:val="single" w:sz="4" w:space="0" w:color="auto"/>
            </w:tcBorders>
            <w:vAlign w:val="center"/>
          </w:tcPr>
          <w:p w14:paraId="38009337" w14:textId="57516F58" w:rsidR="000D2976" w:rsidRPr="00794EBE" w:rsidRDefault="0077271A" w:rsidP="008D361B">
            <w:pPr>
              <w:pStyle w:val="Ttulo2"/>
              <w:spacing w:beforeLines="100" w:before="240" w:afterLines="100" w:after="240" w:line="240" w:lineRule="auto"/>
              <w:jc w:val="center"/>
              <w:rPr>
                <w:sz w:val="16"/>
                <w:szCs w:val="16"/>
              </w:rPr>
            </w:pPr>
            <w:r w:rsidRPr="00794EBE">
              <w:rPr>
                <w:rFonts w:eastAsia="Times New Roman"/>
                <w:sz w:val="16"/>
                <w:szCs w:val="16"/>
                <w:lang w:val="en-US"/>
              </w:rPr>
              <w:t>Accuracy</w:t>
            </w:r>
          </w:p>
        </w:tc>
        <w:tc>
          <w:tcPr>
            <w:tcW w:w="0" w:type="auto"/>
            <w:tcBorders>
              <w:top w:val="single" w:sz="18" w:space="0" w:color="auto"/>
              <w:bottom w:val="single" w:sz="4" w:space="0" w:color="auto"/>
            </w:tcBorders>
            <w:vAlign w:val="center"/>
          </w:tcPr>
          <w:p w14:paraId="091C736F" w14:textId="41234FE8" w:rsidR="000D2976" w:rsidRPr="00794EBE" w:rsidRDefault="0077271A" w:rsidP="008D361B">
            <w:pPr>
              <w:pStyle w:val="Ttulo2"/>
              <w:spacing w:beforeLines="100" w:before="240" w:afterLines="100" w:after="240" w:line="240" w:lineRule="auto"/>
              <w:jc w:val="center"/>
              <w:rPr>
                <w:i/>
                <w:iCs/>
                <w:sz w:val="16"/>
                <w:szCs w:val="16"/>
              </w:rPr>
            </w:pPr>
            <w:r w:rsidRPr="00794EBE">
              <w:rPr>
                <w:rFonts w:eastAsia="Times New Roman"/>
                <w:i/>
                <w:iCs/>
                <w:sz w:val="16"/>
                <w:szCs w:val="16"/>
                <w:lang w:val="en-US"/>
              </w:rPr>
              <w:t>Precision</w:t>
            </w:r>
          </w:p>
        </w:tc>
        <w:tc>
          <w:tcPr>
            <w:tcW w:w="0" w:type="auto"/>
            <w:tcBorders>
              <w:top w:val="single" w:sz="18" w:space="0" w:color="auto"/>
              <w:bottom w:val="single" w:sz="4" w:space="0" w:color="auto"/>
            </w:tcBorders>
            <w:vAlign w:val="center"/>
          </w:tcPr>
          <w:p w14:paraId="2385239F" w14:textId="73509893" w:rsidR="000D2976" w:rsidRPr="00794EBE" w:rsidRDefault="0077271A" w:rsidP="008D361B">
            <w:pPr>
              <w:pStyle w:val="Ttulo2"/>
              <w:spacing w:beforeLines="100" w:before="240" w:afterLines="100" w:after="240" w:line="240" w:lineRule="auto"/>
              <w:jc w:val="center"/>
              <w:rPr>
                <w:i/>
                <w:iCs/>
                <w:sz w:val="16"/>
                <w:szCs w:val="16"/>
              </w:rPr>
            </w:pPr>
            <w:r w:rsidRPr="00794EBE">
              <w:rPr>
                <w:rFonts w:eastAsia="Times New Roman"/>
                <w:i/>
                <w:iCs/>
                <w:sz w:val="16"/>
                <w:szCs w:val="16"/>
                <w:lang w:val="en-US"/>
              </w:rPr>
              <w:t>Recall</w:t>
            </w:r>
          </w:p>
        </w:tc>
        <w:tc>
          <w:tcPr>
            <w:tcW w:w="0" w:type="auto"/>
            <w:tcBorders>
              <w:top w:val="single" w:sz="18" w:space="0" w:color="auto"/>
              <w:bottom w:val="single" w:sz="4" w:space="0" w:color="auto"/>
            </w:tcBorders>
            <w:vAlign w:val="center"/>
          </w:tcPr>
          <w:p w14:paraId="45B44A60" w14:textId="30B80513" w:rsidR="000D2976" w:rsidRPr="00794EBE" w:rsidRDefault="0077271A" w:rsidP="008D361B">
            <w:pPr>
              <w:pStyle w:val="Ttulo2"/>
              <w:spacing w:beforeLines="100" w:before="240" w:afterLines="100" w:after="240" w:line="240" w:lineRule="auto"/>
              <w:jc w:val="center"/>
              <w:rPr>
                <w:i/>
                <w:iCs/>
                <w:sz w:val="16"/>
                <w:szCs w:val="16"/>
              </w:rPr>
            </w:pPr>
            <w:r w:rsidRPr="00794EBE">
              <w:rPr>
                <w:rFonts w:eastAsia="Times New Roman"/>
                <w:i/>
                <w:iCs/>
                <w:sz w:val="16"/>
                <w:szCs w:val="16"/>
                <w:lang w:val="en-US"/>
              </w:rPr>
              <w:t>F1-Score</w:t>
            </w:r>
          </w:p>
        </w:tc>
      </w:tr>
      <w:tr w:rsidR="00B761D5" w:rsidRPr="00715F2B" w14:paraId="145988F5" w14:textId="77777777" w:rsidTr="006E0722">
        <w:trPr>
          <w:trHeight w:val="20"/>
          <w:jc w:val="center"/>
        </w:trPr>
        <w:tc>
          <w:tcPr>
            <w:tcW w:w="0" w:type="auto"/>
            <w:tcBorders>
              <w:top w:val="single" w:sz="4" w:space="0" w:color="auto"/>
            </w:tcBorders>
            <w:vAlign w:val="center"/>
          </w:tcPr>
          <w:p w14:paraId="0B5E760F" w14:textId="16A4712D"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Logistic regression</w:t>
            </w:r>
          </w:p>
        </w:tc>
        <w:tc>
          <w:tcPr>
            <w:tcW w:w="0" w:type="auto"/>
            <w:tcBorders>
              <w:top w:val="single" w:sz="4" w:space="0" w:color="auto"/>
            </w:tcBorders>
            <w:vAlign w:val="center"/>
          </w:tcPr>
          <w:p w14:paraId="41E3DBA4" w14:textId="086AB786"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0.78</w:t>
            </w:r>
          </w:p>
        </w:tc>
        <w:tc>
          <w:tcPr>
            <w:tcW w:w="0" w:type="auto"/>
            <w:tcBorders>
              <w:top w:val="single" w:sz="4" w:space="0" w:color="auto"/>
            </w:tcBorders>
            <w:vAlign w:val="center"/>
          </w:tcPr>
          <w:p w14:paraId="5D6DF346" w14:textId="60844580"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0.82</w:t>
            </w:r>
          </w:p>
        </w:tc>
        <w:tc>
          <w:tcPr>
            <w:tcW w:w="0" w:type="auto"/>
            <w:tcBorders>
              <w:top w:val="single" w:sz="4" w:space="0" w:color="auto"/>
            </w:tcBorders>
            <w:vAlign w:val="center"/>
          </w:tcPr>
          <w:p w14:paraId="5E1AB652" w14:textId="24E5402C"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0.73</w:t>
            </w:r>
          </w:p>
        </w:tc>
        <w:tc>
          <w:tcPr>
            <w:tcW w:w="0" w:type="auto"/>
            <w:tcBorders>
              <w:top w:val="single" w:sz="4" w:space="0" w:color="auto"/>
            </w:tcBorders>
            <w:vAlign w:val="center"/>
          </w:tcPr>
          <w:p w14:paraId="41D1453A" w14:textId="46AA3DBA"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0.73</w:t>
            </w:r>
          </w:p>
        </w:tc>
      </w:tr>
      <w:tr w:rsidR="00B761D5" w:rsidRPr="00715F2B" w14:paraId="7FCBAAEB" w14:textId="77777777" w:rsidTr="006E0722">
        <w:trPr>
          <w:trHeight w:val="20"/>
          <w:jc w:val="center"/>
        </w:trPr>
        <w:tc>
          <w:tcPr>
            <w:tcW w:w="0" w:type="auto"/>
            <w:vAlign w:val="center"/>
          </w:tcPr>
          <w:p w14:paraId="49E7CC09" w14:textId="543DDAC8"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Neural network</w:t>
            </w:r>
          </w:p>
        </w:tc>
        <w:tc>
          <w:tcPr>
            <w:tcW w:w="0" w:type="auto"/>
            <w:vAlign w:val="center"/>
          </w:tcPr>
          <w:p w14:paraId="5C8B557A" w14:textId="34D987BF"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0.71</w:t>
            </w:r>
          </w:p>
        </w:tc>
        <w:tc>
          <w:tcPr>
            <w:tcW w:w="0" w:type="auto"/>
            <w:vAlign w:val="center"/>
          </w:tcPr>
          <w:p w14:paraId="685B0BD9" w14:textId="6DD261EF"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0.83</w:t>
            </w:r>
          </w:p>
        </w:tc>
        <w:tc>
          <w:tcPr>
            <w:tcW w:w="0" w:type="auto"/>
            <w:vAlign w:val="center"/>
          </w:tcPr>
          <w:p w14:paraId="07E27E91" w14:textId="24D77D16"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0.81</w:t>
            </w:r>
          </w:p>
        </w:tc>
        <w:tc>
          <w:tcPr>
            <w:tcW w:w="0" w:type="auto"/>
            <w:vAlign w:val="center"/>
          </w:tcPr>
          <w:p w14:paraId="171E4863" w14:textId="19FD15D8"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0.82</w:t>
            </w:r>
          </w:p>
        </w:tc>
      </w:tr>
      <w:tr w:rsidR="00B761D5" w:rsidRPr="00715F2B" w14:paraId="152BB637" w14:textId="77777777" w:rsidTr="006E0722">
        <w:trPr>
          <w:trHeight w:val="20"/>
          <w:jc w:val="center"/>
        </w:trPr>
        <w:tc>
          <w:tcPr>
            <w:tcW w:w="0" w:type="auto"/>
            <w:vAlign w:val="center"/>
          </w:tcPr>
          <w:p w14:paraId="4368F8F9" w14:textId="3746D175"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Random Forest</w:t>
            </w:r>
          </w:p>
        </w:tc>
        <w:tc>
          <w:tcPr>
            <w:tcW w:w="0" w:type="auto"/>
            <w:vAlign w:val="center"/>
          </w:tcPr>
          <w:p w14:paraId="2D244F2F" w14:textId="15A60717"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0.78</w:t>
            </w:r>
          </w:p>
        </w:tc>
        <w:tc>
          <w:tcPr>
            <w:tcW w:w="0" w:type="auto"/>
            <w:vAlign w:val="center"/>
          </w:tcPr>
          <w:p w14:paraId="64FE9909" w14:textId="22509E92"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0.77</w:t>
            </w:r>
          </w:p>
        </w:tc>
        <w:tc>
          <w:tcPr>
            <w:tcW w:w="0" w:type="auto"/>
            <w:vAlign w:val="center"/>
          </w:tcPr>
          <w:p w14:paraId="1641DBBE" w14:textId="705B2E78"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0.74</w:t>
            </w:r>
          </w:p>
        </w:tc>
        <w:tc>
          <w:tcPr>
            <w:tcW w:w="0" w:type="auto"/>
            <w:vAlign w:val="center"/>
          </w:tcPr>
          <w:p w14:paraId="7797C9F5" w14:textId="65815BCA"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0.74</w:t>
            </w:r>
          </w:p>
        </w:tc>
      </w:tr>
      <w:tr w:rsidR="00B761D5" w:rsidRPr="00715F2B" w14:paraId="1B76AFF9" w14:textId="77777777" w:rsidTr="006E0722">
        <w:trPr>
          <w:trHeight w:val="20"/>
          <w:jc w:val="center"/>
        </w:trPr>
        <w:tc>
          <w:tcPr>
            <w:tcW w:w="0" w:type="auto"/>
            <w:vAlign w:val="center"/>
          </w:tcPr>
          <w:p w14:paraId="48FA1959" w14:textId="0C4C81C2"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Support Vector Machine</w:t>
            </w:r>
          </w:p>
        </w:tc>
        <w:tc>
          <w:tcPr>
            <w:tcW w:w="0" w:type="auto"/>
            <w:vAlign w:val="center"/>
          </w:tcPr>
          <w:p w14:paraId="3DAB3C1B" w14:textId="7CE75B06"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0.79</w:t>
            </w:r>
          </w:p>
        </w:tc>
        <w:tc>
          <w:tcPr>
            <w:tcW w:w="0" w:type="auto"/>
            <w:vAlign w:val="center"/>
          </w:tcPr>
          <w:p w14:paraId="6D2DAA4D" w14:textId="4432C193"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0.88</w:t>
            </w:r>
          </w:p>
        </w:tc>
        <w:tc>
          <w:tcPr>
            <w:tcW w:w="0" w:type="auto"/>
            <w:vAlign w:val="center"/>
          </w:tcPr>
          <w:p w14:paraId="0BEB4BA7" w14:textId="24C3E1A0"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0.69</w:t>
            </w:r>
          </w:p>
        </w:tc>
        <w:tc>
          <w:tcPr>
            <w:tcW w:w="0" w:type="auto"/>
            <w:vAlign w:val="center"/>
          </w:tcPr>
          <w:p w14:paraId="5CC20CEC" w14:textId="4394818A"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0.72</w:t>
            </w:r>
          </w:p>
        </w:tc>
      </w:tr>
      <w:tr w:rsidR="00B761D5" w:rsidRPr="00715F2B" w14:paraId="396C1BE2" w14:textId="77777777" w:rsidTr="006E0722">
        <w:trPr>
          <w:trHeight w:val="20"/>
          <w:jc w:val="center"/>
        </w:trPr>
        <w:tc>
          <w:tcPr>
            <w:tcW w:w="0" w:type="auto"/>
            <w:tcBorders>
              <w:bottom w:val="single" w:sz="18" w:space="0" w:color="auto"/>
            </w:tcBorders>
            <w:vAlign w:val="center"/>
          </w:tcPr>
          <w:p w14:paraId="3349AF10" w14:textId="27D56FAD" w:rsidR="00B761D5" w:rsidRPr="00794EBE" w:rsidRDefault="00B761D5" w:rsidP="00B761D5">
            <w:pPr>
              <w:pStyle w:val="Ttulo2"/>
              <w:spacing w:beforeLines="100" w:before="240" w:afterLines="100" w:after="240" w:line="240" w:lineRule="auto"/>
              <w:jc w:val="center"/>
              <w:rPr>
                <w:sz w:val="16"/>
                <w:szCs w:val="16"/>
              </w:rPr>
            </w:pPr>
            <w:r w:rsidRPr="00794EBE">
              <w:rPr>
                <w:rFonts w:eastAsia="Times New Roman"/>
                <w:sz w:val="16"/>
                <w:szCs w:val="16"/>
                <w:lang w:val="en-US"/>
              </w:rPr>
              <w:t>XBoost Classifier</w:t>
            </w:r>
          </w:p>
        </w:tc>
        <w:tc>
          <w:tcPr>
            <w:tcW w:w="0" w:type="auto"/>
            <w:tcBorders>
              <w:bottom w:val="single" w:sz="18" w:space="0" w:color="auto"/>
            </w:tcBorders>
            <w:vAlign w:val="center"/>
          </w:tcPr>
          <w:p w14:paraId="2CCDB6DB" w14:textId="61E75A23"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0.81</w:t>
            </w:r>
          </w:p>
        </w:tc>
        <w:tc>
          <w:tcPr>
            <w:tcW w:w="0" w:type="auto"/>
            <w:tcBorders>
              <w:bottom w:val="single" w:sz="18" w:space="0" w:color="auto"/>
            </w:tcBorders>
            <w:vAlign w:val="center"/>
          </w:tcPr>
          <w:p w14:paraId="6AECB251" w14:textId="7431062D"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0.81</w:t>
            </w:r>
          </w:p>
        </w:tc>
        <w:tc>
          <w:tcPr>
            <w:tcW w:w="0" w:type="auto"/>
            <w:tcBorders>
              <w:bottom w:val="single" w:sz="18" w:space="0" w:color="auto"/>
            </w:tcBorders>
            <w:vAlign w:val="center"/>
          </w:tcPr>
          <w:p w14:paraId="1581C790" w14:textId="426E316D"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0.80</w:t>
            </w:r>
          </w:p>
        </w:tc>
        <w:tc>
          <w:tcPr>
            <w:tcW w:w="0" w:type="auto"/>
            <w:tcBorders>
              <w:bottom w:val="single" w:sz="18" w:space="0" w:color="auto"/>
            </w:tcBorders>
            <w:vAlign w:val="center"/>
          </w:tcPr>
          <w:p w14:paraId="2ED195C9" w14:textId="597D5C37" w:rsidR="00B761D5" w:rsidRPr="00715F2B" w:rsidRDefault="00B761D5" w:rsidP="00B761D5">
            <w:pPr>
              <w:pStyle w:val="Ttulo2"/>
              <w:spacing w:beforeLines="100" w:before="240" w:afterLines="100" w:after="240" w:line="240" w:lineRule="auto"/>
              <w:jc w:val="center"/>
              <w:rPr>
                <w:b w:val="0"/>
                <w:bCs/>
                <w:sz w:val="16"/>
                <w:szCs w:val="16"/>
              </w:rPr>
            </w:pPr>
            <w:r w:rsidRPr="00715F2B">
              <w:rPr>
                <w:b w:val="0"/>
                <w:bCs/>
                <w:color w:val="000000"/>
                <w:sz w:val="16"/>
                <w:szCs w:val="16"/>
                <w:lang w:val="en-US"/>
              </w:rPr>
              <w:t>0.79</w:t>
            </w:r>
          </w:p>
        </w:tc>
      </w:tr>
    </w:tbl>
    <w:p w14:paraId="3F6876C7" w14:textId="40CCF111" w:rsidR="0089747A" w:rsidRPr="008C6CD2" w:rsidRDefault="0089747A" w:rsidP="00B73354">
      <w:pPr>
        <w:rPr>
          <w:szCs w:val="20"/>
          <w:highlight w:val="yellow"/>
        </w:rPr>
      </w:pPr>
    </w:p>
    <w:p w14:paraId="2BEB6B28" w14:textId="09C87818" w:rsidR="00A96CE2" w:rsidRPr="008C6CD2" w:rsidRDefault="0077271A" w:rsidP="00D15B68">
      <w:pPr>
        <w:rPr>
          <w:szCs w:val="20"/>
          <w:lang w:val="en-US"/>
        </w:rPr>
      </w:pPr>
      <w:r w:rsidRPr="008C6CD2">
        <w:rPr>
          <w:rFonts w:eastAsia="Times New Roman"/>
          <w:szCs w:val="20"/>
          <w:lang w:val="en-US"/>
        </w:rPr>
        <w:t xml:space="preserve">Therefore, it is noted that with the use of the </w:t>
      </w:r>
      <w:r w:rsidRPr="008C6CD2">
        <w:rPr>
          <w:rFonts w:eastAsia="Times New Roman"/>
          <w:i/>
          <w:iCs/>
          <w:szCs w:val="20"/>
          <w:lang w:val="en-US"/>
        </w:rPr>
        <w:t>threshold</w:t>
      </w:r>
      <w:r w:rsidRPr="008C6CD2">
        <w:rPr>
          <w:rFonts w:eastAsia="Times New Roman"/>
          <w:szCs w:val="20"/>
          <w:lang w:val="en-US"/>
        </w:rPr>
        <w:t xml:space="preserve"> standard of 0</w:t>
      </w:r>
      <w:r w:rsidR="00B10544" w:rsidRPr="008C6CD2">
        <w:rPr>
          <w:rFonts w:eastAsia="Times New Roman"/>
          <w:szCs w:val="20"/>
          <w:lang w:val="en-US"/>
        </w:rPr>
        <w:t>·</w:t>
      </w:r>
      <w:r w:rsidRPr="008C6CD2">
        <w:rPr>
          <w:rFonts w:eastAsia="Times New Roman"/>
          <w:szCs w:val="20"/>
          <w:lang w:val="en-US"/>
        </w:rPr>
        <w:t>5, the algorithm neural network presented the highest</w:t>
      </w:r>
      <w:r w:rsidR="0042230D" w:rsidRPr="008C6CD2">
        <w:rPr>
          <w:rFonts w:eastAsia="Times New Roman"/>
          <w:szCs w:val="20"/>
          <w:lang w:val="en-US"/>
        </w:rPr>
        <w:t xml:space="preserve"> </w:t>
      </w:r>
      <w:r w:rsidRPr="008C6CD2">
        <w:rPr>
          <w:rFonts w:eastAsia="Times New Roman"/>
          <w:i/>
          <w:iCs/>
          <w:szCs w:val="20"/>
          <w:lang w:val="en-US"/>
        </w:rPr>
        <w:t xml:space="preserve">Recall </w:t>
      </w:r>
      <w:r w:rsidRPr="008C6CD2">
        <w:rPr>
          <w:rFonts w:eastAsia="Times New Roman"/>
          <w:szCs w:val="20"/>
          <w:lang w:val="en-US"/>
        </w:rPr>
        <w:t xml:space="preserve">and </w:t>
      </w:r>
      <w:r w:rsidRPr="008C6CD2">
        <w:rPr>
          <w:rFonts w:eastAsia="Times New Roman"/>
          <w:i/>
          <w:iCs/>
          <w:szCs w:val="20"/>
          <w:lang w:val="en-US"/>
        </w:rPr>
        <w:t>F1-Score</w:t>
      </w:r>
      <w:r w:rsidRPr="008C6CD2">
        <w:rPr>
          <w:rFonts w:eastAsia="Times New Roman"/>
          <w:szCs w:val="20"/>
          <w:lang w:val="en-US"/>
        </w:rPr>
        <w:t xml:space="preserve"> value and the model built from the</w:t>
      </w:r>
      <w:r w:rsidR="0042230D" w:rsidRPr="008C6CD2">
        <w:rPr>
          <w:rFonts w:eastAsia="Times New Roman"/>
          <w:szCs w:val="20"/>
          <w:lang w:val="en-US"/>
        </w:rPr>
        <w:t xml:space="preserve"> </w:t>
      </w:r>
      <w:r w:rsidRPr="008C6CD2">
        <w:rPr>
          <w:rFonts w:eastAsia="Times New Roman"/>
          <w:i/>
          <w:iCs/>
          <w:szCs w:val="20"/>
          <w:lang w:val="en-US"/>
        </w:rPr>
        <w:t>XBoost</w:t>
      </w:r>
      <w:r w:rsidRPr="008C6CD2">
        <w:rPr>
          <w:rFonts w:eastAsia="Times New Roman"/>
          <w:szCs w:val="20"/>
          <w:lang w:val="en-US"/>
        </w:rPr>
        <w:t xml:space="preserve"> algorithm presented the highest accuracy value, as well as the second highest value of </w:t>
      </w:r>
      <w:r w:rsidRPr="008C6CD2">
        <w:rPr>
          <w:rFonts w:eastAsia="Times New Roman"/>
          <w:i/>
          <w:iCs/>
          <w:szCs w:val="20"/>
          <w:lang w:val="en-US"/>
        </w:rPr>
        <w:t>Recall</w:t>
      </w:r>
      <w:r w:rsidRPr="008C6CD2">
        <w:rPr>
          <w:rFonts w:eastAsia="Times New Roman"/>
          <w:szCs w:val="20"/>
          <w:lang w:val="en-US"/>
        </w:rPr>
        <w:t xml:space="preserve"> and </w:t>
      </w:r>
      <w:r w:rsidRPr="008C6CD2">
        <w:rPr>
          <w:rFonts w:eastAsia="Times New Roman"/>
          <w:i/>
          <w:iCs/>
          <w:szCs w:val="20"/>
          <w:lang w:val="en-US"/>
        </w:rPr>
        <w:t>F1-Score</w:t>
      </w:r>
      <w:r w:rsidRPr="008C6CD2">
        <w:rPr>
          <w:rFonts w:eastAsia="Times New Roman"/>
          <w:szCs w:val="20"/>
          <w:lang w:val="en-US"/>
        </w:rPr>
        <w:t xml:space="preserve">. It should be mentioned that the performance of these models can be improved through the collection of larger databases and with a smaller proportion of missing values. </w:t>
      </w:r>
    </w:p>
    <w:p w14:paraId="5C3864EA" w14:textId="77777777" w:rsidR="00A96CE2" w:rsidRPr="008C6CD2" w:rsidRDefault="00A96CE2" w:rsidP="00D15B68">
      <w:pPr>
        <w:rPr>
          <w:szCs w:val="20"/>
          <w:lang w:val="en-US"/>
        </w:rPr>
      </w:pPr>
    </w:p>
    <w:p w14:paraId="79BE68B7" w14:textId="6ED45985" w:rsidR="00A96CE2" w:rsidRPr="008C6CD2" w:rsidRDefault="0077271A" w:rsidP="00D15B68">
      <w:pPr>
        <w:rPr>
          <w:szCs w:val="20"/>
          <w:lang w:val="en-US"/>
        </w:rPr>
      </w:pPr>
      <w:r w:rsidRPr="008C6CD2">
        <w:rPr>
          <w:rFonts w:eastAsia="Times New Roman"/>
          <w:szCs w:val="20"/>
          <w:lang w:val="en-US"/>
        </w:rPr>
        <w:t>It is noteworthy that the task performed and exposed, the discovery of which are the main variables that have the highest correlation values with low back pain, allows the reduction of the number of questions in the applied questionnaires. Thus, one of the main benefits of adopting this measure is that patients are more likely to answer questionnaires with fewer questions than the current ones, thus contributing positively to a better</w:t>
      </w:r>
      <w:r w:rsidR="0042230D" w:rsidRPr="008C6CD2">
        <w:rPr>
          <w:rFonts w:eastAsia="Times New Roman"/>
          <w:szCs w:val="20"/>
          <w:lang w:val="en-US"/>
        </w:rPr>
        <w:t xml:space="preserve"> </w:t>
      </w:r>
      <w:r w:rsidRPr="008C6CD2">
        <w:rPr>
          <w:rFonts w:eastAsia="Times New Roman"/>
          <w:szCs w:val="20"/>
          <w:lang w:val="en-US"/>
        </w:rPr>
        <w:t>quality database generation and data integrity</w:t>
      </w:r>
      <w:r w:rsidR="0042230D" w:rsidRPr="008C6CD2">
        <w:rPr>
          <w:rFonts w:eastAsia="Times New Roman"/>
          <w:szCs w:val="20"/>
          <w:lang w:val="en-US"/>
        </w:rPr>
        <w:t>, consequently</w:t>
      </w:r>
      <w:r w:rsidRPr="008C6CD2">
        <w:rPr>
          <w:rFonts w:eastAsia="Times New Roman"/>
          <w:szCs w:val="20"/>
          <w:lang w:val="en-US"/>
        </w:rPr>
        <w:t xml:space="preserve"> assisting the patient screening process. </w:t>
      </w:r>
    </w:p>
    <w:p w14:paraId="5A88F310" w14:textId="77777777" w:rsidR="0089747A" w:rsidRPr="008C6CD2" w:rsidRDefault="0089747A" w:rsidP="00B73354">
      <w:pPr>
        <w:rPr>
          <w:szCs w:val="20"/>
          <w:highlight w:val="yellow"/>
          <w:lang w:val="en-US"/>
        </w:rPr>
      </w:pPr>
    </w:p>
    <w:p w14:paraId="53AEF498" w14:textId="302B54D8" w:rsidR="004F59C2" w:rsidRPr="008C6CD2" w:rsidRDefault="0077271A" w:rsidP="0096682B">
      <w:pPr>
        <w:pStyle w:val="Ttulo1"/>
        <w:rPr>
          <w:rFonts w:eastAsia="Times New Roman"/>
          <w:szCs w:val="20"/>
          <w:lang w:val="en-US"/>
        </w:rPr>
      </w:pPr>
      <w:r w:rsidRPr="008C6CD2">
        <w:rPr>
          <w:rFonts w:eastAsia="Times New Roman"/>
          <w:szCs w:val="20"/>
          <w:lang w:val="en-US"/>
        </w:rPr>
        <w:t xml:space="preserve">5 Conclusions </w:t>
      </w:r>
    </w:p>
    <w:p w14:paraId="0962A8C1" w14:textId="05B14C0A" w:rsidR="00035D9C" w:rsidRPr="008C6CD2" w:rsidRDefault="0099107B" w:rsidP="00035D9C">
      <w:pPr>
        <w:rPr>
          <w:szCs w:val="20"/>
          <w:lang w:val="en-US"/>
        </w:rPr>
      </w:pPr>
      <w:r w:rsidRPr="008C6CD2">
        <w:rPr>
          <w:szCs w:val="20"/>
          <w:lang w:val="en-US"/>
        </w:rPr>
        <w:t>In summary, the presented method allowed to determine which questions are more correlated with the condition of</w:t>
      </w:r>
      <w:r w:rsidR="00B761D5" w:rsidRPr="008C6CD2">
        <w:rPr>
          <w:szCs w:val="20"/>
          <w:lang w:val="en-US"/>
        </w:rPr>
        <w:t xml:space="preserve"> b</w:t>
      </w:r>
      <w:r w:rsidRPr="008C6CD2">
        <w:rPr>
          <w:szCs w:val="20"/>
          <w:lang w:val="en-US"/>
        </w:rPr>
        <w:t>ack pain, leg pain and chronic low back pain</w:t>
      </w:r>
      <w:r w:rsidR="00B761D5" w:rsidRPr="008C6CD2">
        <w:rPr>
          <w:szCs w:val="20"/>
          <w:lang w:val="en-US"/>
        </w:rPr>
        <w:t>. Moreover, the machine learning algorithms made use of only seven variables as input to predict the occurrence of chronic low back pain. The neural network and XBoost algorithm resulted in the best metrics performance</w:t>
      </w:r>
      <w:r w:rsidR="00AF2497" w:rsidRPr="008C6CD2">
        <w:rPr>
          <w:szCs w:val="20"/>
          <w:lang w:val="en-US"/>
        </w:rPr>
        <w:t xml:space="preserve"> with Recall and Precision near the value of 0</w:t>
      </w:r>
      <w:r w:rsidR="00F2596E" w:rsidRPr="008C6CD2">
        <w:rPr>
          <w:szCs w:val="20"/>
          <w:lang w:val="en-US"/>
        </w:rPr>
        <w:t>·</w:t>
      </w:r>
      <w:r w:rsidR="00AF2497" w:rsidRPr="008C6CD2">
        <w:rPr>
          <w:szCs w:val="20"/>
          <w:lang w:val="en-US"/>
        </w:rPr>
        <w:t xml:space="preserve">8. </w:t>
      </w:r>
      <w:r w:rsidR="00B433FB" w:rsidRPr="008C6CD2">
        <w:rPr>
          <w:szCs w:val="20"/>
          <w:lang w:val="en-US"/>
        </w:rPr>
        <w:t xml:space="preserve">These results are important to assist in the patient screening and allocation process, </w:t>
      </w:r>
      <w:r w:rsidR="00C9530B" w:rsidRPr="008C6CD2">
        <w:rPr>
          <w:szCs w:val="20"/>
          <w:lang w:val="en-US"/>
        </w:rPr>
        <w:t xml:space="preserve">contributing to reduce </w:t>
      </w:r>
      <w:r w:rsidR="00A13BA7" w:rsidRPr="008C6CD2">
        <w:rPr>
          <w:szCs w:val="20"/>
          <w:lang w:val="en-US"/>
        </w:rPr>
        <w:t>costs, as stated by the value based health care</w:t>
      </w:r>
      <w:r w:rsidR="002F4F25" w:rsidRPr="008C6CD2">
        <w:rPr>
          <w:szCs w:val="20"/>
          <w:lang w:val="en-US"/>
        </w:rPr>
        <w:t xml:space="preserve"> management system approach</w:t>
      </w:r>
      <w:r w:rsidR="00A13BA7" w:rsidRPr="008C6CD2">
        <w:rPr>
          <w:szCs w:val="20"/>
          <w:lang w:val="en-US"/>
        </w:rPr>
        <w:t>. Additionally,</w:t>
      </w:r>
      <w:r w:rsidR="00B433FB" w:rsidRPr="008C6CD2">
        <w:rPr>
          <w:szCs w:val="20"/>
          <w:lang w:val="en-US"/>
        </w:rPr>
        <w:t xml:space="preserve"> the reduction of number of questions, </w:t>
      </w:r>
      <w:r w:rsidR="002E6990" w:rsidRPr="008C6CD2">
        <w:rPr>
          <w:szCs w:val="20"/>
          <w:lang w:val="en-US"/>
        </w:rPr>
        <w:t>increases the probability of more patients to answer every item in a questionnaire and contribute to build larger datasets that can be used to build models with more even better metrics.</w:t>
      </w:r>
    </w:p>
    <w:p w14:paraId="5623DF52" w14:textId="77777777" w:rsidR="008B6CCB" w:rsidRPr="008C6CD2" w:rsidRDefault="008B6CCB" w:rsidP="00035D9C">
      <w:pPr>
        <w:rPr>
          <w:szCs w:val="20"/>
          <w:lang w:val="en-US"/>
        </w:rPr>
        <w:sectPr w:rsidR="008B6CCB" w:rsidRPr="008C6CD2" w:rsidSect="00885373">
          <w:headerReference w:type="default" r:id="rId29"/>
          <w:footerReference w:type="default" r:id="rId30"/>
          <w:pgSz w:w="11900" w:h="16840"/>
          <w:pgMar w:top="1600" w:right="1460" w:bottom="280" w:left="1480" w:header="720" w:footer="720" w:gutter="0"/>
          <w:cols w:space="720"/>
        </w:sectPr>
      </w:pPr>
    </w:p>
    <w:p w14:paraId="6A382852" w14:textId="20B29B77" w:rsidR="00146CB5" w:rsidRPr="00054035" w:rsidRDefault="0077271A" w:rsidP="0096682B">
      <w:pPr>
        <w:pStyle w:val="Ttulo1"/>
        <w:rPr>
          <w:szCs w:val="20"/>
        </w:rPr>
      </w:pPr>
      <w:r w:rsidRPr="00054035">
        <w:rPr>
          <w:rFonts w:eastAsia="Times New Roman"/>
          <w:szCs w:val="20"/>
        </w:rPr>
        <w:lastRenderedPageBreak/>
        <w:t xml:space="preserve">7 References </w:t>
      </w:r>
    </w:p>
    <w:p w14:paraId="58D02A61" w14:textId="75538619" w:rsidR="004C5C1E" w:rsidRPr="00054035" w:rsidRDefault="0077271A" w:rsidP="004C5C1E">
      <w:pPr>
        <w:widowControl w:val="0"/>
        <w:autoSpaceDE w:val="0"/>
        <w:autoSpaceDN w:val="0"/>
        <w:adjustRightInd w:val="0"/>
        <w:ind w:left="640" w:hanging="640"/>
        <w:rPr>
          <w:noProof/>
          <w:lang w:val="en-US"/>
        </w:rPr>
      </w:pPr>
      <w:r w:rsidRPr="008C6CD2">
        <w:rPr>
          <w:szCs w:val="20"/>
        </w:rPr>
        <w:fldChar w:fldCharType="begin" w:fldLock="1"/>
      </w:r>
      <w:r w:rsidRPr="00054035">
        <w:rPr>
          <w:szCs w:val="20"/>
        </w:rPr>
        <w:instrText xml:space="preserve">ADDIN Mendeley Bibliography CSL_BIBLIOGRAPHY </w:instrText>
      </w:r>
      <w:r w:rsidRPr="008C6CD2">
        <w:rPr>
          <w:szCs w:val="20"/>
        </w:rPr>
        <w:fldChar w:fldCharType="separate"/>
      </w:r>
      <w:r w:rsidR="004C5C1E" w:rsidRPr="004C5C1E">
        <w:rPr>
          <w:noProof/>
        </w:rPr>
        <w:t xml:space="preserve">1. </w:t>
      </w:r>
      <w:r w:rsidR="004C5C1E" w:rsidRPr="004C5C1E">
        <w:rPr>
          <w:noProof/>
        </w:rPr>
        <w:tab/>
        <w:t xml:space="preserve">Porter ME, Teisberg EO. </w:t>
      </w:r>
      <w:r w:rsidR="004C5C1E" w:rsidRPr="00054035">
        <w:rPr>
          <w:i/>
          <w:iCs/>
          <w:noProof/>
          <w:lang w:val="en-US"/>
        </w:rPr>
        <w:t>Redefining Health Care - Creating Value-Bases Competition on Results</w:t>
      </w:r>
      <w:r w:rsidR="004C5C1E" w:rsidRPr="00054035">
        <w:rPr>
          <w:noProof/>
          <w:lang w:val="en-US"/>
        </w:rPr>
        <w:t>.; 2006.</w:t>
      </w:r>
    </w:p>
    <w:p w14:paraId="44F6B124"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2. </w:t>
      </w:r>
      <w:r w:rsidRPr="00054035">
        <w:rPr>
          <w:noProof/>
          <w:lang w:val="en-US"/>
        </w:rPr>
        <w:tab/>
        <w:t xml:space="preserve">Curfman GD, Morrissey S, Drazen JM. High-Value Health Care — A Sustainable Proposition. </w:t>
      </w:r>
      <w:r w:rsidRPr="00054035">
        <w:rPr>
          <w:i/>
          <w:iCs/>
          <w:noProof/>
          <w:lang w:val="en-US"/>
        </w:rPr>
        <w:t>N Engl J Med</w:t>
      </w:r>
      <w:r w:rsidRPr="00054035">
        <w:rPr>
          <w:noProof/>
          <w:lang w:val="en-US"/>
        </w:rPr>
        <w:t>. 2013;369(12):1163-1164. doi:10.1056/nejme1310884</w:t>
      </w:r>
    </w:p>
    <w:p w14:paraId="46F68D1E"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3. </w:t>
      </w:r>
      <w:r w:rsidRPr="00054035">
        <w:rPr>
          <w:noProof/>
          <w:lang w:val="en-US"/>
        </w:rPr>
        <w:tab/>
        <w:t xml:space="preserve">Smith M, Saunders R, Stuckhardt L, Mcginnis JM. </w:t>
      </w:r>
      <w:r w:rsidRPr="00054035">
        <w:rPr>
          <w:i/>
          <w:iCs/>
          <w:noProof/>
          <w:lang w:val="en-US"/>
        </w:rPr>
        <w:t>Best Care at Lower Cost: The Path to Continuously Learning Health Care in America</w:t>
      </w:r>
      <w:r w:rsidRPr="00054035">
        <w:rPr>
          <w:noProof/>
          <w:lang w:val="en-US"/>
        </w:rPr>
        <w:t>. Vol 51.; 2014. doi:10.5860/choice.51-3277</w:t>
      </w:r>
    </w:p>
    <w:p w14:paraId="7B9085F8"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4. </w:t>
      </w:r>
      <w:r w:rsidRPr="00054035">
        <w:rPr>
          <w:noProof/>
          <w:lang w:val="en-US"/>
        </w:rPr>
        <w:tab/>
        <w:t>National Academy of Medicine. Artifical Intellingence in Health Care. Published online 2018.</w:t>
      </w:r>
    </w:p>
    <w:p w14:paraId="727085A2"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5. </w:t>
      </w:r>
      <w:r w:rsidRPr="00054035">
        <w:rPr>
          <w:noProof/>
          <w:lang w:val="en-US"/>
        </w:rPr>
        <w:tab/>
        <w:t xml:space="preserve">Stephanie Allen P, Hammett DR, Vettori E de, et al. 2019 Global health care outlook Shaping the future. </w:t>
      </w:r>
      <w:r w:rsidRPr="00054035">
        <w:rPr>
          <w:i/>
          <w:iCs/>
          <w:noProof/>
          <w:lang w:val="en-US"/>
        </w:rPr>
        <w:t>Des Issues</w:t>
      </w:r>
      <w:r w:rsidRPr="00054035">
        <w:rPr>
          <w:noProof/>
          <w:lang w:val="en-US"/>
        </w:rPr>
        <w:t>. Published online 2019:41. https://www2.deloitte.com/content/dam/Deloitte/global/Documents/Life-Sciences-Health-Care/gx-lshc-hc-outlook-2019.pdf%0Ahttp://www.ncbi.nlm.nih.gov/books/NBK2665/%0Ahttp://dx.doi.org/10.1016/j.bios.2016.09.038%0Ahttps://pdfs.semanticscholar.org/956b/6ee61</w:t>
      </w:r>
    </w:p>
    <w:p w14:paraId="61C39282"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6. </w:t>
      </w:r>
      <w:r w:rsidRPr="00054035">
        <w:rPr>
          <w:noProof/>
          <w:lang w:val="en-US"/>
        </w:rPr>
        <w:tab/>
        <w:t>Medici AC, Monitor UH, Market L. Por André C . Medici. 2019;(December). doi:10.13140/RG.2.2.27521.40807</w:t>
      </w:r>
    </w:p>
    <w:p w14:paraId="26D86C68"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7. </w:t>
      </w:r>
      <w:r w:rsidRPr="00054035">
        <w:rPr>
          <w:noProof/>
          <w:lang w:val="en-US"/>
        </w:rPr>
        <w:tab/>
        <w:t xml:space="preserve">Depintor JDP, Bracher ESB, Cabral DMC, Eluf-Neto J. Prevalence of chronic spinal pain and identification of associated factors in a sample of the population of São Paulo, Brazil: cross-sectional study. </w:t>
      </w:r>
      <w:r w:rsidRPr="00054035">
        <w:rPr>
          <w:i/>
          <w:iCs/>
          <w:noProof/>
          <w:lang w:val="en-US"/>
        </w:rPr>
        <w:t>Sao Paulo Med J</w:t>
      </w:r>
      <w:r w:rsidRPr="00054035">
        <w:rPr>
          <w:noProof/>
          <w:lang w:val="en-US"/>
        </w:rPr>
        <w:t>. 2016;134(5):375-384. doi:10.1590/1516-3180.2016.0091310516</w:t>
      </w:r>
    </w:p>
    <w:p w14:paraId="57C389D4"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8. </w:t>
      </w:r>
      <w:r w:rsidRPr="00054035">
        <w:rPr>
          <w:noProof/>
          <w:lang w:val="en-US"/>
        </w:rPr>
        <w:tab/>
        <w:t xml:space="preserve">Kennedy R, Abd-Elsayed A. The International Association for the Study of Pain (IASP) Classification of Chronic Pain Syndromes. </w:t>
      </w:r>
      <w:r w:rsidRPr="00054035">
        <w:rPr>
          <w:i/>
          <w:iCs/>
          <w:noProof/>
          <w:lang w:val="en-US"/>
        </w:rPr>
        <w:t>Pain</w:t>
      </w:r>
      <w:r w:rsidRPr="00054035">
        <w:rPr>
          <w:noProof/>
          <w:lang w:val="en-US"/>
        </w:rPr>
        <w:t>. Published online 2019:1101-1103. doi:10.1007/978-3-319-99124-5_234</w:t>
      </w:r>
    </w:p>
    <w:p w14:paraId="038B5EC3"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9. </w:t>
      </w:r>
      <w:r w:rsidRPr="00054035">
        <w:rPr>
          <w:noProof/>
          <w:lang w:val="en-US"/>
        </w:rPr>
        <w:tab/>
        <w:t xml:space="preserve">Werneke MW, Edmond S, Young M, Grigsby D, McClenahan B, McGill T. Association between changes in function among patients with lumbar impairments classified according to the STarT Back Screening Tool and managed by McKenzie credentialed physiotherapists. </w:t>
      </w:r>
      <w:r w:rsidRPr="00054035">
        <w:rPr>
          <w:i/>
          <w:iCs/>
          <w:noProof/>
          <w:lang w:val="en-US"/>
        </w:rPr>
        <w:t>Physiother Theory Pract</w:t>
      </w:r>
      <w:r w:rsidRPr="00054035">
        <w:rPr>
          <w:noProof/>
          <w:lang w:val="en-US"/>
        </w:rPr>
        <w:t>. 2020;36(5):589-597. doi:10.1080/09593985.2018.1490839</w:t>
      </w:r>
    </w:p>
    <w:p w14:paraId="14BF2307"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10. </w:t>
      </w:r>
      <w:r w:rsidRPr="00054035">
        <w:rPr>
          <w:noProof/>
          <w:lang w:val="en-US"/>
        </w:rPr>
        <w:tab/>
        <w:t xml:space="preserve">Tagliaferri SD, Angelova M, Zhao X, et al. Artificial intelligence to improve back pain outcomes and lessons learnt from clinical classification approaches: three systematic reviews. </w:t>
      </w:r>
      <w:r w:rsidRPr="00054035">
        <w:rPr>
          <w:i/>
          <w:iCs/>
          <w:noProof/>
          <w:lang w:val="en-US"/>
        </w:rPr>
        <w:t>npj Digit Med</w:t>
      </w:r>
      <w:r w:rsidRPr="00054035">
        <w:rPr>
          <w:noProof/>
          <w:lang w:val="en-US"/>
        </w:rPr>
        <w:t>. 2020;3(1). doi:10.1038/s41746-020-0303-x</w:t>
      </w:r>
    </w:p>
    <w:p w14:paraId="03AF8243"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11. </w:t>
      </w:r>
      <w:r w:rsidRPr="00054035">
        <w:rPr>
          <w:noProof/>
          <w:lang w:val="en-US"/>
        </w:rPr>
        <w:tab/>
        <w:t xml:space="preserve">Bellman RE. </w:t>
      </w:r>
      <w:r w:rsidRPr="00054035">
        <w:rPr>
          <w:i/>
          <w:iCs/>
          <w:noProof/>
          <w:lang w:val="en-US"/>
        </w:rPr>
        <w:t>Dynamic Programming</w:t>
      </w:r>
      <w:r w:rsidRPr="00054035">
        <w:rPr>
          <w:noProof/>
          <w:lang w:val="en-US"/>
        </w:rPr>
        <w:t>. Princeton University Press; 1957.</w:t>
      </w:r>
    </w:p>
    <w:p w14:paraId="7F24F916"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12. </w:t>
      </w:r>
      <w:r w:rsidRPr="00054035">
        <w:rPr>
          <w:noProof/>
          <w:lang w:val="en-US"/>
        </w:rPr>
        <w:tab/>
        <w:t>Venkat N. The Curse of Dimensionality. Published online 2010:169-181. doi:10.1201/ebk0824740993-10</w:t>
      </w:r>
    </w:p>
    <w:p w14:paraId="4874BC66"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13. </w:t>
      </w:r>
      <w:r w:rsidRPr="00054035">
        <w:rPr>
          <w:noProof/>
          <w:lang w:val="en-US"/>
        </w:rPr>
        <w:tab/>
        <w:t xml:space="preserve">NCSS. Contingency Tables Square Test. In: </w:t>
      </w:r>
      <w:r w:rsidRPr="00054035">
        <w:rPr>
          <w:i/>
          <w:iCs/>
          <w:noProof/>
          <w:lang w:val="en-US"/>
        </w:rPr>
        <w:t>NCSS - Statistical Software</w:t>
      </w:r>
      <w:r w:rsidRPr="00054035">
        <w:rPr>
          <w:noProof/>
          <w:lang w:val="en-US"/>
        </w:rPr>
        <w:t>. ; 2019:1-39. https://ncss-wpengine.netdna-ssl.com/wp-content/themes/ncss/pdf/Procedures/NCSS/Contingency_Tables-Crosstabs-Chi-Square_Test.pdf</w:t>
      </w:r>
    </w:p>
    <w:p w14:paraId="416C7530"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14. </w:t>
      </w:r>
      <w:r w:rsidRPr="00054035">
        <w:rPr>
          <w:noProof/>
          <w:lang w:val="en-US"/>
        </w:rPr>
        <w:tab/>
        <w:t xml:space="preserve">Bedrick EJ. Biserial Correlation. </w:t>
      </w:r>
      <w:r w:rsidRPr="00054035">
        <w:rPr>
          <w:i/>
          <w:iCs/>
          <w:noProof/>
          <w:lang w:val="en-US"/>
        </w:rPr>
        <w:t>Encycl Biostat</w:t>
      </w:r>
      <w:r w:rsidRPr="00054035">
        <w:rPr>
          <w:noProof/>
          <w:lang w:val="en-US"/>
        </w:rPr>
        <w:t>. Published online 2005. doi:10.1002/0470011815.b2a10007</w:t>
      </w:r>
    </w:p>
    <w:p w14:paraId="78D88DFF"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15. </w:t>
      </w:r>
      <w:r w:rsidRPr="00054035">
        <w:rPr>
          <w:noProof/>
          <w:lang w:val="en-US"/>
        </w:rPr>
        <w:tab/>
        <w:t xml:space="preserve">Niculescu-Mizil A, Caruana R. Predicting good probabilities with supervised learning. </w:t>
      </w:r>
      <w:r w:rsidRPr="00054035">
        <w:rPr>
          <w:i/>
          <w:iCs/>
          <w:noProof/>
          <w:lang w:val="en-US"/>
        </w:rPr>
        <w:t>ICML 2005 - Proc 22nd Int Conf Mach Learn</w:t>
      </w:r>
      <w:r w:rsidRPr="00054035">
        <w:rPr>
          <w:noProof/>
          <w:lang w:val="en-US"/>
        </w:rPr>
        <w:t>. 2005;(1999):625-632. doi:10.1145/1102351.1102430</w:t>
      </w:r>
    </w:p>
    <w:p w14:paraId="26CC6E7E"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16. </w:t>
      </w:r>
      <w:r w:rsidRPr="00054035">
        <w:rPr>
          <w:noProof/>
          <w:lang w:val="en-US"/>
        </w:rPr>
        <w:tab/>
        <w:t>Browlee J. A Gentle Introduction to XGBoost for Applied Machine Learning. Published 2016. Accessed September 28, 2020. https://machinelearningmastery.com/gentle-introduction-xgboost-applied-</w:t>
      </w:r>
      <w:r w:rsidRPr="00054035">
        <w:rPr>
          <w:noProof/>
          <w:lang w:val="en-US"/>
        </w:rPr>
        <w:lastRenderedPageBreak/>
        <w:t>machine-learning/</w:t>
      </w:r>
    </w:p>
    <w:p w14:paraId="0BB79F2F"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17. </w:t>
      </w:r>
      <w:r w:rsidRPr="00054035">
        <w:rPr>
          <w:noProof/>
          <w:lang w:val="en-US"/>
        </w:rPr>
        <w:tab/>
        <w:t>Powers DMW. Evaluation : From Precision , Recall and F-Factor to ROC , Informedness , Markedness &amp; Correlation. 2007;(December). Commonly used evaluation measures including Recall, Precision, F-Factor and Rand Accuracy are biased and should not be used without clear understanding of the biases, and corresponding identification of chance or base case levels of the statistic. Using t</w:t>
      </w:r>
    </w:p>
    <w:p w14:paraId="1E628586"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18. </w:t>
      </w:r>
      <w:r w:rsidRPr="00054035">
        <w:rPr>
          <w:noProof/>
          <w:lang w:val="en-US"/>
        </w:rPr>
        <w:tab/>
        <w:t>Sasaki Y. The truth of the F-measure The truth of the F-measure. 2015;(January 2007):1-6.</w:t>
      </w:r>
    </w:p>
    <w:p w14:paraId="44A9290A" w14:textId="77777777" w:rsidR="004C5C1E" w:rsidRPr="00054035" w:rsidRDefault="004C5C1E" w:rsidP="004C5C1E">
      <w:pPr>
        <w:widowControl w:val="0"/>
        <w:autoSpaceDE w:val="0"/>
        <w:autoSpaceDN w:val="0"/>
        <w:adjustRightInd w:val="0"/>
        <w:ind w:left="640" w:hanging="640"/>
        <w:rPr>
          <w:noProof/>
          <w:lang w:val="en-US"/>
        </w:rPr>
      </w:pPr>
      <w:r w:rsidRPr="00054035">
        <w:rPr>
          <w:noProof/>
          <w:lang w:val="en-US"/>
        </w:rPr>
        <w:t xml:space="preserve">19. </w:t>
      </w:r>
      <w:r w:rsidRPr="00054035">
        <w:rPr>
          <w:noProof/>
          <w:lang w:val="en-US"/>
        </w:rPr>
        <w:tab/>
        <w:t>Scikit-Learn Developers. Metrics and scoring: quantifying the quality of predictions. Published 2020. Accessed October 28, 2020. https://scikit-learn.org/stable/modules/model_evaluation.html</w:t>
      </w:r>
    </w:p>
    <w:p w14:paraId="197FB18F" w14:textId="2A1601B8" w:rsidR="00386774" w:rsidRPr="008C6CD2" w:rsidRDefault="0077271A" w:rsidP="002C11F7">
      <w:pPr>
        <w:rPr>
          <w:szCs w:val="20"/>
        </w:rPr>
      </w:pPr>
      <w:r w:rsidRPr="008C6CD2">
        <w:rPr>
          <w:szCs w:val="20"/>
        </w:rPr>
        <w:fldChar w:fldCharType="end"/>
      </w:r>
    </w:p>
    <w:sectPr w:rsidR="00386774" w:rsidRPr="008C6CD2" w:rsidSect="00885373">
      <w:pgSz w:w="11900" w:h="16840"/>
      <w:pgMar w:top="1600" w:right="1460" w:bottom="280" w:left="148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Vitor Barbosa" w:date="2020-12-11T13:07:00Z" w:initials="VB">
    <w:p w14:paraId="6AE1E3B3" w14:textId="77777777" w:rsidR="009E2F4A" w:rsidRDefault="009E2F4A">
      <w:pPr>
        <w:pStyle w:val="Textodecomentrio"/>
      </w:pPr>
      <w:r>
        <w:rPr>
          <w:rStyle w:val="Refdecomentrio"/>
        </w:rPr>
        <w:annotationRef/>
      </w:r>
      <w:r>
        <w:t>Contexto</w:t>
      </w:r>
    </w:p>
  </w:comment>
  <w:comment w:id="2" w:author="Vitor Barbosa" w:date="2020-12-11T13:07:00Z" w:initials="VB">
    <w:p w14:paraId="22CB745C" w14:textId="77777777" w:rsidR="009E2F4A" w:rsidRDefault="009E2F4A">
      <w:pPr>
        <w:pStyle w:val="Textodecomentrio"/>
      </w:pPr>
      <w:r>
        <w:rPr>
          <w:rStyle w:val="Refdecomentrio"/>
        </w:rPr>
        <w:annotationRef/>
      </w:r>
      <w:r>
        <w:t>GAP – Qual o problema a ser resolvido</w:t>
      </w:r>
    </w:p>
  </w:comment>
  <w:comment w:id="3" w:author="Vitor Barbosa" w:date="2020-12-11T13:08:00Z" w:initials="VB">
    <w:p w14:paraId="743AFBEB" w14:textId="77777777" w:rsidR="009E2F4A" w:rsidRDefault="009E2F4A">
      <w:pPr>
        <w:pStyle w:val="Textodecomentrio"/>
      </w:pPr>
      <w:r>
        <w:rPr>
          <w:rStyle w:val="Refdecomentrio"/>
        </w:rPr>
        <w:annotationRef/>
      </w:r>
      <w:r>
        <w:rPr>
          <w:rStyle w:val="Refdecomentrio"/>
        </w:rPr>
        <w:t>Propósito</w:t>
      </w:r>
    </w:p>
  </w:comment>
  <w:comment w:id="4" w:author="Vitor Barbosa" w:date="2020-12-11T13:11:00Z" w:initials="VB">
    <w:p w14:paraId="63D11D15" w14:textId="77777777" w:rsidR="009E2F4A" w:rsidRDefault="009E2F4A">
      <w:pPr>
        <w:pStyle w:val="Textodecomentrio"/>
      </w:pPr>
      <w:r>
        <w:rPr>
          <w:rStyle w:val="Refdecomentrio"/>
        </w:rPr>
        <w:annotationRef/>
      </w:r>
      <w:r>
        <w:t>Metodologia</w:t>
      </w:r>
    </w:p>
  </w:comment>
  <w:comment w:id="5" w:author="Vitor Barbosa" w:date="2020-12-11T13:18:00Z" w:initials="VB">
    <w:p w14:paraId="56DCEE71" w14:textId="77777777" w:rsidR="009E2F4A" w:rsidRDefault="009E2F4A">
      <w:pPr>
        <w:pStyle w:val="Textodecomentrio"/>
      </w:pPr>
      <w:r>
        <w:rPr>
          <w:rStyle w:val="Refdecomentrio"/>
        </w:rPr>
        <w:annotationRef/>
      </w:r>
      <w:r>
        <w:t>Resultado</w:t>
      </w:r>
    </w:p>
  </w:comment>
  <w:comment w:id="6" w:author="Vitor Barbosa" w:date="2020-12-11T13:18:00Z" w:initials="VB">
    <w:p w14:paraId="26435DA8" w14:textId="77777777" w:rsidR="009E2F4A" w:rsidRDefault="009E2F4A">
      <w:pPr>
        <w:pStyle w:val="Textodecomentrio"/>
      </w:pPr>
      <w:r>
        <w:rPr>
          <w:rStyle w:val="Refdecomentrio"/>
        </w:rPr>
        <w:annotationRef/>
      </w:r>
      <w:r>
        <w:t>Discussão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E1E3B3" w15:done="0"/>
  <w15:commentEx w15:paraId="22CB745C" w15:done="0"/>
  <w15:commentEx w15:paraId="743AFBEB" w15:done="0"/>
  <w15:commentEx w15:paraId="63D11D15" w15:done="0"/>
  <w15:commentEx w15:paraId="56DCEE71" w15:done="0"/>
  <w15:commentEx w15:paraId="26435DA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E1E3B3" w16cid:durableId="23A42790"/>
  <w16cid:commentId w16cid:paraId="22CB745C" w16cid:durableId="23A42791"/>
  <w16cid:commentId w16cid:paraId="743AFBEB" w16cid:durableId="23A42792"/>
  <w16cid:commentId w16cid:paraId="63D11D15" w16cid:durableId="23A42793"/>
  <w16cid:commentId w16cid:paraId="56DCEE71" w16cid:durableId="23A42794"/>
  <w16cid:commentId w16cid:paraId="26435DA8" w16cid:durableId="23A427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2EC31C" w14:textId="77777777" w:rsidR="008E2869" w:rsidRDefault="008E2869">
      <w:pPr>
        <w:spacing w:line="240" w:lineRule="auto"/>
      </w:pPr>
      <w:r>
        <w:separator/>
      </w:r>
    </w:p>
  </w:endnote>
  <w:endnote w:type="continuationSeparator" w:id="0">
    <w:p w14:paraId="2633E41D" w14:textId="77777777" w:rsidR="008E2869" w:rsidRDefault="008E28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D08581" w14:textId="77777777" w:rsidR="009E2F4A" w:rsidRDefault="009E2F4A" w:rsidP="00494F3A">
    <w:pPr>
      <w:pStyle w:val="Rodap"/>
      <w:jc w:val="right"/>
    </w:pPr>
    <w:r>
      <w:fldChar w:fldCharType="begin"/>
    </w:r>
    <w:r>
      <w:instrText>PAGE   \* MERGEFORMAT</w:instrText>
    </w:r>
    <w:r>
      <w:fldChar w:fldCharType="separate"/>
    </w:r>
    <w:r>
      <w:rPr>
        <w:noProof/>
      </w:rPr>
      <w:t>1</w:t>
    </w:r>
    <w:r>
      <w:fldChar w:fldCharType="end"/>
    </w:r>
  </w:p>
  <w:p w14:paraId="01D276DC" w14:textId="77777777" w:rsidR="009E2F4A" w:rsidRDefault="009E2F4A" w:rsidP="00494F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202E76" w14:textId="77777777" w:rsidR="008E2869" w:rsidRDefault="008E2869">
      <w:pPr>
        <w:spacing w:line="240" w:lineRule="auto"/>
      </w:pPr>
      <w:r>
        <w:separator/>
      </w:r>
    </w:p>
  </w:footnote>
  <w:footnote w:type="continuationSeparator" w:id="0">
    <w:p w14:paraId="49AD30D9" w14:textId="77777777" w:rsidR="008E2869" w:rsidRDefault="008E286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875D2" w14:textId="0DAEC90E" w:rsidR="009E2F4A" w:rsidRPr="006F3F4C" w:rsidRDefault="009E2F4A" w:rsidP="006F3F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C3547"/>
    <w:multiLevelType w:val="hybridMultilevel"/>
    <w:tmpl w:val="E9C86568"/>
    <w:lvl w:ilvl="0" w:tplc="0FC0B5FA">
      <w:start w:val="1"/>
      <w:numFmt w:val="bullet"/>
      <w:lvlText w:val=""/>
      <w:lvlJc w:val="center"/>
      <w:pPr>
        <w:ind w:left="1287" w:hanging="360"/>
      </w:pPr>
      <w:rPr>
        <w:rFonts w:ascii="Symbol" w:hAnsi="Symbol" w:hint="default"/>
        <w:color w:val="auto"/>
      </w:rPr>
    </w:lvl>
    <w:lvl w:ilvl="1" w:tplc="A6D25C04" w:tentative="1">
      <w:start w:val="1"/>
      <w:numFmt w:val="lowerLetter"/>
      <w:lvlText w:val="%2."/>
      <w:lvlJc w:val="left"/>
      <w:pPr>
        <w:ind w:left="2007" w:hanging="360"/>
      </w:pPr>
    </w:lvl>
    <w:lvl w:ilvl="2" w:tplc="64D0E5C2" w:tentative="1">
      <w:start w:val="1"/>
      <w:numFmt w:val="lowerRoman"/>
      <w:lvlText w:val="%3."/>
      <w:lvlJc w:val="right"/>
      <w:pPr>
        <w:ind w:left="2727" w:hanging="180"/>
      </w:pPr>
    </w:lvl>
    <w:lvl w:ilvl="3" w:tplc="03A4EC8E" w:tentative="1">
      <w:start w:val="1"/>
      <w:numFmt w:val="decimal"/>
      <w:lvlText w:val="%4."/>
      <w:lvlJc w:val="left"/>
      <w:pPr>
        <w:ind w:left="3447" w:hanging="360"/>
      </w:pPr>
    </w:lvl>
    <w:lvl w:ilvl="4" w:tplc="B11CFB58" w:tentative="1">
      <w:start w:val="1"/>
      <w:numFmt w:val="lowerLetter"/>
      <w:lvlText w:val="%5."/>
      <w:lvlJc w:val="left"/>
      <w:pPr>
        <w:ind w:left="4167" w:hanging="360"/>
      </w:pPr>
    </w:lvl>
    <w:lvl w:ilvl="5" w:tplc="1682FBF6" w:tentative="1">
      <w:start w:val="1"/>
      <w:numFmt w:val="lowerRoman"/>
      <w:lvlText w:val="%6."/>
      <w:lvlJc w:val="right"/>
      <w:pPr>
        <w:ind w:left="4887" w:hanging="180"/>
      </w:pPr>
    </w:lvl>
    <w:lvl w:ilvl="6" w:tplc="D9DC6FE4" w:tentative="1">
      <w:start w:val="1"/>
      <w:numFmt w:val="decimal"/>
      <w:lvlText w:val="%7."/>
      <w:lvlJc w:val="left"/>
      <w:pPr>
        <w:ind w:left="5607" w:hanging="360"/>
      </w:pPr>
    </w:lvl>
    <w:lvl w:ilvl="7" w:tplc="FCF84A32" w:tentative="1">
      <w:start w:val="1"/>
      <w:numFmt w:val="lowerLetter"/>
      <w:lvlText w:val="%8."/>
      <w:lvlJc w:val="left"/>
      <w:pPr>
        <w:ind w:left="6327" w:hanging="360"/>
      </w:pPr>
    </w:lvl>
    <w:lvl w:ilvl="8" w:tplc="C9822280" w:tentative="1">
      <w:start w:val="1"/>
      <w:numFmt w:val="lowerRoman"/>
      <w:lvlText w:val="%9."/>
      <w:lvlJc w:val="right"/>
      <w:pPr>
        <w:ind w:left="7047" w:hanging="180"/>
      </w:pPr>
    </w:lvl>
  </w:abstractNum>
  <w:abstractNum w:abstractNumId="1" w15:restartNumberingAfterBreak="0">
    <w:nsid w:val="03A328C2"/>
    <w:multiLevelType w:val="hybridMultilevel"/>
    <w:tmpl w:val="A762EDAE"/>
    <w:lvl w:ilvl="0" w:tplc="B030CCCA">
      <w:start w:val="7"/>
      <w:numFmt w:val="decimal"/>
      <w:lvlText w:val="%1."/>
      <w:lvlJc w:val="left"/>
      <w:pPr>
        <w:ind w:left="720" w:hanging="360"/>
      </w:pPr>
      <w:rPr>
        <w:rFonts w:hint="default"/>
      </w:rPr>
    </w:lvl>
    <w:lvl w:ilvl="1" w:tplc="F3CEEF7A" w:tentative="1">
      <w:start w:val="1"/>
      <w:numFmt w:val="lowerLetter"/>
      <w:lvlText w:val="%2."/>
      <w:lvlJc w:val="left"/>
      <w:pPr>
        <w:ind w:left="1440" w:hanging="360"/>
      </w:pPr>
    </w:lvl>
    <w:lvl w:ilvl="2" w:tplc="C1349506" w:tentative="1">
      <w:start w:val="1"/>
      <w:numFmt w:val="lowerRoman"/>
      <w:lvlText w:val="%3."/>
      <w:lvlJc w:val="right"/>
      <w:pPr>
        <w:ind w:left="2160" w:hanging="180"/>
      </w:pPr>
    </w:lvl>
    <w:lvl w:ilvl="3" w:tplc="A84043F6" w:tentative="1">
      <w:start w:val="1"/>
      <w:numFmt w:val="decimal"/>
      <w:lvlText w:val="%4."/>
      <w:lvlJc w:val="left"/>
      <w:pPr>
        <w:ind w:left="2880" w:hanging="360"/>
      </w:pPr>
    </w:lvl>
    <w:lvl w:ilvl="4" w:tplc="B12C982C" w:tentative="1">
      <w:start w:val="1"/>
      <w:numFmt w:val="lowerLetter"/>
      <w:lvlText w:val="%5."/>
      <w:lvlJc w:val="left"/>
      <w:pPr>
        <w:ind w:left="3600" w:hanging="360"/>
      </w:pPr>
    </w:lvl>
    <w:lvl w:ilvl="5" w:tplc="72BC2CE2" w:tentative="1">
      <w:start w:val="1"/>
      <w:numFmt w:val="lowerRoman"/>
      <w:lvlText w:val="%6."/>
      <w:lvlJc w:val="right"/>
      <w:pPr>
        <w:ind w:left="4320" w:hanging="180"/>
      </w:pPr>
    </w:lvl>
    <w:lvl w:ilvl="6" w:tplc="421A7176" w:tentative="1">
      <w:start w:val="1"/>
      <w:numFmt w:val="decimal"/>
      <w:lvlText w:val="%7."/>
      <w:lvlJc w:val="left"/>
      <w:pPr>
        <w:ind w:left="5040" w:hanging="360"/>
      </w:pPr>
    </w:lvl>
    <w:lvl w:ilvl="7" w:tplc="3DC4109C" w:tentative="1">
      <w:start w:val="1"/>
      <w:numFmt w:val="lowerLetter"/>
      <w:lvlText w:val="%8."/>
      <w:lvlJc w:val="left"/>
      <w:pPr>
        <w:ind w:left="5760" w:hanging="360"/>
      </w:pPr>
    </w:lvl>
    <w:lvl w:ilvl="8" w:tplc="7C3C8E18" w:tentative="1">
      <w:start w:val="1"/>
      <w:numFmt w:val="lowerRoman"/>
      <w:lvlText w:val="%9."/>
      <w:lvlJc w:val="right"/>
      <w:pPr>
        <w:ind w:left="6480" w:hanging="180"/>
      </w:pPr>
    </w:lvl>
  </w:abstractNum>
  <w:abstractNum w:abstractNumId="2" w15:restartNumberingAfterBreak="0">
    <w:nsid w:val="069C50ED"/>
    <w:multiLevelType w:val="hybridMultilevel"/>
    <w:tmpl w:val="B98A9D48"/>
    <w:lvl w:ilvl="0" w:tplc="D1820DFC">
      <w:start w:val="1"/>
      <w:numFmt w:val="lowerLetter"/>
      <w:lvlText w:val="%1)"/>
      <w:lvlJc w:val="left"/>
      <w:pPr>
        <w:ind w:left="1287" w:hanging="360"/>
      </w:pPr>
      <w:rPr>
        <w:rFonts w:hint="default"/>
        <w:color w:val="auto"/>
      </w:rPr>
    </w:lvl>
    <w:lvl w:ilvl="1" w:tplc="C33AFCAC" w:tentative="1">
      <w:start w:val="1"/>
      <w:numFmt w:val="lowerLetter"/>
      <w:lvlText w:val="%2."/>
      <w:lvlJc w:val="left"/>
      <w:pPr>
        <w:ind w:left="2007" w:hanging="360"/>
      </w:pPr>
    </w:lvl>
    <w:lvl w:ilvl="2" w:tplc="105AC3B4" w:tentative="1">
      <w:start w:val="1"/>
      <w:numFmt w:val="lowerRoman"/>
      <w:lvlText w:val="%3."/>
      <w:lvlJc w:val="right"/>
      <w:pPr>
        <w:ind w:left="2727" w:hanging="180"/>
      </w:pPr>
    </w:lvl>
    <w:lvl w:ilvl="3" w:tplc="8774FAE6" w:tentative="1">
      <w:start w:val="1"/>
      <w:numFmt w:val="decimal"/>
      <w:lvlText w:val="%4."/>
      <w:lvlJc w:val="left"/>
      <w:pPr>
        <w:ind w:left="3447" w:hanging="360"/>
      </w:pPr>
    </w:lvl>
    <w:lvl w:ilvl="4" w:tplc="E068A068" w:tentative="1">
      <w:start w:val="1"/>
      <w:numFmt w:val="lowerLetter"/>
      <w:lvlText w:val="%5."/>
      <w:lvlJc w:val="left"/>
      <w:pPr>
        <w:ind w:left="4167" w:hanging="360"/>
      </w:pPr>
    </w:lvl>
    <w:lvl w:ilvl="5" w:tplc="1D06E1B0" w:tentative="1">
      <w:start w:val="1"/>
      <w:numFmt w:val="lowerRoman"/>
      <w:lvlText w:val="%6."/>
      <w:lvlJc w:val="right"/>
      <w:pPr>
        <w:ind w:left="4887" w:hanging="180"/>
      </w:pPr>
    </w:lvl>
    <w:lvl w:ilvl="6" w:tplc="D8C6E6B0" w:tentative="1">
      <w:start w:val="1"/>
      <w:numFmt w:val="decimal"/>
      <w:lvlText w:val="%7."/>
      <w:lvlJc w:val="left"/>
      <w:pPr>
        <w:ind w:left="5607" w:hanging="360"/>
      </w:pPr>
    </w:lvl>
    <w:lvl w:ilvl="7" w:tplc="9FA2A0DA" w:tentative="1">
      <w:start w:val="1"/>
      <w:numFmt w:val="lowerLetter"/>
      <w:lvlText w:val="%8."/>
      <w:lvlJc w:val="left"/>
      <w:pPr>
        <w:ind w:left="6327" w:hanging="360"/>
      </w:pPr>
    </w:lvl>
    <w:lvl w:ilvl="8" w:tplc="49360A5A" w:tentative="1">
      <w:start w:val="1"/>
      <w:numFmt w:val="lowerRoman"/>
      <w:lvlText w:val="%9."/>
      <w:lvlJc w:val="right"/>
      <w:pPr>
        <w:ind w:left="7047" w:hanging="180"/>
      </w:pPr>
    </w:lvl>
  </w:abstractNum>
  <w:abstractNum w:abstractNumId="3" w15:restartNumberingAfterBreak="0">
    <w:nsid w:val="08C64131"/>
    <w:multiLevelType w:val="hybridMultilevel"/>
    <w:tmpl w:val="54768982"/>
    <w:lvl w:ilvl="0" w:tplc="A97EC974">
      <w:start w:val="1"/>
      <w:numFmt w:val="bullet"/>
      <w:lvlText w:val=""/>
      <w:lvlJc w:val="left"/>
      <w:pPr>
        <w:tabs>
          <w:tab w:val="num" w:pos="720"/>
        </w:tabs>
        <w:ind w:left="720" w:hanging="360"/>
      </w:pPr>
      <w:rPr>
        <w:rFonts w:ascii="Symbol" w:hAnsi="Symbol" w:hint="default"/>
      </w:rPr>
    </w:lvl>
    <w:lvl w:ilvl="1" w:tplc="FE4A1736" w:tentative="1">
      <w:start w:val="1"/>
      <w:numFmt w:val="bullet"/>
      <w:lvlText w:val=""/>
      <w:lvlJc w:val="left"/>
      <w:pPr>
        <w:tabs>
          <w:tab w:val="num" w:pos="1440"/>
        </w:tabs>
        <w:ind w:left="1440" w:hanging="360"/>
      </w:pPr>
      <w:rPr>
        <w:rFonts w:ascii="Symbol" w:hAnsi="Symbol" w:hint="default"/>
      </w:rPr>
    </w:lvl>
    <w:lvl w:ilvl="2" w:tplc="CB32EF4A" w:tentative="1">
      <w:start w:val="1"/>
      <w:numFmt w:val="bullet"/>
      <w:lvlText w:val=""/>
      <w:lvlJc w:val="left"/>
      <w:pPr>
        <w:tabs>
          <w:tab w:val="num" w:pos="2160"/>
        </w:tabs>
        <w:ind w:left="2160" w:hanging="360"/>
      </w:pPr>
      <w:rPr>
        <w:rFonts w:ascii="Symbol" w:hAnsi="Symbol" w:hint="default"/>
      </w:rPr>
    </w:lvl>
    <w:lvl w:ilvl="3" w:tplc="A6A8ED2C" w:tentative="1">
      <w:start w:val="1"/>
      <w:numFmt w:val="bullet"/>
      <w:lvlText w:val=""/>
      <w:lvlJc w:val="left"/>
      <w:pPr>
        <w:tabs>
          <w:tab w:val="num" w:pos="2880"/>
        </w:tabs>
        <w:ind w:left="2880" w:hanging="360"/>
      </w:pPr>
      <w:rPr>
        <w:rFonts w:ascii="Symbol" w:hAnsi="Symbol" w:hint="default"/>
      </w:rPr>
    </w:lvl>
    <w:lvl w:ilvl="4" w:tplc="380A3574" w:tentative="1">
      <w:start w:val="1"/>
      <w:numFmt w:val="bullet"/>
      <w:lvlText w:val=""/>
      <w:lvlJc w:val="left"/>
      <w:pPr>
        <w:tabs>
          <w:tab w:val="num" w:pos="3600"/>
        </w:tabs>
        <w:ind w:left="3600" w:hanging="360"/>
      </w:pPr>
      <w:rPr>
        <w:rFonts w:ascii="Symbol" w:hAnsi="Symbol" w:hint="default"/>
      </w:rPr>
    </w:lvl>
    <w:lvl w:ilvl="5" w:tplc="05DABDBC" w:tentative="1">
      <w:start w:val="1"/>
      <w:numFmt w:val="bullet"/>
      <w:lvlText w:val=""/>
      <w:lvlJc w:val="left"/>
      <w:pPr>
        <w:tabs>
          <w:tab w:val="num" w:pos="4320"/>
        </w:tabs>
        <w:ind w:left="4320" w:hanging="360"/>
      </w:pPr>
      <w:rPr>
        <w:rFonts w:ascii="Symbol" w:hAnsi="Symbol" w:hint="default"/>
      </w:rPr>
    </w:lvl>
    <w:lvl w:ilvl="6" w:tplc="5BBCCD56" w:tentative="1">
      <w:start w:val="1"/>
      <w:numFmt w:val="bullet"/>
      <w:lvlText w:val=""/>
      <w:lvlJc w:val="left"/>
      <w:pPr>
        <w:tabs>
          <w:tab w:val="num" w:pos="5040"/>
        </w:tabs>
        <w:ind w:left="5040" w:hanging="360"/>
      </w:pPr>
      <w:rPr>
        <w:rFonts w:ascii="Symbol" w:hAnsi="Symbol" w:hint="default"/>
      </w:rPr>
    </w:lvl>
    <w:lvl w:ilvl="7" w:tplc="E6B2FCF2" w:tentative="1">
      <w:start w:val="1"/>
      <w:numFmt w:val="bullet"/>
      <w:lvlText w:val=""/>
      <w:lvlJc w:val="left"/>
      <w:pPr>
        <w:tabs>
          <w:tab w:val="num" w:pos="5760"/>
        </w:tabs>
        <w:ind w:left="5760" w:hanging="360"/>
      </w:pPr>
      <w:rPr>
        <w:rFonts w:ascii="Symbol" w:hAnsi="Symbol" w:hint="default"/>
      </w:rPr>
    </w:lvl>
    <w:lvl w:ilvl="8" w:tplc="83ACC3B2" w:tentative="1">
      <w:start w:val="1"/>
      <w:numFmt w:val="bullet"/>
      <w:lvlText w:val=""/>
      <w:lvlJc w:val="left"/>
      <w:pPr>
        <w:tabs>
          <w:tab w:val="num" w:pos="6480"/>
        </w:tabs>
        <w:ind w:left="6480" w:hanging="360"/>
      </w:pPr>
      <w:rPr>
        <w:rFonts w:ascii="Symbol" w:hAnsi="Symbol" w:hint="default"/>
      </w:rPr>
    </w:lvl>
  </w:abstractNum>
  <w:abstractNum w:abstractNumId="4" w15:restartNumberingAfterBreak="0">
    <w:nsid w:val="0959561B"/>
    <w:multiLevelType w:val="hybridMultilevel"/>
    <w:tmpl w:val="2918E666"/>
    <w:lvl w:ilvl="0" w:tplc="D6E842EC">
      <w:start w:val="7"/>
      <w:numFmt w:val="decimal"/>
      <w:lvlText w:val="%1."/>
      <w:lvlJc w:val="left"/>
      <w:pPr>
        <w:ind w:left="720" w:hanging="360"/>
      </w:pPr>
      <w:rPr>
        <w:rFonts w:hint="default"/>
      </w:rPr>
    </w:lvl>
    <w:lvl w:ilvl="1" w:tplc="D6C857F2" w:tentative="1">
      <w:start w:val="1"/>
      <w:numFmt w:val="lowerLetter"/>
      <w:lvlText w:val="%2."/>
      <w:lvlJc w:val="left"/>
      <w:pPr>
        <w:ind w:left="1440" w:hanging="360"/>
      </w:pPr>
    </w:lvl>
    <w:lvl w:ilvl="2" w:tplc="41C45E7E" w:tentative="1">
      <w:start w:val="1"/>
      <w:numFmt w:val="lowerRoman"/>
      <w:lvlText w:val="%3."/>
      <w:lvlJc w:val="right"/>
      <w:pPr>
        <w:ind w:left="2160" w:hanging="180"/>
      </w:pPr>
    </w:lvl>
    <w:lvl w:ilvl="3" w:tplc="6D42D504" w:tentative="1">
      <w:start w:val="1"/>
      <w:numFmt w:val="decimal"/>
      <w:lvlText w:val="%4."/>
      <w:lvlJc w:val="left"/>
      <w:pPr>
        <w:ind w:left="2880" w:hanging="360"/>
      </w:pPr>
    </w:lvl>
    <w:lvl w:ilvl="4" w:tplc="787E07C8" w:tentative="1">
      <w:start w:val="1"/>
      <w:numFmt w:val="lowerLetter"/>
      <w:lvlText w:val="%5."/>
      <w:lvlJc w:val="left"/>
      <w:pPr>
        <w:ind w:left="3600" w:hanging="360"/>
      </w:pPr>
    </w:lvl>
    <w:lvl w:ilvl="5" w:tplc="ED30DB2E" w:tentative="1">
      <w:start w:val="1"/>
      <w:numFmt w:val="lowerRoman"/>
      <w:lvlText w:val="%6."/>
      <w:lvlJc w:val="right"/>
      <w:pPr>
        <w:ind w:left="4320" w:hanging="180"/>
      </w:pPr>
    </w:lvl>
    <w:lvl w:ilvl="6" w:tplc="FDF06A80" w:tentative="1">
      <w:start w:val="1"/>
      <w:numFmt w:val="decimal"/>
      <w:lvlText w:val="%7."/>
      <w:lvlJc w:val="left"/>
      <w:pPr>
        <w:ind w:left="5040" w:hanging="360"/>
      </w:pPr>
    </w:lvl>
    <w:lvl w:ilvl="7" w:tplc="1C64A370" w:tentative="1">
      <w:start w:val="1"/>
      <w:numFmt w:val="lowerLetter"/>
      <w:lvlText w:val="%8."/>
      <w:lvlJc w:val="left"/>
      <w:pPr>
        <w:ind w:left="5760" w:hanging="360"/>
      </w:pPr>
    </w:lvl>
    <w:lvl w:ilvl="8" w:tplc="88D85502" w:tentative="1">
      <w:start w:val="1"/>
      <w:numFmt w:val="lowerRoman"/>
      <w:lvlText w:val="%9."/>
      <w:lvlJc w:val="right"/>
      <w:pPr>
        <w:ind w:left="6480" w:hanging="180"/>
      </w:pPr>
    </w:lvl>
  </w:abstractNum>
  <w:abstractNum w:abstractNumId="5" w15:restartNumberingAfterBreak="0">
    <w:nsid w:val="1844124E"/>
    <w:multiLevelType w:val="hybridMultilevel"/>
    <w:tmpl w:val="F19A321A"/>
    <w:lvl w:ilvl="0" w:tplc="BE1A659A">
      <w:start w:val="8"/>
      <w:numFmt w:val="decimal"/>
      <w:lvlText w:val="%1."/>
      <w:lvlJc w:val="left"/>
      <w:pPr>
        <w:ind w:left="720" w:hanging="360"/>
      </w:pPr>
      <w:rPr>
        <w:rFonts w:hint="default"/>
      </w:rPr>
    </w:lvl>
    <w:lvl w:ilvl="1" w:tplc="50F66946" w:tentative="1">
      <w:start w:val="1"/>
      <w:numFmt w:val="lowerLetter"/>
      <w:lvlText w:val="%2."/>
      <w:lvlJc w:val="left"/>
      <w:pPr>
        <w:ind w:left="1440" w:hanging="360"/>
      </w:pPr>
    </w:lvl>
    <w:lvl w:ilvl="2" w:tplc="13C26078" w:tentative="1">
      <w:start w:val="1"/>
      <w:numFmt w:val="lowerRoman"/>
      <w:lvlText w:val="%3."/>
      <w:lvlJc w:val="right"/>
      <w:pPr>
        <w:ind w:left="2160" w:hanging="180"/>
      </w:pPr>
    </w:lvl>
    <w:lvl w:ilvl="3" w:tplc="5DD636EA" w:tentative="1">
      <w:start w:val="1"/>
      <w:numFmt w:val="decimal"/>
      <w:lvlText w:val="%4."/>
      <w:lvlJc w:val="left"/>
      <w:pPr>
        <w:ind w:left="2880" w:hanging="360"/>
      </w:pPr>
    </w:lvl>
    <w:lvl w:ilvl="4" w:tplc="41A23734" w:tentative="1">
      <w:start w:val="1"/>
      <w:numFmt w:val="lowerLetter"/>
      <w:lvlText w:val="%5."/>
      <w:lvlJc w:val="left"/>
      <w:pPr>
        <w:ind w:left="3600" w:hanging="360"/>
      </w:pPr>
    </w:lvl>
    <w:lvl w:ilvl="5" w:tplc="34F03DD0" w:tentative="1">
      <w:start w:val="1"/>
      <w:numFmt w:val="lowerRoman"/>
      <w:lvlText w:val="%6."/>
      <w:lvlJc w:val="right"/>
      <w:pPr>
        <w:ind w:left="4320" w:hanging="180"/>
      </w:pPr>
    </w:lvl>
    <w:lvl w:ilvl="6" w:tplc="A4164D38" w:tentative="1">
      <w:start w:val="1"/>
      <w:numFmt w:val="decimal"/>
      <w:lvlText w:val="%7."/>
      <w:lvlJc w:val="left"/>
      <w:pPr>
        <w:ind w:left="5040" w:hanging="360"/>
      </w:pPr>
    </w:lvl>
    <w:lvl w:ilvl="7" w:tplc="F21A8AAE" w:tentative="1">
      <w:start w:val="1"/>
      <w:numFmt w:val="lowerLetter"/>
      <w:lvlText w:val="%8."/>
      <w:lvlJc w:val="left"/>
      <w:pPr>
        <w:ind w:left="5760" w:hanging="360"/>
      </w:pPr>
    </w:lvl>
    <w:lvl w:ilvl="8" w:tplc="DB362C1E" w:tentative="1">
      <w:start w:val="1"/>
      <w:numFmt w:val="lowerRoman"/>
      <w:lvlText w:val="%9."/>
      <w:lvlJc w:val="right"/>
      <w:pPr>
        <w:ind w:left="6480" w:hanging="180"/>
      </w:pPr>
    </w:lvl>
  </w:abstractNum>
  <w:abstractNum w:abstractNumId="6" w15:restartNumberingAfterBreak="0">
    <w:nsid w:val="191C0A7C"/>
    <w:multiLevelType w:val="hybridMultilevel"/>
    <w:tmpl w:val="84507516"/>
    <w:lvl w:ilvl="0" w:tplc="B70E2DD6">
      <w:start w:val="1"/>
      <w:numFmt w:val="decimal"/>
      <w:lvlText w:val="%1."/>
      <w:lvlJc w:val="left"/>
      <w:pPr>
        <w:ind w:left="720" w:hanging="360"/>
      </w:pPr>
      <w:rPr>
        <w:rFonts w:hint="default"/>
        <w:color w:val="auto"/>
      </w:rPr>
    </w:lvl>
    <w:lvl w:ilvl="1" w:tplc="DADE1542" w:tentative="1">
      <w:start w:val="1"/>
      <w:numFmt w:val="lowerLetter"/>
      <w:lvlText w:val="%2."/>
      <w:lvlJc w:val="left"/>
      <w:pPr>
        <w:ind w:left="1440" w:hanging="360"/>
      </w:pPr>
    </w:lvl>
    <w:lvl w:ilvl="2" w:tplc="E4DC47BA" w:tentative="1">
      <w:start w:val="1"/>
      <w:numFmt w:val="lowerRoman"/>
      <w:lvlText w:val="%3."/>
      <w:lvlJc w:val="right"/>
      <w:pPr>
        <w:ind w:left="2160" w:hanging="180"/>
      </w:pPr>
    </w:lvl>
    <w:lvl w:ilvl="3" w:tplc="010A208C" w:tentative="1">
      <w:start w:val="1"/>
      <w:numFmt w:val="decimal"/>
      <w:lvlText w:val="%4."/>
      <w:lvlJc w:val="left"/>
      <w:pPr>
        <w:ind w:left="2880" w:hanging="360"/>
      </w:pPr>
    </w:lvl>
    <w:lvl w:ilvl="4" w:tplc="1DF22542" w:tentative="1">
      <w:start w:val="1"/>
      <w:numFmt w:val="lowerLetter"/>
      <w:lvlText w:val="%5."/>
      <w:lvlJc w:val="left"/>
      <w:pPr>
        <w:ind w:left="3600" w:hanging="360"/>
      </w:pPr>
    </w:lvl>
    <w:lvl w:ilvl="5" w:tplc="98DA88C2" w:tentative="1">
      <w:start w:val="1"/>
      <w:numFmt w:val="lowerRoman"/>
      <w:lvlText w:val="%6."/>
      <w:lvlJc w:val="right"/>
      <w:pPr>
        <w:ind w:left="4320" w:hanging="180"/>
      </w:pPr>
    </w:lvl>
    <w:lvl w:ilvl="6" w:tplc="0F9294BC" w:tentative="1">
      <w:start w:val="1"/>
      <w:numFmt w:val="decimal"/>
      <w:lvlText w:val="%7."/>
      <w:lvlJc w:val="left"/>
      <w:pPr>
        <w:ind w:left="5040" w:hanging="360"/>
      </w:pPr>
    </w:lvl>
    <w:lvl w:ilvl="7" w:tplc="69542410" w:tentative="1">
      <w:start w:val="1"/>
      <w:numFmt w:val="lowerLetter"/>
      <w:lvlText w:val="%8."/>
      <w:lvlJc w:val="left"/>
      <w:pPr>
        <w:ind w:left="5760" w:hanging="360"/>
      </w:pPr>
    </w:lvl>
    <w:lvl w:ilvl="8" w:tplc="D65AF6C4" w:tentative="1">
      <w:start w:val="1"/>
      <w:numFmt w:val="lowerRoman"/>
      <w:lvlText w:val="%9."/>
      <w:lvlJc w:val="right"/>
      <w:pPr>
        <w:ind w:left="6480" w:hanging="180"/>
      </w:pPr>
    </w:lvl>
  </w:abstractNum>
  <w:abstractNum w:abstractNumId="7" w15:restartNumberingAfterBreak="0">
    <w:nsid w:val="1B821051"/>
    <w:multiLevelType w:val="hybridMultilevel"/>
    <w:tmpl w:val="75E8B894"/>
    <w:lvl w:ilvl="0" w:tplc="322287C2">
      <w:start w:val="1"/>
      <w:numFmt w:val="decimal"/>
      <w:lvlText w:val="%1)"/>
      <w:lvlJc w:val="left"/>
      <w:pPr>
        <w:ind w:left="720" w:hanging="360"/>
      </w:pPr>
      <w:rPr>
        <w:rFonts w:hint="default"/>
      </w:rPr>
    </w:lvl>
    <w:lvl w:ilvl="1" w:tplc="A1605A18" w:tentative="1">
      <w:start w:val="1"/>
      <w:numFmt w:val="lowerLetter"/>
      <w:lvlText w:val="%2."/>
      <w:lvlJc w:val="left"/>
      <w:pPr>
        <w:ind w:left="1440" w:hanging="360"/>
      </w:pPr>
    </w:lvl>
    <w:lvl w:ilvl="2" w:tplc="A6BAA192" w:tentative="1">
      <w:start w:val="1"/>
      <w:numFmt w:val="lowerRoman"/>
      <w:lvlText w:val="%3."/>
      <w:lvlJc w:val="right"/>
      <w:pPr>
        <w:ind w:left="2160" w:hanging="180"/>
      </w:pPr>
    </w:lvl>
    <w:lvl w:ilvl="3" w:tplc="F91ADF9E" w:tentative="1">
      <w:start w:val="1"/>
      <w:numFmt w:val="decimal"/>
      <w:lvlText w:val="%4."/>
      <w:lvlJc w:val="left"/>
      <w:pPr>
        <w:ind w:left="2880" w:hanging="360"/>
      </w:pPr>
    </w:lvl>
    <w:lvl w:ilvl="4" w:tplc="40623C26" w:tentative="1">
      <w:start w:val="1"/>
      <w:numFmt w:val="lowerLetter"/>
      <w:lvlText w:val="%5."/>
      <w:lvlJc w:val="left"/>
      <w:pPr>
        <w:ind w:left="3600" w:hanging="360"/>
      </w:pPr>
    </w:lvl>
    <w:lvl w:ilvl="5" w:tplc="DCB82120" w:tentative="1">
      <w:start w:val="1"/>
      <w:numFmt w:val="lowerRoman"/>
      <w:lvlText w:val="%6."/>
      <w:lvlJc w:val="right"/>
      <w:pPr>
        <w:ind w:left="4320" w:hanging="180"/>
      </w:pPr>
    </w:lvl>
    <w:lvl w:ilvl="6" w:tplc="34CA9C12" w:tentative="1">
      <w:start w:val="1"/>
      <w:numFmt w:val="decimal"/>
      <w:lvlText w:val="%7."/>
      <w:lvlJc w:val="left"/>
      <w:pPr>
        <w:ind w:left="5040" w:hanging="360"/>
      </w:pPr>
    </w:lvl>
    <w:lvl w:ilvl="7" w:tplc="E9F84FF6" w:tentative="1">
      <w:start w:val="1"/>
      <w:numFmt w:val="lowerLetter"/>
      <w:lvlText w:val="%8."/>
      <w:lvlJc w:val="left"/>
      <w:pPr>
        <w:ind w:left="5760" w:hanging="360"/>
      </w:pPr>
    </w:lvl>
    <w:lvl w:ilvl="8" w:tplc="1BA04F98" w:tentative="1">
      <w:start w:val="1"/>
      <w:numFmt w:val="lowerRoman"/>
      <w:lvlText w:val="%9."/>
      <w:lvlJc w:val="right"/>
      <w:pPr>
        <w:ind w:left="6480" w:hanging="180"/>
      </w:pPr>
    </w:lvl>
  </w:abstractNum>
  <w:abstractNum w:abstractNumId="8" w15:restartNumberingAfterBreak="0">
    <w:nsid w:val="1CF1794A"/>
    <w:multiLevelType w:val="hybridMultilevel"/>
    <w:tmpl w:val="E17E4B74"/>
    <w:lvl w:ilvl="0" w:tplc="AAE2505E">
      <w:start w:val="7"/>
      <w:numFmt w:val="decimal"/>
      <w:lvlText w:val="%1."/>
      <w:lvlJc w:val="left"/>
      <w:pPr>
        <w:ind w:left="720" w:hanging="360"/>
      </w:pPr>
      <w:rPr>
        <w:rFonts w:hint="default"/>
      </w:rPr>
    </w:lvl>
    <w:lvl w:ilvl="1" w:tplc="A524C298" w:tentative="1">
      <w:start w:val="1"/>
      <w:numFmt w:val="lowerLetter"/>
      <w:lvlText w:val="%2."/>
      <w:lvlJc w:val="left"/>
      <w:pPr>
        <w:ind w:left="1440" w:hanging="360"/>
      </w:pPr>
    </w:lvl>
    <w:lvl w:ilvl="2" w:tplc="CBE46ECA" w:tentative="1">
      <w:start w:val="1"/>
      <w:numFmt w:val="lowerRoman"/>
      <w:lvlText w:val="%3."/>
      <w:lvlJc w:val="right"/>
      <w:pPr>
        <w:ind w:left="2160" w:hanging="180"/>
      </w:pPr>
    </w:lvl>
    <w:lvl w:ilvl="3" w:tplc="B98E1F9C" w:tentative="1">
      <w:start w:val="1"/>
      <w:numFmt w:val="decimal"/>
      <w:lvlText w:val="%4."/>
      <w:lvlJc w:val="left"/>
      <w:pPr>
        <w:ind w:left="2880" w:hanging="360"/>
      </w:pPr>
    </w:lvl>
    <w:lvl w:ilvl="4" w:tplc="0840BE38" w:tentative="1">
      <w:start w:val="1"/>
      <w:numFmt w:val="lowerLetter"/>
      <w:lvlText w:val="%5."/>
      <w:lvlJc w:val="left"/>
      <w:pPr>
        <w:ind w:left="3600" w:hanging="360"/>
      </w:pPr>
    </w:lvl>
    <w:lvl w:ilvl="5" w:tplc="EAA41D50" w:tentative="1">
      <w:start w:val="1"/>
      <w:numFmt w:val="lowerRoman"/>
      <w:lvlText w:val="%6."/>
      <w:lvlJc w:val="right"/>
      <w:pPr>
        <w:ind w:left="4320" w:hanging="180"/>
      </w:pPr>
    </w:lvl>
    <w:lvl w:ilvl="6" w:tplc="CF42A402" w:tentative="1">
      <w:start w:val="1"/>
      <w:numFmt w:val="decimal"/>
      <w:lvlText w:val="%7."/>
      <w:lvlJc w:val="left"/>
      <w:pPr>
        <w:ind w:left="5040" w:hanging="360"/>
      </w:pPr>
    </w:lvl>
    <w:lvl w:ilvl="7" w:tplc="7C74E1C0" w:tentative="1">
      <w:start w:val="1"/>
      <w:numFmt w:val="lowerLetter"/>
      <w:lvlText w:val="%8."/>
      <w:lvlJc w:val="left"/>
      <w:pPr>
        <w:ind w:left="5760" w:hanging="360"/>
      </w:pPr>
    </w:lvl>
    <w:lvl w:ilvl="8" w:tplc="1760FBAC" w:tentative="1">
      <w:start w:val="1"/>
      <w:numFmt w:val="lowerRoman"/>
      <w:lvlText w:val="%9."/>
      <w:lvlJc w:val="right"/>
      <w:pPr>
        <w:ind w:left="6480" w:hanging="180"/>
      </w:pPr>
    </w:lvl>
  </w:abstractNum>
  <w:abstractNum w:abstractNumId="9" w15:restartNumberingAfterBreak="0">
    <w:nsid w:val="1CF94439"/>
    <w:multiLevelType w:val="hybridMultilevel"/>
    <w:tmpl w:val="1250EE06"/>
    <w:lvl w:ilvl="0" w:tplc="B1B4D81C">
      <w:start w:val="3"/>
      <w:numFmt w:val="decimal"/>
      <w:lvlText w:val="%1."/>
      <w:lvlJc w:val="left"/>
      <w:pPr>
        <w:ind w:left="720" w:hanging="360"/>
      </w:pPr>
      <w:rPr>
        <w:rFonts w:hint="default"/>
      </w:rPr>
    </w:lvl>
    <w:lvl w:ilvl="1" w:tplc="5F1C4C20" w:tentative="1">
      <w:start w:val="1"/>
      <w:numFmt w:val="lowerLetter"/>
      <w:lvlText w:val="%2."/>
      <w:lvlJc w:val="left"/>
      <w:pPr>
        <w:ind w:left="1440" w:hanging="360"/>
      </w:pPr>
    </w:lvl>
    <w:lvl w:ilvl="2" w:tplc="D93091CA" w:tentative="1">
      <w:start w:val="1"/>
      <w:numFmt w:val="lowerRoman"/>
      <w:lvlText w:val="%3."/>
      <w:lvlJc w:val="right"/>
      <w:pPr>
        <w:ind w:left="2160" w:hanging="180"/>
      </w:pPr>
    </w:lvl>
    <w:lvl w:ilvl="3" w:tplc="6388D938" w:tentative="1">
      <w:start w:val="1"/>
      <w:numFmt w:val="decimal"/>
      <w:lvlText w:val="%4."/>
      <w:lvlJc w:val="left"/>
      <w:pPr>
        <w:ind w:left="2880" w:hanging="360"/>
      </w:pPr>
    </w:lvl>
    <w:lvl w:ilvl="4" w:tplc="C49041EA" w:tentative="1">
      <w:start w:val="1"/>
      <w:numFmt w:val="lowerLetter"/>
      <w:lvlText w:val="%5."/>
      <w:lvlJc w:val="left"/>
      <w:pPr>
        <w:ind w:left="3600" w:hanging="360"/>
      </w:pPr>
    </w:lvl>
    <w:lvl w:ilvl="5" w:tplc="00EE22EA" w:tentative="1">
      <w:start w:val="1"/>
      <w:numFmt w:val="lowerRoman"/>
      <w:lvlText w:val="%6."/>
      <w:lvlJc w:val="right"/>
      <w:pPr>
        <w:ind w:left="4320" w:hanging="180"/>
      </w:pPr>
    </w:lvl>
    <w:lvl w:ilvl="6" w:tplc="F18ACB64" w:tentative="1">
      <w:start w:val="1"/>
      <w:numFmt w:val="decimal"/>
      <w:lvlText w:val="%7."/>
      <w:lvlJc w:val="left"/>
      <w:pPr>
        <w:ind w:left="5040" w:hanging="360"/>
      </w:pPr>
    </w:lvl>
    <w:lvl w:ilvl="7" w:tplc="5B843782" w:tentative="1">
      <w:start w:val="1"/>
      <w:numFmt w:val="lowerLetter"/>
      <w:lvlText w:val="%8."/>
      <w:lvlJc w:val="left"/>
      <w:pPr>
        <w:ind w:left="5760" w:hanging="360"/>
      </w:pPr>
    </w:lvl>
    <w:lvl w:ilvl="8" w:tplc="C882CFE0" w:tentative="1">
      <w:start w:val="1"/>
      <w:numFmt w:val="lowerRoman"/>
      <w:lvlText w:val="%9."/>
      <w:lvlJc w:val="right"/>
      <w:pPr>
        <w:ind w:left="6480" w:hanging="180"/>
      </w:pPr>
    </w:lvl>
  </w:abstractNum>
  <w:abstractNum w:abstractNumId="10" w15:restartNumberingAfterBreak="0">
    <w:nsid w:val="1E972E2A"/>
    <w:multiLevelType w:val="hybridMultilevel"/>
    <w:tmpl w:val="4BA21F1A"/>
    <w:lvl w:ilvl="0" w:tplc="F7701438">
      <w:start w:val="1"/>
      <w:numFmt w:val="decimal"/>
      <w:lvlText w:val="%1."/>
      <w:lvlJc w:val="left"/>
      <w:pPr>
        <w:ind w:left="720" w:hanging="360"/>
      </w:pPr>
      <w:rPr>
        <w:rFonts w:hint="default"/>
      </w:rPr>
    </w:lvl>
    <w:lvl w:ilvl="1" w:tplc="275A0078" w:tentative="1">
      <w:start w:val="1"/>
      <w:numFmt w:val="lowerLetter"/>
      <w:lvlText w:val="%2."/>
      <w:lvlJc w:val="left"/>
      <w:pPr>
        <w:ind w:left="1440" w:hanging="360"/>
      </w:pPr>
    </w:lvl>
    <w:lvl w:ilvl="2" w:tplc="727C7386" w:tentative="1">
      <w:start w:val="1"/>
      <w:numFmt w:val="lowerRoman"/>
      <w:lvlText w:val="%3."/>
      <w:lvlJc w:val="right"/>
      <w:pPr>
        <w:ind w:left="2160" w:hanging="180"/>
      </w:pPr>
    </w:lvl>
    <w:lvl w:ilvl="3" w:tplc="740418F6" w:tentative="1">
      <w:start w:val="1"/>
      <w:numFmt w:val="decimal"/>
      <w:lvlText w:val="%4."/>
      <w:lvlJc w:val="left"/>
      <w:pPr>
        <w:ind w:left="2880" w:hanging="360"/>
      </w:pPr>
    </w:lvl>
    <w:lvl w:ilvl="4" w:tplc="F9F851F2" w:tentative="1">
      <w:start w:val="1"/>
      <w:numFmt w:val="lowerLetter"/>
      <w:lvlText w:val="%5."/>
      <w:lvlJc w:val="left"/>
      <w:pPr>
        <w:ind w:left="3600" w:hanging="360"/>
      </w:pPr>
    </w:lvl>
    <w:lvl w:ilvl="5" w:tplc="2E8CF530" w:tentative="1">
      <w:start w:val="1"/>
      <w:numFmt w:val="lowerRoman"/>
      <w:lvlText w:val="%6."/>
      <w:lvlJc w:val="right"/>
      <w:pPr>
        <w:ind w:left="4320" w:hanging="180"/>
      </w:pPr>
    </w:lvl>
    <w:lvl w:ilvl="6" w:tplc="BB5C551C" w:tentative="1">
      <w:start w:val="1"/>
      <w:numFmt w:val="decimal"/>
      <w:lvlText w:val="%7."/>
      <w:lvlJc w:val="left"/>
      <w:pPr>
        <w:ind w:left="5040" w:hanging="360"/>
      </w:pPr>
    </w:lvl>
    <w:lvl w:ilvl="7" w:tplc="85082B16" w:tentative="1">
      <w:start w:val="1"/>
      <w:numFmt w:val="lowerLetter"/>
      <w:lvlText w:val="%8."/>
      <w:lvlJc w:val="left"/>
      <w:pPr>
        <w:ind w:left="5760" w:hanging="360"/>
      </w:pPr>
    </w:lvl>
    <w:lvl w:ilvl="8" w:tplc="5EEAC68C" w:tentative="1">
      <w:start w:val="1"/>
      <w:numFmt w:val="lowerRoman"/>
      <w:lvlText w:val="%9."/>
      <w:lvlJc w:val="right"/>
      <w:pPr>
        <w:ind w:left="6480" w:hanging="180"/>
      </w:pPr>
    </w:lvl>
  </w:abstractNum>
  <w:abstractNum w:abstractNumId="11" w15:restartNumberingAfterBreak="0">
    <w:nsid w:val="215C118E"/>
    <w:multiLevelType w:val="hybridMultilevel"/>
    <w:tmpl w:val="46E88A82"/>
    <w:lvl w:ilvl="0" w:tplc="889E8380">
      <w:start w:val="2"/>
      <w:numFmt w:val="decimal"/>
      <w:lvlText w:val="%1."/>
      <w:lvlJc w:val="left"/>
      <w:pPr>
        <w:ind w:left="720" w:hanging="360"/>
      </w:pPr>
      <w:rPr>
        <w:rFonts w:hint="default"/>
      </w:rPr>
    </w:lvl>
    <w:lvl w:ilvl="1" w:tplc="2D92ADD6" w:tentative="1">
      <w:start w:val="1"/>
      <w:numFmt w:val="lowerLetter"/>
      <w:lvlText w:val="%2."/>
      <w:lvlJc w:val="left"/>
      <w:pPr>
        <w:ind w:left="1440" w:hanging="360"/>
      </w:pPr>
    </w:lvl>
    <w:lvl w:ilvl="2" w:tplc="9E2EFC30" w:tentative="1">
      <w:start w:val="1"/>
      <w:numFmt w:val="lowerRoman"/>
      <w:lvlText w:val="%3."/>
      <w:lvlJc w:val="right"/>
      <w:pPr>
        <w:ind w:left="2160" w:hanging="180"/>
      </w:pPr>
    </w:lvl>
    <w:lvl w:ilvl="3" w:tplc="58C4E6E0" w:tentative="1">
      <w:start w:val="1"/>
      <w:numFmt w:val="decimal"/>
      <w:lvlText w:val="%4."/>
      <w:lvlJc w:val="left"/>
      <w:pPr>
        <w:ind w:left="2880" w:hanging="360"/>
      </w:pPr>
    </w:lvl>
    <w:lvl w:ilvl="4" w:tplc="B57CF8D4" w:tentative="1">
      <w:start w:val="1"/>
      <w:numFmt w:val="lowerLetter"/>
      <w:lvlText w:val="%5."/>
      <w:lvlJc w:val="left"/>
      <w:pPr>
        <w:ind w:left="3600" w:hanging="360"/>
      </w:pPr>
    </w:lvl>
    <w:lvl w:ilvl="5" w:tplc="890AABC6" w:tentative="1">
      <w:start w:val="1"/>
      <w:numFmt w:val="lowerRoman"/>
      <w:lvlText w:val="%6."/>
      <w:lvlJc w:val="right"/>
      <w:pPr>
        <w:ind w:left="4320" w:hanging="180"/>
      </w:pPr>
    </w:lvl>
    <w:lvl w:ilvl="6" w:tplc="4AD4FA46" w:tentative="1">
      <w:start w:val="1"/>
      <w:numFmt w:val="decimal"/>
      <w:lvlText w:val="%7."/>
      <w:lvlJc w:val="left"/>
      <w:pPr>
        <w:ind w:left="5040" w:hanging="360"/>
      </w:pPr>
    </w:lvl>
    <w:lvl w:ilvl="7" w:tplc="EB92CE94" w:tentative="1">
      <w:start w:val="1"/>
      <w:numFmt w:val="lowerLetter"/>
      <w:lvlText w:val="%8."/>
      <w:lvlJc w:val="left"/>
      <w:pPr>
        <w:ind w:left="5760" w:hanging="360"/>
      </w:pPr>
    </w:lvl>
    <w:lvl w:ilvl="8" w:tplc="9B907184" w:tentative="1">
      <w:start w:val="1"/>
      <w:numFmt w:val="lowerRoman"/>
      <w:lvlText w:val="%9."/>
      <w:lvlJc w:val="right"/>
      <w:pPr>
        <w:ind w:left="6480" w:hanging="180"/>
      </w:pPr>
    </w:lvl>
  </w:abstractNum>
  <w:abstractNum w:abstractNumId="12" w15:restartNumberingAfterBreak="0">
    <w:nsid w:val="21CB1D0A"/>
    <w:multiLevelType w:val="hybridMultilevel"/>
    <w:tmpl w:val="10A02F42"/>
    <w:lvl w:ilvl="0" w:tplc="EFE49010">
      <w:start w:val="1"/>
      <w:numFmt w:val="decimal"/>
      <w:lvlText w:val="%1."/>
      <w:lvlJc w:val="left"/>
      <w:pPr>
        <w:ind w:left="720" w:hanging="360"/>
      </w:pPr>
      <w:rPr>
        <w:rFonts w:hint="default"/>
      </w:rPr>
    </w:lvl>
    <w:lvl w:ilvl="1" w:tplc="49D256EC" w:tentative="1">
      <w:start w:val="1"/>
      <w:numFmt w:val="lowerLetter"/>
      <w:lvlText w:val="%2."/>
      <w:lvlJc w:val="left"/>
      <w:pPr>
        <w:ind w:left="1440" w:hanging="360"/>
      </w:pPr>
    </w:lvl>
    <w:lvl w:ilvl="2" w:tplc="1308721C" w:tentative="1">
      <w:start w:val="1"/>
      <w:numFmt w:val="lowerRoman"/>
      <w:lvlText w:val="%3."/>
      <w:lvlJc w:val="right"/>
      <w:pPr>
        <w:ind w:left="2160" w:hanging="180"/>
      </w:pPr>
    </w:lvl>
    <w:lvl w:ilvl="3" w:tplc="0546A0FE" w:tentative="1">
      <w:start w:val="1"/>
      <w:numFmt w:val="decimal"/>
      <w:lvlText w:val="%4."/>
      <w:lvlJc w:val="left"/>
      <w:pPr>
        <w:ind w:left="2880" w:hanging="360"/>
      </w:pPr>
    </w:lvl>
    <w:lvl w:ilvl="4" w:tplc="9A2AD4EC" w:tentative="1">
      <w:start w:val="1"/>
      <w:numFmt w:val="lowerLetter"/>
      <w:lvlText w:val="%5."/>
      <w:lvlJc w:val="left"/>
      <w:pPr>
        <w:ind w:left="3600" w:hanging="360"/>
      </w:pPr>
    </w:lvl>
    <w:lvl w:ilvl="5" w:tplc="154432E6" w:tentative="1">
      <w:start w:val="1"/>
      <w:numFmt w:val="lowerRoman"/>
      <w:lvlText w:val="%6."/>
      <w:lvlJc w:val="right"/>
      <w:pPr>
        <w:ind w:left="4320" w:hanging="180"/>
      </w:pPr>
    </w:lvl>
    <w:lvl w:ilvl="6" w:tplc="F762F1EE" w:tentative="1">
      <w:start w:val="1"/>
      <w:numFmt w:val="decimal"/>
      <w:lvlText w:val="%7."/>
      <w:lvlJc w:val="left"/>
      <w:pPr>
        <w:ind w:left="5040" w:hanging="360"/>
      </w:pPr>
    </w:lvl>
    <w:lvl w:ilvl="7" w:tplc="FED274AA" w:tentative="1">
      <w:start w:val="1"/>
      <w:numFmt w:val="lowerLetter"/>
      <w:lvlText w:val="%8."/>
      <w:lvlJc w:val="left"/>
      <w:pPr>
        <w:ind w:left="5760" w:hanging="360"/>
      </w:pPr>
    </w:lvl>
    <w:lvl w:ilvl="8" w:tplc="375401CC" w:tentative="1">
      <w:start w:val="1"/>
      <w:numFmt w:val="lowerRoman"/>
      <w:lvlText w:val="%9."/>
      <w:lvlJc w:val="right"/>
      <w:pPr>
        <w:ind w:left="6480" w:hanging="180"/>
      </w:pPr>
    </w:lvl>
  </w:abstractNum>
  <w:abstractNum w:abstractNumId="13" w15:restartNumberingAfterBreak="0">
    <w:nsid w:val="2ED67445"/>
    <w:multiLevelType w:val="hybridMultilevel"/>
    <w:tmpl w:val="503C796C"/>
    <w:lvl w:ilvl="0" w:tplc="7DF4A1D0">
      <w:start w:val="1"/>
      <w:numFmt w:val="decimal"/>
      <w:lvlText w:val="%1."/>
      <w:lvlJc w:val="left"/>
      <w:pPr>
        <w:ind w:left="720" w:hanging="360"/>
      </w:pPr>
      <w:rPr>
        <w:rFonts w:hint="default"/>
      </w:rPr>
    </w:lvl>
    <w:lvl w:ilvl="1" w:tplc="365A9482" w:tentative="1">
      <w:start w:val="1"/>
      <w:numFmt w:val="lowerLetter"/>
      <w:lvlText w:val="%2."/>
      <w:lvlJc w:val="left"/>
      <w:pPr>
        <w:ind w:left="1440" w:hanging="360"/>
      </w:pPr>
    </w:lvl>
    <w:lvl w:ilvl="2" w:tplc="A6AA74E2" w:tentative="1">
      <w:start w:val="1"/>
      <w:numFmt w:val="lowerRoman"/>
      <w:lvlText w:val="%3."/>
      <w:lvlJc w:val="right"/>
      <w:pPr>
        <w:ind w:left="2160" w:hanging="180"/>
      </w:pPr>
    </w:lvl>
    <w:lvl w:ilvl="3" w:tplc="906ABC36" w:tentative="1">
      <w:start w:val="1"/>
      <w:numFmt w:val="decimal"/>
      <w:lvlText w:val="%4."/>
      <w:lvlJc w:val="left"/>
      <w:pPr>
        <w:ind w:left="2880" w:hanging="360"/>
      </w:pPr>
    </w:lvl>
    <w:lvl w:ilvl="4" w:tplc="F17A7F78" w:tentative="1">
      <w:start w:val="1"/>
      <w:numFmt w:val="lowerLetter"/>
      <w:lvlText w:val="%5."/>
      <w:lvlJc w:val="left"/>
      <w:pPr>
        <w:ind w:left="3600" w:hanging="360"/>
      </w:pPr>
    </w:lvl>
    <w:lvl w:ilvl="5" w:tplc="B644D046" w:tentative="1">
      <w:start w:val="1"/>
      <w:numFmt w:val="lowerRoman"/>
      <w:lvlText w:val="%6."/>
      <w:lvlJc w:val="right"/>
      <w:pPr>
        <w:ind w:left="4320" w:hanging="180"/>
      </w:pPr>
    </w:lvl>
    <w:lvl w:ilvl="6" w:tplc="8D2444BC" w:tentative="1">
      <w:start w:val="1"/>
      <w:numFmt w:val="decimal"/>
      <w:lvlText w:val="%7."/>
      <w:lvlJc w:val="left"/>
      <w:pPr>
        <w:ind w:left="5040" w:hanging="360"/>
      </w:pPr>
    </w:lvl>
    <w:lvl w:ilvl="7" w:tplc="3CFCFBC0" w:tentative="1">
      <w:start w:val="1"/>
      <w:numFmt w:val="lowerLetter"/>
      <w:lvlText w:val="%8."/>
      <w:lvlJc w:val="left"/>
      <w:pPr>
        <w:ind w:left="5760" w:hanging="360"/>
      </w:pPr>
    </w:lvl>
    <w:lvl w:ilvl="8" w:tplc="874862CA" w:tentative="1">
      <w:start w:val="1"/>
      <w:numFmt w:val="lowerRoman"/>
      <w:lvlText w:val="%9."/>
      <w:lvlJc w:val="right"/>
      <w:pPr>
        <w:ind w:left="6480" w:hanging="180"/>
      </w:pPr>
    </w:lvl>
  </w:abstractNum>
  <w:abstractNum w:abstractNumId="14" w15:restartNumberingAfterBreak="0">
    <w:nsid w:val="2F131B4C"/>
    <w:multiLevelType w:val="multilevel"/>
    <w:tmpl w:val="C0CABA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590B69"/>
    <w:multiLevelType w:val="hybridMultilevel"/>
    <w:tmpl w:val="6C30FE36"/>
    <w:lvl w:ilvl="0" w:tplc="88A2244C">
      <w:start w:val="1"/>
      <w:numFmt w:val="decimal"/>
      <w:lvlText w:val="%1."/>
      <w:lvlJc w:val="left"/>
      <w:pPr>
        <w:tabs>
          <w:tab w:val="num" w:pos="720"/>
        </w:tabs>
        <w:ind w:left="720" w:hanging="360"/>
      </w:pPr>
      <w:rPr>
        <w:rFonts w:hint="default"/>
      </w:rPr>
    </w:lvl>
    <w:lvl w:ilvl="1" w:tplc="FDA08816" w:tentative="1">
      <w:start w:val="1"/>
      <w:numFmt w:val="lowerLetter"/>
      <w:lvlText w:val="%2."/>
      <w:lvlJc w:val="left"/>
      <w:pPr>
        <w:tabs>
          <w:tab w:val="num" w:pos="1440"/>
        </w:tabs>
        <w:ind w:left="1440" w:hanging="360"/>
      </w:pPr>
    </w:lvl>
    <w:lvl w:ilvl="2" w:tplc="135C1196" w:tentative="1">
      <w:start w:val="1"/>
      <w:numFmt w:val="lowerRoman"/>
      <w:lvlText w:val="%3."/>
      <w:lvlJc w:val="right"/>
      <w:pPr>
        <w:tabs>
          <w:tab w:val="num" w:pos="2160"/>
        </w:tabs>
        <w:ind w:left="2160" w:hanging="180"/>
      </w:pPr>
    </w:lvl>
    <w:lvl w:ilvl="3" w:tplc="EBEC6452" w:tentative="1">
      <w:start w:val="1"/>
      <w:numFmt w:val="decimal"/>
      <w:lvlText w:val="%4."/>
      <w:lvlJc w:val="left"/>
      <w:pPr>
        <w:tabs>
          <w:tab w:val="num" w:pos="2880"/>
        </w:tabs>
        <w:ind w:left="2880" w:hanging="360"/>
      </w:pPr>
    </w:lvl>
    <w:lvl w:ilvl="4" w:tplc="00BC82BE" w:tentative="1">
      <w:start w:val="1"/>
      <w:numFmt w:val="lowerLetter"/>
      <w:lvlText w:val="%5."/>
      <w:lvlJc w:val="left"/>
      <w:pPr>
        <w:tabs>
          <w:tab w:val="num" w:pos="3600"/>
        </w:tabs>
        <w:ind w:left="3600" w:hanging="360"/>
      </w:pPr>
    </w:lvl>
    <w:lvl w:ilvl="5" w:tplc="430A60B4" w:tentative="1">
      <w:start w:val="1"/>
      <w:numFmt w:val="lowerRoman"/>
      <w:lvlText w:val="%6."/>
      <w:lvlJc w:val="right"/>
      <w:pPr>
        <w:tabs>
          <w:tab w:val="num" w:pos="4320"/>
        </w:tabs>
        <w:ind w:left="4320" w:hanging="180"/>
      </w:pPr>
    </w:lvl>
    <w:lvl w:ilvl="6" w:tplc="39B0748A" w:tentative="1">
      <w:start w:val="1"/>
      <w:numFmt w:val="decimal"/>
      <w:lvlText w:val="%7."/>
      <w:lvlJc w:val="left"/>
      <w:pPr>
        <w:tabs>
          <w:tab w:val="num" w:pos="5040"/>
        </w:tabs>
        <w:ind w:left="5040" w:hanging="360"/>
      </w:pPr>
    </w:lvl>
    <w:lvl w:ilvl="7" w:tplc="349E0136" w:tentative="1">
      <w:start w:val="1"/>
      <w:numFmt w:val="lowerLetter"/>
      <w:lvlText w:val="%8."/>
      <w:lvlJc w:val="left"/>
      <w:pPr>
        <w:tabs>
          <w:tab w:val="num" w:pos="5760"/>
        </w:tabs>
        <w:ind w:left="5760" w:hanging="360"/>
      </w:pPr>
    </w:lvl>
    <w:lvl w:ilvl="8" w:tplc="DF48469C" w:tentative="1">
      <w:start w:val="1"/>
      <w:numFmt w:val="lowerRoman"/>
      <w:lvlText w:val="%9."/>
      <w:lvlJc w:val="right"/>
      <w:pPr>
        <w:tabs>
          <w:tab w:val="num" w:pos="6480"/>
        </w:tabs>
        <w:ind w:left="6480" w:hanging="180"/>
      </w:pPr>
    </w:lvl>
  </w:abstractNum>
  <w:abstractNum w:abstractNumId="16" w15:restartNumberingAfterBreak="0">
    <w:nsid w:val="353E42B4"/>
    <w:multiLevelType w:val="hybridMultilevel"/>
    <w:tmpl w:val="5614D9C2"/>
    <w:lvl w:ilvl="0" w:tplc="AFB06AEE">
      <w:start w:val="1"/>
      <w:numFmt w:val="decimal"/>
      <w:lvlText w:val="%1."/>
      <w:lvlJc w:val="left"/>
      <w:pPr>
        <w:ind w:left="720" w:hanging="360"/>
      </w:pPr>
      <w:rPr>
        <w:rFonts w:hint="default"/>
      </w:rPr>
    </w:lvl>
    <w:lvl w:ilvl="1" w:tplc="C392753C" w:tentative="1">
      <w:start w:val="1"/>
      <w:numFmt w:val="lowerLetter"/>
      <w:lvlText w:val="%2."/>
      <w:lvlJc w:val="left"/>
      <w:pPr>
        <w:ind w:left="1440" w:hanging="360"/>
      </w:pPr>
    </w:lvl>
    <w:lvl w:ilvl="2" w:tplc="1F88FB58" w:tentative="1">
      <w:start w:val="1"/>
      <w:numFmt w:val="lowerRoman"/>
      <w:lvlText w:val="%3."/>
      <w:lvlJc w:val="right"/>
      <w:pPr>
        <w:ind w:left="2160" w:hanging="180"/>
      </w:pPr>
    </w:lvl>
    <w:lvl w:ilvl="3" w:tplc="E2DCB1DA" w:tentative="1">
      <w:start w:val="1"/>
      <w:numFmt w:val="decimal"/>
      <w:lvlText w:val="%4."/>
      <w:lvlJc w:val="left"/>
      <w:pPr>
        <w:ind w:left="2880" w:hanging="360"/>
      </w:pPr>
    </w:lvl>
    <w:lvl w:ilvl="4" w:tplc="A1247402" w:tentative="1">
      <w:start w:val="1"/>
      <w:numFmt w:val="lowerLetter"/>
      <w:lvlText w:val="%5."/>
      <w:lvlJc w:val="left"/>
      <w:pPr>
        <w:ind w:left="3600" w:hanging="360"/>
      </w:pPr>
    </w:lvl>
    <w:lvl w:ilvl="5" w:tplc="1374A166" w:tentative="1">
      <w:start w:val="1"/>
      <w:numFmt w:val="lowerRoman"/>
      <w:lvlText w:val="%6."/>
      <w:lvlJc w:val="right"/>
      <w:pPr>
        <w:ind w:left="4320" w:hanging="180"/>
      </w:pPr>
    </w:lvl>
    <w:lvl w:ilvl="6" w:tplc="642669B2" w:tentative="1">
      <w:start w:val="1"/>
      <w:numFmt w:val="decimal"/>
      <w:lvlText w:val="%7."/>
      <w:lvlJc w:val="left"/>
      <w:pPr>
        <w:ind w:left="5040" w:hanging="360"/>
      </w:pPr>
    </w:lvl>
    <w:lvl w:ilvl="7" w:tplc="7006329C" w:tentative="1">
      <w:start w:val="1"/>
      <w:numFmt w:val="lowerLetter"/>
      <w:lvlText w:val="%8."/>
      <w:lvlJc w:val="left"/>
      <w:pPr>
        <w:ind w:left="5760" w:hanging="360"/>
      </w:pPr>
    </w:lvl>
    <w:lvl w:ilvl="8" w:tplc="19424E94" w:tentative="1">
      <w:start w:val="1"/>
      <w:numFmt w:val="lowerRoman"/>
      <w:lvlText w:val="%9."/>
      <w:lvlJc w:val="right"/>
      <w:pPr>
        <w:ind w:left="6480" w:hanging="180"/>
      </w:pPr>
    </w:lvl>
  </w:abstractNum>
  <w:abstractNum w:abstractNumId="17" w15:restartNumberingAfterBreak="0">
    <w:nsid w:val="380B331B"/>
    <w:multiLevelType w:val="multilevel"/>
    <w:tmpl w:val="06B6C348"/>
    <w:lvl w:ilvl="0">
      <w:start w:val="1"/>
      <w:numFmt w:val="bullet"/>
      <w:lvlText w:val=""/>
      <w:lvlJc w:val="left"/>
      <w:pPr>
        <w:ind w:left="390" w:hanging="390"/>
      </w:pPr>
      <w:rPr>
        <w:rFonts w:ascii="Symbol" w:hAnsi="Symbol" w:hint="default"/>
      </w:rPr>
    </w:lvl>
    <w:lvl w:ilvl="1">
      <w:start w:val="1"/>
      <w:numFmt w:val="bullet"/>
      <w:lvlText w:val=""/>
      <w:lvlJc w:val="left"/>
      <w:pPr>
        <w:ind w:left="282" w:hanging="390"/>
      </w:pPr>
      <w:rPr>
        <w:rFonts w:ascii="Symbol" w:hAnsi="Symbol" w:hint="default"/>
      </w:rPr>
    </w:lvl>
    <w:lvl w:ilvl="2">
      <w:start w:val="1"/>
      <w:numFmt w:val="decimal"/>
      <w:lvlText w:val="%1.%2.%3"/>
      <w:lvlJc w:val="left"/>
      <w:pPr>
        <w:ind w:left="504" w:hanging="720"/>
      </w:pPr>
      <w:rPr>
        <w:rFonts w:hint="default"/>
      </w:rPr>
    </w:lvl>
    <w:lvl w:ilvl="3">
      <w:start w:val="1"/>
      <w:numFmt w:val="decimal"/>
      <w:lvlText w:val="%1.%2.%3.%4"/>
      <w:lvlJc w:val="left"/>
      <w:pPr>
        <w:ind w:left="396" w:hanging="720"/>
      </w:pPr>
      <w:rPr>
        <w:rFonts w:hint="default"/>
      </w:rPr>
    </w:lvl>
    <w:lvl w:ilvl="4">
      <w:start w:val="1"/>
      <w:numFmt w:val="decimal"/>
      <w:lvlText w:val="%1.%2.%3.%4.%5"/>
      <w:lvlJc w:val="left"/>
      <w:pPr>
        <w:ind w:left="648" w:hanging="1080"/>
      </w:pPr>
      <w:rPr>
        <w:rFonts w:hint="default"/>
      </w:rPr>
    </w:lvl>
    <w:lvl w:ilvl="5">
      <w:start w:val="1"/>
      <w:numFmt w:val="decimal"/>
      <w:lvlText w:val="%1.%2.%3.%4.%5.%6"/>
      <w:lvlJc w:val="left"/>
      <w:pPr>
        <w:ind w:left="540" w:hanging="1080"/>
      </w:pPr>
      <w:rPr>
        <w:rFonts w:hint="default"/>
      </w:rPr>
    </w:lvl>
    <w:lvl w:ilvl="6">
      <w:start w:val="1"/>
      <w:numFmt w:val="decimal"/>
      <w:lvlText w:val="%1.%2.%3.%4.%5.%6.%7"/>
      <w:lvlJc w:val="left"/>
      <w:pPr>
        <w:ind w:left="792" w:hanging="1440"/>
      </w:pPr>
      <w:rPr>
        <w:rFonts w:hint="default"/>
      </w:rPr>
    </w:lvl>
    <w:lvl w:ilvl="7">
      <w:start w:val="1"/>
      <w:numFmt w:val="decimal"/>
      <w:lvlText w:val="%1.%2.%3.%4.%5.%6.%7.%8"/>
      <w:lvlJc w:val="left"/>
      <w:pPr>
        <w:ind w:left="684" w:hanging="1440"/>
      </w:pPr>
      <w:rPr>
        <w:rFonts w:hint="default"/>
      </w:rPr>
    </w:lvl>
    <w:lvl w:ilvl="8">
      <w:start w:val="1"/>
      <w:numFmt w:val="decimal"/>
      <w:lvlText w:val="%1.%2.%3.%4.%5.%6.%7.%8.%9"/>
      <w:lvlJc w:val="left"/>
      <w:pPr>
        <w:ind w:left="936" w:hanging="1800"/>
      </w:pPr>
      <w:rPr>
        <w:rFonts w:hint="default"/>
      </w:rPr>
    </w:lvl>
  </w:abstractNum>
  <w:abstractNum w:abstractNumId="18" w15:restartNumberingAfterBreak="0">
    <w:nsid w:val="3EF57B34"/>
    <w:multiLevelType w:val="hybridMultilevel"/>
    <w:tmpl w:val="97145574"/>
    <w:lvl w:ilvl="0" w:tplc="66843672">
      <w:start w:val="8"/>
      <w:numFmt w:val="decimal"/>
      <w:lvlText w:val="%1."/>
      <w:lvlJc w:val="left"/>
      <w:pPr>
        <w:ind w:left="720" w:hanging="360"/>
      </w:pPr>
      <w:rPr>
        <w:rFonts w:hint="default"/>
      </w:rPr>
    </w:lvl>
    <w:lvl w:ilvl="1" w:tplc="233AE634" w:tentative="1">
      <w:start w:val="1"/>
      <w:numFmt w:val="lowerLetter"/>
      <w:lvlText w:val="%2."/>
      <w:lvlJc w:val="left"/>
      <w:pPr>
        <w:ind w:left="1440" w:hanging="360"/>
      </w:pPr>
    </w:lvl>
    <w:lvl w:ilvl="2" w:tplc="E0B07A3C" w:tentative="1">
      <w:start w:val="1"/>
      <w:numFmt w:val="lowerRoman"/>
      <w:lvlText w:val="%3."/>
      <w:lvlJc w:val="right"/>
      <w:pPr>
        <w:ind w:left="2160" w:hanging="180"/>
      </w:pPr>
    </w:lvl>
    <w:lvl w:ilvl="3" w:tplc="B83EB1E8" w:tentative="1">
      <w:start w:val="1"/>
      <w:numFmt w:val="decimal"/>
      <w:lvlText w:val="%4."/>
      <w:lvlJc w:val="left"/>
      <w:pPr>
        <w:ind w:left="2880" w:hanging="360"/>
      </w:pPr>
    </w:lvl>
    <w:lvl w:ilvl="4" w:tplc="9734506C" w:tentative="1">
      <w:start w:val="1"/>
      <w:numFmt w:val="lowerLetter"/>
      <w:lvlText w:val="%5."/>
      <w:lvlJc w:val="left"/>
      <w:pPr>
        <w:ind w:left="3600" w:hanging="360"/>
      </w:pPr>
    </w:lvl>
    <w:lvl w:ilvl="5" w:tplc="C2027044" w:tentative="1">
      <w:start w:val="1"/>
      <w:numFmt w:val="lowerRoman"/>
      <w:lvlText w:val="%6."/>
      <w:lvlJc w:val="right"/>
      <w:pPr>
        <w:ind w:left="4320" w:hanging="180"/>
      </w:pPr>
    </w:lvl>
    <w:lvl w:ilvl="6" w:tplc="7E36554C" w:tentative="1">
      <w:start w:val="1"/>
      <w:numFmt w:val="decimal"/>
      <w:lvlText w:val="%7."/>
      <w:lvlJc w:val="left"/>
      <w:pPr>
        <w:ind w:left="5040" w:hanging="360"/>
      </w:pPr>
    </w:lvl>
    <w:lvl w:ilvl="7" w:tplc="BCF69874" w:tentative="1">
      <w:start w:val="1"/>
      <w:numFmt w:val="lowerLetter"/>
      <w:lvlText w:val="%8."/>
      <w:lvlJc w:val="left"/>
      <w:pPr>
        <w:ind w:left="5760" w:hanging="360"/>
      </w:pPr>
    </w:lvl>
    <w:lvl w:ilvl="8" w:tplc="0164B3AA" w:tentative="1">
      <w:start w:val="1"/>
      <w:numFmt w:val="lowerRoman"/>
      <w:lvlText w:val="%9."/>
      <w:lvlJc w:val="right"/>
      <w:pPr>
        <w:ind w:left="6480" w:hanging="180"/>
      </w:pPr>
    </w:lvl>
  </w:abstractNum>
  <w:abstractNum w:abstractNumId="19" w15:restartNumberingAfterBreak="0">
    <w:nsid w:val="41EB0F82"/>
    <w:multiLevelType w:val="hybridMultilevel"/>
    <w:tmpl w:val="52969534"/>
    <w:lvl w:ilvl="0" w:tplc="428A1B16">
      <w:start w:val="1"/>
      <w:numFmt w:val="bullet"/>
      <w:lvlText w:val=""/>
      <w:lvlJc w:val="left"/>
      <w:pPr>
        <w:ind w:left="720" w:hanging="360"/>
      </w:pPr>
      <w:rPr>
        <w:rFonts w:ascii="Symbol" w:hAnsi="Symbol" w:hint="default"/>
      </w:rPr>
    </w:lvl>
    <w:lvl w:ilvl="1" w:tplc="77985C50" w:tentative="1">
      <w:start w:val="1"/>
      <w:numFmt w:val="bullet"/>
      <w:lvlText w:val="o"/>
      <w:lvlJc w:val="left"/>
      <w:pPr>
        <w:ind w:left="1440" w:hanging="360"/>
      </w:pPr>
      <w:rPr>
        <w:rFonts w:ascii="Courier New" w:hAnsi="Courier New" w:cs="Courier New" w:hint="default"/>
      </w:rPr>
    </w:lvl>
    <w:lvl w:ilvl="2" w:tplc="FD0072D6" w:tentative="1">
      <w:start w:val="1"/>
      <w:numFmt w:val="bullet"/>
      <w:lvlText w:val=""/>
      <w:lvlJc w:val="left"/>
      <w:pPr>
        <w:ind w:left="2160" w:hanging="360"/>
      </w:pPr>
      <w:rPr>
        <w:rFonts w:ascii="Wingdings" w:hAnsi="Wingdings" w:hint="default"/>
      </w:rPr>
    </w:lvl>
    <w:lvl w:ilvl="3" w:tplc="E594F356" w:tentative="1">
      <w:start w:val="1"/>
      <w:numFmt w:val="bullet"/>
      <w:lvlText w:val=""/>
      <w:lvlJc w:val="left"/>
      <w:pPr>
        <w:ind w:left="2880" w:hanging="360"/>
      </w:pPr>
      <w:rPr>
        <w:rFonts w:ascii="Symbol" w:hAnsi="Symbol" w:hint="default"/>
      </w:rPr>
    </w:lvl>
    <w:lvl w:ilvl="4" w:tplc="CF522678" w:tentative="1">
      <w:start w:val="1"/>
      <w:numFmt w:val="bullet"/>
      <w:lvlText w:val="o"/>
      <w:lvlJc w:val="left"/>
      <w:pPr>
        <w:ind w:left="3600" w:hanging="360"/>
      </w:pPr>
      <w:rPr>
        <w:rFonts w:ascii="Courier New" w:hAnsi="Courier New" w:cs="Courier New" w:hint="default"/>
      </w:rPr>
    </w:lvl>
    <w:lvl w:ilvl="5" w:tplc="12DA82DC" w:tentative="1">
      <w:start w:val="1"/>
      <w:numFmt w:val="bullet"/>
      <w:lvlText w:val=""/>
      <w:lvlJc w:val="left"/>
      <w:pPr>
        <w:ind w:left="4320" w:hanging="360"/>
      </w:pPr>
      <w:rPr>
        <w:rFonts w:ascii="Wingdings" w:hAnsi="Wingdings" w:hint="default"/>
      </w:rPr>
    </w:lvl>
    <w:lvl w:ilvl="6" w:tplc="B9E402D0" w:tentative="1">
      <w:start w:val="1"/>
      <w:numFmt w:val="bullet"/>
      <w:lvlText w:val=""/>
      <w:lvlJc w:val="left"/>
      <w:pPr>
        <w:ind w:left="5040" w:hanging="360"/>
      </w:pPr>
      <w:rPr>
        <w:rFonts w:ascii="Symbol" w:hAnsi="Symbol" w:hint="default"/>
      </w:rPr>
    </w:lvl>
    <w:lvl w:ilvl="7" w:tplc="35404ED4" w:tentative="1">
      <w:start w:val="1"/>
      <w:numFmt w:val="bullet"/>
      <w:lvlText w:val="o"/>
      <w:lvlJc w:val="left"/>
      <w:pPr>
        <w:ind w:left="5760" w:hanging="360"/>
      </w:pPr>
      <w:rPr>
        <w:rFonts w:ascii="Courier New" w:hAnsi="Courier New" w:cs="Courier New" w:hint="default"/>
      </w:rPr>
    </w:lvl>
    <w:lvl w:ilvl="8" w:tplc="A98CD1BA" w:tentative="1">
      <w:start w:val="1"/>
      <w:numFmt w:val="bullet"/>
      <w:lvlText w:val=""/>
      <w:lvlJc w:val="left"/>
      <w:pPr>
        <w:ind w:left="6480" w:hanging="360"/>
      </w:pPr>
      <w:rPr>
        <w:rFonts w:ascii="Wingdings" w:hAnsi="Wingdings" w:hint="default"/>
      </w:rPr>
    </w:lvl>
  </w:abstractNum>
  <w:abstractNum w:abstractNumId="20" w15:restartNumberingAfterBreak="0">
    <w:nsid w:val="42544B12"/>
    <w:multiLevelType w:val="hybridMultilevel"/>
    <w:tmpl w:val="72BAD1D8"/>
    <w:lvl w:ilvl="0" w:tplc="87BEF082">
      <w:start w:val="1"/>
      <w:numFmt w:val="decimal"/>
      <w:lvlText w:val="%1."/>
      <w:lvlJc w:val="left"/>
      <w:pPr>
        <w:ind w:left="720" w:hanging="360"/>
      </w:pPr>
    </w:lvl>
    <w:lvl w:ilvl="1" w:tplc="3BAEFF6A" w:tentative="1">
      <w:start w:val="1"/>
      <w:numFmt w:val="lowerLetter"/>
      <w:lvlText w:val="%2."/>
      <w:lvlJc w:val="left"/>
      <w:pPr>
        <w:ind w:left="1440" w:hanging="360"/>
      </w:pPr>
    </w:lvl>
    <w:lvl w:ilvl="2" w:tplc="2EEC5BE6" w:tentative="1">
      <w:start w:val="1"/>
      <w:numFmt w:val="lowerRoman"/>
      <w:lvlText w:val="%3."/>
      <w:lvlJc w:val="right"/>
      <w:pPr>
        <w:ind w:left="2160" w:hanging="180"/>
      </w:pPr>
    </w:lvl>
    <w:lvl w:ilvl="3" w:tplc="EDD8FAAC" w:tentative="1">
      <w:start w:val="1"/>
      <w:numFmt w:val="decimal"/>
      <w:lvlText w:val="%4."/>
      <w:lvlJc w:val="left"/>
      <w:pPr>
        <w:ind w:left="2880" w:hanging="360"/>
      </w:pPr>
    </w:lvl>
    <w:lvl w:ilvl="4" w:tplc="4C28059C" w:tentative="1">
      <w:start w:val="1"/>
      <w:numFmt w:val="lowerLetter"/>
      <w:lvlText w:val="%5."/>
      <w:lvlJc w:val="left"/>
      <w:pPr>
        <w:ind w:left="3600" w:hanging="360"/>
      </w:pPr>
    </w:lvl>
    <w:lvl w:ilvl="5" w:tplc="A134D21E" w:tentative="1">
      <w:start w:val="1"/>
      <w:numFmt w:val="lowerRoman"/>
      <w:lvlText w:val="%6."/>
      <w:lvlJc w:val="right"/>
      <w:pPr>
        <w:ind w:left="4320" w:hanging="180"/>
      </w:pPr>
    </w:lvl>
    <w:lvl w:ilvl="6" w:tplc="630634A8" w:tentative="1">
      <w:start w:val="1"/>
      <w:numFmt w:val="decimal"/>
      <w:lvlText w:val="%7."/>
      <w:lvlJc w:val="left"/>
      <w:pPr>
        <w:ind w:left="5040" w:hanging="360"/>
      </w:pPr>
    </w:lvl>
    <w:lvl w:ilvl="7" w:tplc="7C5EBEEA" w:tentative="1">
      <w:start w:val="1"/>
      <w:numFmt w:val="lowerLetter"/>
      <w:lvlText w:val="%8."/>
      <w:lvlJc w:val="left"/>
      <w:pPr>
        <w:ind w:left="5760" w:hanging="360"/>
      </w:pPr>
    </w:lvl>
    <w:lvl w:ilvl="8" w:tplc="8FF2B458" w:tentative="1">
      <w:start w:val="1"/>
      <w:numFmt w:val="lowerRoman"/>
      <w:lvlText w:val="%9."/>
      <w:lvlJc w:val="right"/>
      <w:pPr>
        <w:ind w:left="6480" w:hanging="180"/>
      </w:pPr>
    </w:lvl>
  </w:abstractNum>
  <w:abstractNum w:abstractNumId="21" w15:restartNumberingAfterBreak="0">
    <w:nsid w:val="434C735E"/>
    <w:multiLevelType w:val="hybridMultilevel"/>
    <w:tmpl w:val="4D9CE1FA"/>
    <w:lvl w:ilvl="0" w:tplc="30EC24FA">
      <w:start w:val="1"/>
      <w:numFmt w:val="bullet"/>
      <w:lvlText w:val=""/>
      <w:lvlJc w:val="left"/>
      <w:pPr>
        <w:ind w:left="720" w:hanging="360"/>
      </w:pPr>
      <w:rPr>
        <w:rFonts w:ascii="Symbol" w:hAnsi="Symbol" w:hint="default"/>
      </w:rPr>
    </w:lvl>
    <w:lvl w:ilvl="1" w:tplc="CF94E280" w:tentative="1">
      <w:start w:val="1"/>
      <w:numFmt w:val="bullet"/>
      <w:lvlText w:val="o"/>
      <w:lvlJc w:val="left"/>
      <w:pPr>
        <w:ind w:left="1440" w:hanging="360"/>
      </w:pPr>
      <w:rPr>
        <w:rFonts w:ascii="Courier New" w:hAnsi="Courier New" w:cs="Courier New" w:hint="default"/>
      </w:rPr>
    </w:lvl>
    <w:lvl w:ilvl="2" w:tplc="ED628F50" w:tentative="1">
      <w:start w:val="1"/>
      <w:numFmt w:val="bullet"/>
      <w:lvlText w:val=""/>
      <w:lvlJc w:val="left"/>
      <w:pPr>
        <w:ind w:left="2160" w:hanging="360"/>
      </w:pPr>
      <w:rPr>
        <w:rFonts w:ascii="Wingdings" w:hAnsi="Wingdings" w:hint="default"/>
      </w:rPr>
    </w:lvl>
    <w:lvl w:ilvl="3" w:tplc="729C24D8" w:tentative="1">
      <w:start w:val="1"/>
      <w:numFmt w:val="bullet"/>
      <w:lvlText w:val=""/>
      <w:lvlJc w:val="left"/>
      <w:pPr>
        <w:ind w:left="2880" w:hanging="360"/>
      </w:pPr>
      <w:rPr>
        <w:rFonts w:ascii="Symbol" w:hAnsi="Symbol" w:hint="default"/>
      </w:rPr>
    </w:lvl>
    <w:lvl w:ilvl="4" w:tplc="B6EE5E06" w:tentative="1">
      <w:start w:val="1"/>
      <w:numFmt w:val="bullet"/>
      <w:lvlText w:val="o"/>
      <w:lvlJc w:val="left"/>
      <w:pPr>
        <w:ind w:left="3600" w:hanging="360"/>
      </w:pPr>
      <w:rPr>
        <w:rFonts w:ascii="Courier New" w:hAnsi="Courier New" w:cs="Courier New" w:hint="default"/>
      </w:rPr>
    </w:lvl>
    <w:lvl w:ilvl="5" w:tplc="95963F12" w:tentative="1">
      <w:start w:val="1"/>
      <w:numFmt w:val="bullet"/>
      <w:lvlText w:val=""/>
      <w:lvlJc w:val="left"/>
      <w:pPr>
        <w:ind w:left="4320" w:hanging="360"/>
      </w:pPr>
      <w:rPr>
        <w:rFonts w:ascii="Wingdings" w:hAnsi="Wingdings" w:hint="default"/>
      </w:rPr>
    </w:lvl>
    <w:lvl w:ilvl="6" w:tplc="FA96FA36" w:tentative="1">
      <w:start w:val="1"/>
      <w:numFmt w:val="bullet"/>
      <w:lvlText w:val=""/>
      <w:lvlJc w:val="left"/>
      <w:pPr>
        <w:ind w:left="5040" w:hanging="360"/>
      </w:pPr>
      <w:rPr>
        <w:rFonts w:ascii="Symbol" w:hAnsi="Symbol" w:hint="default"/>
      </w:rPr>
    </w:lvl>
    <w:lvl w:ilvl="7" w:tplc="B2B65D42" w:tentative="1">
      <w:start w:val="1"/>
      <w:numFmt w:val="bullet"/>
      <w:lvlText w:val="o"/>
      <w:lvlJc w:val="left"/>
      <w:pPr>
        <w:ind w:left="5760" w:hanging="360"/>
      </w:pPr>
      <w:rPr>
        <w:rFonts w:ascii="Courier New" w:hAnsi="Courier New" w:cs="Courier New" w:hint="default"/>
      </w:rPr>
    </w:lvl>
    <w:lvl w:ilvl="8" w:tplc="1E64234A" w:tentative="1">
      <w:start w:val="1"/>
      <w:numFmt w:val="bullet"/>
      <w:lvlText w:val=""/>
      <w:lvlJc w:val="left"/>
      <w:pPr>
        <w:ind w:left="6480" w:hanging="360"/>
      </w:pPr>
      <w:rPr>
        <w:rFonts w:ascii="Wingdings" w:hAnsi="Wingdings" w:hint="default"/>
      </w:rPr>
    </w:lvl>
  </w:abstractNum>
  <w:abstractNum w:abstractNumId="22" w15:restartNumberingAfterBreak="0">
    <w:nsid w:val="488C60F4"/>
    <w:multiLevelType w:val="hybridMultilevel"/>
    <w:tmpl w:val="DC9253A0"/>
    <w:lvl w:ilvl="0" w:tplc="A70E5B24">
      <w:start w:val="1"/>
      <w:numFmt w:val="decimal"/>
      <w:lvlText w:val="%1."/>
      <w:lvlJc w:val="left"/>
      <w:pPr>
        <w:ind w:left="720" w:hanging="360"/>
      </w:pPr>
      <w:rPr>
        <w:rFonts w:hint="default"/>
      </w:rPr>
    </w:lvl>
    <w:lvl w:ilvl="1" w:tplc="CCB8306E" w:tentative="1">
      <w:start w:val="1"/>
      <w:numFmt w:val="lowerLetter"/>
      <w:lvlText w:val="%2."/>
      <w:lvlJc w:val="left"/>
      <w:pPr>
        <w:ind w:left="1440" w:hanging="360"/>
      </w:pPr>
    </w:lvl>
    <w:lvl w:ilvl="2" w:tplc="550AB55E" w:tentative="1">
      <w:start w:val="1"/>
      <w:numFmt w:val="lowerRoman"/>
      <w:lvlText w:val="%3."/>
      <w:lvlJc w:val="right"/>
      <w:pPr>
        <w:ind w:left="2160" w:hanging="180"/>
      </w:pPr>
    </w:lvl>
    <w:lvl w:ilvl="3" w:tplc="548A98AE" w:tentative="1">
      <w:start w:val="1"/>
      <w:numFmt w:val="decimal"/>
      <w:lvlText w:val="%4."/>
      <w:lvlJc w:val="left"/>
      <w:pPr>
        <w:ind w:left="2880" w:hanging="360"/>
      </w:pPr>
    </w:lvl>
    <w:lvl w:ilvl="4" w:tplc="B64C2C9E" w:tentative="1">
      <w:start w:val="1"/>
      <w:numFmt w:val="lowerLetter"/>
      <w:lvlText w:val="%5."/>
      <w:lvlJc w:val="left"/>
      <w:pPr>
        <w:ind w:left="3600" w:hanging="360"/>
      </w:pPr>
    </w:lvl>
    <w:lvl w:ilvl="5" w:tplc="25220C5C" w:tentative="1">
      <w:start w:val="1"/>
      <w:numFmt w:val="lowerRoman"/>
      <w:lvlText w:val="%6."/>
      <w:lvlJc w:val="right"/>
      <w:pPr>
        <w:ind w:left="4320" w:hanging="180"/>
      </w:pPr>
    </w:lvl>
    <w:lvl w:ilvl="6" w:tplc="7EEED600" w:tentative="1">
      <w:start w:val="1"/>
      <w:numFmt w:val="decimal"/>
      <w:lvlText w:val="%7."/>
      <w:lvlJc w:val="left"/>
      <w:pPr>
        <w:ind w:left="5040" w:hanging="360"/>
      </w:pPr>
    </w:lvl>
    <w:lvl w:ilvl="7" w:tplc="64187732" w:tentative="1">
      <w:start w:val="1"/>
      <w:numFmt w:val="lowerLetter"/>
      <w:lvlText w:val="%8."/>
      <w:lvlJc w:val="left"/>
      <w:pPr>
        <w:ind w:left="5760" w:hanging="360"/>
      </w:pPr>
    </w:lvl>
    <w:lvl w:ilvl="8" w:tplc="5E42A8EA" w:tentative="1">
      <w:start w:val="1"/>
      <w:numFmt w:val="lowerRoman"/>
      <w:lvlText w:val="%9."/>
      <w:lvlJc w:val="right"/>
      <w:pPr>
        <w:ind w:left="6480" w:hanging="180"/>
      </w:pPr>
    </w:lvl>
  </w:abstractNum>
  <w:abstractNum w:abstractNumId="23" w15:restartNumberingAfterBreak="0">
    <w:nsid w:val="4E0027AD"/>
    <w:multiLevelType w:val="hybridMultilevel"/>
    <w:tmpl w:val="C4F219B8"/>
    <w:lvl w:ilvl="0" w:tplc="6B7E1B28">
      <w:start w:val="1"/>
      <w:numFmt w:val="decimal"/>
      <w:lvlText w:val="%1."/>
      <w:lvlJc w:val="left"/>
      <w:pPr>
        <w:ind w:left="720" w:hanging="360"/>
      </w:pPr>
    </w:lvl>
    <w:lvl w:ilvl="1" w:tplc="21BC924A" w:tentative="1">
      <w:start w:val="1"/>
      <w:numFmt w:val="lowerLetter"/>
      <w:lvlText w:val="%2."/>
      <w:lvlJc w:val="left"/>
      <w:pPr>
        <w:ind w:left="1440" w:hanging="360"/>
      </w:pPr>
    </w:lvl>
    <w:lvl w:ilvl="2" w:tplc="AA10D974" w:tentative="1">
      <w:start w:val="1"/>
      <w:numFmt w:val="lowerRoman"/>
      <w:lvlText w:val="%3."/>
      <w:lvlJc w:val="right"/>
      <w:pPr>
        <w:ind w:left="2160" w:hanging="180"/>
      </w:pPr>
    </w:lvl>
    <w:lvl w:ilvl="3" w:tplc="CB2E2D1A" w:tentative="1">
      <w:start w:val="1"/>
      <w:numFmt w:val="decimal"/>
      <w:lvlText w:val="%4."/>
      <w:lvlJc w:val="left"/>
      <w:pPr>
        <w:ind w:left="2880" w:hanging="360"/>
      </w:pPr>
    </w:lvl>
    <w:lvl w:ilvl="4" w:tplc="ADD0867E" w:tentative="1">
      <w:start w:val="1"/>
      <w:numFmt w:val="lowerLetter"/>
      <w:lvlText w:val="%5."/>
      <w:lvlJc w:val="left"/>
      <w:pPr>
        <w:ind w:left="3600" w:hanging="360"/>
      </w:pPr>
    </w:lvl>
    <w:lvl w:ilvl="5" w:tplc="37E6E50C" w:tentative="1">
      <w:start w:val="1"/>
      <w:numFmt w:val="lowerRoman"/>
      <w:lvlText w:val="%6."/>
      <w:lvlJc w:val="right"/>
      <w:pPr>
        <w:ind w:left="4320" w:hanging="180"/>
      </w:pPr>
    </w:lvl>
    <w:lvl w:ilvl="6" w:tplc="91A2A0E6" w:tentative="1">
      <w:start w:val="1"/>
      <w:numFmt w:val="decimal"/>
      <w:lvlText w:val="%7."/>
      <w:lvlJc w:val="left"/>
      <w:pPr>
        <w:ind w:left="5040" w:hanging="360"/>
      </w:pPr>
    </w:lvl>
    <w:lvl w:ilvl="7" w:tplc="3A38CA82" w:tentative="1">
      <w:start w:val="1"/>
      <w:numFmt w:val="lowerLetter"/>
      <w:lvlText w:val="%8."/>
      <w:lvlJc w:val="left"/>
      <w:pPr>
        <w:ind w:left="5760" w:hanging="360"/>
      </w:pPr>
    </w:lvl>
    <w:lvl w:ilvl="8" w:tplc="906AD576" w:tentative="1">
      <w:start w:val="1"/>
      <w:numFmt w:val="lowerRoman"/>
      <w:lvlText w:val="%9."/>
      <w:lvlJc w:val="right"/>
      <w:pPr>
        <w:ind w:left="6480" w:hanging="180"/>
      </w:pPr>
    </w:lvl>
  </w:abstractNum>
  <w:abstractNum w:abstractNumId="24" w15:restartNumberingAfterBreak="0">
    <w:nsid w:val="549104DB"/>
    <w:multiLevelType w:val="hybridMultilevel"/>
    <w:tmpl w:val="0EB0B5B8"/>
    <w:lvl w:ilvl="0" w:tplc="8564AE5A">
      <w:start w:val="1"/>
      <w:numFmt w:val="decimal"/>
      <w:lvlText w:val="%1."/>
      <w:lvlJc w:val="left"/>
      <w:pPr>
        <w:ind w:left="720" w:hanging="360"/>
      </w:pPr>
      <w:rPr>
        <w:rFonts w:hint="default"/>
      </w:rPr>
    </w:lvl>
    <w:lvl w:ilvl="1" w:tplc="561E426C" w:tentative="1">
      <w:start w:val="1"/>
      <w:numFmt w:val="lowerLetter"/>
      <w:lvlText w:val="%2."/>
      <w:lvlJc w:val="left"/>
      <w:pPr>
        <w:ind w:left="1440" w:hanging="360"/>
      </w:pPr>
    </w:lvl>
    <w:lvl w:ilvl="2" w:tplc="B39E5D74" w:tentative="1">
      <w:start w:val="1"/>
      <w:numFmt w:val="lowerRoman"/>
      <w:lvlText w:val="%3."/>
      <w:lvlJc w:val="right"/>
      <w:pPr>
        <w:ind w:left="2160" w:hanging="180"/>
      </w:pPr>
    </w:lvl>
    <w:lvl w:ilvl="3" w:tplc="A38EF40C" w:tentative="1">
      <w:start w:val="1"/>
      <w:numFmt w:val="decimal"/>
      <w:lvlText w:val="%4."/>
      <w:lvlJc w:val="left"/>
      <w:pPr>
        <w:ind w:left="2880" w:hanging="360"/>
      </w:pPr>
    </w:lvl>
    <w:lvl w:ilvl="4" w:tplc="1E760B84" w:tentative="1">
      <w:start w:val="1"/>
      <w:numFmt w:val="lowerLetter"/>
      <w:lvlText w:val="%5."/>
      <w:lvlJc w:val="left"/>
      <w:pPr>
        <w:ind w:left="3600" w:hanging="360"/>
      </w:pPr>
    </w:lvl>
    <w:lvl w:ilvl="5" w:tplc="1010932E" w:tentative="1">
      <w:start w:val="1"/>
      <w:numFmt w:val="lowerRoman"/>
      <w:lvlText w:val="%6."/>
      <w:lvlJc w:val="right"/>
      <w:pPr>
        <w:ind w:left="4320" w:hanging="180"/>
      </w:pPr>
    </w:lvl>
    <w:lvl w:ilvl="6" w:tplc="F57C382E" w:tentative="1">
      <w:start w:val="1"/>
      <w:numFmt w:val="decimal"/>
      <w:lvlText w:val="%7."/>
      <w:lvlJc w:val="left"/>
      <w:pPr>
        <w:ind w:left="5040" w:hanging="360"/>
      </w:pPr>
    </w:lvl>
    <w:lvl w:ilvl="7" w:tplc="BD4C85C8" w:tentative="1">
      <w:start w:val="1"/>
      <w:numFmt w:val="lowerLetter"/>
      <w:lvlText w:val="%8."/>
      <w:lvlJc w:val="left"/>
      <w:pPr>
        <w:ind w:left="5760" w:hanging="360"/>
      </w:pPr>
    </w:lvl>
    <w:lvl w:ilvl="8" w:tplc="C9C2B93C" w:tentative="1">
      <w:start w:val="1"/>
      <w:numFmt w:val="lowerRoman"/>
      <w:lvlText w:val="%9."/>
      <w:lvlJc w:val="right"/>
      <w:pPr>
        <w:ind w:left="6480" w:hanging="180"/>
      </w:pPr>
    </w:lvl>
  </w:abstractNum>
  <w:abstractNum w:abstractNumId="25" w15:restartNumberingAfterBreak="0">
    <w:nsid w:val="5B0D40FF"/>
    <w:multiLevelType w:val="hybridMultilevel"/>
    <w:tmpl w:val="8A3E07FE"/>
    <w:lvl w:ilvl="0" w:tplc="EAFC6D48">
      <w:start w:val="1"/>
      <w:numFmt w:val="decimal"/>
      <w:lvlText w:val="%1."/>
      <w:lvlJc w:val="left"/>
      <w:pPr>
        <w:ind w:left="720" w:hanging="360"/>
      </w:pPr>
      <w:rPr>
        <w:rFonts w:hint="default"/>
      </w:rPr>
    </w:lvl>
    <w:lvl w:ilvl="1" w:tplc="CB18EED8" w:tentative="1">
      <w:start w:val="1"/>
      <w:numFmt w:val="lowerLetter"/>
      <w:lvlText w:val="%2."/>
      <w:lvlJc w:val="left"/>
      <w:pPr>
        <w:ind w:left="1440" w:hanging="360"/>
      </w:pPr>
    </w:lvl>
    <w:lvl w:ilvl="2" w:tplc="951E47F2" w:tentative="1">
      <w:start w:val="1"/>
      <w:numFmt w:val="lowerRoman"/>
      <w:lvlText w:val="%3."/>
      <w:lvlJc w:val="right"/>
      <w:pPr>
        <w:ind w:left="2160" w:hanging="180"/>
      </w:pPr>
    </w:lvl>
    <w:lvl w:ilvl="3" w:tplc="6B4A6DF8" w:tentative="1">
      <w:start w:val="1"/>
      <w:numFmt w:val="decimal"/>
      <w:lvlText w:val="%4."/>
      <w:lvlJc w:val="left"/>
      <w:pPr>
        <w:ind w:left="2880" w:hanging="360"/>
      </w:pPr>
    </w:lvl>
    <w:lvl w:ilvl="4" w:tplc="3A960684" w:tentative="1">
      <w:start w:val="1"/>
      <w:numFmt w:val="lowerLetter"/>
      <w:lvlText w:val="%5."/>
      <w:lvlJc w:val="left"/>
      <w:pPr>
        <w:ind w:left="3600" w:hanging="360"/>
      </w:pPr>
    </w:lvl>
    <w:lvl w:ilvl="5" w:tplc="5C50E9E0" w:tentative="1">
      <w:start w:val="1"/>
      <w:numFmt w:val="lowerRoman"/>
      <w:lvlText w:val="%6."/>
      <w:lvlJc w:val="right"/>
      <w:pPr>
        <w:ind w:left="4320" w:hanging="180"/>
      </w:pPr>
    </w:lvl>
    <w:lvl w:ilvl="6" w:tplc="D2D02EA4" w:tentative="1">
      <w:start w:val="1"/>
      <w:numFmt w:val="decimal"/>
      <w:lvlText w:val="%7."/>
      <w:lvlJc w:val="left"/>
      <w:pPr>
        <w:ind w:left="5040" w:hanging="360"/>
      </w:pPr>
    </w:lvl>
    <w:lvl w:ilvl="7" w:tplc="D460F4E4" w:tentative="1">
      <w:start w:val="1"/>
      <w:numFmt w:val="lowerLetter"/>
      <w:lvlText w:val="%8."/>
      <w:lvlJc w:val="left"/>
      <w:pPr>
        <w:ind w:left="5760" w:hanging="360"/>
      </w:pPr>
    </w:lvl>
    <w:lvl w:ilvl="8" w:tplc="779C176A" w:tentative="1">
      <w:start w:val="1"/>
      <w:numFmt w:val="lowerRoman"/>
      <w:lvlText w:val="%9."/>
      <w:lvlJc w:val="right"/>
      <w:pPr>
        <w:ind w:left="6480" w:hanging="180"/>
      </w:pPr>
    </w:lvl>
  </w:abstractNum>
  <w:abstractNum w:abstractNumId="26" w15:restartNumberingAfterBreak="0">
    <w:nsid w:val="5D7C38DA"/>
    <w:multiLevelType w:val="hybridMultilevel"/>
    <w:tmpl w:val="A12A71B4"/>
    <w:lvl w:ilvl="0" w:tplc="4648A160">
      <w:start w:val="1"/>
      <w:numFmt w:val="decimal"/>
      <w:lvlText w:val="%1."/>
      <w:lvlJc w:val="left"/>
      <w:pPr>
        <w:ind w:left="720" w:hanging="360"/>
      </w:pPr>
    </w:lvl>
    <w:lvl w:ilvl="1" w:tplc="61C09682" w:tentative="1">
      <w:start w:val="1"/>
      <w:numFmt w:val="lowerLetter"/>
      <w:lvlText w:val="%2."/>
      <w:lvlJc w:val="left"/>
      <w:pPr>
        <w:ind w:left="1440" w:hanging="360"/>
      </w:pPr>
    </w:lvl>
    <w:lvl w:ilvl="2" w:tplc="8B92C0C8" w:tentative="1">
      <w:start w:val="1"/>
      <w:numFmt w:val="lowerRoman"/>
      <w:lvlText w:val="%3."/>
      <w:lvlJc w:val="right"/>
      <w:pPr>
        <w:ind w:left="2160" w:hanging="180"/>
      </w:pPr>
    </w:lvl>
    <w:lvl w:ilvl="3" w:tplc="71509BB8" w:tentative="1">
      <w:start w:val="1"/>
      <w:numFmt w:val="decimal"/>
      <w:lvlText w:val="%4."/>
      <w:lvlJc w:val="left"/>
      <w:pPr>
        <w:ind w:left="2880" w:hanging="360"/>
      </w:pPr>
    </w:lvl>
    <w:lvl w:ilvl="4" w:tplc="6A1296D8" w:tentative="1">
      <w:start w:val="1"/>
      <w:numFmt w:val="lowerLetter"/>
      <w:lvlText w:val="%5."/>
      <w:lvlJc w:val="left"/>
      <w:pPr>
        <w:ind w:left="3600" w:hanging="360"/>
      </w:pPr>
    </w:lvl>
    <w:lvl w:ilvl="5" w:tplc="78A6057A" w:tentative="1">
      <w:start w:val="1"/>
      <w:numFmt w:val="lowerRoman"/>
      <w:lvlText w:val="%6."/>
      <w:lvlJc w:val="right"/>
      <w:pPr>
        <w:ind w:left="4320" w:hanging="180"/>
      </w:pPr>
    </w:lvl>
    <w:lvl w:ilvl="6" w:tplc="96549B28" w:tentative="1">
      <w:start w:val="1"/>
      <w:numFmt w:val="decimal"/>
      <w:lvlText w:val="%7."/>
      <w:lvlJc w:val="left"/>
      <w:pPr>
        <w:ind w:left="5040" w:hanging="360"/>
      </w:pPr>
    </w:lvl>
    <w:lvl w:ilvl="7" w:tplc="F9F60F1C" w:tentative="1">
      <w:start w:val="1"/>
      <w:numFmt w:val="lowerLetter"/>
      <w:lvlText w:val="%8."/>
      <w:lvlJc w:val="left"/>
      <w:pPr>
        <w:ind w:left="5760" w:hanging="360"/>
      </w:pPr>
    </w:lvl>
    <w:lvl w:ilvl="8" w:tplc="210088B6" w:tentative="1">
      <w:start w:val="1"/>
      <w:numFmt w:val="lowerRoman"/>
      <w:lvlText w:val="%9."/>
      <w:lvlJc w:val="right"/>
      <w:pPr>
        <w:ind w:left="6480" w:hanging="180"/>
      </w:pPr>
    </w:lvl>
  </w:abstractNum>
  <w:abstractNum w:abstractNumId="27" w15:restartNumberingAfterBreak="0">
    <w:nsid w:val="67E57B46"/>
    <w:multiLevelType w:val="hybridMultilevel"/>
    <w:tmpl w:val="EA42AA3E"/>
    <w:lvl w:ilvl="0" w:tplc="C4824E46">
      <w:numFmt w:val="bullet"/>
      <w:lvlText w:val="•"/>
      <w:lvlJc w:val="left"/>
      <w:pPr>
        <w:ind w:left="720" w:hanging="360"/>
      </w:pPr>
      <w:rPr>
        <w:rFonts w:ascii="Times New Roman" w:eastAsia="Times New Roman" w:hAnsi="Times New Roman" w:cs="Times New Roman" w:hint="default"/>
      </w:rPr>
    </w:lvl>
    <w:lvl w:ilvl="1" w:tplc="5C0A4526" w:tentative="1">
      <w:start w:val="1"/>
      <w:numFmt w:val="bullet"/>
      <w:lvlText w:val="o"/>
      <w:lvlJc w:val="left"/>
      <w:pPr>
        <w:ind w:left="1440" w:hanging="360"/>
      </w:pPr>
      <w:rPr>
        <w:rFonts w:ascii="Courier New" w:hAnsi="Courier New" w:cs="Courier New" w:hint="default"/>
      </w:rPr>
    </w:lvl>
    <w:lvl w:ilvl="2" w:tplc="55527B86" w:tentative="1">
      <w:start w:val="1"/>
      <w:numFmt w:val="bullet"/>
      <w:lvlText w:val=""/>
      <w:lvlJc w:val="left"/>
      <w:pPr>
        <w:ind w:left="2160" w:hanging="360"/>
      </w:pPr>
      <w:rPr>
        <w:rFonts w:ascii="Wingdings" w:hAnsi="Wingdings" w:hint="default"/>
      </w:rPr>
    </w:lvl>
    <w:lvl w:ilvl="3" w:tplc="270E87B6" w:tentative="1">
      <w:start w:val="1"/>
      <w:numFmt w:val="bullet"/>
      <w:lvlText w:val=""/>
      <w:lvlJc w:val="left"/>
      <w:pPr>
        <w:ind w:left="2880" w:hanging="360"/>
      </w:pPr>
      <w:rPr>
        <w:rFonts w:ascii="Symbol" w:hAnsi="Symbol" w:hint="default"/>
      </w:rPr>
    </w:lvl>
    <w:lvl w:ilvl="4" w:tplc="EA3C7DD2" w:tentative="1">
      <w:start w:val="1"/>
      <w:numFmt w:val="bullet"/>
      <w:lvlText w:val="o"/>
      <w:lvlJc w:val="left"/>
      <w:pPr>
        <w:ind w:left="3600" w:hanging="360"/>
      </w:pPr>
      <w:rPr>
        <w:rFonts w:ascii="Courier New" w:hAnsi="Courier New" w:cs="Courier New" w:hint="default"/>
      </w:rPr>
    </w:lvl>
    <w:lvl w:ilvl="5" w:tplc="45D21062" w:tentative="1">
      <w:start w:val="1"/>
      <w:numFmt w:val="bullet"/>
      <w:lvlText w:val=""/>
      <w:lvlJc w:val="left"/>
      <w:pPr>
        <w:ind w:left="4320" w:hanging="360"/>
      </w:pPr>
      <w:rPr>
        <w:rFonts w:ascii="Wingdings" w:hAnsi="Wingdings" w:hint="default"/>
      </w:rPr>
    </w:lvl>
    <w:lvl w:ilvl="6" w:tplc="EB744E54" w:tentative="1">
      <w:start w:val="1"/>
      <w:numFmt w:val="bullet"/>
      <w:lvlText w:val=""/>
      <w:lvlJc w:val="left"/>
      <w:pPr>
        <w:ind w:left="5040" w:hanging="360"/>
      </w:pPr>
      <w:rPr>
        <w:rFonts w:ascii="Symbol" w:hAnsi="Symbol" w:hint="default"/>
      </w:rPr>
    </w:lvl>
    <w:lvl w:ilvl="7" w:tplc="73A0439C" w:tentative="1">
      <w:start w:val="1"/>
      <w:numFmt w:val="bullet"/>
      <w:lvlText w:val="o"/>
      <w:lvlJc w:val="left"/>
      <w:pPr>
        <w:ind w:left="5760" w:hanging="360"/>
      </w:pPr>
      <w:rPr>
        <w:rFonts w:ascii="Courier New" w:hAnsi="Courier New" w:cs="Courier New" w:hint="default"/>
      </w:rPr>
    </w:lvl>
    <w:lvl w:ilvl="8" w:tplc="3E42BC8A" w:tentative="1">
      <w:start w:val="1"/>
      <w:numFmt w:val="bullet"/>
      <w:lvlText w:val=""/>
      <w:lvlJc w:val="left"/>
      <w:pPr>
        <w:ind w:left="6480" w:hanging="360"/>
      </w:pPr>
      <w:rPr>
        <w:rFonts w:ascii="Wingdings" w:hAnsi="Wingdings" w:hint="default"/>
      </w:rPr>
    </w:lvl>
  </w:abstractNum>
  <w:abstractNum w:abstractNumId="28" w15:restartNumberingAfterBreak="0">
    <w:nsid w:val="68B7116C"/>
    <w:multiLevelType w:val="multilevel"/>
    <w:tmpl w:val="FA54FF38"/>
    <w:lvl w:ilvl="0">
      <w:start w:val="1"/>
      <w:numFmt w:val="decimal"/>
      <w:lvlText w:val="%1."/>
      <w:lvlJc w:val="left"/>
      <w:pPr>
        <w:ind w:left="503" w:hanging="503"/>
      </w:pPr>
      <w:rPr>
        <w:rFonts w:hint="default"/>
      </w:rPr>
    </w:lvl>
    <w:lvl w:ilvl="1">
      <w:start w:val="1"/>
      <w:numFmt w:val="decimal"/>
      <w:lvlText w:val="%1.%2)"/>
      <w:lvlJc w:val="left"/>
      <w:pPr>
        <w:ind w:left="1426" w:hanging="720"/>
      </w:pPr>
      <w:rPr>
        <w:rFonts w:hint="default"/>
      </w:rPr>
    </w:lvl>
    <w:lvl w:ilvl="2">
      <w:start w:val="1"/>
      <w:numFmt w:val="decimal"/>
      <w:lvlText w:val="%1.%2)%3."/>
      <w:lvlJc w:val="left"/>
      <w:pPr>
        <w:ind w:left="2132" w:hanging="720"/>
      </w:pPr>
      <w:rPr>
        <w:rFonts w:hint="default"/>
      </w:rPr>
    </w:lvl>
    <w:lvl w:ilvl="3">
      <w:start w:val="1"/>
      <w:numFmt w:val="decimal"/>
      <w:lvlText w:val="%1.%2)%3.%4."/>
      <w:lvlJc w:val="left"/>
      <w:pPr>
        <w:ind w:left="3198" w:hanging="1080"/>
      </w:pPr>
      <w:rPr>
        <w:rFonts w:hint="default"/>
      </w:rPr>
    </w:lvl>
    <w:lvl w:ilvl="4">
      <w:start w:val="1"/>
      <w:numFmt w:val="decimal"/>
      <w:lvlText w:val="%1.%2)%3.%4.%5."/>
      <w:lvlJc w:val="left"/>
      <w:pPr>
        <w:ind w:left="4264" w:hanging="1440"/>
      </w:pPr>
      <w:rPr>
        <w:rFonts w:hint="default"/>
      </w:rPr>
    </w:lvl>
    <w:lvl w:ilvl="5">
      <w:start w:val="1"/>
      <w:numFmt w:val="decimal"/>
      <w:lvlText w:val="%1.%2)%3.%4.%5.%6."/>
      <w:lvlJc w:val="left"/>
      <w:pPr>
        <w:ind w:left="4970" w:hanging="1440"/>
      </w:pPr>
      <w:rPr>
        <w:rFonts w:hint="default"/>
      </w:rPr>
    </w:lvl>
    <w:lvl w:ilvl="6">
      <w:start w:val="1"/>
      <w:numFmt w:val="decimal"/>
      <w:lvlText w:val="%1.%2)%3.%4.%5.%6.%7."/>
      <w:lvlJc w:val="left"/>
      <w:pPr>
        <w:ind w:left="6036" w:hanging="1800"/>
      </w:pPr>
      <w:rPr>
        <w:rFonts w:hint="default"/>
      </w:rPr>
    </w:lvl>
    <w:lvl w:ilvl="7">
      <w:start w:val="1"/>
      <w:numFmt w:val="decimal"/>
      <w:lvlText w:val="%1.%2)%3.%4.%5.%6.%7.%8."/>
      <w:lvlJc w:val="left"/>
      <w:pPr>
        <w:ind w:left="7102" w:hanging="2160"/>
      </w:pPr>
      <w:rPr>
        <w:rFonts w:hint="default"/>
      </w:rPr>
    </w:lvl>
    <w:lvl w:ilvl="8">
      <w:start w:val="1"/>
      <w:numFmt w:val="decimal"/>
      <w:lvlText w:val="%1.%2)%3.%4.%5.%6.%7.%8.%9."/>
      <w:lvlJc w:val="left"/>
      <w:pPr>
        <w:ind w:left="7808" w:hanging="2160"/>
      </w:pPr>
      <w:rPr>
        <w:rFonts w:hint="default"/>
      </w:rPr>
    </w:lvl>
  </w:abstractNum>
  <w:abstractNum w:abstractNumId="29" w15:restartNumberingAfterBreak="0">
    <w:nsid w:val="6D7439E8"/>
    <w:multiLevelType w:val="hybridMultilevel"/>
    <w:tmpl w:val="8828017A"/>
    <w:lvl w:ilvl="0" w:tplc="7D70BC0E">
      <w:start w:val="5"/>
      <w:numFmt w:val="decimal"/>
      <w:lvlText w:val="%1."/>
      <w:lvlJc w:val="left"/>
      <w:pPr>
        <w:ind w:left="720" w:hanging="360"/>
      </w:pPr>
      <w:rPr>
        <w:rFonts w:hint="default"/>
      </w:rPr>
    </w:lvl>
    <w:lvl w:ilvl="1" w:tplc="DCFC3F92" w:tentative="1">
      <w:start w:val="1"/>
      <w:numFmt w:val="lowerLetter"/>
      <w:lvlText w:val="%2."/>
      <w:lvlJc w:val="left"/>
      <w:pPr>
        <w:ind w:left="1440" w:hanging="360"/>
      </w:pPr>
    </w:lvl>
    <w:lvl w:ilvl="2" w:tplc="476C805E" w:tentative="1">
      <w:start w:val="1"/>
      <w:numFmt w:val="lowerRoman"/>
      <w:lvlText w:val="%3."/>
      <w:lvlJc w:val="right"/>
      <w:pPr>
        <w:ind w:left="2160" w:hanging="180"/>
      </w:pPr>
    </w:lvl>
    <w:lvl w:ilvl="3" w:tplc="0714D8CA" w:tentative="1">
      <w:start w:val="1"/>
      <w:numFmt w:val="decimal"/>
      <w:lvlText w:val="%4."/>
      <w:lvlJc w:val="left"/>
      <w:pPr>
        <w:ind w:left="2880" w:hanging="360"/>
      </w:pPr>
    </w:lvl>
    <w:lvl w:ilvl="4" w:tplc="6BD2F29A" w:tentative="1">
      <w:start w:val="1"/>
      <w:numFmt w:val="lowerLetter"/>
      <w:lvlText w:val="%5."/>
      <w:lvlJc w:val="left"/>
      <w:pPr>
        <w:ind w:left="3600" w:hanging="360"/>
      </w:pPr>
    </w:lvl>
    <w:lvl w:ilvl="5" w:tplc="C0762638" w:tentative="1">
      <w:start w:val="1"/>
      <w:numFmt w:val="lowerRoman"/>
      <w:lvlText w:val="%6."/>
      <w:lvlJc w:val="right"/>
      <w:pPr>
        <w:ind w:left="4320" w:hanging="180"/>
      </w:pPr>
    </w:lvl>
    <w:lvl w:ilvl="6" w:tplc="901CF9C8" w:tentative="1">
      <w:start w:val="1"/>
      <w:numFmt w:val="decimal"/>
      <w:lvlText w:val="%7."/>
      <w:lvlJc w:val="left"/>
      <w:pPr>
        <w:ind w:left="5040" w:hanging="360"/>
      </w:pPr>
    </w:lvl>
    <w:lvl w:ilvl="7" w:tplc="347013B2" w:tentative="1">
      <w:start w:val="1"/>
      <w:numFmt w:val="lowerLetter"/>
      <w:lvlText w:val="%8."/>
      <w:lvlJc w:val="left"/>
      <w:pPr>
        <w:ind w:left="5760" w:hanging="360"/>
      </w:pPr>
    </w:lvl>
    <w:lvl w:ilvl="8" w:tplc="D79AB732" w:tentative="1">
      <w:start w:val="1"/>
      <w:numFmt w:val="lowerRoman"/>
      <w:lvlText w:val="%9."/>
      <w:lvlJc w:val="right"/>
      <w:pPr>
        <w:ind w:left="6480" w:hanging="180"/>
      </w:pPr>
    </w:lvl>
  </w:abstractNum>
  <w:abstractNum w:abstractNumId="30" w15:restartNumberingAfterBreak="0">
    <w:nsid w:val="6E917681"/>
    <w:multiLevelType w:val="hybridMultilevel"/>
    <w:tmpl w:val="BB6CC6C4"/>
    <w:lvl w:ilvl="0" w:tplc="7D48A8B2">
      <w:start w:val="1"/>
      <w:numFmt w:val="decimal"/>
      <w:lvlText w:val="%1."/>
      <w:lvlJc w:val="left"/>
      <w:pPr>
        <w:ind w:left="720" w:hanging="360"/>
      </w:pPr>
      <w:rPr>
        <w:rFonts w:hint="default"/>
      </w:rPr>
    </w:lvl>
    <w:lvl w:ilvl="1" w:tplc="51DCB4DA" w:tentative="1">
      <w:start w:val="1"/>
      <w:numFmt w:val="lowerLetter"/>
      <w:lvlText w:val="%2."/>
      <w:lvlJc w:val="left"/>
      <w:pPr>
        <w:ind w:left="1440" w:hanging="360"/>
      </w:pPr>
    </w:lvl>
    <w:lvl w:ilvl="2" w:tplc="95A8FA3C" w:tentative="1">
      <w:start w:val="1"/>
      <w:numFmt w:val="lowerRoman"/>
      <w:lvlText w:val="%3."/>
      <w:lvlJc w:val="right"/>
      <w:pPr>
        <w:ind w:left="2160" w:hanging="180"/>
      </w:pPr>
    </w:lvl>
    <w:lvl w:ilvl="3" w:tplc="6EDC7128" w:tentative="1">
      <w:start w:val="1"/>
      <w:numFmt w:val="decimal"/>
      <w:lvlText w:val="%4."/>
      <w:lvlJc w:val="left"/>
      <w:pPr>
        <w:ind w:left="2880" w:hanging="360"/>
      </w:pPr>
    </w:lvl>
    <w:lvl w:ilvl="4" w:tplc="8536CC0A" w:tentative="1">
      <w:start w:val="1"/>
      <w:numFmt w:val="lowerLetter"/>
      <w:lvlText w:val="%5."/>
      <w:lvlJc w:val="left"/>
      <w:pPr>
        <w:ind w:left="3600" w:hanging="360"/>
      </w:pPr>
    </w:lvl>
    <w:lvl w:ilvl="5" w:tplc="4D284788" w:tentative="1">
      <w:start w:val="1"/>
      <w:numFmt w:val="lowerRoman"/>
      <w:lvlText w:val="%6."/>
      <w:lvlJc w:val="right"/>
      <w:pPr>
        <w:ind w:left="4320" w:hanging="180"/>
      </w:pPr>
    </w:lvl>
    <w:lvl w:ilvl="6" w:tplc="7FC06DE8" w:tentative="1">
      <w:start w:val="1"/>
      <w:numFmt w:val="decimal"/>
      <w:lvlText w:val="%7."/>
      <w:lvlJc w:val="left"/>
      <w:pPr>
        <w:ind w:left="5040" w:hanging="360"/>
      </w:pPr>
    </w:lvl>
    <w:lvl w:ilvl="7" w:tplc="D17054E8" w:tentative="1">
      <w:start w:val="1"/>
      <w:numFmt w:val="lowerLetter"/>
      <w:lvlText w:val="%8."/>
      <w:lvlJc w:val="left"/>
      <w:pPr>
        <w:ind w:left="5760" w:hanging="360"/>
      </w:pPr>
    </w:lvl>
    <w:lvl w:ilvl="8" w:tplc="BB2ACE9A" w:tentative="1">
      <w:start w:val="1"/>
      <w:numFmt w:val="lowerRoman"/>
      <w:lvlText w:val="%9."/>
      <w:lvlJc w:val="right"/>
      <w:pPr>
        <w:ind w:left="6480" w:hanging="180"/>
      </w:pPr>
    </w:lvl>
  </w:abstractNum>
  <w:abstractNum w:abstractNumId="31" w15:restartNumberingAfterBreak="0">
    <w:nsid w:val="73DB7695"/>
    <w:multiLevelType w:val="hybridMultilevel"/>
    <w:tmpl w:val="E2BE3FA8"/>
    <w:lvl w:ilvl="0" w:tplc="B852A9C6">
      <w:start w:val="4"/>
      <w:numFmt w:val="decimal"/>
      <w:lvlText w:val="%1."/>
      <w:lvlJc w:val="left"/>
      <w:pPr>
        <w:ind w:left="720" w:hanging="360"/>
      </w:pPr>
      <w:rPr>
        <w:rFonts w:hint="default"/>
      </w:rPr>
    </w:lvl>
    <w:lvl w:ilvl="1" w:tplc="BE8C982E" w:tentative="1">
      <w:start w:val="1"/>
      <w:numFmt w:val="lowerLetter"/>
      <w:lvlText w:val="%2."/>
      <w:lvlJc w:val="left"/>
      <w:pPr>
        <w:ind w:left="1440" w:hanging="360"/>
      </w:pPr>
    </w:lvl>
    <w:lvl w:ilvl="2" w:tplc="B4943190" w:tentative="1">
      <w:start w:val="1"/>
      <w:numFmt w:val="lowerRoman"/>
      <w:lvlText w:val="%3."/>
      <w:lvlJc w:val="right"/>
      <w:pPr>
        <w:ind w:left="2160" w:hanging="180"/>
      </w:pPr>
    </w:lvl>
    <w:lvl w:ilvl="3" w:tplc="E47C3004" w:tentative="1">
      <w:start w:val="1"/>
      <w:numFmt w:val="decimal"/>
      <w:lvlText w:val="%4."/>
      <w:lvlJc w:val="left"/>
      <w:pPr>
        <w:ind w:left="2880" w:hanging="360"/>
      </w:pPr>
    </w:lvl>
    <w:lvl w:ilvl="4" w:tplc="8EF61860" w:tentative="1">
      <w:start w:val="1"/>
      <w:numFmt w:val="lowerLetter"/>
      <w:lvlText w:val="%5."/>
      <w:lvlJc w:val="left"/>
      <w:pPr>
        <w:ind w:left="3600" w:hanging="360"/>
      </w:pPr>
    </w:lvl>
    <w:lvl w:ilvl="5" w:tplc="6BF28B00" w:tentative="1">
      <w:start w:val="1"/>
      <w:numFmt w:val="lowerRoman"/>
      <w:lvlText w:val="%6."/>
      <w:lvlJc w:val="right"/>
      <w:pPr>
        <w:ind w:left="4320" w:hanging="180"/>
      </w:pPr>
    </w:lvl>
    <w:lvl w:ilvl="6" w:tplc="1CDCA5A4" w:tentative="1">
      <w:start w:val="1"/>
      <w:numFmt w:val="decimal"/>
      <w:lvlText w:val="%7."/>
      <w:lvlJc w:val="left"/>
      <w:pPr>
        <w:ind w:left="5040" w:hanging="360"/>
      </w:pPr>
    </w:lvl>
    <w:lvl w:ilvl="7" w:tplc="F1C01608" w:tentative="1">
      <w:start w:val="1"/>
      <w:numFmt w:val="lowerLetter"/>
      <w:lvlText w:val="%8."/>
      <w:lvlJc w:val="left"/>
      <w:pPr>
        <w:ind w:left="5760" w:hanging="360"/>
      </w:pPr>
    </w:lvl>
    <w:lvl w:ilvl="8" w:tplc="85626440" w:tentative="1">
      <w:start w:val="1"/>
      <w:numFmt w:val="lowerRoman"/>
      <w:lvlText w:val="%9."/>
      <w:lvlJc w:val="right"/>
      <w:pPr>
        <w:ind w:left="6480" w:hanging="180"/>
      </w:pPr>
    </w:lvl>
  </w:abstractNum>
  <w:abstractNum w:abstractNumId="32" w15:restartNumberingAfterBreak="0">
    <w:nsid w:val="78AE0011"/>
    <w:multiLevelType w:val="hybridMultilevel"/>
    <w:tmpl w:val="5A40E61C"/>
    <w:lvl w:ilvl="0" w:tplc="8BB28E1A">
      <w:start w:val="1"/>
      <w:numFmt w:val="decimal"/>
      <w:lvlText w:val="%1)"/>
      <w:lvlJc w:val="left"/>
      <w:pPr>
        <w:ind w:left="1066" w:hanging="360"/>
      </w:pPr>
      <w:rPr>
        <w:rFonts w:hint="default"/>
      </w:rPr>
    </w:lvl>
    <w:lvl w:ilvl="1" w:tplc="1F60EEAC" w:tentative="1">
      <w:start w:val="1"/>
      <w:numFmt w:val="lowerLetter"/>
      <w:lvlText w:val="%2."/>
      <w:lvlJc w:val="left"/>
      <w:pPr>
        <w:ind w:left="1786" w:hanging="360"/>
      </w:pPr>
    </w:lvl>
    <w:lvl w:ilvl="2" w:tplc="DDFCCA0C" w:tentative="1">
      <w:start w:val="1"/>
      <w:numFmt w:val="lowerRoman"/>
      <w:lvlText w:val="%3."/>
      <w:lvlJc w:val="right"/>
      <w:pPr>
        <w:ind w:left="2506" w:hanging="180"/>
      </w:pPr>
    </w:lvl>
    <w:lvl w:ilvl="3" w:tplc="C8ECB8C0" w:tentative="1">
      <w:start w:val="1"/>
      <w:numFmt w:val="decimal"/>
      <w:lvlText w:val="%4."/>
      <w:lvlJc w:val="left"/>
      <w:pPr>
        <w:ind w:left="3226" w:hanging="360"/>
      </w:pPr>
    </w:lvl>
    <w:lvl w:ilvl="4" w:tplc="3222D2CE" w:tentative="1">
      <w:start w:val="1"/>
      <w:numFmt w:val="lowerLetter"/>
      <w:lvlText w:val="%5."/>
      <w:lvlJc w:val="left"/>
      <w:pPr>
        <w:ind w:left="3946" w:hanging="360"/>
      </w:pPr>
    </w:lvl>
    <w:lvl w:ilvl="5" w:tplc="AD18FBBA" w:tentative="1">
      <w:start w:val="1"/>
      <w:numFmt w:val="lowerRoman"/>
      <w:lvlText w:val="%6."/>
      <w:lvlJc w:val="right"/>
      <w:pPr>
        <w:ind w:left="4666" w:hanging="180"/>
      </w:pPr>
    </w:lvl>
    <w:lvl w:ilvl="6" w:tplc="ADA0644C" w:tentative="1">
      <w:start w:val="1"/>
      <w:numFmt w:val="decimal"/>
      <w:lvlText w:val="%7."/>
      <w:lvlJc w:val="left"/>
      <w:pPr>
        <w:ind w:left="5386" w:hanging="360"/>
      </w:pPr>
    </w:lvl>
    <w:lvl w:ilvl="7" w:tplc="2A92AAF0" w:tentative="1">
      <w:start w:val="1"/>
      <w:numFmt w:val="lowerLetter"/>
      <w:lvlText w:val="%8."/>
      <w:lvlJc w:val="left"/>
      <w:pPr>
        <w:ind w:left="6106" w:hanging="360"/>
      </w:pPr>
    </w:lvl>
    <w:lvl w:ilvl="8" w:tplc="6D6C5310" w:tentative="1">
      <w:start w:val="1"/>
      <w:numFmt w:val="lowerRoman"/>
      <w:lvlText w:val="%9."/>
      <w:lvlJc w:val="right"/>
      <w:pPr>
        <w:ind w:left="6826" w:hanging="180"/>
      </w:pPr>
    </w:lvl>
  </w:abstractNum>
  <w:abstractNum w:abstractNumId="33" w15:restartNumberingAfterBreak="0">
    <w:nsid w:val="7DB90173"/>
    <w:multiLevelType w:val="hybridMultilevel"/>
    <w:tmpl w:val="C9A44A3E"/>
    <w:lvl w:ilvl="0" w:tplc="2EBC4262">
      <w:numFmt w:val="bullet"/>
      <w:lvlText w:val="•"/>
      <w:lvlJc w:val="left"/>
      <w:pPr>
        <w:ind w:left="720" w:hanging="360"/>
      </w:pPr>
      <w:rPr>
        <w:rFonts w:ascii="Times New Roman" w:eastAsia="Times New Roman" w:hAnsi="Times New Roman" w:cs="Times New Roman" w:hint="default"/>
      </w:rPr>
    </w:lvl>
    <w:lvl w:ilvl="1" w:tplc="FF4CB1F2" w:tentative="1">
      <w:start w:val="1"/>
      <w:numFmt w:val="bullet"/>
      <w:lvlText w:val="o"/>
      <w:lvlJc w:val="left"/>
      <w:pPr>
        <w:ind w:left="1440" w:hanging="360"/>
      </w:pPr>
      <w:rPr>
        <w:rFonts w:ascii="Courier New" w:hAnsi="Courier New" w:cs="Courier New" w:hint="default"/>
      </w:rPr>
    </w:lvl>
    <w:lvl w:ilvl="2" w:tplc="2AC8BA3C" w:tentative="1">
      <w:start w:val="1"/>
      <w:numFmt w:val="bullet"/>
      <w:lvlText w:val=""/>
      <w:lvlJc w:val="left"/>
      <w:pPr>
        <w:ind w:left="2160" w:hanging="360"/>
      </w:pPr>
      <w:rPr>
        <w:rFonts w:ascii="Wingdings" w:hAnsi="Wingdings" w:hint="default"/>
      </w:rPr>
    </w:lvl>
    <w:lvl w:ilvl="3" w:tplc="1298AFB6" w:tentative="1">
      <w:start w:val="1"/>
      <w:numFmt w:val="bullet"/>
      <w:lvlText w:val=""/>
      <w:lvlJc w:val="left"/>
      <w:pPr>
        <w:ind w:left="2880" w:hanging="360"/>
      </w:pPr>
      <w:rPr>
        <w:rFonts w:ascii="Symbol" w:hAnsi="Symbol" w:hint="default"/>
      </w:rPr>
    </w:lvl>
    <w:lvl w:ilvl="4" w:tplc="776866A4" w:tentative="1">
      <w:start w:val="1"/>
      <w:numFmt w:val="bullet"/>
      <w:lvlText w:val="o"/>
      <w:lvlJc w:val="left"/>
      <w:pPr>
        <w:ind w:left="3600" w:hanging="360"/>
      </w:pPr>
      <w:rPr>
        <w:rFonts w:ascii="Courier New" w:hAnsi="Courier New" w:cs="Courier New" w:hint="default"/>
      </w:rPr>
    </w:lvl>
    <w:lvl w:ilvl="5" w:tplc="2AEE3CAE" w:tentative="1">
      <w:start w:val="1"/>
      <w:numFmt w:val="bullet"/>
      <w:lvlText w:val=""/>
      <w:lvlJc w:val="left"/>
      <w:pPr>
        <w:ind w:left="4320" w:hanging="360"/>
      </w:pPr>
      <w:rPr>
        <w:rFonts w:ascii="Wingdings" w:hAnsi="Wingdings" w:hint="default"/>
      </w:rPr>
    </w:lvl>
    <w:lvl w:ilvl="6" w:tplc="6756B576" w:tentative="1">
      <w:start w:val="1"/>
      <w:numFmt w:val="bullet"/>
      <w:lvlText w:val=""/>
      <w:lvlJc w:val="left"/>
      <w:pPr>
        <w:ind w:left="5040" w:hanging="360"/>
      </w:pPr>
      <w:rPr>
        <w:rFonts w:ascii="Symbol" w:hAnsi="Symbol" w:hint="default"/>
      </w:rPr>
    </w:lvl>
    <w:lvl w:ilvl="7" w:tplc="08669C2A" w:tentative="1">
      <w:start w:val="1"/>
      <w:numFmt w:val="bullet"/>
      <w:lvlText w:val="o"/>
      <w:lvlJc w:val="left"/>
      <w:pPr>
        <w:ind w:left="5760" w:hanging="360"/>
      </w:pPr>
      <w:rPr>
        <w:rFonts w:ascii="Courier New" w:hAnsi="Courier New" w:cs="Courier New" w:hint="default"/>
      </w:rPr>
    </w:lvl>
    <w:lvl w:ilvl="8" w:tplc="95567576"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24"/>
  </w:num>
  <w:num w:numId="4">
    <w:abstractNumId w:val="10"/>
  </w:num>
  <w:num w:numId="5">
    <w:abstractNumId w:val="6"/>
  </w:num>
  <w:num w:numId="6">
    <w:abstractNumId w:val="15"/>
  </w:num>
  <w:num w:numId="7">
    <w:abstractNumId w:val="12"/>
  </w:num>
  <w:num w:numId="8">
    <w:abstractNumId w:val="25"/>
  </w:num>
  <w:num w:numId="9">
    <w:abstractNumId w:val="22"/>
  </w:num>
  <w:num w:numId="10">
    <w:abstractNumId w:val="13"/>
  </w:num>
  <w:num w:numId="11">
    <w:abstractNumId w:val="16"/>
  </w:num>
  <w:num w:numId="12">
    <w:abstractNumId w:val="11"/>
  </w:num>
  <w:num w:numId="13">
    <w:abstractNumId w:val="9"/>
  </w:num>
  <w:num w:numId="14">
    <w:abstractNumId w:val="31"/>
  </w:num>
  <w:num w:numId="15">
    <w:abstractNumId w:val="29"/>
  </w:num>
  <w:num w:numId="16">
    <w:abstractNumId w:val="20"/>
  </w:num>
  <w:num w:numId="17">
    <w:abstractNumId w:val="30"/>
  </w:num>
  <w:num w:numId="18">
    <w:abstractNumId w:val="23"/>
  </w:num>
  <w:num w:numId="19">
    <w:abstractNumId w:val="8"/>
  </w:num>
  <w:num w:numId="20">
    <w:abstractNumId w:val="1"/>
  </w:num>
  <w:num w:numId="21">
    <w:abstractNumId w:val="4"/>
  </w:num>
  <w:num w:numId="22">
    <w:abstractNumId w:val="18"/>
  </w:num>
  <w:num w:numId="23">
    <w:abstractNumId w:val="5"/>
  </w:num>
  <w:num w:numId="24">
    <w:abstractNumId w:val="17"/>
  </w:num>
  <w:num w:numId="25">
    <w:abstractNumId w:val="19"/>
  </w:num>
  <w:num w:numId="26">
    <w:abstractNumId w:val="0"/>
  </w:num>
  <w:num w:numId="27">
    <w:abstractNumId w:val="2"/>
  </w:num>
  <w:num w:numId="28">
    <w:abstractNumId w:val="21"/>
  </w:num>
  <w:num w:numId="29">
    <w:abstractNumId w:val="33"/>
  </w:num>
  <w:num w:numId="30">
    <w:abstractNumId w:val="27"/>
  </w:num>
  <w:num w:numId="31">
    <w:abstractNumId w:val="26"/>
  </w:num>
  <w:num w:numId="32">
    <w:abstractNumId w:val="7"/>
  </w:num>
  <w:num w:numId="33">
    <w:abstractNumId w:val="28"/>
  </w:num>
  <w:num w:numId="34">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itor Barbosa">
    <w15:presenceInfo w15:providerId="Windows Live" w15:userId="28a108132a10c0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33D5"/>
    <w:rsid w:val="00002339"/>
    <w:rsid w:val="00003DEE"/>
    <w:rsid w:val="00003E26"/>
    <w:rsid w:val="000044D1"/>
    <w:rsid w:val="0000461D"/>
    <w:rsid w:val="00004AB2"/>
    <w:rsid w:val="00005D4F"/>
    <w:rsid w:val="0000703A"/>
    <w:rsid w:val="00007382"/>
    <w:rsid w:val="00007423"/>
    <w:rsid w:val="000079B9"/>
    <w:rsid w:val="0001026F"/>
    <w:rsid w:val="00013A78"/>
    <w:rsid w:val="0001741E"/>
    <w:rsid w:val="0002074F"/>
    <w:rsid w:val="00021997"/>
    <w:rsid w:val="000222A2"/>
    <w:rsid w:val="00025814"/>
    <w:rsid w:val="000263EF"/>
    <w:rsid w:val="00026D4F"/>
    <w:rsid w:val="000315E9"/>
    <w:rsid w:val="0003238A"/>
    <w:rsid w:val="00032478"/>
    <w:rsid w:val="00033132"/>
    <w:rsid w:val="00033EE4"/>
    <w:rsid w:val="000347D3"/>
    <w:rsid w:val="000348D0"/>
    <w:rsid w:val="00034B8D"/>
    <w:rsid w:val="00034D3B"/>
    <w:rsid w:val="0003505B"/>
    <w:rsid w:val="000355A5"/>
    <w:rsid w:val="00035A47"/>
    <w:rsid w:val="00035D9C"/>
    <w:rsid w:val="00036239"/>
    <w:rsid w:val="0003648E"/>
    <w:rsid w:val="00040132"/>
    <w:rsid w:val="00040D18"/>
    <w:rsid w:val="00042592"/>
    <w:rsid w:val="0004391D"/>
    <w:rsid w:val="00043AC4"/>
    <w:rsid w:val="00043F9E"/>
    <w:rsid w:val="0004424D"/>
    <w:rsid w:val="000445DA"/>
    <w:rsid w:val="00044D1A"/>
    <w:rsid w:val="000459E5"/>
    <w:rsid w:val="00046271"/>
    <w:rsid w:val="0005114A"/>
    <w:rsid w:val="00053177"/>
    <w:rsid w:val="00053F30"/>
    <w:rsid w:val="00054035"/>
    <w:rsid w:val="00055FA0"/>
    <w:rsid w:val="000570C5"/>
    <w:rsid w:val="0006089B"/>
    <w:rsid w:val="000610A3"/>
    <w:rsid w:val="000626B1"/>
    <w:rsid w:val="00063067"/>
    <w:rsid w:val="00063A27"/>
    <w:rsid w:val="0006497E"/>
    <w:rsid w:val="00064CDF"/>
    <w:rsid w:val="00064F27"/>
    <w:rsid w:val="00065C19"/>
    <w:rsid w:val="0006678F"/>
    <w:rsid w:val="0006769E"/>
    <w:rsid w:val="00067F95"/>
    <w:rsid w:val="00070297"/>
    <w:rsid w:val="00073A7A"/>
    <w:rsid w:val="00075D0F"/>
    <w:rsid w:val="0007657B"/>
    <w:rsid w:val="000765B2"/>
    <w:rsid w:val="000765F6"/>
    <w:rsid w:val="00077966"/>
    <w:rsid w:val="0008203D"/>
    <w:rsid w:val="00082776"/>
    <w:rsid w:val="00084DF8"/>
    <w:rsid w:val="00085C0D"/>
    <w:rsid w:val="0008768D"/>
    <w:rsid w:val="0009202B"/>
    <w:rsid w:val="00092389"/>
    <w:rsid w:val="00093B07"/>
    <w:rsid w:val="000952C7"/>
    <w:rsid w:val="00096900"/>
    <w:rsid w:val="000977B3"/>
    <w:rsid w:val="000A0122"/>
    <w:rsid w:val="000A42C1"/>
    <w:rsid w:val="000A45E9"/>
    <w:rsid w:val="000A672C"/>
    <w:rsid w:val="000A6CCA"/>
    <w:rsid w:val="000B121A"/>
    <w:rsid w:val="000B2697"/>
    <w:rsid w:val="000B2E32"/>
    <w:rsid w:val="000B2F0A"/>
    <w:rsid w:val="000B34F4"/>
    <w:rsid w:val="000B367D"/>
    <w:rsid w:val="000B3CDB"/>
    <w:rsid w:val="000B49C3"/>
    <w:rsid w:val="000B5026"/>
    <w:rsid w:val="000B575D"/>
    <w:rsid w:val="000B63DF"/>
    <w:rsid w:val="000B6536"/>
    <w:rsid w:val="000B68E1"/>
    <w:rsid w:val="000B70AA"/>
    <w:rsid w:val="000B757C"/>
    <w:rsid w:val="000C23E4"/>
    <w:rsid w:val="000C28D7"/>
    <w:rsid w:val="000C4DA7"/>
    <w:rsid w:val="000C6091"/>
    <w:rsid w:val="000C7B0E"/>
    <w:rsid w:val="000D04C3"/>
    <w:rsid w:val="000D2976"/>
    <w:rsid w:val="000D3FDE"/>
    <w:rsid w:val="000D4B02"/>
    <w:rsid w:val="000D66DF"/>
    <w:rsid w:val="000E2CC1"/>
    <w:rsid w:val="000E5EB2"/>
    <w:rsid w:val="000E6C5D"/>
    <w:rsid w:val="000F0C9A"/>
    <w:rsid w:val="000F3EB8"/>
    <w:rsid w:val="000F61D4"/>
    <w:rsid w:val="000F759E"/>
    <w:rsid w:val="001000FC"/>
    <w:rsid w:val="00102232"/>
    <w:rsid w:val="001024DD"/>
    <w:rsid w:val="00103473"/>
    <w:rsid w:val="00106B59"/>
    <w:rsid w:val="001071F4"/>
    <w:rsid w:val="00107CDB"/>
    <w:rsid w:val="00110A9D"/>
    <w:rsid w:val="001114AA"/>
    <w:rsid w:val="00112649"/>
    <w:rsid w:val="001143FB"/>
    <w:rsid w:val="00114644"/>
    <w:rsid w:val="00117112"/>
    <w:rsid w:val="00122B2D"/>
    <w:rsid w:val="001230B8"/>
    <w:rsid w:val="00123ABE"/>
    <w:rsid w:val="00123AE7"/>
    <w:rsid w:val="0012462F"/>
    <w:rsid w:val="00125B68"/>
    <w:rsid w:val="00126007"/>
    <w:rsid w:val="001302B6"/>
    <w:rsid w:val="00130B71"/>
    <w:rsid w:val="001324BB"/>
    <w:rsid w:val="001326E4"/>
    <w:rsid w:val="0013328F"/>
    <w:rsid w:val="001343DE"/>
    <w:rsid w:val="00134ADD"/>
    <w:rsid w:val="001418DE"/>
    <w:rsid w:val="00143BD4"/>
    <w:rsid w:val="00145ADB"/>
    <w:rsid w:val="00146267"/>
    <w:rsid w:val="00146825"/>
    <w:rsid w:val="00146CB5"/>
    <w:rsid w:val="00147283"/>
    <w:rsid w:val="00147B47"/>
    <w:rsid w:val="001500AA"/>
    <w:rsid w:val="00151C12"/>
    <w:rsid w:val="00152890"/>
    <w:rsid w:val="00152904"/>
    <w:rsid w:val="001533D8"/>
    <w:rsid w:val="001558F4"/>
    <w:rsid w:val="00157E26"/>
    <w:rsid w:val="00160615"/>
    <w:rsid w:val="00160F4E"/>
    <w:rsid w:val="0016126D"/>
    <w:rsid w:val="001619C2"/>
    <w:rsid w:val="00161D59"/>
    <w:rsid w:val="00161DA2"/>
    <w:rsid w:val="001633ED"/>
    <w:rsid w:val="0016349D"/>
    <w:rsid w:val="00163763"/>
    <w:rsid w:val="001663E5"/>
    <w:rsid w:val="001672FC"/>
    <w:rsid w:val="00167CA8"/>
    <w:rsid w:val="00170266"/>
    <w:rsid w:val="001717C8"/>
    <w:rsid w:val="001727CA"/>
    <w:rsid w:val="00172861"/>
    <w:rsid w:val="00173311"/>
    <w:rsid w:val="001734B6"/>
    <w:rsid w:val="001739E7"/>
    <w:rsid w:val="00173D98"/>
    <w:rsid w:val="00180690"/>
    <w:rsid w:val="001820CE"/>
    <w:rsid w:val="00182144"/>
    <w:rsid w:val="0018220F"/>
    <w:rsid w:val="0018434C"/>
    <w:rsid w:val="001844B7"/>
    <w:rsid w:val="0018454A"/>
    <w:rsid w:val="00184767"/>
    <w:rsid w:val="00185A92"/>
    <w:rsid w:val="001861AB"/>
    <w:rsid w:val="0018624D"/>
    <w:rsid w:val="00190353"/>
    <w:rsid w:val="001925B7"/>
    <w:rsid w:val="00193B1C"/>
    <w:rsid w:val="00193F85"/>
    <w:rsid w:val="00197434"/>
    <w:rsid w:val="001A1816"/>
    <w:rsid w:val="001A2AF5"/>
    <w:rsid w:val="001A36DF"/>
    <w:rsid w:val="001A50AD"/>
    <w:rsid w:val="001A6400"/>
    <w:rsid w:val="001A6D4D"/>
    <w:rsid w:val="001B1786"/>
    <w:rsid w:val="001B1D6F"/>
    <w:rsid w:val="001B2BFC"/>
    <w:rsid w:val="001B4B90"/>
    <w:rsid w:val="001B5553"/>
    <w:rsid w:val="001B609B"/>
    <w:rsid w:val="001B631C"/>
    <w:rsid w:val="001B6D01"/>
    <w:rsid w:val="001B7769"/>
    <w:rsid w:val="001B7E6B"/>
    <w:rsid w:val="001C0339"/>
    <w:rsid w:val="001C05BE"/>
    <w:rsid w:val="001C0932"/>
    <w:rsid w:val="001C0B41"/>
    <w:rsid w:val="001C2250"/>
    <w:rsid w:val="001C45E7"/>
    <w:rsid w:val="001C5D57"/>
    <w:rsid w:val="001C73E3"/>
    <w:rsid w:val="001C746F"/>
    <w:rsid w:val="001C76EE"/>
    <w:rsid w:val="001C7945"/>
    <w:rsid w:val="001C7AFF"/>
    <w:rsid w:val="001D0850"/>
    <w:rsid w:val="001D12BB"/>
    <w:rsid w:val="001D16D2"/>
    <w:rsid w:val="001D1C15"/>
    <w:rsid w:val="001D2333"/>
    <w:rsid w:val="001D250E"/>
    <w:rsid w:val="001D285B"/>
    <w:rsid w:val="001D3EBD"/>
    <w:rsid w:val="001D3ED2"/>
    <w:rsid w:val="001D42DA"/>
    <w:rsid w:val="001E03C2"/>
    <w:rsid w:val="001E0A97"/>
    <w:rsid w:val="001E0F76"/>
    <w:rsid w:val="001E2D4E"/>
    <w:rsid w:val="001E3CDD"/>
    <w:rsid w:val="001E4221"/>
    <w:rsid w:val="001E504D"/>
    <w:rsid w:val="001E5FA5"/>
    <w:rsid w:val="001E65CE"/>
    <w:rsid w:val="001E6906"/>
    <w:rsid w:val="001F0A4D"/>
    <w:rsid w:val="001F0BC3"/>
    <w:rsid w:val="001F1339"/>
    <w:rsid w:val="001F171E"/>
    <w:rsid w:val="001F1835"/>
    <w:rsid w:val="001F1AB7"/>
    <w:rsid w:val="001F1B17"/>
    <w:rsid w:val="001F328C"/>
    <w:rsid w:val="001F4341"/>
    <w:rsid w:val="001F5922"/>
    <w:rsid w:val="001F675C"/>
    <w:rsid w:val="001F753A"/>
    <w:rsid w:val="002006F5"/>
    <w:rsid w:val="002042CC"/>
    <w:rsid w:val="00204312"/>
    <w:rsid w:val="002054C4"/>
    <w:rsid w:val="00205BB0"/>
    <w:rsid w:val="00206423"/>
    <w:rsid w:val="002072DD"/>
    <w:rsid w:val="0021248E"/>
    <w:rsid w:val="00213363"/>
    <w:rsid w:val="002138CE"/>
    <w:rsid w:val="00213A37"/>
    <w:rsid w:val="00217779"/>
    <w:rsid w:val="00217EFE"/>
    <w:rsid w:val="0022008F"/>
    <w:rsid w:val="0022102E"/>
    <w:rsid w:val="00222A09"/>
    <w:rsid w:val="00224F4E"/>
    <w:rsid w:val="002267C1"/>
    <w:rsid w:val="002306D1"/>
    <w:rsid w:val="00232056"/>
    <w:rsid w:val="002325A5"/>
    <w:rsid w:val="00233409"/>
    <w:rsid w:val="002349FD"/>
    <w:rsid w:val="00234FAB"/>
    <w:rsid w:val="002355CE"/>
    <w:rsid w:val="002366E1"/>
    <w:rsid w:val="00237D2F"/>
    <w:rsid w:val="002402F2"/>
    <w:rsid w:val="002411B7"/>
    <w:rsid w:val="00241769"/>
    <w:rsid w:val="002436B6"/>
    <w:rsid w:val="00243CB6"/>
    <w:rsid w:val="0024484B"/>
    <w:rsid w:val="00244930"/>
    <w:rsid w:val="00250C77"/>
    <w:rsid w:val="002526D2"/>
    <w:rsid w:val="00252958"/>
    <w:rsid w:val="0025347A"/>
    <w:rsid w:val="002537F4"/>
    <w:rsid w:val="00253A6B"/>
    <w:rsid w:val="00256F26"/>
    <w:rsid w:val="002579E5"/>
    <w:rsid w:val="00257AB7"/>
    <w:rsid w:val="00261804"/>
    <w:rsid w:val="002630E1"/>
    <w:rsid w:val="00263596"/>
    <w:rsid w:val="0026468F"/>
    <w:rsid w:val="0026485D"/>
    <w:rsid w:val="0026786E"/>
    <w:rsid w:val="00270AC1"/>
    <w:rsid w:val="002713B1"/>
    <w:rsid w:val="00271AA4"/>
    <w:rsid w:val="00273B41"/>
    <w:rsid w:val="002741F5"/>
    <w:rsid w:val="00276A82"/>
    <w:rsid w:val="00276BD3"/>
    <w:rsid w:val="0028045C"/>
    <w:rsid w:val="00284EB5"/>
    <w:rsid w:val="002859C9"/>
    <w:rsid w:val="00287403"/>
    <w:rsid w:val="00287519"/>
    <w:rsid w:val="002902BE"/>
    <w:rsid w:val="002916E0"/>
    <w:rsid w:val="00291B33"/>
    <w:rsid w:val="002935A0"/>
    <w:rsid w:val="00295224"/>
    <w:rsid w:val="00296DD5"/>
    <w:rsid w:val="00296F30"/>
    <w:rsid w:val="002A1179"/>
    <w:rsid w:val="002A204D"/>
    <w:rsid w:val="002A2229"/>
    <w:rsid w:val="002A33BB"/>
    <w:rsid w:val="002A3C2D"/>
    <w:rsid w:val="002A4394"/>
    <w:rsid w:val="002A5025"/>
    <w:rsid w:val="002A6C6A"/>
    <w:rsid w:val="002A6FAB"/>
    <w:rsid w:val="002A7B89"/>
    <w:rsid w:val="002B0133"/>
    <w:rsid w:val="002B08B7"/>
    <w:rsid w:val="002B641E"/>
    <w:rsid w:val="002B753C"/>
    <w:rsid w:val="002B7648"/>
    <w:rsid w:val="002B76D0"/>
    <w:rsid w:val="002B7707"/>
    <w:rsid w:val="002C11F7"/>
    <w:rsid w:val="002C15E6"/>
    <w:rsid w:val="002C16A0"/>
    <w:rsid w:val="002C1800"/>
    <w:rsid w:val="002C31F3"/>
    <w:rsid w:val="002C4606"/>
    <w:rsid w:val="002C48AA"/>
    <w:rsid w:val="002C5948"/>
    <w:rsid w:val="002C6BB0"/>
    <w:rsid w:val="002D0221"/>
    <w:rsid w:val="002D06DE"/>
    <w:rsid w:val="002D0B1C"/>
    <w:rsid w:val="002D12D4"/>
    <w:rsid w:val="002D1B99"/>
    <w:rsid w:val="002D1BBF"/>
    <w:rsid w:val="002D3250"/>
    <w:rsid w:val="002D39E7"/>
    <w:rsid w:val="002D6111"/>
    <w:rsid w:val="002E050C"/>
    <w:rsid w:val="002E142B"/>
    <w:rsid w:val="002E348D"/>
    <w:rsid w:val="002E3F03"/>
    <w:rsid w:val="002E5A9F"/>
    <w:rsid w:val="002E65FB"/>
    <w:rsid w:val="002E6990"/>
    <w:rsid w:val="002E7C71"/>
    <w:rsid w:val="002F0962"/>
    <w:rsid w:val="002F1259"/>
    <w:rsid w:val="002F142E"/>
    <w:rsid w:val="002F19FE"/>
    <w:rsid w:val="002F1FAC"/>
    <w:rsid w:val="002F23AE"/>
    <w:rsid w:val="002F48BA"/>
    <w:rsid w:val="002F4CF5"/>
    <w:rsid w:val="002F4E31"/>
    <w:rsid w:val="002F4F25"/>
    <w:rsid w:val="002F5777"/>
    <w:rsid w:val="002F614A"/>
    <w:rsid w:val="002F68FB"/>
    <w:rsid w:val="002F7576"/>
    <w:rsid w:val="00300AB4"/>
    <w:rsid w:val="00301634"/>
    <w:rsid w:val="0030171D"/>
    <w:rsid w:val="00302ED0"/>
    <w:rsid w:val="00302F3A"/>
    <w:rsid w:val="0030369F"/>
    <w:rsid w:val="00303DF4"/>
    <w:rsid w:val="00304752"/>
    <w:rsid w:val="00306529"/>
    <w:rsid w:val="00306B12"/>
    <w:rsid w:val="00307234"/>
    <w:rsid w:val="00307AAF"/>
    <w:rsid w:val="003110C9"/>
    <w:rsid w:val="00312215"/>
    <w:rsid w:val="003124B8"/>
    <w:rsid w:val="00314D22"/>
    <w:rsid w:val="00315A1E"/>
    <w:rsid w:val="00317045"/>
    <w:rsid w:val="00317FBF"/>
    <w:rsid w:val="00320E4B"/>
    <w:rsid w:val="00321D88"/>
    <w:rsid w:val="00321FD6"/>
    <w:rsid w:val="00322081"/>
    <w:rsid w:val="0032238A"/>
    <w:rsid w:val="003239F8"/>
    <w:rsid w:val="00324DAB"/>
    <w:rsid w:val="00324FD1"/>
    <w:rsid w:val="003269CB"/>
    <w:rsid w:val="00330920"/>
    <w:rsid w:val="00331AE2"/>
    <w:rsid w:val="00334433"/>
    <w:rsid w:val="00335E64"/>
    <w:rsid w:val="003368B4"/>
    <w:rsid w:val="003419FD"/>
    <w:rsid w:val="00341C23"/>
    <w:rsid w:val="003425A4"/>
    <w:rsid w:val="00344897"/>
    <w:rsid w:val="00344B79"/>
    <w:rsid w:val="0034544D"/>
    <w:rsid w:val="003469DD"/>
    <w:rsid w:val="0035019B"/>
    <w:rsid w:val="00350921"/>
    <w:rsid w:val="00350BA8"/>
    <w:rsid w:val="003554DA"/>
    <w:rsid w:val="00355A2C"/>
    <w:rsid w:val="00356B7B"/>
    <w:rsid w:val="00356D91"/>
    <w:rsid w:val="00360B28"/>
    <w:rsid w:val="003616FA"/>
    <w:rsid w:val="00361DD3"/>
    <w:rsid w:val="00362863"/>
    <w:rsid w:val="00362E5B"/>
    <w:rsid w:val="00363CCF"/>
    <w:rsid w:val="003641C2"/>
    <w:rsid w:val="003661CC"/>
    <w:rsid w:val="00366537"/>
    <w:rsid w:val="003672EE"/>
    <w:rsid w:val="003675FF"/>
    <w:rsid w:val="00371589"/>
    <w:rsid w:val="003722F0"/>
    <w:rsid w:val="00373023"/>
    <w:rsid w:val="003732A2"/>
    <w:rsid w:val="00373E68"/>
    <w:rsid w:val="003744C5"/>
    <w:rsid w:val="00381302"/>
    <w:rsid w:val="00382FC3"/>
    <w:rsid w:val="00386774"/>
    <w:rsid w:val="003870EB"/>
    <w:rsid w:val="003873F7"/>
    <w:rsid w:val="003876F6"/>
    <w:rsid w:val="00387A8E"/>
    <w:rsid w:val="00391E3D"/>
    <w:rsid w:val="00392EA2"/>
    <w:rsid w:val="00393EC4"/>
    <w:rsid w:val="00394412"/>
    <w:rsid w:val="00395383"/>
    <w:rsid w:val="0039655F"/>
    <w:rsid w:val="0039778E"/>
    <w:rsid w:val="003A0381"/>
    <w:rsid w:val="003A165C"/>
    <w:rsid w:val="003A27EA"/>
    <w:rsid w:val="003A433B"/>
    <w:rsid w:val="003A47ED"/>
    <w:rsid w:val="003A4ECC"/>
    <w:rsid w:val="003A5084"/>
    <w:rsid w:val="003A6019"/>
    <w:rsid w:val="003A72B5"/>
    <w:rsid w:val="003B20A1"/>
    <w:rsid w:val="003B22E8"/>
    <w:rsid w:val="003B24BD"/>
    <w:rsid w:val="003B3DBF"/>
    <w:rsid w:val="003B4C8A"/>
    <w:rsid w:val="003B5D4B"/>
    <w:rsid w:val="003B6EEC"/>
    <w:rsid w:val="003B7471"/>
    <w:rsid w:val="003C0C03"/>
    <w:rsid w:val="003C3486"/>
    <w:rsid w:val="003C3C63"/>
    <w:rsid w:val="003C7341"/>
    <w:rsid w:val="003D0C26"/>
    <w:rsid w:val="003D2FE5"/>
    <w:rsid w:val="003D3E25"/>
    <w:rsid w:val="003D5F37"/>
    <w:rsid w:val="003D6AD3"/>
    <w:rsid w:val="003D7970"/>
    <w:rsid w:val="003E0D8A"/>
    <w:rsid w:val="003E1140"/>
    <w:rsid w:val="003E496B"/>
    <w:rsid w:val="003E520A"/>
    <w:rsid w:val="003F00CA"/>
    <w:rsid w:val="003F0D35"/>
    <w:rsid w:val="003F0F57"/>
    <w:rsid w:val="003F165C"/>
    <w:rsid w:val="003F19F7"/>
    <w:rsid w:val="003F28BE"/>
    <w:rsid w:val="003F3467"/>
    <w:rsid w:val="003F3847"/>
    <w:rsid w:val="003F3A35"/>
    <w:rsid w:val="003F3C66"/>
    <w:rsid w:val="003F620D"/>
    <w:rsid w:val="003F6647"/>
    <w:rsid w:val="003F7077"/>
    <w:rsid w:val="003F72DA"/>
    <w:rsid w:val="003F76DC"/>
    <w:rsid w:val="00400543"/>
    <w:rsid w:val="00400FA4"/>
    <w:rsid w:val="00402D96"/>
    <w:rsid w:val="004030DE"/>
    <w:rsid w:val="0040481D"/>
    <w:rsid w:val="00404A42"/>
    <w:rsid w:val="004067E3"/>
    <w:rsid w:val="00406FC0"/>
    <w:rsid w:val="004074D7"/>
    <w:rsid w:val="0041074E"/>
    <w:rsid w:val="00410D57"/>
    <w:rsid w:val="0041144B"/>
    <w:rsid w:val="00411A96"/>
    <w:rsid w:val="00412324"/>
    <w:rsid w:val="0041275F"/>
    <w:rsid w:val="00413A39"/>
    <w:rsid w:val="00416903"/>
    <w:rsid w:val="004169BA"/>
    <w:rsid w:val="004172B2"/>
    <w:rsid w:val="004209BB"/>
    <w:rsid w:val="0042230D"/>
    <w:rsid w:val="00423B38"/>
    <w:rsid w:val="00423DDB"/>
    <w:rsid w:val="0042403B"/>
    <w:rsid w:val="00425BE4"/>
    <w:rsid w:val="0042673E"/>
    <w:rsid w:val="00426C66"/>
    <w:rsid w:val="00426CAC"/>
    <w:rsid w:val="004275FF"/>
    <w:rsid w:val="00427956"/>
    <w:rsid w:val="0043221C"/>
    <w:rsid w:val="00433271"/>
    <w:rsid w:val="00433DD4"/>
    <w:rsid w:val="00435D9D"/>
    <w:rsid w:val="00440E3D"/>
    <w:rsid w:val="00441EF3"/>
    <w:rsid w:val="004425E5"/>
    <w:rsid w:val="00443861"/>
    <w:rsid w:val="00443CE0"/>
    <w:rsid w:val="00447966"/>
    <w:rsid w:val="00450117"/>
    <w:rsid w:val="00450326"/>
    <w:rsid w:val="00453911"/>
    <w:rsid w:val="00455CAD"/>
    <w:rsid w:val="00455D26"/>
    <w:rsid w:val="00455EC5"/>
    <w:rsid w:val="0046120C"/>
    <w:rsid w:val="00462D37"/>
    <w:rsid w:val="0046321A"/>
    <w:rsid w:val="00463FED"/>
    <w:rsid w:val="00466D6B"/>
    <w:rsid w:val="00467266"/>
    <w:rsid w:val="004677C4"/>
    <w:rsid w:val="00471682"/>
    <w:rsid w:val="004728F8"/>
    <w:rsid w:val="00472953"/>
    <w:rsid w:val="00472D9B"/>
    <w:rsid w:val="00474DC5"/>
    <w:rsid w:val="00481072"/>
    <w:rsid w:val="00482CB8"/>
    <w:rsid w:val="004835E9"/>
    <w:rsid w:val="00483CBC"/>
    <w:rsid w:val="00484624"/>
    <w:rsid w:val="00484A17"/>
    <w:rsid w:val="00484E64"/>
    <w:rsid w:val="00484FF2"/>
    <w:rsid w:val="004858C6"/>
    <w:rsid w:val="00485A5F"/>
    <w:rsid w:val="0048632D"/>
    <w:rsid w:val="00490646"/>
    <w:rsid w:val="00491018"/>
    <w:rsid w:val="004913BF"/>
    <w:rsid w:val="00491D32"/>
    <w:rsid w:val="00493444"/>
    <w:rsid w:val="00494F3A"/>
    <w:rsid w:val="00495576"/>
    <w:rsid w:val="00496F5F"/>
    <w:rsid w:val="004A1BE0"/>
    <w:rsid w:val="004A41DA"/>
    <w:rsid w:val="004A5529"/>
    <w:rsid w:val="004A6162"/>
    <w:rsid w:val="004B198B"/>
    <w:rsid w:val="004B1C74"/>
    <w:rsid w:val="004B2777"/>
    <w:rsid w:val="004B6C67"/>
    <w:rsid w:val="004B6DE1"/>
    <w:rsid w:val="004B77D2"/>
    <w:rsid w:val="004B7BB7"/>
    <w:rsid w:val="004C0B2F"/>
    <w:rsid w:val="004C0DDB"/>
    <w:rsid w:val="004C251C"/>
    <w:rsid w:val="004C3F90"/>
    <w:rsid w:val="004C447D"/>
    <w:rsid w:val="004C48D4"/>
    <w:rsid w:val="004C4BB6"/>
    <w:rsid w:val="004C4C78"/>
    <w:rsid w:val="004C4E93"/>
    <w:rsid w:val="004C5C1E"/>
    <w:rsid w:val="004C6E7D"/>
    <w:rsid w:val="004C7428"/>
    <w:rsid w:val="004C7E48"/>
    <w:rsid w:val="004D0C21"/>
    <w:rsid w:val="004D2B13"/>
    <w:rsid w:val="004D363B"/>
    <w:rsid w:val="004D3646"/>
    <w:rsid w:val="004D3D64"/>
    <w:rsid w:val="004D4668"/>
    <w:rsid w:val="004D5A7E"/>
    <w:rsid w:val="004D67B9"/>
    <w:rsid w:val="004E07B5"/>
    <w:rsid w:val="004E2B3C"/>
    <w:rsid w:val="004E378F"/>
    <w:rsid w:val="004E5CD9"/>
    <w:rsid w:val="004E5D86"/>
    <w:rsid w:val="004F169B"/>
    <w:rsid w:val="004F2DE4"/>
    <w:rsid w:val="004F4E7A"/>
    <w:rsid w:val="004F53F8"/>
    <w:rsid w:val="004F59C2"/>
    <w:rsid w:val="004F5C86"/>
    <w:rsid w:val="004F6330"/>
    <w:rsid w:val="004F6787"/>
    <w:rsid w:val="004F7E3A"/>
    <w:rsid w:val="004F7EF7"/>
    <w:rsid w:val="00500930"/>
    <w:rsid w:val="00501C26"/>
    <w:rsid w:val="00502204"/>
    <w:rsid w:val="0050290A"/>
    <w:rsid w:val="0050370B"/>
    <w:rsid w:val="0050405A"/>
    <w:rsid w:val="0050493C"/>
    <w:rsid w:val="00504EC3"/>
    <w:rsid w:val="00505A77"/>
    <w:rsid w:val="005061FD"/>
    <w:rsid w:val="005069DD"/>
    <w:rsid w:val="005105CD"/>
    <w:rsid w:val="005110DA"/>
    <w:rsid w:val="005127AB"/>
    <w:rsid w:val="00513706"/>
    <w:rsid w:val="0051425F"/>
    <w:rsid w:val="005150D1"/>
    <w:rsid w:val="00515FB3"/>
    <w:rsid w:val="00515FE1"/>
    <w:rsid w:val="0051647D"/>
    <w:rsid w:val="00516F6F"/>
    <w:rsid w:val="00522167"/>
    <w:rsid w:val="005230B0"/>
    <w:rsid w:val="00524391"/>
    <w:rsid w:val="0052534F"/>
    <w:rsid w:val="00526821"/>
    <w:rsid w:val="00526C1C"/>
    <w:rsid w:val="0052723F"/>
    <w:rsid w:val="00527855"/>
    <w:rsid w:val="00532E2A"/>
    <w:rsid w:val="005354A2"/>
    <w:rsid w:val="0053554B"/>
    <w:rsid w:val="00535735"/>
    <w:rsid w:val="00536F38"/>
    <w:rsid w:val="0053754D"/>
    <w:rsid w:val="00540221"/>
    <w:rsid w:val="00542AAC"/>
    <w:rsid w:val="00542FE5"/>
    <w:rsid w:val="005431DF"/>
    <w:rsid w:val="005435BC"/>
    <w:rsid w:val="00543DD7"/>
    <w:rsid w:val="005456D5"/>
    <w:rsid w:val="00545D5D"/>
    <w:rsid w:val="005463CA"/>
    <w:rsid w:val="005478DC"/>
    <w:rsid w:val="005504E7"/>
    <w:rsid w:val="005542CC"/>
    <w:rsid w:val="00554346"/>
    <w:rsid w:val="005543DC"/>
    <w:rsid w:val="005577A0"/>
    <w:rsid w:val="00560509"/>
    <w:rsid w:val="00561068"/>
    <w:rsid w:val="00561B3A"/>
    <w:rsid w:val="00562FA2"/>
    <w:rsid w:val="0056373C"/>
    <w:rsid w:val="00563965"/>
    <w:rsid w:val="0056418C"/>
    <w:rsid w:val="00565074"/>
    <w:rsid w:val="00566622"/>
    <w:rsid w:val="005670B0"/>
    <w:rsid w:val="0057089D"/>
    <w:rsid w:val="005719BD"/>
    <w:rsid w:val="005732C0"/>
    <w:rsid w:val="00573ED7"/>
    <w:rsid w:val="005740B1"/>
    <w:rsid w:val="00574B5F"/>
    <w:rsid w:val="00575748"/>
    <w:rsid w:val="005773BC"/>
    <w:rsid w:val="00577682"/>
    <w:rsid w:val="005807BE"/>
    <w:rsid w:val="00580FAB"/>
    <w:rsid w:val="00581BC2"/>
    <w:rsid w:val="0058329C"/>
    <w:rsid w:val="005833D1"/>
    <w:rsid w:val="00586CD4"/>
    <w:rsid w:val="005877E5"/>
    <w:rsid w:val="0058799A"/>
    <w:rsid w:val="00590C74"/>
    <w:rsid w:val="0059192B"/>
    <w:rsid w:val="00593BCE"/>
    <w:rsid w:val="00593E9D"/>
    <w:rsid w:val="005966F5"/>
    <w:rsid w:val="005A02F9"/>
    <w:rsid w:val="005A054E"/>
    <w:rsid w:val="005A4735"/>
    <w:rsid w:val="005A7051"/>
    <w:rsid w:val="005A7D3A"/>
    <w:rsid w:val="005B20EB"/>
    <w:rsid w:val="005B3211"/>
    <w:rsid w:val="005B3B0B"/>
    <w:rsid w:val="005B412A"/>
    <w:rsid w:val="005B4B43"/>
    <w:rsid w:val="005B4E0E"/>
    <w:rsid w:val="005B5FF8"/>
    <w:rsid w:val="005C0E3B"/>
    <w:rsid w:val="005C6416"/>
    <w:rsid w:val="005C732A"/>
    <w:rsid w:val="005C7D77"/>
    <w:rsid w:val="005D2504"/>
    <w:rsid w:val="005D2532"/>
    <w:rsid w:val="005D4D07"/>
    <w:rsid w:val="005D5318"/>
    <w:rsid w:val="005D5E93"/>
    <w:rsid w:val="005E0081"/>
    <w:rsid w:val="005E099B"/>
    <w:rsid w:val="005E22A8"/>
    <w:rsid w:val="005E3EFD"/>
    <w:rsid w:val="005E415A"/>
    <w:rsid w:val="005E448E"/>
    <w:rsid w:val="005E502F"/>
    <w:rsid w:val="005E706A"/>
    <w:rsid w:val="005E7078"/>
    <w:rsid w:val="005E71AA"/>
    <w:rsid w:val="005F04E2"/>
    <w:rsid w:val="005F0540"/>
    <w:rsid w:val="005F18DA"/>
    <w:rsid w:val="005F32A0"/>
    <w:rsid w:val="005F5CDF"/>
    <w:rsid w:val="005F6F1E"/>
    <w:rsid w:val="005F6F91"/>
    <w:rsid w:val="005F735A"/>
    <w:rsid w:val="00600C48"/>
    <w:rsid w:val="006014D0"/>
    <w:rsid w:val="00601CE2"/>
    <w:rsid w:val="00601F96"/>
    <w:rsid w:val="0060213F"/>
    <w:rsid w:val="006025F3"/>
    <w:rsid w:val="0060314F"/>
    <w:rsid w:val="00603674"/>
    <w:rsid w:val="00605BF0"/>
    <w:rsid w:val="00605CF0"/>
    <w:rsid w:val="0060662B"/>
    <w:rsid w:val="00611781"/>
    <w:rsid w:val="006135D2"/>
    <w:rsid w:val="0062119D"/>
    <w:rsid w:val="00621904"/>
    <w:rsid w:val="006227CF"/>
    <w:rsid w:val="00622BCF"/>
    <w:rsid w:val="006235EA"/>
    <w:rsid w:val="00624374"/>
    <w:rsid w:val="00624A9F"/>
    <w:rsid w:val="006253EC"/>
    <w:rsid w:val="00626212"/>
    <w:rsid w:val="006262E6"/>
    <w:rsid w:val="006265E0"/>
    <w:rsid w:val="00626EC7"/>
    <w:rsid w:val="00630866"/>
    <w:rsid w:val="006310C0"/>
    <w:rsid w:val="0063172A"/>
    <w:rsid w:val="00631B1B"/>
    <w:rsid w:val="006335AD"/>
    <w:rsid w:val="00635966"/>
    <w:rsid w:val="00636069"/>
    <w:rsid w:val="00636410"/>
    <w:rsid w:val="00637607"/>
    <w:rsid w:val="006406A0"/>
    <w:rsid w:val="006409A3"/>
    <w:rsid w:val="00641B4E"/>
    <w:rsid w:val="00641D53"/>
    <w:rsid w:val="0064404F"/>
    <w:rsid w:val="00644834"/>
    <w:rsid w:val="00644A34"/>
    <w:rsid w:val="00644B32"/>
    <w:rsid w:val="0064543D"/>
    <w:rsid w:val="006458CF"/>
    <w:rsid w:val="00645B27"/>
    <w:rsid w:val="00646C95"/>
    <w:rsid w:val="0064729C"/>
    <w:rsid w:val="00647B32"/>
    <w:rsid w:val="00650127"/>
    <w:rsid w:val="0065015A"/>
    <w:rsid w:val="0065183C"/>
    <w:rsid w:val="00652A5A"/>
    <w:rsid w:val="00654FC5"/>
    <w:rsid w:val="00655635"/>
    <w:rsid w:val="006562E7"/>
    <w:rsid w:val="00656B54"/>
    <w:rsid w:val="00660350"/>
    <w:rsid w:val="00661E02"/>
    <w:rsid w:val="006624DC"/>
    <w:rsid w:val="00662783"/>
    <w:rsid w:val="00664275"/>
    <w:rsid w:val="00667B66"/>
    <w:rsid w:val="00670632"/>
    <w:rsid w:val="00671AF6"/>
    <w:rsid w:val="00673826"/>
    <w:rsid w:val="00673EE3"/>
    <w:rsid w:val="00673FBF"/>
    <w:rsid w:val="00675027"/>
    <w:rsid w:val="0067567D"/>
    <w:rsid w:val="00676E1E"/>
    <w:rsid w:val="00677615"/>
    <w:rsid w:val="00680479"/>
    <w:rsid w:val="006808FC"/>
    <w:rsid w:val="00681DC7"/>
    <w:rsid w:val="00682A7C"/>
    <w:rsid w:val="00682C01"/>
    <w:rsid w:val="0068457C"/>
    <w:rsid w:val="00685396"/>
    <w:rsid w:val="00686365"/>
    <w:rsid w:val="006863FA"/>
    <w:rsid w:val="006876A8"/>
    <w:rsid w:val="00687B0B"/>
    <w:rsid w:val="00691372"/>
    <w:rsid w:val="00692C2A"/>
    <w:rsid w:val="00692DCF"/>
    <w:rsid w:val="00693B60"/>
    <w:rsid w:val="00693DC9"/>
    <w:rsid w:val="006956F4"/>
    <w:rsid w:val="00695ED8"/>
    <w:rsid w:val="006979C1"/>
    <w:rsid w:val="00697D31"/>
    <w:rsid w:val="006A01D9"/>
    <w:rsid w:val="006A24A4"/>
    <w:rsid w:val="006A3579"/>
    <w:rsid w:val="006A3996"/>
    <w:rsid w:val="006A72D1"/>
    <w:rsid w:val="006A76D3"/>
    <w:rsid w:val="006B0C64"/>
    <w:rsid w:val="006B2FD7"/>
    <w:rsid w:val="006B431E"/>
    <w:rsid w:val="006B433D"/>
    <w:rsid w:val="006B5D36"/>
    <w:rsid w:val="006B5F44"/>
    <w:rsid w:val="006B6B85"/>
    <w:rsid w:val="006C2972"/>
    <w:rsid w:val="006C60C3"/>
    <w:rsid w:val="006C671F"/>
    <w:rsid w:val="006C69FD"/>
    <w:rsid w:val="006C72DF"/>
    <w:rsid w:val="006D0445"/>
    <w:rsid w:val="006D0713"/>
    <w:rsid w:val="006D185A"/>
    <w:rsid w:val="006D1BC5"/>
    <w:rsid w:val="006D1E5B"/>
    <w:rsid w:val="006D1FB3"/>
    <w:rsid w:val="006D22A2"/>
    <w:rsid w:val="006D2507"/>
    <w:rsid w:val="006D4282"/>
    <w:rsid w:val="006D4B4D"/>
    <w:rsid w:val="006D4F35"/>
    <w:rsid w:val="006D6938"/>
    <w:rsid w:val="006D6ED3"/>
    <w:rsid w:val="006D6F64"/>
    <w:rsid w:val="006D7119"/>
    <w:rsid w:val="006E065F"/>
    <w:rsid w:val="006E0722"/>
    <w:rsid w:val="006E11E2"/>
    <w:rsid w:val="006E4E7E"/>
    <w:rsid w:val="006E72AF"/>
    <w:rsid w:val="006E748E"/>
    <w:rsid w:val="006E75C2"/>
    <w:rsid w:val="006E7D74"/>
    <w:rsid w:val="006F096E"/>
    <w:rsid w:val="006F1770"/>
    <w:rsid w:val="006F17D3"/>
    <w:rsid w:val="006F1B26"/>
    <w:rsid w:val="006F25A2"/>
    <w:rsid w:val="006F3DE2"/>
    <w:rsid w:val="006F3F4C"/>
    <w:rsid w:val="006F49FC"/>
    <w:rsid w:val="006F5453"/>
    <w:rsid w:val="0070143B"/>
    <w:rsid w:val="00701944"/>
    <w:rsid w:val="007058E6"/>
    <w:rsid w:val="007068D4"/>
    <w:rsid w:val="00706D71"/>
    <w:rsid w:val="00707D0B"/>
    <w:rsid w:val="007100A3"/>
    <w:rsid w:val="00710432"/>
    <w:rsid w:val="00711836"/>
    <w:rsid w:val="00712004"/>
    <w:rsid w:val="007121FB"/>
    <w:rsid w:val="00713CDE"/>
    <w:rsid w:val="007141AC"/>
    <w:rsid w:val="00714316"/>
    <w:rsid w:val="00714D82"/>
    <w:rsid w:val="00714E76"/>
    <w:rsid w:val="00715254"/>
    <w:rsid w:val="0071558B"/>
    <w:rsid w:val="00715F2B"/>
    <w:rsid w:val="0071619B"/>
    <w:rsid w:val="007163FA"/>
    <w:rsid w:val="00717C8F"/>
    <w:rsid w:val="00720C38"/>
    <w:rsid w:val="0072173E"/>
    <w:rsid w:val="00721753"/>
    <w:rsid w:val="00722C90"/>
    <w:rsid w:val="00722FF7"/>
    <w:rsid w:val="0072331C"/>
    <w:rsid w:val="00723533"/>
    <w:rsid w:val="00724615"/>
    <w:rsid w:val="00724FC7"/>
    <w:rsid w:val="00725674"/>
    <w:rsid w:val="0072614C"/>
    <w:rsid w:val="0072617D"/>
    <w:rsid w:val="00726449"/>
    <w:rsid w:val="007274A4"/>
    <w:rsid w:val="007304FC"/>
    <w:rsid w:val="0073105A"/>
    <w:rsid w:val="00734904"/>
    <w:rsid w:val="007353D3"/>
    <w:rsid w:val="00735DEC"/>
    <w:rsid w:val="00735FC7"/>
    <w:rsid w:val="007364B3"/>
    <w:rsid w:val="00736C20"/>
    <w:rsid w:val="0073724F"/>
    <w:rsid w:val="007372DD"/>
    <w:rsid w:val="0074010A"/>
    <w:rsid w:val="00740303"/>
    <w:rsid w:val="00742D62"/>
    <w:rsid w:val="00743259"/>
    <w:rsid w:val="00744238"/>
    <w:rsid w:val="00744376"/>
    <w:rsid w:val="00744BD3"/>
    <w:rsid w:val="0074522A"/>
    <w:rsid w:val="00747860"/>
    <w:rsid w:val="007478D3"/>
    <w:rsid w:val="0075027A"/>
    <w:rsid w:val="00751E18"/>
    <w:rsid w:val="00752B97"/>
    <w:rsid w:val="00753C35"/>
    <w:rsid w:val="00757A4A"/>
    <w:rsid w:val="007602F8"/>
    <w:rsid w:val="0076119F"/>
    <w:rsid w:val="007614C9"/>
    <w:rsid w:val="007617C0"/>
    <w:rsid w:val="00762C63"/>
    <w:rsid w:val="00762D2F"/>
    <w:rsid w:val="00762DCC"/>
    <w:rsid w:val="00762E90"/>
    <w:rsid w:val="007636B2"/>
    <w:rsid w:val="007639A4"/>
    <w:rsid w:val="007651A3"/>
    <w:rsid w:val="00765E8A"/>
    <w:rsid w:val="007708E7"/>
    <w:rsid w:val="007712E1"/>
    <w:rsid w:val="0077271A"/>
    <w:rsid w:val="00772802"/>
    <w:rsid w:val="00772D21"/>
    <w:rsid w:val="00774237"/>
    <w:rsid w:val="00774BC1"/>
    <w:rsid w:val="00774E8E"/>
    <w:rsid w:val="0077546E"/>
    <w:rsid w:val="00780226"/>
    <w:rsid w:val="00782128"/>
    <w:rsid w:val="0078220B"/>
    <w:rsid w:val="00783011"/>
    <w:rsid w:val="007836D6"/>
    <w:rsid w:val="007848C7"/>
    <w:rsid w:val="00785360"/>
    <w:rsid w:val="00786BD7"/>
    <w:rsid w:val="00786F1C"/>
    <w:rsid w:val="00787091"/>
    <w:rsid w:val="0078710C"/>
    <w:rsid w:val="00790996"/>
    <w:rsid w:val="0079366D"/>
    <w:rsid w:val="007945A4"/>
    <w:rsid w:val="00794E35"/>
    <w:rsid w:val="00794EBE"/>
    <w:rsid w:val="00795D85"/>
    <w:rsid w:val="00795F31"/>
    <w:rsid w:val="007A0F69"/>
    <w:rsid w:val="007A1EAC"/>
    <w:rsid w:val="007A3261"/>
    <w:rsid w:val="007A573F"/>
    <w:rsid w:val="007A6740"/>
    <w:rsid w:val="007A68A8"/>
    <w:rsid w:val="007A73BB"/>
    <w:rsid w:val="007A7E60"/>
    <w:rsid w:val="007A7FEB"/>
    <w:rsid w:val="007B0725"/>
    <w:rsid w:val="007B2A86"/>
    <w:rsid w:val="007B2DE1"/>
    <w:rsid w:val="007B2E8C"/>
    <w:rsid w:val="007B5DC8"/>
    <w:rsid w:val="007B663B"/>
    <w:rsid w:val="007B6C8A"/>
    <w:rsid w:val="007C047A"/>
    <w:rsid w:val="007C10E7"/>
    <w:rsid w:val="007C2E38"/>
    <w:rsid w:val="007C36CB"/>
    <w:rsid w:val="007C4FE6"/>
    <w:rsid w:val="007C5AD1"/>
    <w:rsid w:val="007C5E92"/>
    <w:rsid w:val="007C6087"/>
    <w:rsid w:val="007C6400"/>
    <w:rsid w:val="007C6D63"/>
    <w:rsid w:val="007D0A50"/>
    <w:rsid w:val="007D0D38"/>
    <w:rsid w:val="007D2882"/>
    <w:rsid w:val="007D33E4"/>
    <w:rsid w:val="007D3E2E"/>
    <w:rsid w:val="007D6A06"/>
    <w:rsid w:val="007D7A13"/>
    <w:rsid w:val="007E087D"/>
    <w:rsid w:val="007E0B8B"/>
    <w:rsid w:val="007E200A"/>
    <w:rsid w:val="007E2C7E"/>
    <w:rsid w:val="007E3181"/>
    <w:rsid w:val="007E4701"/>
    <w:rsid w:val="007E4C64"/>
    <w:rsid w:val="007E5004"/>
    <w:rsid w:val="007E52C0"/>
    <w:rsid w:val="007E5D1E"/>
    <w:rsid w:val="007E7527"/>
    <w:rsid w:val="007E7D1C"/>
    <w:rsid w:val="007F01A0"/>
    <w:rsid w:val="007F2B09"/>
    <w:rsid w:val="007F3348"/>
    <w:rsid w:val="007F4D9E"/>
    <w:rsid w:val="007F4F19"/>
    <w:rsid w:val="007F5068"/>
    <w:rsid w:val="007F5173"/>
    <w:rsid w:val="007F5355"/>
    <w:rsid w:val="007F5B72"/>
    <w:rsid w:val="007F6133"/>
    <w:rsid w:val="007F784E"/>
    <w:rsid w:val="007F7C26"/>
    <w:rsid w:val="00801E2D"/>
    <w:rsid w:val="00804188"/>
    <w:rsid w:val="0080489B"/>
    <w:rsid w:val="00804E8B"/>
    <w:rsid w:val="00804EC5"/>
    <w:rsid w:val="00805872"/>
    <w:rsid w:val="008061E7"/>
    <w:rsid w:val="00807DB2"/>
    <w:rsid w:val="00810DEF"/>
    <w:rsid w:val="00811D3C"/>
    <w:rsid w:val="00812A82"/>
    <w:rsid w:val="00812DA8"/>
    <w:rsid w:val="00813962"/>
    <w:rsid w:val="00814244"/>
    <w:rsid w:val="008146DA"/>
    <w:rsid w:val="008153E2"/>
    <w:rsid w:val="00815AC0"/>
    <w:rsid w:val="00820726"/>
    <w:rsid w:val="00821307"/>
    <w:rsid w:val="008234F5"/>
    <w:rsid w:val="00826582"/>
    <w:rsid w:val="00826975"/>
    <w:rsid w:val="00831191"/>
    <w:rsid w:val="00832359"/>
    <w:rsid w:val="008354FC"/>
    <w:rsid w:val="008362D5"/>
    <w:rsid w:val="00836FE9"/>
    <w:rsid w:val="008403C5"/>
    <w:rsid w:val="0084178F"/>
    <w:rsid w:val="00841D80"/>
    <w:rsid w:val="00842B48"/>
    <w:rsid w:val="00847099"/>
    <w:rsid w:val="00847D4D"/>
    <w:rsid w:val="00852824"/>
    <w:rsid w:val="00852B3E"/>
    <w:rsid w:val="0085465F"/>
    <w:rsid w:val="00854FF9"/>
    <w:rsid w:val="008569F9"/>
    <w:rsid w:val="00856CC4"/>
    <w:rsid w:val="00857BA8"/>
    <w:rsid w:val="0086094A"/>
    <w:rsid w:val="008609CE"/>
    <w:rsid w:val="00861256"/>
    <w:rsid w:val="008617E0"/>
    <w:rsid w:val="00862A7E"/>
    <w:rsid w:val="008641FC"/>
    <w:rsid w:val="00866558"/>
    <w:rsid w:val="00870A4C"/>
    <w:rsid w:val="0087166F"/>
    <w:rsid w:val="00874B20"/>
    <w:rsid w:val="00875093"/>
    <w:rsid w:val="008751D9"/>
    <w:rsid w:val="008755D5"/>
    <w:rsid w:val="00875A4C"/>
    <w:rsid w:val="00876F10"/>
    <w:rsid w:val="00884250"/>
    <w:rsid w:val="00884A01"/>
    <w:rsid w:val="00885373"/>
    <w:rsid w:val="00885BDC"/>
    <w:rsid w:val="00885CCB"/>
    <w:rsid w:val="0088633F"/>
    <w:rsid w:val="00887027"/>
    <w:rsid w:val="00892025"/>
    <w:rsid w:val="008925A6"/>
    <w:rsid w:val="008928BD"/>
    <w:rsid w:val="00892989"/>
    <w:rsid w:val="00893437"/>
    <w:rsid w:val="0089420F"/>
    <w:rsid w:val="00894D61"/>
    <w:rsid w:val="00895D6F"/>
    <w:rsid w:val="0089747A"/>
    <w:rsid w:val="008A2D63"/>
    <w:rsid w:val="008A3EE3"/>
    <w:rsid w:val="008A45F7"/>
    <w:rsid w:val="008A5396"/>
    <w:rsid w:val="008A7250"/>
    <w:rsid w:val="008A7DC0"/>
    <w:rsid w:val="008B00DE"/>
    <w:rsid w:val="008B0D82"/>
    <w:rsid w:val="008B172A"/>
    <w:rsid w:val="008B2BE4"/>
    <w:rsid w:val="008B2E17"/>
    <w:rsid w:val="008B46A9"/>
    <w:rsid w:val="008B4AAE"/>
    <w:rsid w:val="008B5038"/>
    <w:rsid w:val="008B69F7"/>
    <w:rsid w:val="008B6CCB"/>
    <w:rsid w:val="008B6D2B"/>
    <w:rsid w:val="008B758F"/>
    <w:rsid w:val="008B7730"/>
    <w:rsid w:val="008C05A6"/>
    <w:rsid w:val="008C1032"/>
    <w:rsid w:val="008C228D"/>
    <w:rsid w:val="008C2EA5"/>
    <w:rsid w:val="008C3C67"/>
    <w:rsid w:val="008C428D"/>
    <w:rsid w:val="008C514B"/>
    <w:rsid w:val="008C6CD2"/>
    <w:rsid w:val="008C7B14"/>
    <w:rsid w:val="008C7D09"/>
    <w:rsid w:val="008C7F82"/>
    <w:rsid w:val="008D2086"/>
    <w:rsid w:val="008D2A43"/>
    <w:rsid w:val="008D301A"/>
    <w:rsid w:val="008D361B"/>
    <w:rsid w:val="008D4422"/>
    <w:rsid w:val="008D4AEA"/>
    <w:rsid w:val="008D514C"/>
    <w:rsid w:val="008D6631"/>
    <w:rsid w:val="008D674B"/>
    <w:rsid w:val="008D7A03"/>
    <w:rsid w:val="008E1062"/>
    <w:rsid w:val="008E169F"/>
    <w:rsid w:val="008E16AA"/>
    <w:rsid w:val="008E1D65"/>
    <w:rsid w:val="008E1E09"/>
    <w:rsid w:val="008E2869"/>
    <w:rsid w:val="008E2E0E"/>
    <w:rsid w:val="008E5B5B"/>
    <w:rsid w:val="008F057F"/>
    <w:rsid w:val="008F20FD"/>
    <w:rsid w:val="008F339E"/>
    <w:rsid w:val="008F416E"/>
    <w:rsid w:val="008F5FBC"/>
    <w:rsid w:val="008F7011"/>
    <w:rsid w:val="0090165F"/>
    <w:rsid w:val="009021AB"/>
    <w:rsid w:val="00902F8D"/>
    <w:rsid w:val="00904109"/>
    <w:rsid w:val="00905E1F"/>
    <w:rsid w:val="00910446"/>
    <w:rsid w:val="00910B1C"/>
    <w:rsid w:val="00912372"/>
    <w:rsid w:val="009135BB"/>
    <w:rsid w:val="00914891"/>
    <w:rsid w:val="00914C61"/>
    <w:rsid w:val="0091551C"/>
    <w:rsid w:val="00915DC2"/>
    <w:rsid w:val="00915F66"/>
    <w:rsid w:val="009163A6"/>
    <w:rsid w:val="00916585"/>
    <w:rsid w:val="00917301"/>
    <w:rsid w:val="009175DB"/>
    <w:rsid w:val="009178CC"/>
    <w:rsid w:val="00922B21"/>
    <w:rsid w:val="009244C6"/>
    <w:rsid w:val="00924F24"/>
    <w:rsid w:val="00925DF7"/>
    <w:rsid w:val="00930CF3"/>
    <w:rsid w:val="00932C90"/>
    <w:rsid w:val="009333D5"/>
    <w:rsid w:val="00933AFC"/>
    <w:rsid w:val="00934068"/>
    <w:rsid w:val="00937C38"/>
    <w:rsid w:val="00937FF2"/>
    <w:rsid w:val="009400EA"/>
    <w:rsid w:val="009403EC"/>
    <w:rsid w:val="009407A2"/>
    <w:rsid w:val="009416AA"/>
    <w:rsid w:val="00941D1A"/>
    <w:rsid w:val="009437DE"/>
    <w:rsid w:val="0094735D"/>
    <w:rsid w:val="009504CD"/>
    <w:rsid w:val="00950DA8"/>
    <w:rsid w:val="009520E4"/>
    <w:rsid w:val="00952E9C"/>
    <w:rsid w:val="0095494B"/>
    <w:rsid w:val="0095687C"/>
    <w:rsid w:val="00956A89"/>
    <w:rsid w:val="0096387C"/>
    <w:rsid w:val="0096403E"/>
    <w:rsid w:val="009659F3"/>
    <w:rsid w:val="0096682B"/>
    <w:rsid w:val="00966B04"/>
    <w:rsid w:val="00967646"/>
    <w:rsid w:val="0097057B"/>
    <w:rsid w:val="00970640"/>
    <w:rsid w:val="0097075C"/>
    <w:rsid w:val="009749DB"/>
    <w:rsid w:val="00975862"/>
    <w:rsid w:val="0097718C"/>
    <w:rsid w:val="00982870"/>
    <w:rsid w:val="0098311B"/>
    <w:rsid w:val="0098314E"/>
    <w:rsid w:val="00983C7E"/>
    <w:rsid w:val="00984E06"/>
    <w:rsid w:val="0098563A"/>
    <w:rsid w:val="009906E4"/>
    <w:rsid w:val="00990C9B"/>
    <w:rsid w:val="0099107B"/>
    <w:rsid w:val="00993702"/>
    <w:rsid w:val="009958AB"/>
    <w:rsid w:val="00995CE2"/>
    <w:rsid w:val="00996131"/>
    <w:rsid w:val="00996594"/>
    <w:rsid w:val="00996ACB"/>
    <w:rsid w:val="00997277"/>
    <w:rsid w:val="009A30E0"/>
    <w:rsid w:val="009A36A1"/>
    <w:rsid w:val="009A4F83"/>
    <w:rsid w:val="009A5E8E"/>
    <w:rsid w:val="009A63FE"/>
    <w:rsid w:val="009A6A77"/>
    <w:rsid w:val="009A705F"/>
    <w:rsid w:val="009A73E9"/>
    <w:rsid w:val="009A7717"/>
    <w:rsid w:val="009B06B6"/>
    <w:rsid w:val="009B3154"/>
    <w:rsid w:val="009B34B6"/>
    <w:rsid w:val="009B5635"/>
    <w:rsid w:val="009B58EC"/>
    <w:rsid w:val="009B5DB9"/>
    <w:rsid w:val="009B6AF5"/>
    <w:rsid w:val="009B6DE1"/>
    <w:rsid w:val="009C1D26"/>
    <w:rsid w:val="009C2C18"/>
    <w:rsid w:val="009C59C7"/>
    <w:rsid w:val="009C5B0A"/>
    <w:rsid w:val="009C5EE2"/>
    <w:rsid w:val="009C711C"/>
    <w:rsid w:val="009D20A3"/>
    <w:rsid w:val="009D37CE"/>
    <w:rsid w:val="009D3921"/>
    <w:rsid w:val="009D439F"/>
    <w:rsid w:val="009D5DBD"/>
    <w:rsid w:val="009D60B8"/>
    <w:rsid w:val="009D6208"/>
    <w:rsid w:val="009D63F5"/>
    <w:rsid w:val="009D6777"/>
    <w:rsid w:val="009D6A7B"/>
    <w:rsid w:val="009D738C"/>
    <w:rsid w:val="009E2A48"/>
    <w:rsid w:val="009E2F4A"/>
    <w:rsid w:val="009E3E1D"/>
    <w:rsid w:val="009E492C"/>
    <w:rsid w:val="009E6976"/>
    <w:rsid w:val="009E6B76"/>
    <w:rsid w:val="009F07CE"/>
    <w:rsid w:val="009F24F2"/>
    <w:rsid w:val="009F269C"/>
    <w:rsid w:val="009F2811"/>
    <w:rsid w:val="009F3BFA"/>
    <w:rsid w:val="009F6E9B"/>
    <w:rsid w:val="00A00951"/>
    <w:rsid w:val="00A00E01"/>
    <w:rsid w:val="00A01B0E"/>
    <w:rsid w:val="00A02371"/>
    <w:rsid w:val="00A02A25"/>
    <w:rsid w:val="00A04CAC"/>
    <w:rsid w:val="00A04DC5"/>
    <w:rsid w:val="00A05235"/>
    <w:rsid w:val="00A11B03"/>
    <w:rsid w:val="00A12BA3"/>
    <w:rsid w:val="00A12DFB"/>
    <w:rsid w:val="00A135E0"/>
    <w:rsid w:val="00A13657"/>
    <w:rsid w:val="00A13BA7"/>
    <w:rsid w:val="00A14B3E"/>
    <w:rsid w:val="00A15461"/>
    <w:rsid w:val="00A1589F"/>
    <w:rsid w:val="00A15D06"/>
    <w:rsid w:val="00A1673D"/>
    <w:rsid w:val="00A17688"/>
    <w:rsid w:val="00A20E2D"/>
    <w:rsid w:val="00A212A6"/>
    <w:rsid w:val="00A21937"/>
    <w:rsid w:val="00A22BE3"/>
    <w:rsid w:val="00A26F55"/>
    <w:rsid w:val="00A279DC"/>
    <w:rsid w:val="00A27D6B"/>
    <w:rsid w:val="00A27E17"/>
    <w:rsid w:val="00A27FC7"/>
    <w:rsid w:val="00A31310"/>
    <w:rsid w:val="00A31EA2"/>
    <w:rsid w:val="00A32199"/>
    <w:rsid w:val="00A33E0E"/>
    <w:rsid w:val="00A33E65"/>
    <w:rsid w:val="00A350CA"/>
    <w:rsid w:val="00A40879"/>
    <w:rsid w:val="00A4254A"/>
    <w:rsid w:val="00A42598"/>
    <w:rsid w:val="00A425AF"/>
    <w:rsid w:val="00A42A29"/>
    <w:rsid w:val="00A44AD8"/>
    <w:rsid w:val="00A45934"/>
    <w:rsid w:val="00A4597C"/>
    <w:rsid w:val="00A47498"/>
    <w:rsid w:val="00A522D8"/>
    <w:rsid w:val="00A53661"/>
    <w:rsid w:val="00A53DFE"/>
    <w:rsid w:val="00A544CB"/>
    <w:rsid w:val="00A5555F"/>
    <w:rsid w:val="00A562A2"/>
    <w:rsid w:val="00A56CAC"/>
    <w:rsid w:val="00A56CB4"/>
    <w:rsid w:val="00A56E9F"/>
    <w:rsid w:val="00A573DB"/>
    <w:rsid w:val="00A57AE8"/>
    <w:rsid w:val="00A6085B"/>
    <w:rsid w:val="00A60C05"/>
    <w:rsid w:val="00A61194"/>
    <w:rsid w:val="00A617A5"/>
    <w:rsid w:val="00A63A26"/>
    <w:rsid w:val="00A64C94"/>
    <w:rsid w:val="00A67CDF"/>
    <w:rsid w:val="00A67DDF"/>
    <w:rsid w:val="00A70024"/>
    <w:rsid w:val="00A72690"/>
    <w:rsid w:val="00A72F63"/>
    <w:rsid w:val="00A735FC"/>
    <w:rsid w:val="00A75E61"/>
    <w:rsid w:val="00A76303"/>
    <w:rsid w:val="00A76718"/>
    <w:rsid w:val="00A76CAE"/>
    <w:rsid w:val="00A77DFA"/>
    <w:rsid w:val="00A77E6D"/>
    <w:rsid w:val="00A82587"/>
    <w:rsid w:val="00A83BC6"/>
    <w:rsid w:val="00A850EC"/>
    <w:rsid w:val="00A866A6"/>
    <w:rsid w:val="00A879D7"/>
    <w:rsid w:val="00A87E3C"/>
    <w:rsid w:val="00A909A6"/>
    <w:rsid w:val="00A91504"/>
    <w:rsid w:val="00A918E4"/>
    <w:rsid w:val="00A91D10"/>
    <w:rsid w:val="00A9293E"/>
    <w:rsid w:val="00A92E3D"/>
    <w:rsid w:val="00A93C3F"/>
    <w:rsid w:val="00A942D2"/>
    <w:rsid w:val="00A95DE3"/>
    <w:rsid w:val="00A96CE2"/>
    <w:rsid w:val="00A97498"/>
    <w:rsid w:val="00A978E1"/>
    <w:rsid w:val="00A97C09"/>
    <w:rsid w:val="00AA03C0"/>
    <w:rsid w:val="00AA19A2"/>
    <w:rsid w:val="00AA35D1"/>
    <w:rsid w:val="00AA50A1"/>
    <w:rsid w:val="00AA6D2C"/>
    <w:rsid w:val="00AA7E20"/>
    <w:rsid w:val="00AB0F47"/>
    <w:rsid w:val="00AB154A"/>
    <w:rsid w:val="00AB3339"/>
    <w:rsid w:val="00AB4862"/>
    <w:rsid w:val="00AB6ADE"/>
    <w:rsid w:val="00AB6E5F"/>
    <w:rsid w:val="00AC1112"/>
    <w:rsid w:val="00AC19E2"/>
    <w:rsid w:val="00AC1B63"/>
    <w:rsid w:val="00AC3C6B"/>
    <w:rsid w:val="00AC489F"/>
    <w:rsid w:val="00AC5CDF"/>
    <w:rsid w:val="00AC72CF"/>
    <w:rsid w:val="00AD22BD"/>
    <w:rsid w:val="00AD23AB"/>
    <w:rsid w:val="00AD377F"/>
    <w:rsid w:val="00AD4529"/>
    <w:rsid w:val="00AD5DCC"/>
    <w:rsid w:val="00AD68D3"/>
    <w:rsid w:val="00AD6D6D"/>
    <w:rsid w:val="00AD7A40"/>
    <w:rsid w:val="00AE04C2"/>
    <w:rsid w:val="00AE0656"/>
    <w:rsid w:val="00AE2FDD"/>
    <w:rsid w:val="00AE41EA"/>
    <w:rsid w:val="00AE46EE"/>
    <w:rsid w:val="00AE4E2A"/>
    <w:rsid w:val="00AE5E4C"/>
    <w:rsid w:val="00AE6116"/>
    <w:rsid w:val="00AE7165"/>
    <w:rsid w:val="00AE72D3"/>
    <w:rsid w:val="00AE7D1D"/>
    <w:rsid w:val="00AE7F7C"/>
    <w:rsid w:val="00AF092A"/>
    <w:rsid w:val="00AF1374"/>
    <w:rsid w:val="00AF1ACF"/>
    <w:rsid w:val="00AF2497"/>
    <w:rsid w:val="00AF34A4"/>
    <w:rsid w:val="00AF4857"/>
    <w:rsid w:val="00AF7006"/>
    <w:rsid w:val="00AF72F3"/>
    <w:rsid w:val="00B005A5"/>
    <w:rsid w:val="00B00745"/>
    <w:rsid w:val="00B00B82"/>
    <w:rsid w:val="00B0161B"/>
    <w:rsid w:val="00B02FAD"/>
    <w:rsid w:val="00B03B16"/>
    <w:rsid w:val="00B05898"/>
    <w:rsid w:val="00B05C16"/>
    <w:rsid w:val="00B05F58"/>
    <w:rsid w:val="00B068A3"/>
    <w:rsid w:val="00B070B7"/>
    <w:rsid w:val="00B071E9"/>
    <w:rsid w:val="00B073B9"/>
    <w:rsid w:val="00B10544"/>
    <w:rsid w:val="00B11AB2"/>
    <w:rsid w:val="00B12217"/>
    <w:rsid w:val="00B14709"/>
    <w:rsid w:val="00B14C2A"/>
    <w:rsid w:val="00B14EFF"/>
    <w:rsid w:val="00B16988"/>
    <w:rsid w:val="00B17FC0"/>
    <w:rsid w:val="00B20492"/>
    <w:rsid w:val="00B20598"/>
    <w:rsid w:val="00B2067B"/>
    <w:rsid w:val="00B22548"/>
    <w:rsid w:val="00B23BC1"/>
    <w:rsid w:val="00B260A1"/>
    <w:rsid w:val="00B30723"/>
    <w:rsid w:val="00B30FC9"/>
    <w:rsid w:val="00B318E4"/>
    <w:rsid w:val="00B3388F"/>
    <w:rsid w:val="00B33CC9"/>
    <w:rsid w:val="00B33E4D"/>
    <w:rsid w:val="00B35C7D"/>
    <w:rsid w:val="00B420B6"/>
    <w:rsid w:val="00B423A7"/>
    <w:rsid w:val="00B4279F"/>
    <w:rsid w:val="00B433FB"/>
    <w:rsid w:val="00B43AF6"/>
    <w:rsid w:val="00B453E1"/>
    <w:rsid w:val="00B4621E"/>
    <w:rsid w:val="00B46445"/>
    <w:rsid w:val="00B46F40"/>
    <w:rsid w:val="00B47086"/>
    <w:rsid w:val="00B475B7"/>
    <w:rsid w:val="00B47928"/>
    <w:rsid w:val="00B504B1"/>
    <w:rsid w:val="00B5459D"/>
    <w:rsid w:val="00B54C88"/>
    <w:rsid w:val="00B54D57"/>
    <w:rsid w:val="00B557C5"/>
    <w:rsid w:val="00B55EE5"/>
    <w:rsid w:val="00B563C3"/>
    <w:rsid w:val="00B56C36"/>
    <w:rsid w:val="00B573AE"/>
    <w:rsid w:val="00B57700"/>
    <w:rsid w:val="00B57A2B"/>
    <w:rsid w:val="00B60E5E"/>
    <w:rsid w:val="00B62A85"/>
    <w:rsid w:val="00B630A6"/>
    <w:rsid w:val="00B631F6"/>
    <w:rsid w:val="00B65CF6"/>
    <w:rsid w:val="00B65E7D"/>
    <w:rsid w:val="00B65F2A"/>
    <w:rsid w:val="00B66211"/>
    <w:rsid w:val="00B66223"/>
    <w:rsid w:val="00B66412"/>
    <w:rsid w:val="00B67662"/>
    <w:rsid w:val="00B710A7"/>
    <w:rsid w:val="00B71FC1"/>
    <w:rsid w:val="00B73354"/>
    <w:rsid w:val="00B73428"/>
    <w:rsid w:val="00B73C1C"/>
    <w:rsid w:val="00B73DD3"/>
    <w:rsid w:val="00B749DF"/>
    <w:rsid w:val="00B75465"/>
    <w:rsid w:val="00B76036"/>
    <w:rsid w:val="00B761D5"/>
    <w:rsid w:val="00B76E60"/>
    <w:rsid w:val="00B77580"/>
    <w:rsid w:val="00B8185F"/>
    <w:rsid w:val="00B819D3"/>
    <w:rsid w:val="00B8204C"/>
    <w:rsid w:val="00B870D7"/>
    <w:rsid w:val="00B87719"/>
    <w:rsid w:val="00B90BF4"/>
    <w:rsid w:val="00B90C90"/>
    <w:rsid w:val="00B9118D"/>
    <w:rsid w:val="00B91348"/>
    <w:rsid w:val="00B91FEC"/>
    <w:rsid w:val="00B941D9"/>
    <w:rsid w:val="00B9473B"/>
    <w:rsid w:val="00B95E68"/>
    <w:rsid w:val="00B96566"/>
    <w:rsid w:val="00B97B35"/>
    <w:rsid w:val="00BA08CE"/>
    <w:rsid w:val="00BA0A29"/>
    <w:rsid w:val="00BA0A2A"/>
    <w:rsid w:val="00BA1336"/>
    <w:rsid w:val="00BA22B2"/>
    <w:rsid w:val="00BA47F6"/>
    <w:rsid w:val="00BA6A29"/>
    <w:rsid w:val="00BA6B87"/>
    <w:rsid w:val="00BA6CF8"/>
    <w:rsid w:val="00BA6E15"/>
    <w:rsid w:val="00BA710D"/>
    <w:rsid w:val="00BB01F3"/>
    <w:rsid w:val="00BB2A86"/>
    <w:rsid w:val="00BB4CCD"/>
    <w:rsid w:val="00BB6127"/>
    <w:rsid w:val="00BB6ED6"/>
    <w:rsid w:val="00BB703B"/>
    <w:rsid w:val="00BB797A"/>
    <w:rsid w:val="00BC1D81"/>
    <w:rsid w:val="00BC1FDA"/>
    <w:rsid w:val="00BC294A"/>
    <w:rsid w:val="00BC2DBE"/>
    <w:rsid w:val="00BC413A"/>
    <w:rsid w:val="00BC4342"/>
    <w:rsid w:val="00BC559E"/>
    <w:rsid w:val="00BC5B37"/>
    <w:rsid w:val="00BC6E6F"/>
    <w:rsid w:val="00BC73D9"/>
    <w:rsid w:val="00BD05BB"/>
    <w:rsid w:val="00BD19FB"/>
    <w:rsid w:val="00BD1F0F"/>
    <w:rsid w:val="00BD1FE2"/>
    <w:rsid w:val="00BD2590"/>
    <w:rsid w:val="00BD3AA5"/>
    <w:rsid w:val="00BD3CC1"/>
    <w:rsid w:val="00BD5509"/>
    <w:rsid w:val="00BD5DE2"/>
    <w:rsid w:val="00BD6A48"/>
    <w:rsid w:val="00BD6DD4"/>
    <w:rsid w:val="00BE0175"/>
    <w:rsid w:val="00BE313B"/>
    <w:rsid w:val="00BE39A2"/>
    <w:rsid w:val="00BE6703"/>
    <w:rsid w:val="00BE74CC"/>
    <w:rsid w:val="00BE793C"/>
    <w:rsid w:val="00BE7F76"/>
    <w:rsid w:val="00BF18C6"/>
    <w:rsid w:val="00BF228E"/>
    <w:rsid w:val="00BF27DE"/>
    <w:rsid w:val="00BF4235"/>
    <w:rsid w:val="00BF4FB1"/>
    <w:rsid w:val="00C004F5"/>
    <w:rsid w:val="00C00AB2"/>
    <w:rsid w:val="00C00C3A"/>
    <w:rsid w:val="00C00FCB"/>
    <w:rsid w:val="00C05B6F"/>
    <w:rsid w:val="00C07064"/>
    <w:rsid w:val="00C07C43"/>
    <w:rsid w:val="00C07D8E"/>
    <w:rsid w:val="00C10F70"/>
    <w:rsid w:val="00C1261E"/>
    <w:rsid w:val="00C13524"/>
    <w:rsid w:val="00C13771"/>
    <w:rsid w:val="00C13779"/>
    <w:rsid w:val="00C14935"/>
    <w:rsid w:val="00C1587C"/>
    <w:rsid w:val="00C16507"/>
    <w:rsid w:val="00C23355"/>
    <w:rsid w:val="00C237A5"/>
    <w:rsid w:val="00C237F2"/>
    <w:rsid w:val="00C247D4"/>
    <w:rsid w:val="00C24938"/>
    <w:rsid w:val="00C25451"/>
    <w:rsid w:val="00C261DD"/>
    <w:rsid w:val="00C26423"/>
    <w:rsid w:val="00C32642"/>
    <w:rsid w:val="00C34064"/>
    <w:rsid w:val="00C358EF"/>
    <w:rsid w:val="00C36651"/>
    <w:rsid w:val="00C3735D"/>
    <w:rsid w:val="00C37E1F"/>
    <w:rsid w:val="00C4020C"/>
    <w:rsid w:val="00C409D3"/>
    <w:rsid w:val="00C41787"/>
    <w:rsid w:val="00C41E43"/>
    <w:rsid w:val="00C43784"/>
    <w:rsid w:val="00C43962"/>
    <w:rsid w:val="00C46129"/>
    <w:rsid w:val="00C461F6"/>
    <w:rsid w:val="00C46C4E"/>
    <w:rsid w:val="00C47837"/>
    <w:rsid w:val="00C509F4"/>
    <w:rsid w:val="00C53135"/>
    <w:rsid w:val="00C5381F"/>
    <w:rsid w:val="00C53D32"/>
    <w:rsid w:val="00C54FCB"/>
    <w:rsid w:val="00C5519C"/>
    <w:rsid w:val="00C62387"/>
    <w:rsid w:val="00C62800"/>
    <w:rsid w:val="00C62AA3"/>
    <w:rsid w:val="00C63732"/>
    <w:rsid w:val="00C649E0"/>
    <w:rsid w:val="00C64E98"/>
    <w:rsid w:val="00C661F6"/>
    <w:rsid w:val="00C66B41"/>
    <w:rsid w:val="00C67CE8"/>
    <w:rsid w:val="00C74435"/>
    <w:rsid w:val="00C74E0D"/>
    <w:rsid w:val="00C75BE3"/>
    <w:rsid w:val="00C804D5"/>
    <w:rsid w:val="00C8062B"/>
    <w:rsid w:val="00C81D8A"/>
    <w:rsid w:val="00C831A1"/>
    <w:rsid w:val="00C8522F"/>
    <w:rsid w:val="00C86704"/>
    <w:rsid w:val="00C8769C"/>
    <w:rsid w:val="00C8780A"/>
    <w:rsid w:val="00C87DC4"/>
    <w:rsid w:val="00C904BE"/>
    <w:rsid w:val="00C92A08"/>
    <w:rsid w:val="00C92A22"/>
    <w:rsid w:val="00C92D35"/>
    <w:rsid w:val="00C93BB2"/>
    <w:rsid w:val="00C949CE"/>
    <w:rsid w:val="00C9525D"/>
    <w:rsid w:val="00C9530B"/>
    <w:rsid w:val="00C95818"/>
    <w:rsid w:val="00CA024C"/>
    <w:rsid w:val="00CA0C7D"/>
    <w:rsid w:val="00CA1403"/>
    <w:rsid w:val="00CA28A0"/>
    <w:rsid w:val="00CA2CC2"/>
    <w:rsid w:val="00CA49D6"/>
    <w:rsid w:val="00CA4E00"/>
    <w:rsid w:val="00CA50C2"/>
    <w:rsid w:val="00CA5314"/>
    <w:rsid w:val="00CA7B1F"/>
    <w:rsid w:val="00CB0629"/>
    <w:rsid w:val="00CB0C86"/>
    <w:rsid w:val="00CB0E13"/>
    <w:rsid w:val="00CB4BFD"/>
    <w:rsid w:val="00CB59D0"/>
    <w:rsid w:val="00CB7460"/>
    <w:rsid w:val="00CB7A28"/>
    <w:rsid w:val="00CC0ECF"/>
    <w:rsid w:val="00CC1758"/>
    <w:rsid w:val="00CC204E"/>
    <w:rsid w:val="00CC285B"/>
    <w:rsid w:val="00CC33DF"/>
    <w:rsid w:val="00CC428F"/>
    <w:rsid w:val="00CC447D"/>
    <w:rsid w:val="00CC4F64"/>
    <w:rsid w:val="00CC5240"/>
    <w:rsid w:val="00CD06B0"/>
    <w:rsid w:val="00CD2347"/>
    <w:rsid w:val="00CD2A07"/>
    <w:rsid w:val="00CD31DC"/>
    <w:rsid w:val="00CD3FAF"/>
    <w:rsid w:val="00CD4BFF"/>
    <w:rsid w:val="00CD7874"/>
    <w:rsid w:val="00CE12BD"/>
    <w:rsid w:val="00CE1CA7"/>
    <w:rsid w:val="00CE2477"/>
    <w:rsid w:val="00CE28FA"/>
    <w:rsid w:val="00CE2DE6"/>
    <w:rsid w:val="00CE2E64"/>
    <w:rsid w:val="00CE3231"/>
    <w:rsid w:val="00CF081D"/>
    <w:rsid w:val="00CF11B8"/>
    <w:rsid w:val="00CF1FE6"/>
    <w:rsid w:val="00CF57E5"/>
    <w:rsid w:val="00CF614A"/>
    <w:rsid w:val="00D00AFD"/>
    <w:rsid w:val="00D0132D"/>
    <w:rsid w:val="00D024E3"/>
    <w:rsid w:val="00D026A7"/>
    <w:rsid w:val="00D027AC"/>
    <w:rsid w:val="00D040AE"/>
    <w:rsid w:val="00D04744"/>
    <w:rsid w:val="00D0613A"/>
    <w:rsid w:val="00D10017"/>
    <w:rsid w:val="00D104CC"/>
    <w:rsid w:val="00D126F0"/>
    <w:rsid w:val="00D13218"/>
    <w:rsid w:val="00D14A04"/>
    <w:rsid w:val="00D15B68"/>
    <w:rsid w:val="00D172C6"/>
    <w:rsid w:val="00D17302"/>
    <w:rsid w:val="00D2066C"/>
    <w:rsid w:val="00D20B52"/>
    <w:rsid w:val="00D252A3"/>
    <w:rsid w:val="00D307EC"/>
    <w:rsid w:val="00D3222C"/>
    <w:rsid w:val="00D32F95"/>
    <w:rsid w:val="00D3311C"/>
    <w:rsid w:val="00D339AA"/>
    <w:rsid w:val="00D346D9"/>
    <w:rsid w:val="00D34A8B"/>
    <w:rsid w:val="00D36CAE"/>
    <w:rsid w:val="00D36D52"/>
    <w:rsid w:val="00D37893"/>
    <w:rsid w:val="00D37CDC"/>
    <w:rsid w:val="00D416D2"/>
    <w:rsid w:val="00D42692"/>
    <w:rsid w:val="00D42A2C"/>
    <w:rsid w:val="00D45279"/>
    <w:rsid w:val="00D453C2"/>
    <w:rsid w:val="00D45BFA"/>
    <w:rsid w:val="00D4726C"/>
    <w:rsid w:val="00D476CB"/>
    <w:rsid w:val="00D4785A"/>
    <w:rsid w:val="00D5026D"/>
    <w:rsid w:val="00D50EC2"/>
    <w:rsid w:val="00D50F3F"/>
    <w:rsid w:val="00D547C1"/>
    <w:rsid w:val="00D54CEC"/>
    <w:rsid w:val="00D57B46"/>
    <w:rsid w:val="00D57FF5"/>
    <w:rsid w:val="00D61022"/>
    <w:rsid w:val="00D610E4"/>
    <w:rsid w:val="00D6203C"/>
    <w:rsid w:val="00D62075"/>
    <w:rsid w:val="00D620A0"/>
    <w:rsid w:val="00D649F6"/>
    <w:rsid w:val="00D6533B"/>
    <w:rsid w:val="00D65B49"/>
    <w:rsid w:val="00D67B7B"/>
    <w:rsid w:val="00D72312"/>
    <w:rsid w:val="00D7257C"/>
    <w:rsid w:val="00D72FCB"/>
    <w:rsid w:val="00D73A51"/>
    <w:rsid w:val="00D73D14"/>
    <w:rsid w:val="00D75029"/>
    <w:rsid w:val="00D76912"/>
    <w:rsid w:val="00D773A7"/>
    <w:rsid w:val="00D80223"/>
    <w:rsid w:val="00D80B0B"/>
    <w:rsid w:val="00D80D36"/>
    <w:rsid w:val="00D81688"/>
    <w:rsid w:val="00D8179C"/>
    <w:rsid w:val="00D82585"/>
    <w:rsid w:val="00D855BF"/>
    <w:rsid w:val="00D85C44"/>
    <w:rsid w:val="00D9042C"/>
    <w:rsid w:val="00D90681"/>
    <w:rsid w:val="00D929DA"/>
    <w:rsid w:val="00D93779"/>
    <w:rsid w:val="00D949F5"/>
    <w:rsid w:val="00D95152"/>
    <w:rsid w:val="00DA0347"/>
    <w:rsid w:val="00DA0A00"/>
    <w:rsid w:val="00DA2648"/>
    <w:rsid w:val="00DA26B1"/>
    <w:rsid w:val="00DA26F2"/>
    <w:rsid w:val="00DA2868"/>
    <w:rsid w:val="00DA3E10"/>
    <w:rsid w:val="00DA501B"/>
    <w:rsid w:val="00DA51C7"/>
    <w:rsid w:val="00DA61A4"/>
    <w:rsid w:val="00DA695E"/>
    <w:rsid w:val="00DA6DD6"/>
    <w:rsid w:val="00DA7D24"/>
    <w:rsid w:val="00DA7D29"/>
    <w:rsid w:val="00DB072B"/>
    <w:rsid w:val="00DB2235"/>
    <w:rsid w:val="00DB4A7B"/>
    <w:rsid w:val="00DB5073"/>
    <w:rsid w:val="00DB5464"/>
    <w:rsid w:val="00DB5690"/>
    <w:rsid w:val="00DB60B8"/>
    <w:rsid w:val="00DC1761"/>
    <w:rsid w:val="00DC2606"/>
    <w:rsid w:val="00DC3AF9"/>
    <w:rsid w:val="00DC3C0D"/>
    <w:rsid w:val="00DC412C"/>
    <w:rsid w:val="00DC4265"/>
    <w:rsid w:val="00DD009C"/>
    <w:rsid w:val="00DD03AD"/>
    <w:rsid w:val="00DD1C7E"/>
    <w:rsid w:val="00DD2054"/>
    <w:rsid w:val="00DD237C"/>
    <w:rsid w:val="00DD2940"/>
    <w:rsid w:val="00DD3728"/>
    <w:rsid w:val="00DD431D"/>
    <w:rsid w:val="00DD6C10"/>
    <w:rsid w:val="00DE0C73"/>
    <w:rsid w:val="00DE1412"/>
    <w:rsid w:val="00DE4E47"/>
    <w:rsid w:val="00DE5802"/>
    <w:rsid w:val="00DE7325"/>
    <w:rsid w:val="00DF31EE"/>
    <w:rsid w:val="00DF5B67"/>
    <w:rsid w:val="00DF7C9A"/>
    <w:rsid w:val="00E0372B"/>
    <w:rsid w:val="00E03C2B"/>
    <w:rsid w:val="00E04436"/>
    <w:rsid w:val="00E0451F"/>
    <w:rsid w:val="00E04675"/>
    <w:rsid w:val="00E04AFF"/>
    <w:rsid w:val="00E05024"/>
    <w:rsid w:val="00E05B45"/>
    <w:rsid w:val="00E0606E"/>
    <w:rsid w:val="00E064A5"/>
    <w:rsid w:val="00E0666A"/>
    <w:rsid w:val="00E0792C"/>
    <w:rsid w:val="00E106DD"/>
    <w:rsid w:val="00E11192"/>
    <w:rsid w:val="00E13389"/>
    <w:rsid w:val="00E1359C"/>
    <w:rsid w:val="00E1364F"/>
    <w:rsid w:val="00E142BA"/>
    <w:rsid w:val="00E14916"/>
    <w:rsid w:val="00E15403"/>
    <w:rsid w:val="00E16212"/>
    <w:rsid w:val="00E16C14"/>
    <w:rsid w:val="00E16C59"/>
    <w:rsid w:val="00E16F6E"/>
    <w:rsid w:val="00E1719A"/>
    <w:rsid w:val="00E179F5"/>
    <w:rsid w:val="00E21879"/>
    <w:rsid w:val="00E27D08"/>
    <w:rsid w:val="00E30A68"/>
    <w:rsid w:val="00E31A04"/>
    <w:rsid w:val="00E31B60"/>
    <w:rsid w:val="00E322FB"/>
    <w:rsid w:val="00E3322F"/>
    <w:rsid w:val="00E33A23"/>
    <w:rsid w:val="00E33CBF"/>
    <w:rsid w:val="00E354AD"/>
    <w:rsid w:val="00E35622"/>
    <w:rsid w:val="00E360B6"/>
    <w:rsid w:val="00E36A56"/>
    <w:rsid w:val="00E37801"/>
    <w:rsid w:val="00E401EB"/>
    <w:rsid w:val="00E4322B"/>
    <w:rsid w:val="00E44E0F"/>
    <w:rsid w:val="00E45906"/>
    <w:rsid w:val="00E46345"/>
    <w:rsid w:val="00E464B4"/>
    <w:rsid w:val="00E46636"/>
    <w:rsid w:val="00E477BD"/>
    <w:rsid w:val="00E47AC0"/>
    <w:rsid w:val="00E51C40"/>
    <w:rsid w:val="00E52722"/>
    <w:rsid w:val="00E52C05"/>
    <w:rsid w:val="00E551BF"/>
    <w:rsid w:val="00E55375"/>
    <w:rsid w:val="00E56C98"/>
    <w:rsid w:val="00E60319"/>
    <w:rsid w:val="00E61092"/>
    <w:rsid w:val="00E61B42"/>
    <w:rsid w:val="00E64095"/>
    <w:rsid w:val="00E64548"/>
    <w:rsid w:val="00E648C8"/>
    <w:rsid w:val="00E653C6"/>
    <w:rsid w:val="00E65AA0"/>
    <w:rsid w:val="00E65CCE"/>
    <w:rsid w:val="00E66F8C"/>
    <w:rsid w:val="00E6778B"/>
    <w:rsid w:val="00E67D0E"/>
    <w:rsid w:val="00E7160C"/>
    <w:rsid w:val="00E71F53"/>
    <w:rsid w:val="00E7254B"/>
    <w:rsid w:val="00E72A9D"/>
    <w:rsid w:val="00E73B1C"/>
    <w:rsid w:val="00E75F9F"/>
    <w:rsid w:val="00E76B82"/>
    <w:rsid w:val="00E77EB7"/>
    <w:rsid w:val="00E82C56"/>
    <w:rsid w:val="00E8333E"/>
    <w:rsid w:val="00E84EA5"/>
    <w:rsid w:val="00E86DA2"/>
    <w:rsid w:val="00E929B4"/>
    <w:rsid w:val="00E92CF0"/>
    <w:rsid w:val="00E930E1"/>
    <w:rsid w:val="00E93C55"/>
    <w:rsid w:val="00E94151"/>
    <w:rsid w:val="00E95A4D"/>
    <w:rsid w:val="00E95D75"/>
    <w:rsid w:val="00EA015A"/>
    <w:rsid w:val="00EA23E8"/>
    <w:rsid w:val="00EA38A4"/>
    <w:rsid w:val="00EA4F6E"/>
    <w:rsid w:val="00EB14CF"/>
    <w:rsid w:val="00EB25E5"/>
    <w:rsid w:val="00EB3E96"/>
    <w:rsid w:val="00EB4BFF"/>
    <w:rsid w:val="00EB5695"/>
    <w:rsid w:val="00EB6B91"/>
    <w:rsid w:val="00EC0CDD"/>
    <w:rsid w:val="00EC0D64"/>
    <w:rsid w:val="00EC1BC6"/>
    <w:rsid w:val="00EC234E"/>
    <w:rsid w:val="00EC37C2"/>
    <w:rsid w:val="00EC3F84"/>
    <w:rsid w:val="00EC4161"/>
    <w:rsid w:val="00EC41C7"/>
    <w:rsid w:val="00EC559C"/>
    <w:rsid w:val="00EC57DE"/>
    <w:rsid w:val="00EC7926"/>
    <w:rsid w:val="00ED09A3"/>
    <w:rsid w:val="00ED1B6F"/>
    <w:rsid w:val="00ED215B"/>
    <w:rsid w:val="00ED26D7"/>
    <w:rsid w:val="00ED3199"/>
    <w:rsid w:val="00ED352D"/>
    <w:rsid w:val="00ED38CF"/>
    <w:rsid w:val="00ED4F8C"/>
    <w:rsid w:val="00ED588D"/>
    <w:rsid w:val="00ED5F04"/>
    <w:rsid w:val="00ED79B6"/>
    <w:rsid w:val="00EE018A"/>
    <w:rsid w:val="00EE07F7"/>
    <w:rsid w:val="00EE1038"/>
    <w:rsid w:val="00EE12A6"/>
    <w:rsid w:val="00EE443E"/>
    <w:rsid w:val="00EE501C"/>
    <w:rsid w:val="00EF01DD"/>
    <w:rsid w:val="00EF0249"/>
    <w:rsid w:val="00EF09C7"/>
    <w:rsid w:val="00EF15ED"/>
    <w:rsid w:val="00EF29AF"/>
    <w:rsid w:val="00EF3C18"/>
    <w:rsid w:val="00EF51DC"/>
    <w:rsid w:val="00EF57EE"/>
    <w:rsid w:val="00F0061E"/>
    <w:rsid w:val="00F026A3"/>
    <w:rsid w:val="00F03103"/>
    <w:rsid w:val="00F03260"/>
    <w:rsid w:val="00F03BF8"/>
    <w:rsid w:val="00F05109"/>
    <w:rsid w:val="00F052F4"/>
    <w:rsid w:val="00F0664E"/>
    <w:rsid w:val="00F06E7A"/>
    <w:rsid w:val="00F077C2"/>
    <w:rsid w:val="00F10187"/>
    <w:rsid w:val="00F10244"/>
    <w:rsid w:val="00F11482"/>
    <w:rsid w:val="00F12A00"/>
    <w:rsid w:val="00F16ED0"/>
    <w:rsid w:val="00F204BF"/>
    <w:rsid w:val="00F21AE8"/>
    <w:rsid w:val="00F22C71"/>
    <w:rsid w:val="00F232CF"/>
    <w:rsid w:val="00F235D2"/>
    <w:rsid w:val="00F241F7"/>
    <w:rsid w:val="00F2596E"/>
    <w:rsid w:val="00F263F7"/>
    <w:rsid w:val="00F26B4D"/>
    <w:rsid w:val="00F27961"/>
    <w:rsid w:val="00F3200B"/>
    <w:rsid w:val="00F32327"/>
    <w:rsid w:val="00F324C0"/>
    <w:rsid w:val="00F33C79"/>
    <w:rsid w:val="00F34432"/>
    <w:rsid w:val="00F358DF"/>
    <w:rsid w:val="00F36E83"/>
    <w:rsid w:val="00F37EA0"/>
    <w:rsid w:val="00F37F86"/>
    <w:rsid w:val="00F401A3"/>
    <w:rsid w:val="00F41D3C"/>
    <w:rsid w:val="00F426CD"/>
    <w:rsid w:val="00F447DA"/>
    <w:rsid w:val="00F503FE"/>
    <w:rsid w:val="00F50C82"/>
    <w:rsid w:val="00F529CA"/>
    <w:rsid w:val="00F53F8D"/>
    <w:rsid w:val="00F551E2"/>
    <w:rsid w:val="00F56A5D"/>
    <w:rsid w:val="00F56A88"/>
    <w:rsid w:val="00F56E7F"/>
    <w:rsid w:val="00F57417"/>
    <w:rsid w:val="00F6136C"/>
    <w:rsid w:val="00F630E7"/>
    <w:rsid w:val="00F6387A"/>
    <w:rsid w:val="00F64099"/>
    <w:rsid w:val="00F647F2"/>
    <w:rsid w:val="00F6490B"/>
    <w:rsid w:val="00F64931"/>
    <w:rsid w:val="00F64C89"/>
    <w:rsid w:val="00F65372"/>
    <w:rsid w:val="00F66D77"/>
    <w:rsid w:val="00F6753D"/>
    <w:rsid w:val="00F709D5"/>
    <w:rsid w:val="00F7288B"/>
    <w:rsid w:val="00F758E5"/>
    <w:rsid w:val="00F75BEE"/>
    <w:rsid w:val="00F767B2"/>
    <w:rsid w:val="00F76A32"/>
    <w:rsid w:val="00F77539"/>
    <w:rsid w:val="00F81FAA"/>
    <w:rsid w:val="00F82688"/>
    <w:rsid w:val="00F84889"/>
    <w:rsid w:val="00F849EC"/>
    <w:rsid w:val="00F84FDC"/>
    <w:rsid w:val="00F855DB"/>
    <w:rsid w:val="00F85668"/>
    <w:rsid w:val="00F871EA"/>
    <w:rsid w:val="00F87A87"/>
    <w:rsid w:val="00F90387"/>
    <w:rsid w:val="00F907A0"/>
    <w:rsid w:val="00F90A83"/>
    <w:rsid w:val="00F90B5E"/>
    <w:rsid w:val="00F92123"/>
    <w:rsid w:val="00F9473F"/>
    <w:rsid w:val="00F9536F"/>
    <w:rsid w:val="00F9584A"/>
    <w:rsid w:val="00F958BF"/>
    <w:rsid w:val="00F96012"/>
    <w:rsid w:val="00F964DE"/>
    <w:rsid w:val="00F970B3"/>
    <w:rsid w:val="00F9740C"/>
    <w:rsid w:val="00F97E2A"/>
    <w:rsid w:val="00FA0A48"/>
    <w:rsid w:val="00FA0F58"/>
    <w:rsid w:val="00FA359C"/>
    <w:rsid w:val="00FA376B"/>
    <w:rsid w:val="00FA494A"/>
    <w:rsid w:val="00FA52AD"/>
    <w:rsid w:val="00FA5C98"/>
    <w:rsid w:val="00FA5D54"/>
    <w:rsid w:val="00FA6008"/>
    <w:rsid w:val="00FA62AE"/>
    <w:rsid w:val="00FA6F0F"/>
    <w:rsid w:val="00FA74CB"/>
    <w:rsid w:val="00FA75B1"/>
    <w:rsid w:val="00FB0052"/>
    <w:rsid w:val="00FB0226"/>
    <w:rsid w:val="00FB0B1A"/>
    <w:rsid w:val="00FB7767"/>
    <w:rsid w:val="00FB7802"/>
    <w:rsid w:val="00FC0863"/>
    <w:rsid w:val="00FC0B58"/>
    <w:rsid w:val="00FC20F7"/>
    <w:rsid w:val="00FC3D10"/>
    <w:rsid w:val="00FC44F3"/>
    <w:rsid w:val="00FC4DFB"/>
    <w:rsid w:val="00FC6392"/>
    <w:rsid w:val="00FC7DC1"/>
    <w:rsid w:val="00FD08BD"/>
    <w:rsid w:val="00FD0DDD"/>
    <w:rsid w:val="00FD0F6C"/>
    <w:rsid w:val="00FE0157"/>
    <w:rsid w:val="00FE2F04"/>
    <w:rsid w:val="00FE4642"/>
    <w:rsid w:val="00FE5312"/>
    <w:rsid w:val="00FE6D45"/>
    <w:rsid w:val="00FE7514"/>
    <w:rsid w:val="00FE7B46"/>
    <w:rsid w:val="00FF1EF9"/>
    <w:rsid w:val="00FF20FF"/>
    <w:rsid w:val="00FF690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B94553"/>
  <w15:docId w15:val="{D8E14C76-0C3C-405D-9416-F7D38B850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1F4"/>
    <w:pPr>
      <w:spacing w:line="360" w:lineRule="auto"/>
      <w:jc w:val="both"/>
    </w:pPr>
    <w:rPr>
      <w:rFonts w:ascii="Times New Roman" w:hAnsi="Times New Roman"/>
      <w:szCs w:val="24"/>
      <w:lang w:eastAsia="en-US"/>
    </w:rPr>
  </w:style>
  <w:style w:type="paragraph" w:styleId="Ttulo1">
    <w:name w:val="heading 1"/>
    <w:basedOn w:val="Normal"/>
    <w:next w:val="Normal"/>
    <w:link w:val="Ttulo1Char"/>
    <w:uiPriority w:val="9"/>
    <w:qFormat/>
    <w:rsid w:val="001071F4"/>
    <w:pPr>
      <w:spacing w:line="480" w:lineRule="auto"/>
      <w:outlineLvl w:val="0"/>
    </w:pPr>
    <w:rPr>
      <w:b/>
    </w:rPr>
  </w:style>
  <w:style w:type="paragraph" w:styleId="Ttulo2">
    <w:name w:val="heading 2"/>
    <w:basedOn w:val="Ttulo1"/>
    <w:link w:val="Ttulo2Char"/>
    <w:uiPriority w:val="9"/>
    <w:qFormat/>
    <w:rsid w:val="00494F3A"/>
    <w:pPr>
      <w:spacing w:line="360" w:lineRule="auto"/>
      <w:jc w:val="left"/>
      <w:outlineLvl w:val="1"/>
    </w:pPr>
  </w:style>
  <w:style w:type="paragraph" w:styleId="Ttulo3">
    <w:name w:val="heading 3"/>
    <w:basedOn w:val="Normal"/>
    <w:next w:val="Normal"/>
    <w:link w:val="Ttulo3Char"/>
    <w:uiPriority w:val="9"/>
    <w:unhideWhenUsed/>
    <w:qFormat/>
    <w:rsid w:val="00C8062B"/>
    <w:pPr>
      <w:contextualSpacing/>
      <w:outlineLvl w:val="2"/>
    </w:pPr>
    <w:rPr>
      <w:b/>
      <w:lang w:val="x-none" w:eastAsia="en-GB"/>
    </w:rPr>
  </w:style>
  <w:style w:type="paragraph" w:styleId="Ttulo4">
    <w:name w:val="heading 4"/>
    <w:basedOn w:val="Normal"/>
    <w:next w:val="Normal"/>
    <w:link w:val="Ttulo4Char"/>
    <w:uiPriority w:val="9"/>
    <w:semiHidden/>
    <w:unhideWhenUsed/>
    <w:rsid w:val="00F709D5"/>
    <w:pPr>
      <w:keepNext/>
      <w:spacing w:before="240" w:after="60"/>
      <w:outlineLvl w:val="3"/>
    </w:pPr>
    <w:rPr>
      <w:rFonts w:ascii="Calibri" w:eastAsia="Times New Roman"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ongtext1">
    <w:name w:val="long_text1"/>
    <w:rsid w:val="00532E2A"/>
    <w:rPr>
      <w:sz w:val="23"/>
      <w:szCs w:val="23"/>
    </w:rPr>
  </w:style>
  <w:style w:type="paragraph" w:styleId="Cabealho">
    <w:name w:val="header"/>
    <w:basedOn w:val="Normal"/>
    <w:link w:val="CabealhoChar"/>
    <w:uiPriority w:val="99"/>
    <w:unhideWhenUsed/>
    <w:rsid w:val="005069DD"/>
    <w:pPr>
      <w:tabs>
        <w:tab w:val="center" w:pos="4252"/>
        <w:tab w:val="right" w:pos="8504"/>
      </w:tabs>
      <w:spacing w:line="240" w:lineRule="auto"/>
    </w:pPr>
  </w:style>
  <w:style w:type="character" w:customStyle="1" w:styleId="CabealhoChar">
    <w:name w:val="Cabeçalho Char"/>
    <w:basedOn w:val="Fontepargpadro"/>
    <w:link w:val="Cabealho"/>
    <w:uiPriority w:val="99"/>
    <w:rsid w:val="005069DD"/>
  </w:style>
  <w:style w:type="paragraph" w:styleId="Rodap">
    <w:name w:val="footer"/>
    <w:basedOn w:val="Normal"/>
    <w:link w:val="RodapChar"/>
    <w:uiPriority w:val="99"/>
    <w:unhideWhenUsed/>
    <w:rsid w:val="005069DD"/>
    <w:pPr>
      <w:tabs>
        <w:tab w:val="center" w:pos="4252"/>
        <w:tab w:val="right" w:pos="8504"/>
      </w:tabs>
      <w:spacing w:line="240" w:lineRule="auto"/>
    </w:pPr>
  </w:style>
  <w:style w:type="character" w:customStyle="1" w:styleId="RodapChar">
    <w:name w:val="Rodapé Char"/>
    <w:basedOn w:val="Fontepargpadro"/>
    <w:link w:val="Rodap"/>
    <w:uiPriority w:val="99"/>
    <w:rsid w:val="005069DD"/>
  </w:style>
  <w:style w:type="paragraph" w:styleId="NormalWeb">
    <w:name w:val="Normal (Web)"/>
    <w:basedOn w:val="Normal"/>
    <w:uiPriority w:val="99"/>
    <w:unhideWhenUsed/>
    <w:rsid w:val="007D7A13"/>
    <w:pPr>
      <w:spacing w:before="100" w:beforeAutospacing="1" w:after="100" w:afterAutospacing="1" w:line="240" w:lineRule="auto"/>
    </w:pPr>
    <w:rPr>
      <w:rFonts w:eastAsia="Times New Roman"/>
      <w:sz w:val="19"/>
      <w:szCs w:val="19"/>
      <w:lang w:eastAsia="pt-PT"/>
    </w:rPr>
  </w:style>
  <w:style w:type="character" w:styleId="nfase">
    <w:name w:val="Emphasis"/>
    <w:qFormat/>
    <w:rsid w:val="007D7A13"/>
    <w:rPr>
      <w:i/>
      <w:iCs/>
    </w:rPr>
  </w:style>
  <w:style w:type="paragraph" w:styleId="Textodenotadefim">
    <w:name w:val="endnote text"/>
    <w:basedOn w:val="Normal"/>
    <w:link w:val="TextodenotadefimChar"/>
    <w:uiPriority w:val="99"/>
    <w:unhideWhenUsed/>
    <w:rsid w:val="00A918E4"/>
    <w:pPr>
      <w:spacing w:line="240" w:lineRule="auto"/>
    </w:pPr>
    <w:rPr>
      <w:rFonts w:ascii="Calibri" w:hAnsi="Calibri"/>
      <w:szCs w:val="20"/>
      <w:lang w:val="x-none" w:eastAsia="x-none"/>
    </w:rPr>
  </w:style>
  <w:style w:type="character" w:customStyle="1" w:styleId="TextodenotadefimChar">
    <w:name w:val="Texto de nota de fim Char"/>
    <w:link w:val="Textodenotadefim"/>
    <w:uiPriority w:val="99"/>
    <w:rsid w:val="00A918E4"/>
    <w:rPr>
      <w:sz w:val="20"/>
      <w:szCs w:val="20"/>
    </w:rPr>
  </w:style>
  <w:style w:type="character" w:styleId="Refdenotadefim">
    <w:name w:val="endnote reference"/>
    <w:unhideWhenUsed/>
    <w:rsid w:val="00A918E4"/>
    <w:rPr>
      <w:vertAlign w:val="superscript"/>
    </w:rPr>
  </w:style>
  <w:style w:type="character" w:customStyle="1" w:styleId="row22">
    <w:name w:val="row22"/>
    <w:rsid w:val="00A918E4"/>
    <w:rPr>
      <w:b w:val="0"/>
      <w:bCs w:val="0"/>
      <w:sz w:val="22"/>
      <w:szCs w:val="22"/>
    </w:rPr>
  </w:style>
  <w:style w:type="character" w:customStyle="1" w:styleId="googqs-tidbit">
    <w:name w:val="goog_qs-tidbit"/>
    <w:basedOn w:val="Fontepargpadro"/>
    <w:rsid w:val="005A7051"/>
  </w:style>
  <w:style w:type="paragraph" w:styleId="Textodebalo">
    <w:name w:val="Balloon Text"/>
    <w:basedOn w:val="Normal"/>
    <w:link w:val="TextodebaloChar"/>
    <w:uiPriority w:val="99"/>
    <w:semiHidden/>
    <w:unhideWhenUsed/>
    <w:rsid w:val="00A879D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A879D7"/>
    <w:rPr>
      <w:rFonts w:ascii="Tahoma" w:hAnsi="Tahoma" w:cs="Tahoma"/>
      <w:sz w:val="16"/>
      <w:szCs w:val="16"/>
    </w:rPr>
  </w:style>
  <w:style w:type="paragraph" w:styleId="Corpodetexto3">
    <w:name w:val="Body Text 3"/>
    <w:basedOn w:val="Normal"/>
    <w:link w:val="Corpodetexto3Char"/>
    <w:rsid w:val="00125B68"/>
    <w:pPr>
      <w:spacing w:line="240" w:lineRule="auto"/>
    </w:pPr>
    <w:rPr>
      <w:rFonts w:ascii="Arial Unicode MS" w:eastAsia="Arial Unicode MS" w:hAnsi="Arial Unicode MS"/>
      <w:u w:val="single"/>
      <w:lang w:val="en-GB" w:eastAsia="x-none"/>
    </w:rPr>
  </w:style>
  <w:style w:type="character" w:customStyle="1" w:styleId="Corpodetexto3Char">
    <w:name w:val="Corpo de texto 3 Char"/>
    <w:link w:val="Corpodetexto3"/>
    <w:rsid w:val="00125B68"/>
    <w:rPr>
      <w:rFonts w:ascii="Arial Unicode MS" w:eastAsia="Arial Unicode MS" w:hAnsi="Arial Unicode MS" w:cs="Arial Unicode MS"/>
      <w:sz w:val="20"/>
      <w:szCs w:val="24"/>
      <w:u w:val="single"/>
      <w:lang w:val="en-GB"/>
    </w:rPr>
  </w:style>
  <w:style w:type="table" w:styleId="Tabelacomgrade">
    <w:name w:val="Table Grid"/>
    <w:basedOn w:val="Tabelanormal"/>
    <w:uiPriority w:val="39"/>
    <w:rsid w:val="007217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577682"/>
    <w:rPr>
      <w:strike w:val="0"/>
      <w:dstrike w:val="0"/>
      <w:color w:val="0066B7"/>
      <w:u w:val="none"/>
      <w:effect w:val="none"/>
    </w:rPr>
  </w:style>
  <w:style w:type="character" w:customStyle="1" w:styleId="citationtitle">
    <w:name w:val="citation_title"/>
    <w:basedOn w:val="Fontepargpadro"/>
    <w:rsid w:val="00577682"/>
  </w:style>
  <w:style w:type="character" w:customStyle="1" w:styleId="citationauthors">
    <w:name w:val="citation_authors"/>
    <w:basedOn w:val="Fontepargpadro"/>
    <w:rsid w:val="00577682"/>
  </w:style>
  <w:style w:type="character" w:customStyle="1" w:styleId="citationjournal1">
    <w:name w:val="citation_journal1"/>
    <w:rsid w:val="00577682"/>
    <w:rPr>
      <w:i/>
      <w:iCs/>
    </w:rPr>
  </w:style>
  <w:style w:type="character" w:styleId="Forte">
    <w:name w:val="Strong"/>
    <w:uiPriority w:val="22"/>
    <w:qFormat/>
    <w:rsid w:val="00AE7165"/>
    <w:rPr>
      <w:b/>
      <w:bCs/>
    </w:rPr>
  </w:style>
  <w:style w:type="character" w:customStyle="1" w:styleId="etalia">
    <w:name w:val="etalia"/>
    <w:rsid w:val="001C746F"/>
    <w:rPr>
      <w:i/>
      <w:iCs/>
    </w:rPr>
  </w:style>
  <w:style w:type="character" w:customStyle="1" w:styleId="name">
    <w:name w:val="name"/>
    <w:basedOn w:val="Fontepargpadro"/>
    <w:rsid w:val="008B00DE"/>
  </w:style>
  <w:style w:type="character" w:customStyle="1" w:styleId="hps">
    <w:name w:val="hps"/>
    <w:basedOn w:val="Fontepargpadro"/>
    <w:rsid w:val="005577A0"/>
  </w:style>
  <w:style w:type="paragraph" w:customStyle="1" w:styleId="Default">
    <w:name w:val="Default"/>
    <w:rsid w:val="00BA0A2A"/>
    <w:pPr>
      <w:autoSpaceDE w:val="0"/>
      <w:autoSpaceDN w:val="0"/>
      <w:adjustRightInd w:val="0"/>
    </w:pPr>
    <w:rPr>
      <w:rFonts w:ascii="Times New Roman" w:hAnsi="Times New Roman"/>
      <w:color w:val="000000"/>
      <w:sz w:val="24"/>
      <w:szCs w:val="24"/>
      <w:lang w:val="pt-PT" w:eastAsia="en-US"/>
    </w:rPr>
  </w:style>
  <w:style w:type="character" w:styleId="CitaoHTML">
    <w:name w:val="HTML Cite"/>
    <w:uiPriority w:val="99"/>
    <w:semiHidden/>
    <w:unhideWhenUsed/>
    <w:rsid w:val="003A5084"/>
    <w:rPr>
      <w:i/>
      <w:iCs/>
    </w:rPr>
  </w:style>
  <w:style w:type="character" w:customStyle="1" w:styleId="nlmx">
    <w:name w:val="nlm_x"/>
    <w:basedOn w:val="Fontepargpadro"/>
    <w:rsid w:val="003A5084"/>
  </w:style>
  <w:style w:type="character" w:customStyle="1" w:styleId="citationyear1">
    <w:name w:val="citation_year1"/>
    <w:rsid w:val="003A5084"/>
    <w:rPr>
      <w:b/>
      <w:bCs/>
    </w:rPr>
  </w:style>
  <w:style w:type="character" w:customStyle="1" w:styleId="citationvolume1">
    <w:name w:val="citation_volume1"/>
    <w:rsid w:val="003A5084"/>
    <w:rPr>
      <w:i/>
      <w:iCs/>
    </w:rPr>
  </w:style>
  <w:style w:type="paragraph" w:styleId="Recuodecorpodetexto">
    <w:name w:val="Body Text Indent"/>
    <w:basedOn w:val="Normal"/>
    <w:link w:val="RecuodecorpodetextoChar"/>
    <w:uiPriority w:val="99"/>
    <w:unhideWhenUsed/>
    <w:rsid w:val="00143BD4"/>
    <w:pPr>
      <w:spacing w:after="120"/>
      <w:ind w:left="283"/>
    </w:pPr>
  </w:style>
  <w:style w:type="character" w:customStyle="1" w:styleId="RecuodecorpodetextoChar">
    <w:name w:val="Recuo de corpo de texto Char"/>
    <w:basedOn w:val="Fontepargpadro"/>
    <w:link w:val="Recuodecorpodetexto"/>
    <w:uiPriority w:val="99"/>
    <w:rsid w:val="00143BD4"/>
  </w:style>
  <w:style w:type="paragraph" w:customStyle="1" w:styleId="Pa4">
    <w:name w:val="Pa4"/>
    <w:basedOn w:val="Default"/>
    <w:next w:val="Default"/>
    <w:uiPriority w:val="99"/>
    <w:rsid w:val="005F0540"/>
    <w:pPr>
      <w:spacing w:line="181" w:lineRule="atLeast"/>
    </w:pPr>
    <w:rPr>
      <w:rFonts w:ascii="Times" w:hAnsi="Times" w:cs="Times"/>
      <w:color w:val="auto"/>
    </w:rPr>
  </w:style>
  <w:style w:type="character" w:customStyle="1" w:styleId="Ttulo2Char">
    <w:name w:val="Título 2 Char"/>
    <w:link w:val="Ttulo2"/>
    <w:uiPriority w:val="9"/>
    <w:rsid w:val="00494F3A"/>
    <w:rPr>
      <w:rFonts w:ascii="Times New Roman" w:hAnsi="Times New Roman"/>
      <w:sz w:val="28"/>
      <w:szCs w:val="24"/>
      <w:lang w:eastAsia="en-US"/>
    </w:rPr>
  </w:style>
  <w:style w:type="paragraph" w:styleId="Textodenotaderodap">
    <w:name w:val="footnote text"/>
    <w:basedOn w:val="Normal"/>
    <w:link w:val="TextodenotaderodapChar"/>
    <w:uiPriority w:val="99"/>
    <w:semiHidden/>
    <w:unhideWhenUsed/>
    <w:rsid w:val="0018220F"/>
    <w:pPr>
      <w:spacing w:line="240" w:lineRule="auto"/>
    </w:pPr>
    <w:rPr>
      <w:rFonts w:ascii="Calibri" w:hAnsi="Calibri"/>
      <w:szCs w:val="20"/>
      <w:lang w:val="x-none" w:eastAsia="x-none"/>
    </w:rPr>
  </w:style>
  <w:style w:type="character" w:customStyle="1" w:styleId="TextodenotaderodapChar">
    <w:name w:val="Texto de nota de rodapé Char"/>
    <w:link w:val="Textodenotaderodap"/>
    <w:uiPriority w:val="99"/>
    <w:semiHidden/>
    <w:rsid w:val="0018220F"/>
    <w:rPr>
      <w:sz w:val="20"/>
      <w:szCs w:val="20"/>
    </w:rPr>
  </w:style>
  <w:style w:type="character" w:styleId="Refdenotaderodap">
    <w:name w:val="footnote reference"/>
    <w:uiPriority w:val="99"/>
    <w:semiHidden/>
    <w:unhideWhenUsed/>
    <w:rsid w:val="0018220F"/>
    <w:rPr>
      <w:vertAlign w:val="superscript"/>
    </w:rPr>
  </w:style>
  <w:style w:type="character" w:customStyle="1" w:styleId="Ttulo1Char">
    <w:name w:val="Título 1 Char"/>
    <w:link w:val="Ttulo1"/>
    <w:uiPriority w:val="9"/>
    <w:rsid w:val="001071F4"/>
    <w:rPr>
      <w:rFonts w:ascii="Times New Roman" w:hAnsi="Times New Roman"/>
      <w:b/>
      <w:szCs w:val="24"/>
      <w:lang w:eastAsia="en-US"/>
    </w:rPr>
  </w:style>
  <w:style w:type="character" w:customStyle="1" w:styleId="Ttulo3Char">
    <w:name w:val="Título 3 Char"/>
    <w:link w:val="Ttulo3"/>
    <w:uiPriority w:val="9"/>
    <w:rsid w:val="00C8062B"/>
    <w:rPr>
      <w:rFonts w:ascii="Times New Roman" w:hAnsi="Times New Roman"/>
      <w:b/>
      <w:sz w:val="24"/>
      <w:szCs w:val="24"/>
      <w:lang w:val="x-none" w:eastAsia="en-GB"/>
    </w:rPr>
  </w:style>
  <w:style w:type="character" w:styleId="Refdecomentrio">
    <w:name w:val="annotation reference"/>
    <w:uiPriority w:val="99"/>
    <w:semiHidden/>
    <w:unhideWhenUsed/>
    <w:rsid w:val="00662783"/>
    <w:rPr>
      <w:sz w:val="16"/>
      <w:szCs w:val="16"/>
    </w:rPr>
  </w:style>
  <w:style w:type="paragraph" w:styleId="Textodecomentrio">
    <w:name w:val="annotation text"/>
    <w:basedOn w:val="Normal"/>
    <w:link w:val="TextodecomentrioChar"/>
    <w:uiPriority w:val="99"/>
    <w:semiHidden/>
    <w:unhideWhenUsed/>
    <w:rsid w:val="00662783"/>
    <w:rPr>
      <w:szCs w:val="20"/>
    </w:rPr>
  </w:style>
  <w:style w:type="character" w:customStyle="1" w:styleId="TextodecomentrioChar">
    <w:name w:val="Texto de comentário Char"/>
    <w:link w:val="Textodecomentrio"/>
    <w:uiPriority w:val="99"/>
    <w:semiHidden/>
    <w:rsid w:val="00662783"/>
    <w:rPr>
      <w:rFonts w:ascii="Times New Roman" w:hAnsi="Times New Roman"/>
      <w:lang w:val="pt-PT" w:eastAsia="en-US"/>
    </w:rPr>
  </w:style>
  <w:style w:type="paragraph" w:styleId="Assuntodocomentrio">
    <w:name w:val="annotation subject"/>
    <w:basedOn w:val="Textodecomentrio"/>
    <w:next w:val="Textodecomentrio"/>
    <w:link w:val="AssuntodocomentrioChar"/>
    <w:uiPriority w:val="99"/>
    <w:semiHidden/>
    <w:unhideWhenUsed/>
    <w:rsid w:val="00662783"/>
    <w:rPr>
      <w:b/>
      <w:bCs/>
    </w:rPr>
  </w:style>
  <w:style w:type="character" w:customStyle="1" w:styleId="AssuntodocomentrioChar">
    <w:name w:val="Assunto do comentário Char"/>
    <w:link w:val="Assuntodocomentrio"/>
    <w:uiPriority w:val="99"/>
    <w:semiHidden/>
    <w:rsid w:val="00662783"/>
    <w:rPr>
      <w:rFonts w:ascii="Times New Roman" w:hAnsi="Times New Roman"/>
      <w:b/>
      <w:bCs/>
      <w:lang w:val="pt-PT" w:eastAsia="en-US"/>
    </w:rPr>
  </w:style>
  <w:style w:type="paragraph" w:customStyle="1" w:styleId="L1Receivedaccepteddates">
    <w:name w:val="L1 Received/accepted dates"/>
    <w:next w:val="Normal"/>
    <w:rsid w:val="002411B7"/>
    <w:pPr>
      <w:spacing w:before="180" w:line="240" w:lineRule="exact"/>
    </w:pPr>
    <w:rPr>
      <w:rFonts w:ascii="Times New Roman" w:eastAsia="Times New Roman" w:hAnsi="Times New Roman"/>
      <w:b/>
      <w:i/>
      <w:noProof/>
      <w:sz w:val="18"/>
      <w:lang w:val="en-GB" w:eastAsia="en-GB"/>
    </w:rPr>
  </w:style>
  <w:style w:type="paragraph" w:customStyle="1" w:styleId="Authors">
    <w:name w:val="Authors"/>
    <w:basedOn w:val="Normal"/>
    <w:link w:val="AuthorsCar"/>
    <w:rsid w:val="002411B7"/>
    <w:pPr>
      <w:spacing w:before="360" w:after="460" w:line="260" w:lineRule="exact"/>
      <w:jc w:val="center"/>
    </w:pPr>
    <w:rPr>
      <w:rFonts w:eastAsia="MS Mincho"/>
      <w:b/>
      <w:lang w:val="en-GB" w:eastAsia="ja-JP"/>
    </w:rPr>
  </w:style>
  <w:style w:type="character" w:customStyle="1" w:styleId="AuthorsCar">
    <w:name w:val="Authors Car"/>
    <w:link w:val="Authors"/>
    <w:rsid w:val="002411B7"/>
    <w:rPr>
      <w:rFonts w:ascii="Times New Roman" w:eastAsia="MS Mincho" w:hAnsi="Times New Roman"/>
      <w:b/>
      <w:sz w:val="24"/>
      <w:szCs w:val="24"/>
      <w:lang w:val="en-GB" w:eastAsia="ja-JP"/>
    </w:rPr>
  </w:style>
  <w:style w:type="paragraph" w:customStyle="1" w:styleId="03Abstract">
    <w:name w:val="03 Abstract"/>
    <w:rsid w:val="0098311B"/>
    <w:pPr>
      <w:spacing w:after="240" w:line="240" w:lineRule="exact"/>
      <w:ind w:right="2268"/>
    </w:pPr>
    <w:rPr>
      <w:rFonts w:ascii="Times New Roman" w:eastAsia="Times New Roman" w:hAnsi="Times New Roman"/>
      <w:noProof/>
      <w:sz w:val="18"/>
      <w:szCs w:val="18"/>
      <w:lang w:val="en-GB" w:eastAsia="en-GB"/>
    </w:rPr>
  </w:style>
  <w:style w:type="paragraph" w:customStyle="1" w:styleId="04AHeading">
    <w:name w:val="04 A Heading"/>
    <w:next w:val="Normal"/>
    <w:link w:val="04AHeadingCar"/>
    <w:qFormat/>
    <w:rsid w:val="008D514C"/>
    <w:pPr>
      <w:spacing w:before="240" w:after="120" w:line="240" w:lineRule="exact"/>
    </w:pPr>
    <w:rPr>
      <w:rFonts w:ascii="Times New Roman" w:eastAsia="Times New Roman" w:hAnsi="Times New Roman"/>
      <w:b/>
      <w:noProof/>
      <w:sz w:val="22"/>
      <w:lang w:val="en-GB" w:eastAsia="en-GB"/>
    </w:rPr>
  </w:style>
  <w:style w:type="character" w:customStyle="1" w:styleId="04AHeadingCar">
    <w:name w:val="04 A Heading Car"/>
    <w:link w:val="04AHeading"/>
    <w:rsid w:val="008D514C"/>
    <w:rPr>
      <w:rFonts w:ascii="Times New Roman" w:eastAsia="Times New Roman" w:hAnsi="Times New Roman"/>
      <w:b/>
      <w:noProof/>
      <w:sz w:val="22"/>
      <w:lang w:val="en-GB" w:eastAsia="en-GB"/>
    </w:rPr>
  </w:style>
  <w:style w:type="paragraph" w:styleId="Corpodetexto">
    <w:name w:val="Body Text"/>
    <w:basedOn w:val="Normal"/>
    <w:link w:val="CorpodetextoChar"/>
    <w:uiPriority w:val="99"/>
    <w:unhideWhenUsed/>
    <w:rsid w:val="00FC44F3"/>
    <w:pPr>
      <w:spacing w:after="120"/>
    </w:pPr>
  </w:style>
  <w:style w:type="character" w:customStyle="1" w:styleId="CorpodetextoChar">
    <w:name w:val="Corpo de texto Char"/>
    <w:link w:val="Corpodetexto"/>
    <w:uiPriority w:val="99"/>
    <w:rsid w:val="00FC44F3"/>
    <w:rPr>
      <w:rFonts w:ascii="Times New Roman" w:hAnsi="Times New Roman"/>
      <w:sz w:val="24"/>
      <w:szCs w:val="24"/>
      <w:lang w:val="pt-PT" w:eastAsia="en-US"/>
    </w:rPr>
  </w:style>
  <w:style w:type="paragraph" w:customStyle="1" w:styleId="08ArticleText">
    <w:name w:val="08 Article Text"/>
    <w:link w:val="08ArticleTextChar"/>
    <w:qFormat/>
    <w:rsid w:val="00FC44F3"/>
    <w:pPr>
      <w:widowControl w:val="0"/>
      <w:tabs>
        <w:tab w:val="left" w:pos="198"/>
      </w:tabs>
      <w:spacing w:line="230" w:lineRule="exact"/>
      <w:jc w:val="both"/>
    </w:pPr>
    <w:rPr>
      <w:rFonts w:ascii="Times New Roman" w:eastAsia="Times New Roman" w:hAnsi="Times New Roman"/>
      <w:noProof/>
      <w:sz w:val="18"/>
      <w:szCs w:val="18"/>
      <w:lang w:val="en-GB" w:eastAsia="en-GB"/>
    </w:rPr>
  </w:style>
  <w:style w:type="character" w:customStyle="1" w:styleId="08ArticleTextChar">
    <w:name w:val="08 Article Text Char"/>
    <w:link w:val="08ArticleText"/>
    <w:rsid w:val="00FC44F3"/>
    <w:rPr>
      <w:rFonts w:ascii="Times New Roman" w:eastAsia="Times New Roman" w:hAnsi="Times New Roman"/>
      <w:noProof/>
      <w:sz w:val="18"/>
      <w:szCs w:val="18"/>
      <w:lang w:val="en-GB" w:eastAsia="en-GB"/>
    </w:rPr>
  </w:style>
  <w:style w:type="paragraph" w:customStyle="1" w:styleId="P1withoutIndendation">
    <w:name w:val="P1_without_Indendation"/>
    <w:basedOn w:val="Normal"/>
    <w:uiPriority w:val="99"/>
    <w:rsid w:val="00FC44F3"/>
    <w:pPr>
      <w:spacing w:line="230" w:lineRule="exact"/>
    </w:pPr>
    <w:rPr>
      <w:rFonts w:eastAsia="MS Mincho"/>
      <w:sz w:val="18"/>
      <w:lang w:val="de-DE" w:eastAsia="ja-JP"/>
    </w:rPr>
  </w:style>
  <w:style w:type="paragraph" w:customStyle="1" w:styleId="ElsSchemeCaption">
    <w:name w:val="Els_SchemeCaption"/>
    <w:basedOn w:val="Normal"/>
    <w:rsid w:val="00FC44F3"/>
    <w:pPr>
      <w:spacing w:line="240" w:lineRule="auto"/>
    </w:pPr>
    <w:rPr>
      <w:rFonts w:eastAsia="Times New Roman"/>
      <w:szCs w:val="20"/>
      <w:lang w:val="en-US"/>
    </w:rPr>
  </w:style>
  <w:style w:type="paragraph" w:styleId="Pr-formataoHTML">
    <w:name w:val="HTML Preformatted"/>
    <w:basedOn w:val="Normal"/>
    <w:link w:val="Pr-formataoHTMLChar"/>
    <w:uiPriority w:val="99"/>
    <w:unhideWhenUsed/>
    <w:rsid w:val="00FC44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Cs w:val="20"/>
      <w:lang w:eastAsia="pt-BR"/>
    </w:rPr>
  </w:style>
  <w:style w:type="character" w:customStyle="1" w:styleId="Pr-formataoHTMLChar">
    <w:name w:val="Pré-formatação HTML Char"/>
    <w:link w:val="Pr-formataoHTML"/>
    <w:uiPriority w:val="99"/>
    <w:rsid w:val="00FC44F3"/>
    <w:rPr>
      <w:rFonts w:ascii="Courier New" w:eastAsia="Times New Roman" w:hAnsi="Courier New" w:cs="Courier New"/>
    </w:rPr>
  </w:style>
  <w:style w:type="character" w:customStyle="1" w:styleId="apple-converted-space">
    <w:name w:val="apple-converted-space"/>
    <w:rsid w:val="00E46636"/>
  </w:style>
  <w:style w:type="character" w:customStyle="1" w:styleId="Ttulo4Char">
    <w:name w:val="Título 4 Char"/>
    <w:link w:val="Ttulo4"/>
    <w:uiPriority w:val="9"/>
    <w:semiHidden/>
    <w:rsid w:val="00F709D5"/>
    <w:rPr>
      <w:rFonts w:ascii="Calibri" w:eastAsia="Times New Roman" w:hAnsi="Calibri" w:cs="Times New Roman"/>
      <w:b/>
      <w:bCs/>
      <w:sz w:val="28"/>
      <w:szCs w:val="28"/>
      <w:lang w:val="pt-PT" w:eastAsia="en-US"/>
    </w:rPr>
  </w:style>
  <w:style w:type="paragraph" w:customStyle="1" w:styleId="Cabealho1Head1">
    <w:name w:val="Cabeçalho1/Head1"/>
    <w:basedOn w:val="Normal"/>
    <w:rsid w:val="00075D0F"/>
    <w:pPr>
      <w:keepNext/>
      <w:widowControl w:val="0"/>
      <w:pBdr>
        <w:bottom w:val="single" w:sz="4" w:space="1" w:color="auto"/>
      </w:pBdr>
      <w:suppressAutoHyphens/>
      <w:spacing w:before="240" w:after="240" w:line="240" w:lineRule="auto"/>
    </w:pPr>
    <w:rPr>
      <w:rFonts w:eastAsia="Times New Roman"/>
      <w:snapToGrid w:val="0"/>
      <w:szCs w:val="20"/>
      <w:lang w:eastAsia="pt-BR"/>
    </w:rPr>
  </w:style>
  <w:style w:type="paragraph" w:customStyle="1" w:styleId="Ttulo2ingles">
    <w:name w:val="Título 2 ingles"/>
    <w:basedOn w:val="Ttulo2"/>
    <w:link w:val="Ttulo2inglesChar"/>
    <w:qFormat/>
    <w:rsid w:val="00B22548"/>
    <w:rPr>
      <w:i/>
    </w:rPr>
  </w:style>
  <w:style w:type="character" w:customStyle="1" w:styleId="Ttulo2inglesChar">
    <w:name w:val="Título 2 ingles Char"/>
    <w:link w:val="Ttulo2ingles"/>
    <w:rsid w:val="00B22548"/>
    <w:rPr>
      <w:rFonts w:ascii="Arial" w:hAnsi="Arial" w:cs="Arial"/>
      <w:i/>
      <w:sz w:val="28"/>
      <w:szCs w:val="24"/>
      <w:lang w:eastAsia="en-US"/>
    </w:rPr>
  </w:style>
  <w:style w:type="paragraph" w:styleId="PargrafodaLista">
    <w:name w:val="List Paragraph"/>
    <w:basedOn w:val="Normal"/>
    <w:uiPriority w:val="34"/>
    <w:qFormat/>
    <w:rsid w:val="00042592"/>
    <w:pPr>
      <w:spacing w:after="200" w:line="276" w:lineRule="auto"/>
      <w:ind w:left="720"/>
      <w:contextualSpacing/>
      <w:jc w:val="left"/>
    </w:pPr>
    <w:rPr>
      <w:rFonts w:asciiTheme="minorHAnsi" w:eastAsiaTheme="minorHAnsi" w:hAnsiTheme="minorHAnsi" w:cstheme="minorBidi"/>
      <w:sz w:val="22"/>
      <w:szCs w:val="22"/>
    </w:rPr>
  </w:style>
  <w:style w:type="paragraph" w:styleId="Recuodecorpodetexto3">
    <w:name w:val="Body Text Indent 3"/>
    <w:basedOn w:val="Normal"/>
    <w:link w:val="Recuodecorpodetexto3Char"/>
    <w:uiPriority w:val="99"/>
    <w:semiHidden/>
    <w:unhideWhenUsed/>
    <w:rsid w:val="002713B1"/>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rsid w:val="002713B1"/>
    <w:rPr>
      <w:rFonts w:ascii="Times New Roman" w:hAnsi="Times New Roman"/>
      <w:sz w:val="16"/>
      <w:szCs w:val="16"/>
      <w:lang w:eastAsia="en-US"/>
    </w:rPr>
  </w:style>
  <w:style w:type="paragraph" w:customStyle="1" w:styleId="Padro">
    <w:name w:val="Padrão"/>
    <w:rsid w:val="00350921"/>
    <w:pPr>
      <w:pBdr>
        <w:top w:val="nil"/>
        <w:left w:val="nil"/>
        <w:bottom w:val="nil"/>
        <w:right w:val="nil"/>
        <w:between w:val="nil"/>
        <w:bar w:val="nil"/>
      </w:pBdr>
    </w:pPr>
    <w:rPr>
      <w:rFonts w:ascii="Helvetica Neue" w:eastAsia="Arial Unicode MS" w:hAnsi="Helvetica Neue" w:cs="Arial Unicode MS"/>
      <w:color w:val="000000"/>
      <w:sz w:val="22"/>
      <w:szCs w:val="22"/>
      <w:u w:color="000000"/>
      <w:bdr w:val="nil"/>
      <w:lang w:val="en-US" w:eastAsia="ja-JP"/>
    </w:rPr>
  </w:style>
  <w:style w:type="paragraph" w:styleId="Legenda">
    <w:name w:val="caption"/>
    <w:basedOn w:val="Normal"/>
    <w:next w:val="Normal"/>
    <w:uiPriority w:val="35"/>
    <w:unhideWhenUsed/>
    <w:qFormat/>
    <w:rsid w:val="00F05109"/>
    <w:pPr>
      <w:spacing w:after="200" w:line="240" w:lineRule="auto"/>
      <w:ind w:firstLine="706"/>
      <w:jc w:val="center"/>
    </w:pPr>
    <w:rPr>
      <w:rFonts w:ascii="Arial" w:eastAsiaTheme="minorHAnsi" w:hAnsi="Arial" w:cstheme="minorBidi"/>
      <w:iCs/>
      <w:sz w:val="22"/>
      <w:szCs w:val="18"/>
    </w:rPr>
  </w:style>
  <w:style w:type="character" w:styleId="TextodoEspaoReservado">
    <w:name w:val="Placeholder Text"/>
    <w:basedOn w:val="Fontepargpadro"/>
    <w:uiPriority w:val="99"/>
    <w:semiHidden/>
    <w:rsid w:val="00DA61A4"/>
    <w:rPr>
      <w:color w:val="808080"/>
    </w:rPr>
  </w:style>
  <w:style w:type="table" w:customStyle="1" w:styleId="TableNormal0">
    <w:name w:val="Table Normal_0"/>
    <w:uiPriority w:val="2"/>
    <w:semiHidden/>
    <w:unhideWhenUsed/>
    <w:qFormat/>
    <w:rsid w:val="00F96012"/>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F96012"/>
    <w:pPr>
      <w:widowControl w:val="0"/>
      <w:autoSpaceDE w:val="0"/>
      <w:autoSpaceDN w:val="0"/>
      <w:spacing w:line="240" w:lineRule="auto"/>
      <w:jc w:val="left"/>
    </w:pPr>
    <w:rPr>
      <w:rFonts w:eastAsia="Times New Roman"/>
      <w:sz w:val="22"/>
      <w:szCs w:val="22"/>
      <w:lang w:val="pt-PT" w:eastAsia="pt-PT" w:bidi="pt-PT"/>
    </w:rPr>
  </w:style>
  <w:style w:type="character" w:customStyle="1" w:styleId="MenoPendente1">
    <w:name w:val="Menção Pendente1"/>
    <w:basedOn w:val="Fontepargpadro"/>
    <w:uiPriority w:val="99"/>
    <w:semiHidden/>
    <w:unhideWhenUsed/>
    <w:rsid w:val="00A76718"/>
    <w:rPr>
      <w:color w:val="605E5C"/>
      <w:shd w:val="clear" w:color="auto" w:fill="E1DFDD"/>
    </w:rPr>
  </w:style>
  <w:style w:type="character" w:styleId="MenoPendente">
    <w:name w:val="Unresolved Mention"/>
    <w:basedOn w:val="Fontepargpadro"/>
    <w:uiPriority w:val="99"/>
    <w:rsid w:val="003B20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cerize@ipt.br" TargetMode="External"/><Relationship Id="rId18" Type="http://schemas.microsoft.com/office/2016/09/relationships/commentsIds" Target="commentsIds.xml"/><Relationship Id="rId26" Type="http://schemas.openxmlformats.org/officeDocument/2006/relationships/image" Target="media/image8.tiff"/><Relationship Id="rId3" Type="http://schemas.openxmlformats.org/officeDocument/2006/relationships/customXml" Target="../customXml/item3.xml"/><Relationship Id="rId21" Type="http://schemas.openxmlformats.org/officeDocument/2006/relationships/image" Target="media/image3.tiff"/><Relationship Id="rId7" Type="http://schemas.openxmlformats.org/officeDocument/2006/relationships/settings" Target="settings.xml"/><Relationship Id="rId12" Type="http://schemas.openxmlformats.org/officeDocument/2006/relationships/hyperlink" Target="mailto:joaomaehara@ipt.br" TargetMode="External"/><Relationship Id="rId17" Type="http://schemas.microsoft.com/office/2011/relationships/commentsExtended" Target="commentsExtended.xml"/><Relationship Id="rId25" Type="http://schemas.openxmlformats.org/officeDocument/2006/relationships/image" Target="media/image7.tif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tif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vitorpbarbosa@ipt.br" TargetMode="External"/><Relationship Id="rId24" Type="http://schemas.openxmlformats.org/officeDocument/2006/relationships/image" Target="media/image6.tiff"/><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s://en.wikipedia.org/wiki/Teaching_hospital" TargetMode="External"/><Relationship Id="rId23" Type="http://schemas.openxmlformats.org/officeDocument/2006/relationships/image" Target="media/image5.tiff"/><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1.tiff"/><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University_of_S%C3%A3o_Paulo" TargetMode="External"/><Relationship Id="rId22" Type="http://schemas.openxmlformats.org/officeDocument/2006/relationships/image" Target="media/image4.tiff"/><Relationship Id="rId27" Type="http://schemas.openxmlformats.org/officeDocument/2006/relationships/image" Target="media/image9.png"/><Relationship Id="rId30" Type="http://schemas.openxmlformats.org/officeDocument/2006/relationships/footer" Target="footer1.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279E19CFE10458AD28AB435C067C4" ma:contentTypeVersion="" ma:contentTypeDescription="Crie um novo documento." ma:contentTypeScope="" ma:versionID="8302787214ad4fcc4c0f5b56d567d21f">
  <xsd:schema xmlns:xsd="http://www.w3.org/2001/XMLSchema" xmlns:xs="http://www.w3.org/2001/XMLSchema" xmlns:p="http://schemas.microsoft.com/office/2006/metadata/properties" targetNamespace="http://schemas.microsoft.com/office/2006/metadata/properties" ma:root="true" ma:fieldsID="32f583846cb4cbe04de15ed48eec207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DF33F3C-FE01-4497-AF04-D7EE69D8E1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BBB1C31B-6EA8-48F9-80C5-302EC8CC4CCD}">
  <ds:schemaRefs>
    <ds:schemaRef ds:uri="http://schemas.microsoft.com/sharepoint/v3/contenttype/forms"/>
  </ds:schemaRefs>
</ds:datastoreItem>
</file>

<file path=customXml/itemProps3.xml><?xml version="1.0" encoding="utf-8"?>
<ds:datastoreItem xmlns:ds="http://schemas.openxmlformats.org/officeDocument/2006/customXml" ds:itemID="{06B42AD4-D23B-45F8-A3B5-4337A71133CC}">
  <ds:schemaRefs>
    <ds:schemaRef ds:uri="http://schemas.openxmlformats.org/officeDocument/2006/bibliography"/>
  </ds:schemaRefs>
</ds:datastoreItem>
</file>

<file path=customXml/itemProps4.xml><?xml version="1.0" encoding="utf-8"?>
<ds:datastoreItem xmlns:ds="http://schemas.openxmlformats.org/officeDocument/2006/customXml" ds:itemID="{4406F786-6F95-4323-97B8-94374235569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12329</Words>
  <Characters>66579</Characters>
  <Application>Microsoft Office Word</Application>
  <DocSecurity>0</DocSecurity>
  <Lines>554</Lines>
  <Paragraphs>157</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vers</dc:creator>
  <cp:lastModifiedBy>Vitor Barbosa</cp:lastModifiedBy>
  <cp:revision>3</cp:revision>
  <cp:lastPrinted>2017-03-09T16:09:00Z</cp:lastPrinted>
  <dcterms:created xsi:type="dcterms:W3CDTF">2021-02-03T23:39:00Z</dcterms:created>
  <dcterms:modified xsi:type="dcterms:W3CDTF">2021-02-08T17:33:00Z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http://www.zotero.org/styles/american-medical-association</vt:lpwstr>
  </property>
  <property fmtid="{D5CDD505-2E9C-101B-9397-08002B2CF9AE}" pid="3" name="Mendeley Document_1">
    <vt:lpwstr>True</vt:lpwstr>
  </property>
  <property fmtid="{D5CDD505-2E9C-101B-9397-08002B2CF9AE}" pid="4" name="Mendeley Recent Style Id 0_1">
    <vt:lpwstr>http://www.zotero.org/styles/american-medical-association</vt:lpwstr>
  </property>
  <property fmtid="{D5CDD505-2E9C-101B-9397-08002B2CF9AE}" pid="5" name="Mendeley Recent Style Id 1_1">
    <vt:lpwstr>http://www.zotero.org/styles/american-political-science-association</vt:lpwstr>
  </property>
  <property fmtid="{D5CDD505-2E9C-101B-9397-08002B2CF9AE}" pid="6" name="Mendeley Recent Style Id 2_1">
    <vt:lpwstr>http://www.zotero.org/styles/apa</vt:lpwstr>
  </property>
  <property fmtid="{D5CDD505-2E9C-101B-9397-08002B2CF9AE}" pid="7" name="Mendeley Recent Style Id 3_1">
    <vt:lpwstr>http://www.zotero.org/styles/american-sociological-association</vt:lpwstr>
  </property>
  <property fmtid="{D5CDD505-2E9C-101B-9397-08002B2CF9AE}" pid="8" name="Mendeley Recent Style Id 4_1">
    <vt:lpwstr>http://www.zotero.org/styles/chicago-author-date</vt:lpwstr>
  </property>
  <property fmtid="{D5CDD505-2E9C-101B-9397-08002B2CF9AE}" pid="9" name="Mendeley Recent Style Id 5_1">
    <vt:lpwstr>http://www.zotero.org/styles/harvard-cite-them-right</vt:lpwstr>
  </property>
  <property fmtid="{D5CDD505-2E9C-101B-9397-08002B2CF9AE}" pid="10" name="Mendeley Recent Style Id 6_1">
    <vt:lpwstr>http://www.zotero.org/styles/ieee</vt:lpwstr>
  </property>
  <property fmtid="{D5CDD505-2E9C-101B-9397-08002B2CF9AE}" pid="11" name="Mendeley Recent Style Id 7_1">
    <vt:lpwstr>http://www.zotero.org/styles/instituto-de-pesquisas-tecnologicas</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http://www.zotero.org/styles/modern-language-association</vt:lpwstr>
  </property>
  <property fmtid="{D5CDD505-2E9C-101B-9397-08002B2CF9AE}" pid="14" name="Mendeley Recent Style Name 0_1">
    <vt:lpwstr>American Medical Association 11th edition</vt:lpwstr>
  </property>
  <property fmtid="{D5CDD505-2E9C-101B-9397-08002B2CF9AE}" pid="15" name="Mendeley Recent Style Name 1_1">
    <vt:lpwstr>American Political Science Association</vt:lpwstr>
  </property>
  <property fmtid="{D5CDD505-2E9C-101B-9397-08002B2CF9AE}" pid="16" name="Mendeley Recent Style Name 2_1">
    <vt:lpwstr>American Psychological Association 7th edition</vt:lpwstr>
  </property>
  <property fmtid="{D5CDD505-2E9C-101B-9397-08002B2CF9AE}" pid="17" name="Mendeley Recent Style Name 3_1">
    <vt:lpwstr>American Sociological Association 6th edition</vt:lpwstr>
  </property>
  <property fmtid="{D5CDD505-2E9C-101B-9397-08002B2CF9AE}" pid="18" name="Mendeley Recent Style Name 4_1">
    <vt:lpwstr>Chicago Manual of Style 17th edition (author-date)</vt:lpwstr>
  </property>
  <property fmtid="{D5CDD505-2E9C-101B-9397-08002B2CF9AE}" pid="19" name="Mendeley Recent Style Name 5_1">
    <vt:lpwstr>Cite Them Right 10th edition - Harvard</vt:lpwstr>
  </property>
  <property fmtid="{D5CDD505-2E9C-101B-9397-08002B2CF9AE}" pid="20" name="Mendeley Recent Style Name 6_1">
    <vt:lpwstr>IEEE</vt:lpwstr>
  </property>
  <property fmtid="{D5CDD505-2E9C-101B-9397-08002B2CF9AE}" pid="21" name="Mendeley Recent Style Name 7_1">
    <vt:lpwstr>Instituto de Pesquisas Tecnológicas (Portuguese - Brazil)</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Modern Language Association 8th edition</vt:lpwstr>
  </property>
  <property fmtid="{D5CDD505-2E9C-101B-9397-08002B2CF9AE}" pid="24" name="Mendeley Unique User Id_1">
    <vt:lpwstr>f9e333be-8a3b-3a99-8b70-c795a5c1e418</vt:lpwstr>
  </property>
</Properties>
</file>