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545D" w14:textId="77777777" w:rsidR="006156A6" w:rsidRPr="00F7610B" w:rsidRDefault="006156A6" w:rsidP="00C43761">
      <w:pPr>
        <w:ind w:right="-1"/>
        <w:rPr>
          <w:sz w:val="32"/>
          <w:szCs w:val="32"/>
        </w:rPr>
      </w:pPr>
      <w:r w:rsidRPr="00F7610B">
        <w:rPr>
          <w:sz w:val="32"/>
          <w:szCs w:val="32"/>
        </w:rPr>
        <w:t>UNIVERSIDADE FEDERAL RURAL DO SEMI-ÁRIDO</w:t>
      </w:r>
    </w:p>
    <w:p w14:paraId="63773918" w14:textId="77777777" w:rsidR="006156A6" w:rsidRPr="006B6D3A" w:rsidRDefault="006156A6" w:rsidP="00C43761">
      <w:pPr>
        <w:rPr>
          <w:sz w:val="32"/>
          <w:szCs w:val="32"/>
        </w:rPr>
      </w:pPr>
    </w:p>
    <w:p w14:paraId="6FD6283B" w14:textId="77777777" w:rsidR="006156A6" w:rsidRPr="006B6D3A" w:rsidRDefault="006156A6" w:rsidP="00C43761"/>
    <w:p w14:paraId="05D24976" w14:textId="77777777" w:rsidR="006156A6" w:rsidRPr="00C64D1D" w:rsidRDefault="006156A6" w:rsidP="00C43761">
      <w:pPr>
        <w:rPr>
          <w:sz w:val="28"/>
          <w:szCs w:val="28"/>
        </w:rPr>
      </w:pPr>
    </w:p>
    <w:p w14:paraId="6F58E83D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>Daniel Igor Alves Lima</w:t>
      </w:r>
    </w:p>
    <w:p w14:paraId="40D26B17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 xml:space="preserve">Saulo de Tarso </w:t>
      </w:r>
      <w:proofErr w:type="spellStart"/>
      <w:r w:rsidRPr="00C64D1D">
        <w:rPr>
          <w:sz w:val="28"/>
          <w:szCs w:val="28"/>
        </w:rPr>
        <w:t>Betin</w:t>
      </w:r>
      <w:proofErr w:type="spellEnd"/>
      <w:r w:rsidRPr="00C64D1D">
        <w:rPr>
          <w:sz w:val="28"/>
          <w:szCs w:val="28"/>
        </w:rPr>
        <w:t xml:space="preserve"> Ferraz</w:t>
      </w:r>
    </w:p>
    <w:p w14:paraId="63631FCE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>Savio Allan da Silva Moura</w:t>
      </w:r>
    </w:p>
    <w:p w14:paraId="6CC8027E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 xml:space="preserve">Vitor Oliveira </w:t>
      </w:r>
      <w:proofErr w:type="spellStart"/>
      <w:r w:rsidRPr="00C64D1D">
        <w:rPr>
          <w:sz w:val="28"/>
          <w:szCs w:val="28"/>
        </w:rPr>
        <w:t>Ropke</w:t>
      </w:r>
      <w:proofErr w:type="spellEnd"/>
    </w:p>
    <w:p w14:paraId="501481C0" w14:textId="77777777" w:rsidR="006156A6" w:rsidRPr="00C64D1D" w:rsidRDefault="006156A6" w:rsidP="00C43761">
      <w:pPr>
        <w:rPr>
          <w:sz w:val="28"/>
          <w:szCs w:val="28"/>
        </w:rPr>
      </w:pPr>
      <w:r w:rsidRPr="00C64D1D">
        <w:rPr>
          <w:sz w:val="28"/>
          <w:szCs w:val="28"/>
        </w:rPr>
        <w:t xml:space="preserve">Washington </w:t>
      </w:r>
      <w:proofErr w:type="spellStart"/>
      <w:r w:rsidRPr="00C64D1D">
        <w:rPr>
          <w:sz w:val="28"/>
          <w:szCs w:val="28"/>
        </w:rPr>
        <w:t>Thadeo</w:t>
      </w:r>
      <w:proofErr w:type="spellEnd"/>
      <w:r w:rsidRPr="00C64D1D">
        <w:rPr>
          <w:sz w:val="28"/>
          <w:szCs w:val="28"/>
        </w:rPr>
        <w:t xml:space="preserve"> Siqueira Gomes</w:t>
      </w:r>
    </w:p>
    <w:p w14:paraId="3DC284D5" w14:textId="77777777" w:rsidR="006156A6" w:rsidRPr="006B6D3A" w:rsidRDefault="006156A6" w:rsidP="00C43761">
      <w:pPr>
        <w:rPr>
          <w:sz w:val="24"/>
          <w:szCs w:val="24"/>
        </w:rPr>
      </w:pPr>
    </w:p>
    <w:p w14:paraId="6A6EB04D" w14:textId="77777777" w:rsidR="006156A6" w:rsidRPr="006B6D3A" w:rsidRDefault="006156A6" w:rsidP="00C43761">
      <w:pPr>
        <w:rPr>
          <w:sz w:val="24"/>
          <w:szCs w:val="24"/>
        </w:rPr>
      </w:pPr>
    </w:p>
    <w:p w14:paraId="336E5A68" w14:textId="77777777" w:rsidR="006156A6" w:rsidRPr="006B6D3A" w:rsidRDefault="006156A6" w:rsidP="00C43761">
      <w:pPr>
        <w:rPr>
          <w:sz w:val="24"/>
          <w:szCs w:val="24"/>
        </w:rPr>
      </w:pPr>
    </w:p>
    <w:p w14:paraId="2B8F18DB" w14:textId="77777777" w:rsidR="006156A6" w:rsidRPr="006B6D3A" w:rsidRDefault="006156A6" w:rsidP="00C43761">
      <w:pPr>
        <w:rPr>
          <w:sz w:val="24"/>
          <w:szCs w:val="24"/>
        </w:rPr>
      </w:pPr>
    </w:p>
    <w:p w14:paraId="2BB95191" w14:textId="77777777" w:rsidR="006156A6" w:rsidRPr="006B6D3A" w:rsidRDefault="006156A6" w:rsidP="00C43761">
      <w:pPr>
        <w:rPr>
          <w:sz w:val="24"/>
          <w:szCs w:val="24"/>
        </w:rPr>
      </w:pPr>
    </w:p>
    <w:p w14:paraId="7F7AF081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2A6973FC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2A934C69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6FE72505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11841898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13B048BA" w14:textId="77777777" w:rsidR="006156A6" w:rsidRPr="006B6D3A" w:rsidRDefault="006156A6" w:rsidP="00C43761">
      <w:pPr>
        <w:spacing w:line="240" w:lineRule="auto"/>
        <w:rPr>
          <w:b/>
          <w:sz w:val="28"/>
          <w:szCs w:val="28"/>
        </w:rPr>
      </w:pPr>
    </w:p>
    <w:p w14:paraId="6CE2C250" w14:textId="77777777" w:rsidR="006156A6" w:rsidRPr="006B6D3A" w:rsidRDefault="006156A6" w:rsidP="00C43761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TRABALHO DE ESTATÍSTICA</w:t>
      </w:r>
    </w:p>
    <w:p w14:paraId="5245607C" w14:textId="77777777" w:rsidR="006156A6" w:rsidRDefault="006156A6" w:rsidP="00C43761">
      <w:pPr>
        <w:rPr>
          <w:sz w:val="24"/>
          <w:szCs w:val="24"/>
        </w:rPr>
      </w:pPr>
    </w:p>
    <w:p w14:paraId="4A9364C4" w14:textId="77777777" w:rsidR="006156A6" w:rsidRPr="006B6D3A" w:rsidRDefault="006156A6" w:rsidP="00C43761">
      <w:pPr>
        <w:rPr>
          <w:sz w:val="24"/>
          <w:szCs w:val="24"/>
        </w:rPr>
      </w:pPr>
    </w:p>
    <w:p w14:paraId="138D8660" w14:textId="77777777" w:rsidR="006156A6" w:rsidRPr="006B6D3A" w:rsidRDefault="006156A6" w:rsidP="00C43761">
      <w:pPr>
        <w:rPr>
          <w:sz w:val="24"/>
          <w:szCs w:val="24"/>
        </w:rPr>
      </w:pPr>
    </w:p>
    <w:p w14:paraId="3768DC2E" w14:textId="77777777" w:rsidR="006156A6" w:rsidRPr="006B6D3A" w:rsidRDefault="006156A6" w:rsidP="00C43761">
      <w:pPr>
        <w:rPr>
          <w:sz w:val="24"/>
          <w:szCs w:val="24"/>
        </w:rPr>
      </w:pPr>
    </w:p>
    <w:p w14:paraId="4CD3993E" w14:textId="77777777" w:rsidR="006156A6" w:rsidRPr="006B6D3A" w:rsidRDefault="006156A6" w:rsidP="00C43761">
      <w:pPr>
        <w:rPr>
          <w:sz w:val="24"/>
          <w:szCs w:val="24"/>
        </w:rPr>
      </w:pPr>
    </w:p>
    <w:p w14:paraId="6CAAB2C4" w14:textId="77777777" w:rsidR="006156A6" w:rsidRPr="006B6D3A" w:rsidRDefault="006156A6" w:rsidP="00C43761">
      <w:pPr>
        <w:rPr>
          <w:sz w:val="24"/>
          <w:szCs w:val="24"/>
        </w:rPr>
      </w:pPr>
    </w:p>
    <w:p w14:paraId="6B9901D6" w14:textId="77777777" w:rsidR="006156A6" w:rsidRPr="006B6D3A" w:rsidRDefault="006156A6" w:rsidP="00C43761">
      <w:pPr>
        <w:rPr>
          <w:sz w:val="24"/>
          <w:szCs w:val="24"/>
        </w:rPr>
      </w:pPr>
    </w:p>
    <w:p w14:paraId="67E859AA" w14:textId="77777777" w:rsidR="006156A6" w:rsidRPr="006B6D3A" w:rsidRDefault="006156A6" w:rsidP="00C43761">
      <w:pPr>
        <w:rPr>
          <w:sz w:val="24"/>
          <w:szCs w:val="24"/>
        </w:rPr>
      </w:pPr>
    </w:p>
    <w:p w14:paraId="57C4B063" w14:textId="77777777" w:rsidR="006156A6" w:rsidRPr="006B6D3A" w:rsidRDefault="006156A6" w:rsidP="00C43761">
      <w:pPr>
        <w:rPr>
          <w:sz w:val="24"/>
          <w:szCs w:val="24"/>
        </w:rPr>
      </w:pPr>
    </w:p>
    <w:p w14:paraId="2FAFB9CE" w14:textId="77777777" w:rsidR="006156A6" w:rsidRPr="006B6D3A" w:rsidRDefault="006156A6" w:rsidP="00C43761">
      <w:pPr>
        <w:rPr>
          <w:sz w:val="24"/>
          <w:szCs w:val="24"/>
        </w:rPr>
      </w:pPr>
    </w:p>
    <w:p w14:paraId="0377E6A3" w14:textId="77777777" w:rsidR="006156A6" w:rsidRPr="006B6D3A" w:rsidRDefault="006156A6" w:rsidP="00C43761">
      <w:pPr>
        <w:rPr>
          <w:sz w:val="24"/>
          <w:szCs w:val="24"/>
        </w:rPr>
      </w:pPr>
    </w:p>
    <w:p w14:paraId="29D7A3AE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50AF00FC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64C594EB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0AEEDF41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08F778F7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18E83FA0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20DD90D4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6F09D53A" w14:textId="77777777" w:rsidR="00C43761" w:rsidRDefault="00C43761" w:rsidP="00C43761">
      <w:pPr>
        <w:spacing w:line="240" w:lineRule="auto"/>
        <w:rPr>
          <w:sz w:val="24"/>
          <w:szCs w:val="24"/>
        </w:rPr>
      </w:pPr>
    </w:p>
    <w:p w14:paraId="67460575" w14:textId="77777777" w:rsidR="006156A6" w:rsidRDefault="006156A6" w:rsidP="00C43761">
      <w:pPr>
        <w:spacing w:line="240" w:lineRule="auto"/>
        <w:rPr>
          <w:sz w:val="24"/>
          <w:szCs w:val="24"/>
        </w:rPr>
      </w:pPr>
    </w:p>
    <w:p w14:paraId="1B5B88A8" w14:textId="219656D3" w:rsidR="001B6E98" w:rsidRPr="006B6D3A" w:rsidRDefault="001B6E98" w:rsidP="00C43761">
      <w:pPr>
        <w:spacing w:line="240" w:lineRule="auto"/>
        <w:rPr>
          <w:sz w:val="24"/>
          <w:szCs w:val="24"/>
        </w:rPr>
      </w:pPr>
    </w:p>
    <w:p w14:paraId="7E87D887" w14:textId="77777777" w:rsidR="006156A6" w:rsidRPr="006B6D3A" w:rsidRDefault="006156A6" w:rsidP="00C43761">
      <w:pPr>
        <w:spacing w:line="240" w:lineRule="auto"/>
        <w:rPr>
          <w:sz w:val="24"/>
          <w:szCs w:val="24"/>
        </w:rPr>
      </w:pPr>
    </w:p>
    <w:p w14:paraId="3C8AB44B" w14:textId="77777777" w:rsidR="006156A6" w:rsidRPr="006B6D3A" w:rsidRDefault="006156A6" w:rsidP="00C43761">
      <w:pPr>
        <w:spacing w:line="240" w:lineRule="auto"/>
        <w:rPr>
          <w:sz w:val="28"/>
          <w:szCs w:val="28"/>
        </w:rPr>
      </w:pPr>
      <w:r w:rsidRPr="006B6D3A">
        <w:rPr>
          <w:sz w:val="28"/>
          <w:szCs w:val="28"/>
        </w:rPr>
        <w:t>Mossoró - RN</w:t>
      </w:r>
    </w:p>
    <w:p w14:paraId="303387D3" w14:textId="77777777" w:rsidR="006156A6" w:rsidRDefault="006156A6" w:rsidP="00C43761">
      <w:pPr>
        <w:spacing w:line="240" w:lineRule="auto"/>
        <w:rPr>
          <w:sz w:val="28"/>
          <w:szCs w:val="28"/>
        </w:rPr>
      </w:pPr>
      <w:r w:rsidRPr="006B6D3A">
        <w:rPr>
          <w:sz w:val="28"/>
          <w:szCs w:val="28"/>
        </w:rPr>
        <w:t>2018</w:t>
      </w:r>
    </w:p>
    <w:p w14:paraId="43EE76AE" w14:textId="77777777" w:rsidR="006156A6" w:rsidRDefault="001D2055" w:rsidP="00C43761">
      <w:pPr>
        <w:spacing w:line="240" w:lineRule="auto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Nomes dos integrantes do grupo</w:t>
      </w:r>
      <w:r>
        <w:rPr>
          <w:rFonts w:ascii="Arial" w:hAnsi="Arial" w:cs="Arial"/>
          <w:sz w:val="36"/>
          <w:szCs w:val="36"/>
        </w:rPr>
        <w:tab/>
        <w:t xml:space="preserve"> </w:t>
      </w:r>
      <w:r>
        <w:rPr>
          <w:rFonts w:ascii="Arial" w:hAnsi="Arial" w:cs="Arial"/>
          <w:sz w:val="36"/>
          <w:szCs w:val="36"/>
        </w:rPr>
        <w:tab/>
      </w:r>
      <w:r w:rsidR="006156A6">
        <w:rPr>
          <w:rFonts w:ascii="Arial" w:hAnsi="Arial" w:cs="Arial"/>
          <w:sz w:val="36"/>
          <w:szCs w:val="36"/>
        </w:rPr>
        <w:t xml:space="preserve"> </w:t>
      </w:r>
      <w:r w:rsidR="006156A6" w:rsidRPr="00C64D1D">
        <w:rPr>
          <w:rFonts w:ascii="Arial" w:hAnsi="Arial" w:cs="Arial"/>
          <w:sz w:val="36"/>
          <w:szCs w:val="36"/>
        </w:rPr>
        <w:t>Assinatura</w:t>
      </w:r>
    </w:p>
    <w:p w14:paraId="2E4BC090" w14:textId="77777777" w:rsidR="006156A6" w:rsidRPr="00C64D1D" w:rsidRDefault="006156A6" w:rsidP="00C43761">
      <w:pPr>
        <w:spacing w:line="240" w:lineRule="auto"/>
        <w:jc w:val="left"/>
        <w:rPr>
          <w:rFonts w:ascii="Arial" w:hAnsi="Arial" w:cs="Arial"/>
          <w:sz w:val="36"/>
          <w:szCs w:val="36"/>
        </w:rPr>
      </w:pPr>
    </w:p>
    <w:p w14:paraId="2B271580" w14:textId="77777777" w:rsidR="006156A6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</w:rPr>
      </w:pPr>
    </w:p>
    <w:p w14:paraId="1570AA64" w14:textId="77777777" w:rsidR="006156A6" w:rsidRDefault="006156A6" w:rsidP="00C43761">
      <w:pPr>
        <w:spacing w:line="240" w:lineRule="auto"/>
        <w:jc w:val="lef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DANIEL IGOR ALVES LIMA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C43761">
        <w:rPr>
          <w:rFonts w:ascii="Arial" w:hAnsi="Arial" w:cs="Arial"/>
          <w:sz w:val="24"/>
          <w:szCs w:val="24"/>
        </w:rPr>
        <w:t>_____</w:t>
      </w:r>
      <w:r w:rsidRPr="00153E4E">
        <w:rPr>
          <w:rFonts w:ascii="Arial" w:hAnsi="Arial" w:cs="Arial"/>
          <w:color w:val="FFFFFF"/>
          <w:sz w:val="24"/>
          <w:szCs w:val="24"/>
          <w:u w:val="single" w:color="000000"/>
        </w:rPr>
        <w:t>DANIELIGORALVESLIMA</w:t>
      </w:r>
    </w:p>
    <w:p w14:paraId="1E457E78" w14:textId="77777777" w:rsidR="006156A6" w:rsidRPr="00F7610B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  <w:u w:val="single"/>
        </w:rPr>
      </w:pPr>
    </w:p>
    <w:p w14:paraId="6B1187A6" w14:textId="77777777" w:rsidR="006156A6" w:rsidRDefault="006156A6" w:rsidP="00C43761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SAULO DE TARSO BETIN FERRAZ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DA</w:t>
      </w:r>
      <w:r w:rsidR="00C43761">
        <w:rPr>
          <w:rFonts w:ascii="Arial" w:hAnsi="Arial" w:cs="Arial"/>
          <w:color w:val="FFFFFF"/>
          <w:sz w:val="24"/>
          <w:szCs w:val="24"/>
          <w:u w:val="single" w:color="000000"/>
        </w:rPr>
        <w:t>_____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NIELIGORALVESLIMA</w:t>
      </w:r>
    </w:p>
    <w:p w14:paraId="1A8DE524" w14:textId="77777777" w:rsidR="006156A6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</w:rPr>
      </w:pPr>
    </w:p>
    <w:p w14:paraId="509C570A" w14:textId="77777777" w:rsidR="006156A6" w:rsidRDefault="006156A6" w:rsidP="00C43761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SAVIO ALLAN DA SILVA MOURA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DANIELIGO</w:t>
      </w:r>
      <w:r w:rsidR="00C43761">
        <w:rPr>
          <w:rFonts w:ascii="Arial" w:hAnsi="Arial" w:cs="Arial"/>
          <w:color w:val="FFFFFF"/>
          <w:sz w:val="24"/>
          <w:szCs w:val="24"/>
          <w:u w:val="single" w:color="000000"/>
        </w:rPr>
        <w:t>_____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RALVESLIMA</w:t>
      </w:r>
    </w:p>
    <w:p w14:paraId="18C406FB" w14:textId="77777777" w:rsidR="006156A6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</w:rPr>
      </w:pPr>
    </w:p>
    <w:p w14:paraId="334C97B0" w14:textId="77777777" w:rsidR="006156A6" w:rsidRDefault="006156A6" w:rsidP="00C43761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OLIVEIRA ROPKE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DANIELIGO</w:t>
      </w:r>
      <w:r w:rsidR="00C43761">
        <w:rPr>
          <w:rFonts w:ascii="Arial" w:hAnsi="Arial" w:cs="Arial"/>
          <w:color w:val="FFFFFF"/>
          <w:sz w:val="24"/>
          <w:szCs w:val="24"/>
          <w:u w:val="single" w:color="000000"/>
        </w:rPr>
        <w:t>_____</w:t>
      </w:r>
      <w:r w:rsidRPr="00F7610B">
        <w:rPr>
          <w:rFonts w:ascii="Arial" w:hAnsi="Arial" w:cs="Arial"/>
          <w:color w:val="FFFFFF"/>
          <w:sz w:val="24"/>
          <w:szCs w:val="24"/>
          <w:u w:val="single" w:color="000000"/>
        </w:rPr>
        <w:t>RALVESLIMA</w:t>
      </w:r>
    </w:p>
    <w:p w14:paraId="1C63FFE0" w14:textId="77777777" w:rsidR="006156A6" w:rsidRDefault="006156A6" w:rsidP="00C43761">
      <w:pPr>
        <w:spacing w:line="240" w:lineRule="auto"/>
        <w:ind w:firstLine="708"/>
        <w:jc w:val="left"/>
        <w:rPr>
          <w:rFonts w:ascii="Arial" w:hAnsi="Arial" w:cs="Arial"/>
          <w:sz w:val="24"/>
          <w:szCs w:val="24"/>
        </w:rPr>
      </w:pPr>
    </w:p>
    <w:p w14:paraId="435BEC0C" w14:textId="77777777" w:rsidR="00D329B8" w:rsidRDefault="006156A6" w:rsidP="00C43761">
      <w:pPr>
        <w:spacing w:line="240" w:lineRule="auto"/>
        <w:jc w:val="left"/>
        <w:rPr>
          <w:rFonts w:ascii="Arial" w:hAnsi="Arial" w:cs="Arial"/>
          <w:color w:val="FFFFFF"/>
          <w:sz w:val="24"/>
          <w:szCs w:val="24"/>
          <w:u w:val="single" w:color="000000"/>
        </w:rPr>
      </w:pPr>
      <w:r>
        <w:rPr>
          <w:rFonts w:ascii="Arial" w:hAnsi="Arial" w:cs="Arial"/>
          <w:sz w:val="24"/>
          <w:szCs w:val="24"/>
        </w:rPr>
        <w:t xml:space="preserve">WHASHINGTON THADEO SIQUEIRA GOMES      </w:t>
      </w:r>
      <w:r w:rsidR="00A60256">
        <w:rPr>
          <w:rFonts w:ascii="Arial" w:hAnsi="Arial" w:cs="Arial"/>
          <w:color w:val="FFFFFF"/>
          <w:sz w:val="24"/>
          <w:szCs w:val="24"/>
          <w:u w:val="single" w:color="000000"/>
        </w:rPr>
        <w:t>DANIELIGOR</w:t>
      </w:r>
      <w:r w:rsidR="00C43761">
        <w:rPr>
          <w:rFonts w:ascii="Arial" w:hAnsi="Arial" w:cs="Arial"/>
          <w:color w:val="FFFFFF"/>
          <w:sz w:val="24"/>
          <w:szCs w:val="24"/>
          <w:u w:val="single" w:color="000000"/>
        </w:rPr>
        <w:t>_____</w:t>
      </w:r>
      <w:r w:rsidR="00A60256">
        <w:rPr>
          <w:rFonts w:ascii="Arial" w:hAnsi="Arial" w:cs="Arial"/>
          <w:color w:val="FFFFFF"/>
          <w:sz w:val="24"/>
          <w:szCs w:val="24"/>
          <w:u w:val="single" w:color="000000"/>
        </w:rPr>
        <w:t>ALVESLI___</w:t>
      </w:r>
    </w:p>
    <w:p w14:paraId="387B60A0" w14:textId="77777777" w:rsidR="001D0DF7" w:rsidRPr="006156A6" w:rsidRDefault="001D0DF7" w:rsidP="0056241E">
      <w:pPr>
        <w:spacing w:line="240" w:lineRule="auto"/>
        <w:jc w:val="both"/>
        <w:rPr>
          <w:rFonts w:ascii="Arial" w:hAnsi="Arial" w:cs="Arial"/>
          <w:sz w:val="24"/>
          <w:szCs w:val="24"/>
        </w:rPr>
        <w:sectPr w:rsidR="001D0DF7" w:rsidRPr="006156A6" w:rsidSect="001B6E98">
          <w:type w:val="continuous"/>
          <w:pgSz w:w="11906" w:h="16838"/>
          <w:pgMar w:top="1701" w:right="1134" w:bottom="1133" w:left="1701" w:header="709" w:footer="709" w:gutter="0"/>
          <w:cols w:space="708"/>
          <w:docGrid w:linePitch="360"/>
        </w:sectPr>
      </w:pPr>
    </w:p>
    <w:p w14:paraId="7036B2EA" w14:textId="77777777" w:rsidR="001D0DF7" w:rsidRPr="001D0DF7" w:rsidRDefault="001D0DF7" w:rsidP="0056241E">
      <w:pPr>
        <w:pStyle w:val="PargrafodaLista"/>
        <w:numPr>
          <w:ilvl w:val="1"/>
          <w:numId w:val="2"/>
        </w:numPr>
        <w:spacing w:after="160"/>
        <w:jc w:val="both"/>
        <w:rPr>
          <w:rFonts w:eastAsiaTheme="minorEastAsia" w:cs="Times New Roman"/>
          <w:sz w:val="28"/>
          <w:szCs w:val="28"/>
        </w:rPr>
      </w:pPr>
      <w:r w:rsidRPr="001D0DF7">
        <w:rPr>
          <w:rFonts w:eastAsiaTheme="minorEastAsia" w:cs="Times New Roman"/>
          <w:sz w:val="28"/>
          <w:szCs w:val="28"/>
        </w:rPr>
        <w:lastRenderedPageBreak/>
        <w:t>– Diagrama de dispersão.</w:t>
      </w:r>
    </w:p>
    <w:p w14:paraId="7D7A9E36" w14:textId="77777777" w:rsidR="001D0DF7" w:rsidRPr="001D0DF7" w:rsidRDefault="001D0DF7" w:rsidP="0056241E">
      <w:pPr>
        <w:pStyle w:val="PargrafodaLista"/>
        <w:spacing w:after="160"/>
        <w:ind w:left="420"/>
        <w:jc w:val="both"/>
        <w:rPr>
          <w:rFonts w:eastAsiaTheme="minorEastAsia" w:cs="Times New Roman"/>
          <w:sz w:val="28"/>
          <w:szCs w:val="28"/>
        </w:rPr>
      </w:pPr>
    </w:p>
    <w:p w14:paraId="64146A56" w14:textId="77777777" w:rsidR="001D0DF7" w:rsidRDefault="006E1239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w:r w:rsidRPr="006E1239">
        <w:rPr>
          <w:rFonts w:eastAsiaTheme="minorEastAsia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0308EE" wp14:editId="5F7A5B97">
                <wp:simplePos x="0" y="0"/>
                <wp:positionH relativeFrom="column">
                  <wp:posOffset>-327660</wp:posOffset>
                </wp:positionH>
                <wp:positionV relativeFrom="paragraph">
                  <wp:posOffset>3587115</wp:posOffset>
                </wp:positionV>
                <wp:extent cx="1600200" cy="2743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78CD2" w14:textId="77777777" w:rsidR="006E1239" w:rsidRPr="006E1239" w:rsidRDefault="006E12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123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Fonte: Dados da pesquisa (2018).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308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5.8pt;margin-top:282.45pt;width:126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" filled="f" stroked="f">
                <v:textbox>
                  <w:txbxContent>
                    <w:p w14:paraId="4D478CD2" w14:textId="77777777" w:rsidR="006E1239" w:rsidRPr="006E1239" w:rsidRDefault="006E123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1239">
                        <w:rPr>
                          <w:color w:val="000000" w:themeColor="text1"/>
                          <w:sz w:val="16"/>
                          <w:szCs w:val="16"/>
                        </w:rPr>
                        <w:t>Fonte: Dados da pesquisa (2018).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DF7">
        <w:rPr>
          <w:rFonts w:eastAsiaTheme="minorEastAsia" w:cs="Times New Roman"/>
          <w:sz w:val="28"/>
          <w:szCs w:val="28"/>
        </w:rPr>
        <w:t>Gráfico 1 – Peso em relação à altura dos alunos de estatística da UFERSA</w:t>
      </w:r>
    </w:p>
    <w:p w14:paraId="7E4054A8" w14:textId="77777777" w:rsidR="001D0DF7" w:rsidRDefault="001D0DF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04FCB50F" w14:textId="77777777" w:rsidR="00A60256" w:rsidRPr="00A60256" w:rsidRDefault="001D0DF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w:r w:rsidRPr="00A5176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18947B" wp14:editId="6E0530B6">
            <wp:simplePos x="0" y="0"/>
            <wp:positionH relativeFrom="column">
              <wp:posOffset>-518795</wp:posOffset>
            </wp:positionH>
            <wp:positionV relativeFrom="page">
              <wp:posOffset>1991995</wp:posOffset>
            </wp:positionV>
            <wp:extent cx="6477635" cy="3778885"/>
            <wp:effectExtent l="0" t="0" r="0" b="0"/>
            <wp:wrapSquare wrapText="bothSides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256" w:rsidRPr="00A60256">
        <w:rPr>
          <w:rFonts w:eastAsiaTheme="minorEastAsia" w:cs="Times New Roman"/>
          <w:sz w:val="28"/>
          <w:szCs w:val="28"/>
        </w:rPr>
        <w:t>1.2 – Coeficiente de correlação.</w:t>
      </w:r>
    </w:p>
    <w:p w14:paraId="6DBAB605" w14:textId="77777777" w:rsidR="001D0DF7" w:rsidRPr="001D0DF7" w:rsidRDefault="001D0DF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2EE5D926" w14:textId="77777777" w:rsidR="001D0DF7" w:rsidRDefault="00A60256" w:rsidP="0056241E">
      <w:pPr>
        <w:spacing w:after="160"/>
        <w:jc w:val="both"/>
        <w:rPr>
          <w:rFonts w:eastAsiaTheme="minorEastAsia" w:cs="Times New Roman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x)²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y)²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≅0,6549 </m:t>
          </m:r>
        </m:oMath>
      </m:oMathPara>
    </w:p>
    <w:p w14:paraId="42C8600B" w14:textId="77777777" w:rsidR="001D0DF7" w:rsidRDefault="001D0DF7" w:rsidP="0056241E">
      <w:pPr>
        <w:spacing w:after="160"/>
        <w:ind w:firstLine="708"/>
        <w:jc w:val="both"/>
        <w:rPr>
          <w:rFonts w:cs="Times New Roman"/>
          <w:sz w:val="24"/>
          <w:szCs w:val="24"/>
        </w:rPr>
      </w:pPr>
    </w:p>
    <w:p w14:paraId="1C196CA6" w14:textId="77777777" w:rsidR="001D0DF7" w:rsidRDefault="001D0DF7" w:rsidP="0056241E">
      <w:pPr>
        <w:spacing w:after="160"/>
        <w:ind w:firstLine="708"/>
        <w:jc w:val="both"/>
        <w:rPr>
          <w:rFonts w:cs="Times New Roman"/>
          <w:sz w:val="24"/>
          <w:szCs w:val="24"/>
        </w:rPr>
      </w:pPr>
      <w:r w:rsidRPr="001D0DF7">
        <w:rPr>
          <w:rFonts w:cs="Times New Roman"/>
          <w:sz w:val="24"/>
          <w:szCs w:val="24"/>
        </w:rPr>
        <w:t xml:space="preserve">O coeficiente de correlação indica uma correlação positiva moderada </w:t>
      </w:r>
      <w:r>
        <w:rPr>
          <w:rFonts w:cs="Times New Roman"/>
          <w:sz w:val="24"/>
          <w:szCs w:val="24"/>
        </w:rPr>
        <w:t>do peso em função da altura.</w:t>
      </w:r>
      <w:r w:rsidR="006E1239">
        <w:rPr>
          <w:rFonts w:cs="Times New Roman"/>
          <w:sz w:val="24"/>
          <w:szCs w:val="24"/>
        </w:rPr>
        <w:t xml:space="preserve"> </w:t>
      </w:r>
    </w:p>
    <w:p w14:paraId="1669F04D" w14:textId="77777777" w:rsid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79348533" w14:textId="77777777" w:rsid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6EE6DD73" w14:textId="77777777" w:rsid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29CA8295" w14:textId="77777777" w:rsid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59006711" w14:textId="77777777" w:rsidR="001D0DF7" w:rsidRDefault="001D0DF7" w:rsidP="0056241E">
      <w:pPr>
        <w:spacing w:after="1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1.3 – Equação de regressão linear, coeficiente </w:t>
      </w:r>
      <w:r w:rsidR="00674811">
        <w:rPr>
          <w:rFonts w:cs="Times New Roman"/>
          <w:sz w:val="28"/>
          <w:szCs w:val="28"/>
        </w:rPr>
        <w:t>linear, coeficiente angular e</w:t>
      </w:r>
      <w:r>
        <w:rPr>
          <w:rFonts w:cs="Times New Roman"/>
          <w:sz w:val="28"/>
          <w:szCs w:val="28"/>
        </w:rPr>
        <w:t xml:space="preserve"> coeficiente de determinação</w:t>
      </w:r>
    </w:p>
    <w:p w14:paraId="7F7EE850" w14:textId="77777777" w:rsidR="00335ADC" w:rsidRDefault="00E277C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a+b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42A34FE8" w14:textId="77777777" w:rsidR="00335ADC" w:rsidRPr="006E1239" w:rsidRDefault="00E277C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-138,5346+123,8237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0E3D4117" w14:textId="77777777" w:rsidR="006E1239" w:rsidRDefault="006E1239" w:rsidP="0056241E">
      <w:pPr>
        <w:spacing w:after="160"/>
        <w:jc w:val="both"/>
        <w:rPr>
          <w:rFonts w:cs="Times New Roman"/>
          <w:sz w:val="28"/>
          <w:szCs w:val="28"/>
        </w:rPr>
      </w:pPr>
    </w:p>
    <w:p w14:paraId="5EF6BF9C" w14:textId="77777777" w:rsidR="006E1239" w:rsidRPr="006E1239" w:rsidRDefault="006E1239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138,5346</m:t>
          </m:r>
        </m:oMath>
      </m:oMathPara>
    </w:p>
    <w:p w14:paraId="3B219C9D" w14:textId="77777777" w:rsidR="00FE3D95" w:rsidRPr="00287997" w:rsidRDefault="006E1239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8"/>
          <w:szCs w:val="28"/>
        </w:rPr>
        <w:tab/>
      </w:r>
      <w:r w:rsidRPr="00287997">
        <w:rPr>
          <w:rFonts w:eastAsiaTheme="minorEastAsia" w:cs="Times New Roman"/>
          <w:sz w:val="24"/>
          <w:szCs w:val="24"/>
        </w:rPr>
        <w:t xml:space="preserve">O coeficiente linear </w:t>
      </w:r>
      <w:r w:rsidR="00FE3D95" w:rsidRPr="00287997">
        <w:rPr>
          <w:rFonts w:eastAsiaTheme="minorEastAsia" w:cs="Times New Roman"/>
          <w:sz w:val="24"/>
          <w:szCs w:val="24"/>
        </w:rPr>
        <w:t xml:space="preserve">indica em que ponto a reta, criada pela equação de regressão do modelo, toca o eixo </w:t>
      </w:r>
      <w:r w:rsidR="0056241E" w:rsidRPr="00287997">
        <w:rPr>
          <w:rFonts w:eastAsiaTheme="minorEastAsia" w:cs="Times New Roman"/>
          <w:sz w:val="24"/>
          <w:szCs w:val="24"/>
        </w:rPr>
        <w:t>y</w:t>
      </w:r>
      <w:r w:rsidR="00FE3D95" w:rsidRPr="00287997">
        <w:rPr>
          <w:rFonts w:eastAsiaTheme="minorEastAsia" w:cs="Times New Roman"/>
          <w:sz w:val="24"/>
          <w:szCs w:val="24"/>
        </w:rPr>
        <w:t xml:space="preserve">, onde o valor de </w:t>
      </w:r>
      <w:r w:rsidR="0056241E" w:rsidRPr="00287997">
        <w:rPr>
          <w:rFonts w:eastAsiaTheme="minorEastAsia" w:cs="Times New Roman"/>
          <w:sz w:val="24"/>
          <w:szCs w:val="24"/>
        </w:rPr>
        <w:t>x</w:t>
      </w:r>
      <w:r w:rsidR="00FE3D95" w:rsidRPr="00287997">
        <w:rPr>
          <w:rFonts w:eastAsiaTheme="minorEastAsia" w:cs="Times New Roman"/>
          <w:sz w:val="24"/>
          <w:szCs w:val="24"/>
        </w:rPr>
        <w:t xml:space="preserve"> é igual a 0.</w:t>
      </w:r>
    </w:p>
    <w:p w14:paraId="1381FDD1" w14:textId="77777777" w:rsidR="00FE3D95" w:rsidRPr="00287997" w:rsidRDefault="00FE3D95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 w:rsidRPr="00287997">
        <w:rPr>
          <w:rFonts w:eastAsiaTheme="minorEastAsia" w:cs="Times New Roman"/>
          <w:sz w:val="24"/>
          <w:szCs w:val="24"/>
        </w:rPr>
        <w:tab/>
        <w:t xml:space="preserve">Nesse caso, </w:t>
      </w:r>
      <w:r w:rsidR="00C43761" w:rsidRPr="00287997">
        <w:rPr>
          <w:rFonts w:eastAsiaTheme="minorEastAsia" w:cs="Times New Roman"/>
          <w:sz w:val="24"/>
          <w:szCs w:val="24"/>
        </w:rPr>
        <w:t xml:space="preserve">na reta, </w:t>
      </w:r>
      <w:r w:rsidRPr="00287997">
        <w:rPr>
          <w:rFonts w:eastAsiaTheme="minorEastAsia" w:cs="Times New Roman"/>
          <w:sz w:val="24"/>
          <w:szCs w:val="24"/>
        </w:rPr>
        <w:t xml:space="preserve">quando a altura for </w:t>
      </w:r>
      <w:r w:rsidR="00335ADC" w:rsidRPr="00287997">
        <w:rPr>
          <w:rFonts w:eastAsiaTheme="minorEastAsia" w:cs="Times New Roman"/>
          <w:sz w:val="24"/>
          <w:szCs w:val="24"/>
        </w:rPr>
        <w:t>(</w:t>
      </w:r>
      <w:r w:rsidRPr="00287997">
        <w:rPr>
          <w:rFonts w:eastAsiaTheme="minorEastAsia" w:cs="Times New Roman"/>
          <w:sz w:val="24"/>
          <w:szCs w:val="24"/>
        </w:rPr>
        <w:t>0</w:t>
      </w:r>
      <w:r w:rsidR="00335ADC" w:rsidRPr="00287997">
        <w:rPr>
          <w:rFonts w:eastAsiaTheme="minorEastAsia" w:cs="Times New Roman"/>
          <w:sz w:val="24"/>
          <w:szCs w:val="24"/>
        </w:rPr>
        <w:t xml:space="preserve"> </w:t>
      </w:r>
      <w:r w:rsidRPr="00287997">
        <w:rPr>
          <w:rFonts w:eastAsiaTheme="minorEastAsia" w:cs="Times New Roman"/>
          <w:sz w:val="24"/>
          <w:szCs w:val="24"/>
        </w:rPr>
        <w:t>m</w:t>
      </w:r>
      <w:r w:rsidR="00335ADC" w:rsidRPr="00287997">
        <w:rPr>
          <w:rFonts w:eastAsiaTheme="minorEastAsia" w:cs="Times New Roman"/>
          <w:sz w:val="24"/>
          <w:szCs w:val="24"/>
        </w:rPr>
        <w:t>)</w:t>
      </w:r>
      <w:r w:rsidRPr="00287997">
        <w:rPr>
          <w:rFonts w:eastAsiaTheme="minorEastAsia" w:cs="Times New Roman"/>
          <w:sz w:val="24"/>
          <w:szCs w:val="24"/>
        </w:rPr>
        <w:t>, o peso irá valer, (-138,5346 Kg).</w:t>
      </w:r>
    </w:p>
    <w:p w14:paraId="7CF2F90A" w14:textId="77777777" w:rsidR="00335ADC" w:rsidRPr="006E1239" w:rsidRDefault="00335ADC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1048E4BB" w14:textId="77777777" w:rsidR="006E1239" w:rsidRPr="006E1239" w:rsidRDefault="006E1239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b=123,8237</m:t>
          </m:r>
        </m:oMath>
      </m:oMathPara>
    </w:p>
    <w:p w14:paraId="577B8338" w14:textId="77777777" w:rsidR="00335ADC" w:rsidRPr="00287997" w:rsidRDefault="00FE3D95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8"/>
          <w:szCs w:val="28"/>
        </w:rPr>
        <w:tab/>
      </w:r>
      <w:r w:rsidRPr="00287997">
        <w:rPr>
          <w:rFonts w:eastAsiaTheme="minorEastAsia" w:cs="Times New Roman"/>
          <w:sz w:val="24"/>
          <w:szCs w:val="24"/>
        </w:rPr>
        <w:t>O coeficiente angular, indica a taxa de crescimento ou decrescimento</w:t>
      </w:r>
      <w:r w:rsidR="00335ADC" w:rsidRPr="00287997">
        <w:rPr>
          <w:rFonts w:eastAsiaTheme="minorEastAsia" w:cs="Times New Roman"/>
          <w:sz w:val="24"/>
          <w:szCs w:val="24"/>
        </w:rPr>
        <w:t xml:space="preserve"> da reta.</w:t>
      </w:r>
    </w:p>
    <w:p w14:paraId="3865D868" w14:textId="77777777" w:rsidR="006E1239" w:rsidRPr="00287997" w:rsidRDefault="00335ADC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 w:rsidRPr="00287997">
        <w:rPr>
          <w:rFonts w:eastAsiaTheme="minorEastAsia" w:cs="Times New Roman"/>
          <w:sz w:val="24"/>
          <w:szCs w:val="24"/>
        </w:rPr>
        <w:tab/>
        <w:t>Nesse caso, a cada acréscimo de (1,00 m) de altura, o peso aumentará em (123,8237 Kg).</w:t>
      </w:r>
      <w:r w:rsidR="00FE3D95" w:rsidRPr="00287997">
        <w:rPr>
          <w:rFonts w:eastAsiaTheme="minorEastAsia" w:cs="Times New Roman"/>
          <w:sz w:val="24"/>
          <w:szCs w:val="24"/>
        </w:rPr>
        <w:t xml:space="preserve"> </w:t>
      </w:r>
    </w:p>
    <w:p w14:paraId="362BD830" w14:textId="77777777" w:rsidR="00335ADC" w:rsidRDefault="00335ADC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4B116B13" w14:textId="77777777" w:rsidR="0056241E" w:rsidRPr="0056241E" w:rsidRDefault="00E277C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≅0,4289</m:t>
          </m:r>
        </m:oMath>
      </m:oMathPara>
    </w:p>
    <w:p w14:paraId="7645963C" w14:textId="77777777" w:rsidR="0056241E" w:rsidRPr="00287997" w:rsidRDefault="0056241E" w:rsidP="0056241E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8"/>
          <w:szCs w:val="28"/>
        </w:rPr>
        <w:tab/>
      </w:r>
      <w:r w:rsidRPr="00287997">
        <w:rPr>
          <w:rFonts w:eastAsiaTheme="minorEastAsia" w:cs="Times New Roman"/>
          <w:sz w:val="24"/>
          <w:szCs w:val="24"/>
        </w:rPr>
        <w:t>O coeficiente de determinação indica que no modelo de regressão linear, 42,89% da variação total no peso é explicada pela variação da altura.</w:t>
      </w:r>
    </w:p>
    <w:p w14:paraId="66A16FEF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5A5012A4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4CE81038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7DC30ABC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3E7FB8B2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44DD5BCE" w14:textId="77777777" w:rsidR="00287997" w:rsidRDefault="0028799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7B17D130" w14:textId="77777777" w:rsidR="00287997" w:rsidRDefault="0028799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5BC11918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19EC94E6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2418F39A" w14:textId="77777777" w:rsidR="0056241E" w:rsidRDefault="0056241E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6C462FB0" w14:textId="77777777" w:rsidR="0056241E" w:rsidRDefault="0056241E" w:rsidP="00674811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8"/>
          <w:szCs w:val="28"/>
        </w:rPr>
      </w:pPr>
      <w:r w:rsidRPr="0056241E">
        <w:rPr>
          <w:rFonts w:cs="Times New Roman"/>
          <w:sz w:val="28"/>
          <w:szCs w:val="28"/>
        </w:rPr>
        <w:lastRenderedPageBreak/>
        <w:t>1.4 –</w:t>
      </w:r>
      <w:r>
        <w:rPr>
          <w:rFonts w:cs="Times New Roman"/>
          <w:sz w:val="28"/>
          <w:szCs w:val="28"/>
        </w:rPr>
        <w:t xml:space="preserve"> E</w:t>
      </w:r>
      <w:r w:rsidR="00674811">
        <w:rPr>
          <w:rFonts w:cs="Times New Roman"/>
          <w:sz w:val="28"/>
          <w:szCs w:val="28"/>
        </w:rPr>
        <w:t>quação de regressão quadrática e</w:t>
      </w:r>
      <w:r w:rsidRPr="0056241E">
        <w:rPr>
          <w:rFonts w:cs="Times New Roman"/>
          <w:sz w:val="28"/>
          <w:szCs w:val="28"/>
        </w:rPr>
        <w:t xml:space="preserve"> </w:t>
      </w:r>
      <w:r w:rsidR="00674811">
        <w:rPr>
          <w:rFonts w:cs="Times New Roman"/>
          <w:sz w:val="28"/>
          <w:szCs w:val="28"/>
        </w:rPr>
        <w:t xml:space="preserve">coeficiente de </w:t>
      </w:r>
      <w:r w:rsidRPr="0056241E">
        <w:rPr>
          <w:rFonts w:cs="Times New Roman"/>
          <w:sz w:val="28"/>
          <w:szCs w:val="28"/>
        </w:rPr>
        <w:t>determinação.</w:t>
      </w:r>
    </w:p>
    <w:p w14:paraId="5BA05D7C" w14:textId="77777777" w:rsidR="00674811" w:rsidRDefault="00674811" w:rsidP="00674811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8"/>
          <w:szCs w:val="28"/>
        </w:rPr>
      </w:pPr>
    </w:p>
    <w:p w14:paraId="322F4347" w14:textId="77777777" w:rsidR="00674811" w:rsidRDefault="00E277CE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a+b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²</m:t>
          </m:r>
        </m:oMath>
      </m:oMathPara>
    </w:p>
    <w:p w14:paraId="5A34BD7A" w14:textId="77777777" w:rsidR="00674811" w:rsidRPr="00674811" w:rsidRDefault="00E277CE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-214,6897+214,2287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-26,7400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²</m:t>
          </m:r>
        </m:oMath>
      </m:oMathPara>
    </w:p>
    <w:p w14:paraId="3455E47C" w14:textId="77777777" w:rsidR="00674811" w:rsidRDefault="00674811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5E2B49DA" w14:textId="77777777" w:rsidR="00674811" w:rsidRDefault="00674811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3DBD241C" w14:textId="77777777" w:rsidR="00674811" w:rsidRPr="00674811" w:rsidRDefault="00E277CE" w:rsidP="00674811">
      <w:pPr>
        <w:spacing w:after="160"/>
        <w:jc w:val="both"/>
        <w:rPr>
          <w:rFonts w:eastAsiaTheme="minorEastAsia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≅0,4291</m:t>
          </m:r>
        </m:oMath>
      </m:oMathPara>
    </w:p>
    <w:p w14:paraId="1C1F1FF0" w14:textId="77777777" w:rsidR="00674811" w:rsidRPr="00287997" w:rsidRDefault="00674811" w:rsidP="00674811">
      <w:pPr>
        <w:spacing w:after="160"/>
        <w:ind w:firstLine="708"/>
        <w:jc w:val="both"/>
        <w:rPr>
          <w:rFonts w:eastAsiaTheme="minorEastAsia" w:cs="Times New Roman"/>
          <w:sz w:val="24"/>
          <w:szCs w:val="24"/>
        </w:rPr>
      </w:pPr>
      <w:r w:rsidRPr="00287997">
        <w:rPr>
          <w:rFonts w:eastAsiaTheme="minorEastAsia" w:cs="Times New Roman"/>
          <w:sz w:val="24"/>
          <w:szCs w:val="24"/>
        </w:rPr>
        <w:t>O coeficiente de determinação indica que no modelo de regressão quadrático, 42,91% da variação total no peso é explicada pela variação da altura.</w:t>
      </w:r>
    </w:p>
    <w:p w14:paraId="711904E3" w14:textId="77777777" w:rsidR="00E84836" w:rsidRDefault="00E84836" w:rsidP="00E84836">
      <w:pPr>
        <w:spacing w:after="160"/>
        <w:jc w:val="both"/>
        <w:rPr>
          <w:rFonts w:eastAsiaTheme="minorEastAsia" w:cs="Times New Roman"/>
          <w:sz w:val="28"/>
          <w:szCs w:val="28"/>
        </w:rPr>
      </w:pPr>
    </w:p>
    <w:p w14:paraId="67DD7C56" w14:textId="77777777" w:rsidR="00E84836" w:rsidRDefault="00E84836" w:rsidP="00E84836">
      <w:pPr>
        <w:spacing w:after="160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1.5 – Escolha de modelos.</w:t>
      </w:r>
    </w:p>
    <w:p w14:paraId="36F7E375" w14:textId="77777777" w:rsidR="00E84836" w:rsidRDefault="00287997" w:rsidP="00E84836">
      <w:pPr>
        <w:spacing w:after="160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</w:p>
    <w:p w14:paraId="5EDDCEC7" w14:textId="77777777" w:rsidR="00287997" w:rsidRDefault="00E84836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8"/>
          <w:szCs w:val="28"/>
        </w:rPr>
        <w:tab/>
      </w:r>
      <w:r w:rsidR="00287997" w:rsidRPr="00287997">
        <w:rPr>
          <w:rFonts w:eastAsiaTheme="minorEastAsia" w:cs="Times New Roman"/>
          <w:sz w:val="24"/>
          <w:szCs w:val="24"/>
        </w:rPr>
        <w:t>Modelo linear</w:t>
      </w:r>
      <w:r w:rsidR="00287997">
        <w:rPr>
          <w:rFonts w:eastAsiaTheme="minorEastAsia" w:cs="Times New Roman"/>
          <w:sz w:val="24"/>
          <w:szCs w:val="24"/>
        </w:rPr>
        <w:t xml:space="preserve">: </w:t>
      </w:r>
    </w:p>
    <w:p w14:paraId="7E5288DF" w14:textId="77777777" w:rsidR="00287997" w:rsidRPr="001248CB" w:rsidRDefault="00E277CE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α+β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SymbolMT" w:hAnsi="Cambria Math" w:cs="SymbolMT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i</m:t>
            </m:r>
          </m:sub>
        </m:sSub>
      </m:oMath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=0,4289 </m:t>
        </m:r>
      </m:oMath>
    </w:p>
    <w:p w14:paraId="3F59D862" w14:textId="77777777" w:rsidR="001248CB" w:rsidRDefault="00287997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Modelo logarítmico</w:t>
      </w:r>
      <w:r w:rsidR="001248CB">
        <w:rPr>
          <w:rFonts w:eastAsiaTheme="minorEastAsia" w:cs="Times New Roman"/>
          <w:sz w:val="24"/>
          <w:szCs w:val="24"/>
        </w:rPr>
        <w:t>:</w:t>
      </w:r>
    </w:p>
    <w:p w14:paraId="74CF0DBA" w14:textId="77777777" w:rsidR="00287997" w:rsidRPr="001248CB" w:rsidRDefault="00E277CE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=α+ β⋅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SymbolMT" w:hAnsi="Cambria Math" w:cs="SymbolMT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ymbolMT" w:hAnsi="Cambria Math" w:cs="SymbolMT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SymbolMT" w:hAnsi="Cambria Math" w:cs="SymbolMT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=0,4291 </m:t>
        </m:r>
      </m:oMath>
    </w:p>
    <w:p w14:paraId="464E8883" w14:textId="77777777" w:rsidR="00287997" w:rsidRDefault="00287997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Modelo exponencial:</w:t>
      </w:r>
    </w:p>
    <w:p w14:paraId="4DD7F1D1" w14:textId="77777777" w:rsidR="00287997" w:rsidRPr="001248CB" w:rsidRDefault="00E277CE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=α⋅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="SymbolMT" w:hAnsi="Cambria Math" w:cs="SymbolMT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i</m:t>
            </m:r>
          </m:sub>
        </m:sSub>
      </m:oMath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=0,5005 </m:t>
        </m:r>
      </m:oMath>
    </w:p>
    <w:p w14:paraId="7064ABCD" w14:textId="77777777" w:rsidR="001248CB" w:rsidRDefault="00287997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Modelo potência:</w:t>
      </w:r>
    </w:p>
    <w:p w14:paraId="611FBF3F" w14:textId="77777777" w:rsidR="00092112" w:rsidRPr="001248CB" w:rsidRDefault="00E277CE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α⋅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="SymbolMT" w:hAnsi="Cambria Math" w:cs="SymbolMT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i</m:t>
            </m:r>
          </m:sub>
        </m:sSub>
      </m:oMath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=0,5055 </m:t>
        </m:r>
      </m:oMath>
    </w:p>
    <w:p w14:paraId="19F8C3C2" w14:textId="77777777" w:rsidR="00287997" w:rsidRDefault="00287997" w:rsidP="00E84836">
      <w:pPr>
        <w:spacing w:after="16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Modelo quadrático:</w:t>
      </w:r>
    </w:p>
    <w:p w14:paraId="777AA438" w14:textId="77777777" w:rsidR="00287997" w:rsidRDefault="00E277CE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α+β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+γ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SymbolMT" w:hAnsi="Cambria Math" w:cs="SymbolMT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SymbolMT" w:hAnsi="Cambria Math" w:cs="SymbolMT"/>
                <w:sz w:val="28"/>
                <w:szCs w:val="28"/>
              </w:rPr>
              <m:t>i</m:t>
            </m:r>
          </m:sub>
        </m:sSub>
      </m:oMath>
      <w:r w:rsidR="001248CB">
        <w:rPr>
          <w:rFonts w:eastAsiaTheme="minorEastAsia" w:cs="Times New Roman"/>
          <w:sz w:val="28"/>
          <w:szCs w:val="28"/>
        </w:rPr>
        <w:t xml:space="preserve"> </w:t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</w:r>
      <w:r w:rsidR="001248CB">
        <w:rPr>
          <w:rFonts w:eastAsiaTheme="minorEastAsia" w:cs="Times New Roman"/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=0,4291 </m:t>
        </m:r>
      </m:oMath>
    </w:p>
    <w:p w14:paraId="36FAE1C5" w14:textId="77777777" w:rsidR="001248CB" w:rsidRPr="001248CB" w:rsidRDefault="001248CB" w:rsidP="001248CB">
      <w:pPr>
        <w:spacing w:after="160"/>
        <w:ind w:firstLine="708"/>
        <w:jc w:val="both"/>
        <w:rPr>
          <w:rFonts w:eastAsiaTheme="minorEastAsia" w:cs="Times New Roman"/>
          <w:sz w:val="28"/>
          <w:szCs w:val="28"/>
        </w:rPr>
      </w:pPr>
    </w:p>
    <w:p w14:paraId="51B40BEC" w14:textId="77777777" w:rsidR="00E84836" w:rsidRPr="00287997" w:rsidRDefault="00E84836" w:rsidP="00287997">
      <w:pPr>
        <w:spacing w:after="160"/>
        <w:ind w:firstLine="708"/>
        <w:jc w:val="both"/>
        <w:rPr>
          <w:rFonts w:eastAsiaTheme="minorEastAsia" w:cs="Times New Roman"/>
          <w:sz w:val="24"/>
          <w:szCs w:val="24"/>
        </w:rPr>
      </w:pPr>
      <w:r w:rsidRPr="00287997">
        <w:rPr>
          <w:rFonts w:eastAsiaTheme="minorEastAsia" w:cs="Times New Roman"/>
          <w:sz w:val="24"/>
          <w:szCs w:val="24"/>
        </w:rPr>
        <w:t>Diante dos modelos apresentados, temos que</w:t>
      </w:r>
      <w:r w:rsidR="00C43761" w:rsidRPr="00287997">
        <w:rPr>
          <w:rFonts w:eastAsiaTheme="minorEastAsia" w:cs="Times New Roman"/>
          <w:sz w:val="24"/>
          <w:szCs w:val="24"/>
        </w:rPr>
        <w:t>,</w:t>
      </w:r>
      <w:r w:rsidRPr="00287997">
        <w:rPr>
          <w:rFonts w:eastAsiaTheme="minorEastAsia" w:cs="Times New Roman"/>
          <w:sz w:val="24"/>
          <w:szCs w:val="24"/>
        </w:rPr>
        <w:t xml:space="preserve"> nessa situação, o </w:t>
      </w:r>
      <w:r w:rsidR="00C43761" w:rsidRPr="00287997">
        <w:rPr>
          <w:rFonts w:eastAsiaTheme="minorEastAsia" w:cs="Times New Roman"/>
          <w:sz w:val="24"/>
          <w:szCs w:val="24"/>
        </w:rPr>
        <w:t>potencial</w:t>
      </w:r>
      <w:r w:rsidRPr="00287997">
        <w:rPr>
          <w:rFonts w:eastAsiaTheme="minorEastAsia" w:cs="Times New Roman"/>
          <w:sz w:val="24"/>
          <w:szCs w:val="24"/>
        </w:rPr>
        <w:t xml:space="preserve"> se encaixa melhor em frente ao </w:t>
      </w:r>
      <w:r w:rsidR="001248CB">
        <w:rPr>
          <w:rFonts w:eastAsiaTheme="minorEastAsia" w:cs="Times New Roman"/>
          <w:sz w:val="24"/>
          <w:szCs w:val="24"/>
        </w:rPr>
        <w:t>outros</w:t>
      </w:r>
      <w:r w:rsidRPr="00287997">
        <w:rPr>
          <w:rFonts w:eastAsiaTheme="minorEastAsia" w:cs="Times New Roman"/>
          <w:sz w:val="24"/>
          <w:szCs w:val="24"/>
        </w:rPr>
        <w:t>, tendo que</w:t>
      </w:r>
      <w:r w:rsidR="00C43761" w:rsidRPr="00287997">
        <w:rPr>
          <w:rFonts w:eastAsiaTheme="minorEastAsia" w:cs="Times New Roman"/>
          <w:sz w:val="24"/>
          <w:szCs w:val="24"/>
        </w:rPr>
        <w:t>,</w:t>
      </w:r>
      <w:r w:rsidRPr="00287997">
        <w:rPr>
          <w:rFonts w:eastAsiaTheme="minorEastAsia" w:cs="Times New Roman"/>
          <w:sz w:val="24"/>
          <w:szCs w:val="24"/>
        </w:rPr>
        <w:t xml:space="preserve"> esse, explica </w:t>
      </w:r>
      <w:r w:rsidR="001248CB">
        <w:rPr>
          <w:rFonts w:eastAsiaTheme="minorEastAsia" w:cs="Times New Roman"/>
          <w:sz w:val="24"/>
          <w:szCs w:val="24"/>
        </w:rPr>
        <w:t>50.55</w:t>
      </w:r>
      <w:r w:rsidRPr="00287997">
        <w:rPr>
          <w:rFonts w:eastAsiaTheme="minorEastAsia" w:cs="Times New Roman"/>
          <w:sz w:val="24"/>
          <w:szCs w:val="24"/>
        </w:rPr>
        <w:t xml:space="preserve">% </w:t>
      </w:r>
      <w:r w:rsidR="001D2055">
        <w:rPr>
          <w:rFonts w:eastAsiaTheme="minorEastAsia" w:cs="Times New Roman"/>
          <w:sz w:val="24"/>
          <w:szCs w:val="24"/>
        </w:rPr>
        <w:t>d</w:t>
      </w:r>
      <w:r w:rsidRPr="00287997">
        <w:rPr>
          <w:rFonts w:eastAsiaTheme="minorEastAsia" w:cs="Times New Roman"/>
          <w:sz w:val="24"/>
          <w:szCs w:val="24"/>
        </w:rPr>
        <w:t>a progressão dos dados.</w:t>
      </w:r>
    </w:p>
    <w:p w14:paraId="033A2FE9" w14:textId="77777777" w:rsidR="00674811" w:rsidRPr="00674811" w:rsidRDefault="00674811" w:rsidP="00674811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 w:val="28"/>
          <w:szCs w:val="28"/>
        </w:rPr>
      </w:pPr>
    </w:p>
    <w:p w14:paraId="6A4CA295" w14:textId="77777777" w:rsidR="001D0DF7" w:rsidRPr="0056241E" w:rsidRDefault="001D0DF7" w:rsidP="0056241E">
      <w:pPr>
        <w:spacing w:after="160"/>
        <w:jc w:val="both"/>
        <w:rPr>
          <w:rFonts w:eastAsiaTheme="minorEastAsia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19061D07" w14:textId="77777777" w:rsidR="001D0DF7" w:rsidRPr="001D0DF7" w:rsidRDefault="001D0DF7" w:rsidP="0056241E">
      <w:pPr>
        <w:spacing w:after="160"/>
        <w:jc w:val="both"/>
        <w:rPr>
          <w:rFonts w:cs="Times New Roman"/>
          <w:sz w:val="24"/>
          <w:szCs w:val="24"/>
        </w:rPr>
      </w:pPr>
    </w:p>
    <w:p w14:paraId="78007475" w14:textId="77777777" w:rsidR="00794A68" w:rsidRDefault="001E1D23" w:rsidP="00794A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4"/>
          <w:szCs w:val="24"/>
        </w:rPr>
        <w:lastRenderedPageBreak/>
        <w:t xml:space="preserve">2.1 - </w:t>
      </w:r>
      <w:r w:rsidR="00794A68">
        <w:rPr>
          <w:rFonts w:cs="Times New Roman"/>
          <w:sz w:val="28"/>
          <w:szCs w:val="28"/>
        </w:rPr>
        <w:t>T</w:t>
      </w:r>
      <w:r w:rsidR="005D1A7D" w:rsidRPr="00794A68">
        <w:rPr>
          <w:rFonts w:cs="Times New Roman"/>
          <w:sz w:val="28"/>
          <w:szCs w:val="28"/>
        </w:rPr>
        <w:t>odas as possíve</w:t>
      </w:r>
      <w:r w:rsidR="00794A68">
        <w:rPr>
          <w:rFonts w:cs="Times New Roman"/>
          <w:sz w:val="28"/>
          <w:szCs w:val="28"/>
        </w:rPr>
        <w:t xml:space="preserve">is probabilidades de interseção </w:t>
      </w:r>
      <w:r w:rsidR="005D1A7D" w:rsidRPr="00794A68">
        <w:rPr>
          <w:rFonts w:cs="Times New Roman"/>
          <w:sz w:val="28"/>
          <w:szCs w:val="28"/>
        </w:rPr>
        <w:t xml:space="preserve">e união </w:t>
      </w:r>
      <w:r w:rsidR="005D1A7D" w:rsidRPr="00794A68">
        <w:rPr>
          <w:rFonts w:cs="Times New Roman"/>
          <w:bCs/>
          <w:sz w:val="28"/>
          <w:szCs w:val="28"/>
        </w:rPr>
        <w:t xml:space="preserve">entre </w:t>
      </w:r>
      <w:r w:rsidR="005D1A7D" w:rsidRPr="00794A68">
        <w:rPr>
          <w:rFonts w:cs="Times New Roman"/>
          <w:sz w:val="28"/>
          <w:szCs w:val="28"/>
        </w:rPr>
        <w:t>as variáveis.</w:t>
      </w:r>
    </w:p>
    <w:p w14:paraId="262937BC" w14:textId="2D5BFCA1" w:rsidR="00794A68" w:rsidRDefault="00794A68" w:rsidP="00794A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8"/>
          <w:szCs w:val="28"/>
        </w:rPr>
      </w:pPr>
    </w:p>
    <w:p w14:paraId="3CF77AB7" w14:textId="77777777" w:rsidR="000B11B8" w:rsidRDefault="000B11B8" w:rsidP="00794A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8"/>
          <w:szCs w:val="28"/>
        </w:rPr>
      </w:pPr>
    </w:p>
    <w:p w14:paraId="2CEC6C0E" w14:textId="179B1741" w:rsidR="00312034" w:rsidRDefault="00312034" w:rsidP="00794A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Tabela 1 – Distribuição do manequim pelo gênero dos alunos de estatística da   </w:t>
      </w:r>
      <w:r w:rsidRPr="00312034">
        <w:rPr>
          <w:rFonts w:cs="Times New Roman"/>
          <w:color w:val="FFFFFF" w:themeColor="background1"/>
          <w:sz w:val="28"/>
          <w:szCs w:val="28"/>
        </w:rPr>
        <w:t>_________</w:t>
      </w:r>
      <w:r>
        <w:rPr>
          <w:rFonts w:cs="Times New Roman"/>
          <w:sz w:val="28"/>
          <w:szCs w:val="28"/>
        </w:rPr>
        <w:t>UFERSA</w:t>
      </w:r>
      <w:r>
        <w:rPr>
          <w:rFonts w:cs="Times New Roman"/>
          <w:sz w:val="28"/>
          <w:szCs w:val="28"/>
        </w:rPr>
        <w:tab/>
      </w:r>
    </w:p>
    <w:p w14:paraId="4D81C1DD" w14:textId="72B35653" w:rsidR="00794A68" w:rsidRDefault="00794A68" w:rsidP="00794A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8"/>
          <w:szCs w:val="28"/>
        </w:rPr>
      </w:pPr>
    </w:p>
    <w:tbl>
      <w:tblPr>
        <w:tblStyle w:val="Tabelacomgrade"/>
        <w:tblW w:w="9068" w:type="dxa"/>
        <w:tblLook w:val="04A0" w:firstRow="1" w:lastRow="0" w:firstColumn="1" w:lastColumn="0" w:noHBand="0" w:noVBand="1"/>
      </w:tblPr>
      <w:tblGrid>
        <w:gridCol w:w="1511"/>
        <w:gridCol w:w="1511"/>
        <w:gridCol w:w="1512"/>
        <w:gridCol w:w="1511"/>
        <w:gridCol w:w="1511"/>
        <w:gridCol w:w="1512"/>
      </w:tblGrid>
      <w:tr w:rsidR="00312034" w14:paraId="591A5FAD" w14:textId="77777777" w:rsidTr="00312034">
        <w:trPr>
          <w:trHeight w:val="405"/>
        </w:trPr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4A9A7" w14:textId="5A4D8A00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Gênero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D2B48" w14:textId="2FFE42E9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Pequeno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90832B" w14:textId="3D10B8B1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Médio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9446EA" w14:textId="33BCB603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Grande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6FC922" w14:textId="51863BA4" w:rsidR="00794A68" w:rsidRDefault="00312034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Extra </w:t>
            </w:r>
            <w:r w:rsidR="00794A68">
              <w:rPr>
                <w:rFonts w:cs="Times New Roman"/>
                <w:sz w:val="24"/>
                <w:szCs w:val="24"/>
              </w:rPr>
              <w:t>Grande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524B29" w14:textId="3C8FBFB8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</w:t>
            </w:r>
          </w:p>
        </w:tc>
      </w:tr>
      <w:tr w:rsidR="00794A68" w14:paraId="5DB47356" w14:textId="77777777" w:rsidTr="00312034">
        <w:trPr>
          <w:trHeight w:val="405"/>
        </w:trPr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D54C62" w14:textId="0732D907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Masculino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E031F5" w14:textId="5418560C" w:rsidR="00794A68" w:rsidRDefault="00E15F9F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F39D7" w14:textId="4F0EE9A5" w:rsidR="00794A68" w:rsidRDefault="00695633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51A96" w14:textId="44593CE7" w:rsidR="00794A68" w:rsidRDefault="00E15F9F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4615E" w14:textId="65793129" w:rsidR="00794A68" w:rsidRDefault="00E15F9F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93C21" w14:textId="2479985F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55</w:t>
            </w:r>
          </w:p>
        </w:tc>
      </w:tr>
      <w:tr w:rsidR="00312034" w14:paraId="726699D0" w14:textId="77777777" w:rsidTr="00312034">
        <w:trPr>
          <w:trHeight w:val="405"/>
        </w:trPr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990AB" w14:textId="34353C26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Feminino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FD593" w14:textId="505D41DA" w:rsidR="00794A68" w:rsidRDefault="00312034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26BE4" w14:textId="4B03A261" w:rsidR="00794A68" w:rsidRDefault="00E15F9F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63B21" w14:textId="305D9466" w:rsidR="00794A68" w:rsidRDefault="00E15F9F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7EBBC" w14:textId="755FEE7F" w:rsidR="00794A68" w:rsidRDefault="00E15F9F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14026" w14:textId="4819B90F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</w:tr>
      <w:tr w:rsidR="00312034" w14:paraId="57C6E8EA" w14:textId="77777777" w:rsidTr="00312034">
        <w:trPr>
          <w:trHeight w:val="405"/>
        </w:trPr>
        <w:tc>
          <w:tcPr>
            <w:tcW w:w="1511" w:type="dxa"/>
            <w:tcBorders>
              <w:top w:val="single" w:sz="4" w:space="0" w:color="auto"/>
              <w:left w:val="nil"/>
              <w:right w:val="nil"/>
            </w:tcBorders>
          </w:tcPr>
          <w:p w14:paraId="6527C09D" w14:textId="392E9505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right w:val="nil"/>
            </w:tcBorders>
          </w:tcPr>
          <w:p w14:paraId="41153135" w14:textId="64D56FFB" w:rsidR="00794A68" w:rsidRDefault="00695633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right w:val="nil"/>
            </w:tcBorders>
          </w:tcPr>
          <w:p w14:paraId="69017C12" w14:textId="25683579" w:rsidR="00794A68" w:rsidRDefault="00695633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right w:val="nil"/>
            </w:tcBorders>
          </w:tcPr>
          <w:p w14:paraId="2DF49BBC" w14:textId="6141A2E6" w:rsidR="00794A68" w:rsidRDefault="00695633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15F9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right w:val="nil"/>
            </w:tcBorders>
          </w:tcPr>
          <w:p w14:paraId="7BA4747D" w14:textId="77628A70" w:rsidR="00794A68" w:rsidRDefault="00695633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right w:val="nil"/>
            </w:tcBorders>
          </w:tcPr>
          <w:p w14:paraId="650DA6DA" w14:textId="4F13F2EA" w:rsidR="00794A68" w:rsidRDefault="00794A68" w:rsidP="00794A6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</w:t>
            </w:r>
          </w:p>
        </w:tc>
      </w:tr>
    </w:tbl>
    <w:p w14:paraId="1A94596E" w14:textId="6503A789" w:rsidR="001D0DF7" w:rsidRPr="00794A68" w:rsidRDefault="00312034" w:rsidP="00794A6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8"/>
          <w:szCs w:val="28"/>
        </w:rPr>
      </w:pPr>
      <w:r w:rsidRPr="006E1239">
        <w:rPr>
          <w:rFonts w:eastAsiaTheme="minorEastAsia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DB8B51" wp14:editId="074EFD47">
                <wp:simplePos x="0" y="0"/>
                <wp:positionH relativeFrom="column">
                  <wp:posOffset>-80010</wp:posOffset>
                </wp:positionH>
                <wp:positionV relativeFrom="paragraph">
                  <wp:posOffset>62230</wp:posOffset>
                </wp:positionV>
                <wp:extent cx="1600200" cy="207645"/>
                <wp:effectExtent l="0" t="0" r="0" b="190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5ADD4" w14:textId="77777777" w:rsidR="00312034" w:rsidRPr="006E1239" w:rsidRDefault="00312034" w:rsidP="0031203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123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Fonte: Dados da pesquisa (2018).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8B51" id="_x0000_s1027" type="#_x0000_t202" style="position:absolute;margin-left:-6.3pt;margin-top:4.9pt;width:126pt;height:16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" filled="f" stroked="f">
                <v:textbox>
                  <w:txbxContent>
                    <w:p w14:paraId="48B5ADD4" w14:textId="77777777" w:rsidR="00312034" w:rsidRPr="006E1239" w:rsidRDefault="00312034" w:rsidP="0031203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1239">
                        <w:rPr>
                          <w:color w:val="000000" w:themeColor="text1"/>
                          <w:sz w:val="16"/>
                          <w:szCs w:val="16"/>
                        </w:rPr>
                        <w:t>Fonte: Dados da pesquisa (2018).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DF7" w:rsidRPr="00794A68">
        <w:rPr>
          <w:rFonts w:cs="Times New Roman"/>
          <w:sz w:val="24"/>
          <w:szCs w:val="24"/>
        </w:rPr>
        <w:tab/>
      </w:r>
    </w:p>
    <w:p w14:paraId="48379A2A" w14:textId="7E00E40D" w:rsidR="001D0DF7" w:rsidRDefault="001D0DF7" w:rsidP="0056241E">
      <w:pPr>
        <w:spacing w:after="160"/>
        <w:jc w:val="both"/>
        <w:rPr>
          <w:rFonts w:cs="Times New Roman"/>
          <w:sz w:val="32"/>
          <w:szCs w:val="32"/>
        </w:rPr>
      </w:pPr>
    </w:p>
    <w:p w14:paraId="182228DC" w14:textId="748CB2D9" w:rsidR="00A60256" w:rsidRPr="00A51764" w:rsidRDefault="00A60256" w:rsidP="0056241E">
      <w:pPr>
        <w:spacing w:after="160"/>
        <w:jc w:val="both"/>
        <w:rPr>
          <w:rFonts w:cs="Times New Roman"/>
          <w:sz w:val="32"/>
          <w:szCs w:val="32"/>
        </w:rPr>
      </w:pPr>
      <w:bookmarkStart w:id="0" w:name="_GoBack"/>
      <w:bookmarkEnd w:id="0"/>
    </w:p>
    <w:sectPr w:rsidR="00A60256" w:rsidRPr="00A51764" w:rsidSect="00C4376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1C300" w14:textId="77777777" w:rsidR="00E277CE" w:rsidRDefault="00E277CE" w:rsidP="00844EB6">
      <w:pPr>
        <w:spacing w:line="240" w:lineRule="auto"/>
      </w:pPr>
      <w:r>
        <w:separator/>
      </w:r>
    </w:p>
  </w:endnote>
  <w:endnote w:type="continuationSeparator" w:id="0">
    <w:p w14:paraId="2F5B9981" w14:textId="77777777" w:rsidR="00E277CE" w:rsidRDefault="00E277CE" w:rsidP="00844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B398D" w14:textId="101AB61E" w:rsidR="2AED72EF" w:rsidRDefault="2AED72EF" w:rsidP="2AED72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619F3" w14:textId="77777777" w:rsidR="00E277CE" w:rsidRDefault="00E277CE" w:rsidP="00844EB6">
      <w:pPr>
        <w:spacing w:line="240" w:lineRule="auto"/>
      </w:pPr>
      <w:r>
        <w:separator/>
      </w:r>
    </w:p>
  </w:footnote>
  <w:footnote w:type="continuationSeparator" w:id="0">
    <w:p w14:paraId="63705E41" w14:textId="77777777" w:rsidR="00E277CE" w:rsidRDefault="00E277CE" w:rsidP="00844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59AD7" w14:textId="63A3FBE3" w:rsidR="2AED72EF" w:rsidRDefault="2AED72EF" w:rsidP="2AED72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1E1A"/>
    <w:multiLevelType w:val="multilevel"/>
    <w:tmpl w:val="EA2A13E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2F86869"/>
    <w:multiLevelType w:val="multilevel"/>
    <w:tmpl w:val="992A7E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6E"/>
    <w:rsid w:val="000313C9"/>
    <w:rsid w:val="000819D2"/>
    <w:rsid w:val="000847BC"/>
    <w:rsid w:val="00092112"/>
    <w:rsid w:val="00092A45"/>
    <w:rsid w:val="000B11B8"/>
    <w:rsid w:val="000D3E20"/>
    <w:rsid w:val="001071D8"/>
    <w:rsid w:val="00112DA6"/>
    <w:rsid w:val="001248CB"/>
    <w:rsid w:val="001525C5"/>
    <w:rsid w:val="00177271"/>
    <w:rsid w:val="001B6E98"/>
    <w:rsid w:val="001D0DF7"/>
    <w:rsid w:val="001D2055"/>
    <w:rsid w:val="001E1D23"/>
    <w:rsid w:val="00256FB8"/>
    <w:rsid w:val="002814BB"/>
    <w:rsid w:val="00287997"/>
    <w:rsid w:val="002C0E09"/>
    <w:rsid w:val="002F68C4"/>
    <w:rsid w:val="00312034"/>
    <w:rsid w:val="00335ADC"/>
    <w:rsid w:val="003E76C6"/>
    <w:rsid w:val="004014A3"/>
    <w:rsid w:val="0040388D"/>
    <w:rsid w:val="0041766D"/>
    <w:rsid w:val="0042394F"/>
    <w:rsid w:val="004347ED"/>
    <w:rsid w:val="00461FC0"/>
    <w:rsid w:val="004B6551"/>
    <w:rsid w:val="00505199"/>
    <w:rsid w:val="00544FDD"/>
    <w:rsid w:val="00547B80"/>
    <w:rsid w:val="00554F20"/>
    <w:rsid w:val="0056241E"/>
    <w:rsid w:val="005D1A7D"/>
    <w:rsid w:val="005E379C"/>
    <w:rsid w:val="006156A6"/>
    <w:rsid w:val="006340A4"/>
    <w:rsid w:val="006707DD"/>
    <w:rsid w:val="00674811"/>
    <w:rsid w:val="00695633"/>
    <w:rsid w:val="006E1239"/>
    <w:rsid w:val="00794A68"/>
    <w:rsid w:val="007A3830"/>
    <w:rsid w:val="007B02DE"/>
    <w:rsid w:val="007F7209"/>
    <w:rsid w:val="008447EE"/>
    <w:rsid w:val="00844EB6"/>
    <w:rsid w:val="00854EA9"/>
    <w:rsid w:val="008D3D21"/>
    <w:rsid w:val="0093700C"/>
    <w:rsid w:val="009708F2"/>
    <w:rsid w:val="00983E18"/>
    <w:rsid w:val="009855EF"/>
    <w:rsid w:val="009A492F"/>
    <w:rsid w:val="009F49D4"/>
    <w:rsid w:val="00A51764"/>
    <w:rsid w:val="00A60256"/>
    <w:rsid w:val="00AA0A32"/>
    <w:rsid w:val="00AC0A19"/>
    <w:rsid w:val="00AC2A6E"/>
    <w:rsid w:val="00AC3AB6"/>
    <w:rsid w:val="00AE7BB4"/>
    <w:rsid w:val="00B40CED"/>
    <w:rsid w:val="00B5345C"/>
    <w:rsid w:val="00B670DE"/>
    <w:rsid w:val="00B72C6E"/>
    <w:rsid w:val="00C07660"/>
    <w:rsid w:val="00C3146B"/>
    <w:rsid w:val="00C42E45"/>
    <w:rsid w:val="00C43761"/>
    <w:rsid w:val="00C66A73"/>
    <w:rsid w:val="00CB7943"/>
    <w:rsid w:val="00CC35FA"/>
    <w:rsid w:val="00D042CE"/>
    <w:rsid w:val="00D24F33"/>
    <w:rsid w:val="00D329B8"/>
    <w:rsid w:val="00D649E0"/>
    <w:rsid w:val="00D675F2"/>
    <w:rsid w:val="00D91198"/>
    <w:rsid w:val="00E15F9F"/>
    <w:rsid w:val="00E277CE"/>
    <w:rsid w:val="00E47BBF"/>
    <w:rsid w:val="00E84836"/>
    <w:rsid w:val="00EC1DF2"/>
    <w:rsid w:val="00ED273A"/>
    <w:rsid w:val="00EE50E8"/>
    <w:rsid w:val="00FE3D95"/>
    <w:rsid w:val="2AE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E92B5"/>
  <w15:chartTrackingRefBased/>
  <w15:docId w15:val="{76E1B0C2-DB95-4FD3-BD4A-34487B3C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C6E"/>
    <w:pPr>
      <w:spacing w:after="0"/>
      <w:jc w:val="center"/>
    </w:pPr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525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844E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4EB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844E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4EB6"/>
    <w:rPr>
      <w:rFonts w:ascii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0819D2"/>
    <w:rPr>
      <w:color w:val="808080"/>
    </w:rPr>
  </w:style>
  <w:style w:type="paragraph" w:styleId="PargrafodaLista">
    <w:name w:val="List Paragraph"/>
    <w:basedOn w:val="Normal"/>
    <w:uiPriority w:val="34"/>
    <w:qFormat/>
    <w:rsid w:val="001D0DF7"/>
    <w:pPr>
      <w:ind w:left="720"/>
      <w:contextualSpacing/>
    </w:pPr>
  </w:style>
  <w:style w:type="table" w:styleId="ListaClara">
    <w:name w:val="Light List"/>
    <w:basedOn w:val="Tabelanormal"/>
    <w:uiPriority w:val="61"/>
    <w:rsid w:val="00C4376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7517967591567"/>
          <c:y val="1.8459148664222384E-2"/>
          <c:w val="0.85467134134434297"/>
          <c:h val="0.72853404665142663"/>
        </c:manualLayout>
      </c:layout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Planilha1!$A$2:$A$84</c:f>
              <c:numCache>
                <c:formatCode>_(* #,##0.00_);_(* \(#,##0.00\);_(* "-"??_);_(@_)</c:formatCode>
                <c:ptCount val="83"/>
                <c:pt idx="0">
                  <c:v>1.8</c:v>
                </c:pt>
                <c:pt idx="1">
                  <c:v>1.75</c:v>
                </c:pt>
                <c:pt idx="2">
                  <c:v>1.79</c:v>
                </c:pt>
                <c:pt idx="3">
                  <c:v>1.75</c:v>
                </c:pt>
                <c:pt idx="4">
                  <c:v>1.66</c:v>
                </c:pt>
                <c:pt idx="5">
                  <c:v>1.67</c:v>
                </c:pt>
                <c:pt idx="6">
                  <c:v>1.7</c:v>
                </c:pt>
                <c:pt idx="7">
                  <c:v>1.83</c:v>
                </c:pt>
                <c:pt idx="8">
                  <c:v>1.85</c:v>
                </c:pt>
                <c:pt idx="9">
                  <c:v>1.8</c:v>
                </c:pt>
                <c:pt idx="10">
                  <c:v>1.58</c:v>
                </c:pt>
                <c:pt idx="11">
                  <c:v>1.7</c:v>
                </c:pt>
                <c:pt idx="12">
                  <c:v>1.65</c:v>
                </c:pt>
                <c:pt idx="13">
                  <c:v>1.8</c:v>
                </c:pt>
                <c:pt idx="14">
                  <c:v>1.75</c:v>
                </c:pt>
                <c:pt idx="15">
                  <c:v>1.6</c:v>
                </c:pt>
                <c:pt idx="16">
                  <c:v>1.55</c:v>
                </c:pt>
                <c:pt idx="17">
                  <c:v>1.62</c:v>
                </c:pt>
                <c:pt idx="18">
                  <c:v>1.77</c:v>
                </c:pt>
                <c:pt idx="19">
                  <c:v>1.77</c:v>
                </c:pt>
                <c:pt idx="20">
                  <c:v>1.77</c:v>
                </c:pt>
                <c:pt idx="21">
                  <c:v>1.69</c:v>
                </c:pt>
                <c:pt idx="22">
                  <c:v>1.5</c:v>
                </c:pt>
                <c:pt idx="23">
                  <c:v>1.78</c:v>
                </c:pt>
                <c:pt idx="24">
                  <c:v>1.82</c:v>
                </c:pt>
                <c:pt idx="25">
                  <c:v>1.7</c:v>
                </c:pt>
                <c:pt idx="26">
                  <c:v>1.73</c:v>
                </c:pt>
                <c:pt idx="27">
                  <c:v>1.75</c:v>
                </c:pt>
                <c:pt idx="28">
                  <c:v>1.65</c:v>
                </c:pt>
                <c:pt idx="29">
                  <c:v>1.77</c:v>
                </c:pt>
                <c:pt idx="30">
                  <c:v>1.63</c:v>
                </c:pt>
                <c:pt idx="31">
                  <c:v>1.8</c:v>
                </c:pt>
                <c:pt idx="32">
                  <c:v>1.75</c:v>
                </c:pt>
                <c:pt idx="33">
                  <c:v>1.73</c:v>
                </c:pt>
                <c:pt idx="34">
                  <c:v>1.62</c:v>
                </c:pt>
                <c:pt idx="35">
                  <c:v>1.81</c:v>
                </c:pt>
                <c:pt idx="36">
                  <c:v>1.88</c:v>
                </c:pt>
                <c:pt idx="37">
                  <c:v>1.76</c:v>
                </c:pt>
                <c:pt idx="38">
                  <c:v>1.69</c:v>
                </c:pt>
                <c:pt idx="39">
                  <c:v>1.82</c:v>
                </c:pt>
                <c:pt idx="40">
                  <c:v>1.75</c:v>
                </c:pt>
                <c:pt idx="41">
                  <c:v>1.75</c:v>
                </c:pt>
                <c:pt idx="42">
                  <c:v>1.56</c:v>
                </c:pt>
                <c:pt idx="43">
                  <c:v>1.75</c:v>
                </c:pt>
                <c:pt idx="44">
                  <c:v>1.54</c:v>
                </c:pt>
                <c:pt idx="45">
                  <c:v>1.6</c:v>
                </c:pt>
                <c:pt idx="46">
                  <c:v>1.7</c:v>
                </c:pt>
                <c:pt idx="47">
                  <c:v>1.65</c:v>
                </c:pt>
                <c:pt idx="48">
                  <c:v>1.55</c:v>
                </c:pt>
                <c:pt idx="49">
                  <c:v>1.8</c:v>
                </c:pt>
                <c:pt idx="50">
                  <c:v>1.57</c:v>
                </c:pt>
                <c:pt idx="51">
                  <c:v>1.65</c:v>
                </c:pt>
                <c:pt idx="52">
                  <c:v>1.83</c:v>
                </c:pt>
                <c:pt idx="53">
                  <c:v>1.52</c:v>
                </c:pt>
                <c:pt idx="54">
                  <c:v>1.58</c:v>
                </c:pt>
                <c:pt idx="55">
                  <c:v>1.5</c:v>
                </c:pt>
                <c:pt idx="56">
                  <c:v>1.86</c:v>
                </c:pt>
                <c:pt idx="57">
                  <c:v>1.68</c:v>
                </c:pt>
                <c:pt idx="58">
                  <c:v>1.53</c:v>
                </c:pt>
                <c:pt idx="59">
                  <c:v>1.6</c:v>
                </c:pt>
                <c:pt idx="60">
                  <c:v>1.68</c:v>
                </c:pt>
                <c:pt idx="61">
                  <c:v>1.52</c:v>
                </c:pt>
                <c:pt idx="62">
                  <c:v>1.66</c:v>
                </c:pt>
                <c:pt idx="63">
                  <c:v>1.64</c:v>
                </c:pt>
                <c:pt idx="64">
                  <c:v>1.68</c:v>
                </c:pt>
                <c:pt idx="65">
                  <c:v>1.75</c:v>
                </c:pt>
                <c:pt idx="66">
                  <c:v>1.65</c:v>
                </c:pt>
                <c:pt idx="67">
                  <c:v>1.83</c:v>
                </c:pt>
                <c:pt idx="68">
                  <c:v>1.63</c:v>
                </c:pt>
                <c:pt idx="69">
                  <c:v>1.68</c:v>
                </c:pt>
                <c:pt idx="70">
                  <c:v>1.58</c:v>
                </c:pt>
                <c:pt idx="71">
                  <c:v>1.53</c:v>
                </c:pt>
                <c:pt idx="72">
                  <c:v>1.75</c:v>
                </c:pt>
                <c:pt idx="73">
                  <c:v>1.94</c:v>
                </c:pt>
                <c:pt idx="74">
                  <c:v>1.75</c:v>
                </c:pt>
                <c:pt idx="75">
                  <c:v>1.7</c:v>
                </c:pt>
                <c:pt idx="76">
                  <c:v>1.78</c:v>
                </c:pt>
                <c:pt idx="77">
                  <c:v>1.72</c:v>
                </c:pt>
                <c:pt idx="78">
                  <c:v>1.7</c:v>
                </c:pt>
                <c:pt idx="79">
                  <c:v>1.74</c:v>
                </c:pt>
                <c:pt idx="80">
                  <c:v>1.63</c:v>
                </c:pt>
                <c:pt idx="81">
                  <c:v>1.7</c:v>
                </c:pt>
                <c:pt idx="82">
                  <c:v>1.76</c:v>
                </c:pt>
              </c:numCache>
            </c:numRef>
          </c:xVal>
          <c:yVal>
            <c:numRef>
              <c:f>Planilha1!$B$2:$B$84</c:f>
              <c:numCache>
                <c:formatCode>General</c:formatCode>
                <c:ptCount val="83"/>
                <c:pt idx="0">
                  <c:v>85</c:v>
                </c:pt>
                <c:pt idx="1">
                  <c:v>67</c:v>
                </c:pt>
                <c:pt idx="2">
                  <c:v>91</c:v>
                </c:pt>
                <c:pt idx="3">
                  <c:v>89</c:v>
                </c:pt>
                <c:pt idx="4">
                  <c:v>75</c:v>
                </c:pt>
                <c:pt idx="5">
                  <c:v>70</c:v>
                </c:pt>
                <c:pt idx="6">
                  <c:v>68</c:v>
                </c:pt>
                <c:pt idx="7">
                  <c:v>100</c:v>
                </c:pt>
                <c:pt idx="8">
                  <c:v>70</c:v>
                </c:pt>
                <c:pt idx="9">
                  <c:v>95</c:v>
                </c:pt>
                <c:pt idx="10">
                  <c:v>63</c:v>
                </c:pt>
                <c:pt idx="11">
                  <c:v>78</c:v>
                </c:pt>
                <c:pt idx="12">
                  <c:v>65</c:v>
                </c:pt>
                <c:pt idx="13">
                  <c:v>100</c:v>
                </c:pt>
                <c:pt idx="14">
                  <c:v>75</c:v>
                </c:pt>
                <c:pt idx="15">
                  <c:v>68</c:v>
                </c:pt>
                <c:pt idx="16">
                  <c:v>52</c:v>
                </c:pt>
                <c:pt idx="17">
                  <c:v>65</c:v>
                </c:pt>
                <c:pt idx="18">
                  <c:v>68</c:v>
                </c:pt>
                <c:pt idx="19">
                  <c:v>70</c:v>
                </c:pt>
                <c:pt idx="20">
                  <c:v>75</c:v>
                </c:pt>
                <c:pt idx="21">
                  <c:v>70</c:v>
                </c:pt>
                <c:pt idx="22">
                  <c:v>41</c:v>
                </c:pt>
                <c:pt idx="23">
                  <c:v>78</c:v>
                </c:pt>
                <c:pt idx="24">
                  <c:v>80</c:v>
                </c:pt>
                <c:pt idx="25">
                  <c:v>64</c:v>
                </c:pt>
                <c:pt idx="26">
                  <c:v>63</c:v>
                </c:pt>
                <c:pt idx="27">
                  <c:v>66</c:v>
                </c:pt>
                <c:pt idx="28">
                  <c:v>60</c:v>
                </c:pt>
                <c:pt idx="29">
                  <c:v>92</c:v>
                </c:pt>
                <c:pt idx="30">
                  <c:v>58</c:v>
                </c:pt>
                <c:pt idx="31">
                  <c:v>90</c:v>
                </c:pt>
                <c:pt idx="32">
                  <c:v>89</c:v>
                </c:pt>
                <c:pt idx="33">
                  <c:v>62</c:v>
                </c:pt>
                <c:pt idx="34">
                  <c:v>62</c:v>
                </c:pt>
                <c:pt idx="35">
                  <c:v>82</c:v>
                </c:pt>
                <c:pt idx="36">
                  <c:v>160</c:v>
                </c:pt>
                <c:pt idx="37">
                  <c:v>62</c:v>
                </c:pt>
                <c:pt idx="38">
                  <c:v>60</c:v>
                </c:pt>
                <c:pt idx="39">
                  <c:v>67</c:v>
                </c:pt>
                <c:pt idx="40">
                  <c:v>92</c:v>
                </c:pt>
                <c:pt idx="41">
                  <c:v>92</c:v>
                </c:pt>
                <c:pt idx="42">
                  <c:v>73</c:v>
                </c:pt>
                <c:pt idx="43">
                  <c:v>75</c:v>
                </c:pt>
                <c:pt idx="44">
                  <c:v>51</c:v>
                </c:pt>
                <c:pt idx="45">
                  <c:v>62</c:v>
                </c:pt>
                <c:pt idx="46">
                  <c:v>63</c:v>
                </c:pt>
                <c:pt idx="47">
                  <c:v>68</c:v>
                </c:pt>
                <c:pt idx="48">
                  <c:v>54</c:v>
                </c:pt>
                <c:pt idx="49">
                  <c:v>66</c:v>
                </c:pt>
                <c:pt idx="50">
                  <c:v>50</c:v>
                </c:pt>
                <c:pt idx="51">
                  <c:v>54</c:v>
                </c:pt>
                <c:pt idx="52">
                  <c:v>57</c:v>
                </c:pt>
                <c:pt idx="53">
                  <c:v>40</c:v>
                </c:pt>
                <c:pt idx="54">
                  <c:v>54</c:v>
                </c:pt>
                <c:pt idx="55">
                  <c:v>45</c:v>
                </c:pt>
                <c:pt idx="56">
                  <c:v>80</c:v>
                </c:pt>
                <c:pt idx="57">
                  <c:v>85</c:v>
                </c:pt>
                <c:pt idx="58">
                  <c:v>50</c:v>
                </c:pt>
                <c:pt idx="59">
                  <c:v>66</c:v>
                </c:pt>
                <c:pt idx="60">
                  <c:v>60</c:v>
                </c:pt>
                <c:pt idx="61">
                  <c:v>50</c:v>
                </c:pt>
                <c:pt idx="62">
                  <c:v>61</c:v>
                </c:pt>
                <c:pt idx="63">
                  <c:v>62</c:v>
                </c:pt>
                <c:pt idx="64">
                  <c:v>55</c:v>
                </c:pt>
                <c:pt idx="65">
                  <c:v>93</c:v>
                </c:pt>
                <c:pt idx="66">
                  <c:v>63</c:v>
                </c:pt>
                <c:pt idx="67">
                  <c:v>74</c:v>
                </c:pt>
                <c:pt idx="68">
                  <c:v>53</c:v>
                </c:pt>
                <c:pt idx="69">
                  <c:v>74</c:v>
                </c:pt>
                <c:pt idx="70">
                  <c:v>85</c:v>
                </c:pt>
                <c:pt idx="71">
                  <c:v>46</c:v>
                </c:pt>
                <c:pt idx="72">
                  <c:v>120</c:v>
                </c:pt>
                <c:pt idx="73">
                  <c:v>85</c:v>
                </c:pt>
                <c:pt idx="74">
                  <c:v>99</c:v>
                </c:pt>
                <c:pt idx="75">
                  <c:v>68</c:v>
                </c:pt>
                <c:pt idx="76">
                  <c:v>98</c:v>
                </c:pt>
                <c:pt idx="77">
                  <c:v>96</c:v>
                </c:pt>
                <c:pt idx="78">
                  <c:v>54</c:v>
                </c:pt>
                <c:pt idx="79">
                  <c:v>85</c:v>
                </c:pt>
                <c:pt idx="80">
                  <c:v>66</c:v>
                </c:pt>
                <c:pt idx="81">
                  <c:v>62</c:v>
                </c:pt>
                <c:pt idx="82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44-41E4-8766-EADCC4F7D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7037439"/>
        <c:axId val="1704865471"/>
      </c:scatterChart>
      <c:valAx>
        <c:axId val="1647037439"/>
        <c:scaling>
          <c:orientation val="minMax"/>
          <c:max val="2"/>
          <c:min val="1.45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Altura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(* #,##0.00_);_(* \(#,##0.00\);_(* &quot;-&quot;??_);_(@_)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04865471"/>
        <c:crosses val="autoZero"/>
        <c:crossBetween val="midCat"/>
      </c:valAx>
      <c:valAx>
        <c:axId val="1704865471"/>
        <c:scaling>
          <c:orientation val="minMax"/>
          <c:max val="170"/>
          <c:min val="25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trike="noStrike">
                    <a:ln>
                      <a:noFill/>
                    </a:ln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Peso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47037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0BD8-4B97-4A3D-AA97-1F830222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Daniel Igor</cp:lastModifiedBy>
  <cp:revision>4</cp:revision>
  <dcterms:created xsi:type="dcterms:W3CDTF">2018-03-15T05:04:00Z</dcterms:created>
  <dcterms:modified xsi:type="dcterms:W3CDTF">2018-03-15T05:04:00Z</dcterms:modified>
</cp:coreProperties>
</file>