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870" w:rsidRDefault="008D43BD" w:rsidP="005446D9">
      <w:pPr>
        <w:jc w:val="both"/>
      </w:pPr>
      <w:r>
        <w:rPr>
          <w:b/>
        </w:rPr>
        <w:t>Questão 1</w:t>
      </w:r>
    </w:p>
    <w:p w:rsidR="008D43BD" w:rsidRDefault="008D43BD" w:rsidP="005446D9">
      <w:pPr>
        <w:jc w:val="both"/>
      </w:pPr>
      <w:r>
        <w:tab/>
      </w:r>
      <w:r w:rsidR="006A11E9">
        <w:t>O teste de Turing consiste em uma máquina que, para passar no teste, precisa responder perguntas e comentários de forma que convença uma pessoa que é humano. Este teste pode ser feito com uma máquina uma pessoa e um juiz ambos em salas diferentes. O juiz deve enviar cartas e a pessoa e a máquina devem enviar uma resposta. Tanto a máquina quanto a pessoa devem provar que são humanos. Se a máquina conseguir convencer o juiz (se a máquina respondeu de forma muito semelhante a um humano) ela passa no teste.</w:t>
      </w:r>
    </w:p>
    <w:p w:rsidR="008D43BD" w:rsidRDefault="008D43BD" w:rsidP="005446D9">
      <w:pPr>
        <w:jc w:val="both"/>
      </w:pPr>
    </w:p>
    <w:p w:rsidR="008D43BD" w:rsidRDefault="008D43BD" w:rsidP="005446D9">
      <w:pPr>
        <w:jc w:val="both"/>
        <w:rPr>
          <w:b/>
        </w:rPr>
      </w:pPr>
      <w:r>
        <w:rPr>
          <w:b/>
        </w:rPr>
        <w:t>Questão 2</w:t>
      </w:r>
    </w:p>
    <w:p w:rsidR="008D43BD" w:rsidRDefault="008D43BD" w:rsidP="005446D9">
      <w:pPr>
        <w:jc w:val="both"/>
      </w:pPr>
      <w:r>
        <w:rPr>
          <w:b/>
        </w:rPr>
        <w:tab/>
      </w:r>
      <w:r>
        <w:t xml:space="preserve">Palavras repetidas geram o mesmo padrão criptografado. Portanto, bastava conhecer algumas partes repetidas nas mensagens (Exemplo: </w:t>
      </w:r>
      <w:proofErr w:type="spellStart"/>
      <w:r>
        <w:t>Heil</w:t>
      </w:r>
      <w:proofErr w:type="spellEnd"/>
      <w:r>
        <w:t xml:space="preserve"> Hitler, </w:t>
      </w:r>
      <w:proofErr w:type="spellStart"/>
      <w:r w:rsidRPr="008D43BD">
        <w:t>Guten</w:t>
      </w:r>
      <w:proofErr w:type="spellEnd"/>
      <w:r w:rsidRPr="008D43BD">
        <w:t xml:space="preserve"> </w:t>
      </w:r>
      <w:proofErr w:type="spellStart"/>
      <w:r w:rsidRPr="008D43BD">
        <w:t>Morgen</w:t>
      </w:r>
      <w:proofErr w:type="spellEnd"/>
      <w:r>
        <w:t xml:space="preserve"> e/ou </w:t>
      </w:r>
      <w:proofErr w:type="spellStart"/>
      <w:r w:rsidRPr="008D43BD">
        <w:t>Guten</w:t>
      </w:r>
      <w:proofErr w:type="spellEnd"/>
      <w:r w:rsidRPr="008D43BD">
        <w:t xml:space="preserve"> </w:t>
      </w:r>
      <w:proofErr w:type="spellStart"/>
      <w:r w:rsidRPr="008D43BD">
        <w:t>Tag</w:t>
      </w:r>
      <w:proofErr w:type="spellEnd"/>
      <w:r>
        <w:t xml:space="preserve">) e fazer o processo reverso da criptografia. </w:t>
      </w:r>
      <w:proofErr w:type="spellStart"/>
      <w:r>
        <w:t>D</w:t>
      </w:r>
      <w:r w:rsidRPr="008D43BD">
        <w:t>escriptografar</w:t>
      </w:r>
      <w:proofErr w:type="spellEnd"/>
      <w:r>
        <w:t>.</w:t>
      </w:r>
    </w:p>
    <w:p w:rsidR="008D43BD" w:rsidRDefault="008D43BD" w:rsidP="005446D9">
      <w:pPr>
        <w:jc w:val="both"/>
        <w:rPr>
          <w:b/>
        </w:rPr>
      </w:pPr>
    </w:p>
    <w:p w:rsidR="008D43BD" w:rsidRDefault="008D43BD" w:rsidP="005446D9">
      <w:pPr>
        <w:jc w:val="both"/>
        <w:rPr>
          <w:b/>
        </w:rPr>
      </w:pPr>
      <w:r>
        <w:rPr>
          <w:b/>
        </w:rPr>
        <w:t>Questão 3</w:t>
      </w:r>
    </w:p>
    <w:p w:rsidR="008D43BD" w:rsidRDefault="008D43BD" w:rsidP="005446D9">
      <w:pPr>
        <w:jc w:val="both"/>
      </w:pPr>
      <w:r>
        <w:rPr>
          <w:b/>
        </w:rPr>
        <w:tab/>
      </w:r>
      <w:r w:rsidR="005446D9" w:rsidRPr="005446D9">
        <w:t xml:space="preserve">A </w:t>
      </w:r>
      <w:r w:rsidR="005446D9">
        <w:t>I</w:t>
      </w:r>
      <w:r w:rsidR="005446D9" w:rsidRPr="005446D9">
        <w:t xml:space="preserve">nteligência </w:t>
      </w:r>
      <w:r w:rsidR="005446D9">
        <w:t>A</w:t>
      </w:r>
      <w:r w:rsidR="005446D9" w:rsidRPr="005446D9">
        <w:t>rtificial trata da resolução de problemas e, para isso, é necessário (mas não suficiente) ter conhecimento sobre o problema que será solucionado. Existem vários paradigmas na AI que definem o modo de representar o conhecimento e como eles são usados para alcançar um certo objetivo.</w:t>
      </w:r>
    </w:p>
    <w:p w:rsidR="005446D9" w:rsidRDefault="005446D9" w:rsidP="005446D9">
      <w:pPr>
        <w:jc w:val="both"/>
      </w:pPr>
      <w:r>
        <w:tab/>
      </w:r>
      <w:r w:rsidR="00D62307" w:rsidRPr="00D62307">
        <w:rPr>
          <w:u w:val="single"/>
        </w:rPr>
        <w:t>Paradigma simbólico</w:t>
      </w:r>
      <w:r>
        <w:t xml:space="preserve"> (IAS) </w:t>
      </w:r>
      <w:r w:rsidR="00D62307">
        <w:t>ou</w:t>
      </w:r>
      <w:r>
        <w:t xml:space="preserve"> </w:t>
      </w:r>
      <w:r w:rsidR="00D62307">
        <w:t xml:space="preserve">paradigma representacional é quando interpreta do conhecimento humano </w:t>
      </w:r>
      <w:r>
        <w:t>em termos de descrições declarativas e modulares de entidades simbólicas de alto nível e regras de inferência usadas para manipular tais descrições simbólicas.</w:t>
      </w:r>
      <w:r w:rsidR="00D62307">
        <w:t xml:space="preserve"> O sistema simbólico consiste de um conjunto de símbolos que formam estruturas e um conjunto de regras e processos. Quando o conjunto de regras e processos é aplicado no conjunto de símbolos o sistema produz novas estruturas. Os símbolos têm significados semânticos e podem representar conceitos ou objetos. Para lidar com estes conceitos usa-se a lógica proposicional e a lógica de predicados o que permite a solução de problema usando um sistema baseado em regras. Assim um sistema simbólico é capaz de resolver problemas que envolvem dados e as regras sobre estes dados.</w:t>
      </w:r>
    </w:p>
    <w:p w:rsidR="005446D9" w:rsidRDefault="00D62307" w:rsidP="00D62307">
      <w:pPr>
        <w:ind w:firstLine="708"/>
        <w:jc w:val="both"/>
      </w:pPr>
      <w:r w:rsidRPr="00D62307">
        <w:rPr>
          <w:u w:val="single"/>
        </w:rPr>
        <w:t>Paradigma conexionista</w:t>
      </w:r>
      <w:r w:rsidR="005446D9">
        <w:t xml:space="preserve"> (IAC) (a </w:t>
      </w:r>
      <w:proofErr w:type="spellStart"/>
      <w:r w:rsidR="005446D9">
        <w:t>neurocomputação</w:t>
      </w:r>
      <w:proofErr w:type="spellEnd"/>
      <w:r w:rsidR="005446D9">
        <w:t>)</w:t>
      </w:r>
      <w:r>
        <w:t xml:space="preserve"> </w:t>
      </w:r>
      <w:r w:rsidR="005446D9">
        <w:t>mostra que mesmo as formas mais simples de</w:t>
      </w:r>
      <w:r>
        <w:t xml:space="preserve"> </w:t>
      </w:r>
      <w:r w:rsidR="005446D9">
        <w:t>redes neurais artificiais podem calcular, em princípio, funções, aritmética e lógica. Este paradigma é inspirado pelo conhecimento atual que temos do funcionamento do cérebro.</w:t>
      </w:r>
    </w:p>
    <w:p w:rsidR="005446D9" w:rsidRDefault="00D62307" w:rsidP="00D62307">
      <w:pPr>
        <w:ind w:firstLine="708"/>
        <w:jc w:val="both"/>
      </w:pPr>
      <w:r w:rsidRPr="00D62307">
        <w:rPr>
          <w:u w:val="single"/>
        </w:rPr>
        <w:t>Paradigma situado ou reativo</w:t>
      </w:r>
      <w:r w:rsidR="005446D9">
        <w:t xml:space="preserve">, com base no comportamento, interpretando o comportamento inteligente em termos de um conjunto de mecanismos de feedback. A ênfase é colocada no fato de que toda a percepção e todas as ações são acopladas através de sensores e </w:t>
      </w:r>
      <w:r>
        <w:t>efetores</w:t>
      </w:r>
      <w:r w:rsidR="005446D9">
        <w:t xml:space="preserve"> específicos. Por exemplo, um robô que se move, gira para a direita e evita um obstáculo</w:t>
      </w:r>
    </w:p>
    <w:p w:rsidR="00837360" w:rsidRDefault="00D62307" w:rsidP="00837360">
      <w:pPr>
        <w:ind w:firstLine="708"/>
        <w:jc w:val="both"/>
      </w:pPr>
      <w:r w:rsidRPr="00D62307">
        <w:rPr>
          <w:u w:val="single"/>
        </w:rPr>
        <w:t>Paradigma híbrido</w:t>
      </w:r>
      <w:r>
        <w:t xml:space="preserve"> </w:t>
      </w:r>
      <w:r w:rsidR="005446D9">
        <w:t xml:space="preserve">(IAH) </w:t>
      </w:r>
      <w:r w:rsidR="00837360">
        <w:t>diz que no</w:t>
      </w:r>
      <w:r w:rsidR="005446D9">
        <w:t xml:space="preserve"> controle de um robô, podemos precisar de técnicas simbólicas, difusas e neuronais.</w:t>
      </w:r>
      <w:r w:rsidR="00837360">
        <w:t xml:space="preserve"> </w:t>
      </w:r>
    </w:p>
    <w:p w:rsidR="005446D9" w:rsidRDefault="00837360" w:rsidP="00837360">
      <w:pPr>
        <w:ind w:firstLine="708"/>
        <w:jc w:val="both"/>
      </w:pPr>
      <w:r w:rsidRPr="00837360">
        <w:rPr>
          <w:u w:val="single"/>
        </w:rPr>
        <w:t>Paradigm</w:t>
      </w:r>
      <w:r>
        <w:rPr>
          <w:u w:val="single"/>
        </w:rPr>
        <w:t>a</w:t>
      </w:r>
      <w:r w:rsidRPr="00837360">
        <w:rPr>
          <w:u w:val="single"/>
        </w:rPr>
        <w:t xml:space="preserve"> </w:t>
      </w:r>
      <w:r>
        <w:rPr>
          <w:u w:val="single"/>
        </w:rPr>
        <w:t>distribuída</w:t>
      </w:r>
      <w:r>
        <w:t xml:space="preserve"> </w:t>
      </w:r>
      <w:r w:rsidR="005446D9">
        <w:t xml:space="preserve">(IAD) </w:t>
      </w:r>
      <w:r>
        <w:t>aparece</w:t>
      </w:r>
      <w:r w:rsidR="005446D9">
        <w:t xml:space="preserve"> na década de 80, onde tenta resolver problemas onde um comportamento coletivo é mais eficiente do que o comportamento individual, conforme estudado pela inteligência artificial que faz </w:t>
      </w:r>
      <w:r w:rsidR="005446D9">
        <w:lastRenderedPageBreak/>
        <w:t>a análise de um único agente que está em um ambiente</w:t>
      </w:r>
      <w:r>
        <w:t xml:space="preserve"> que</w:t>
      </w:r>
      <w:r w:rsidR="005446D9">
        <w:t xml:space="preserve"> não</w:t>
      </w:r>
      <w:r>
        <w:t xml:space="preserve"> </w:t>
      </w:r>
      <w:r w:rsidR="005446D9">
        <w:t>muda e que tenta resolver o problema inteiro com apenas essa entidade.</w:t>
      </w:r>
    </w:p>
    <w:p w:rsidR="005446D9" w:rsidRDefault="00837360" w:rsidP="00837360">
      <w:pPr>
        <w:ind w:firstLine="708"/>
        <w:jc w:val="both"/>
      </w:pPr>
      <w:r w:rsidRPr="00837360">
        <w:rPr>
          <w:u w:val="single"/>
        </w:rPr>
        <w:t>Paradigma evolutivo</w:t>
      </w:r>
      <w:r w:rsidR="005446D9">
        <w:t xml:space="preserve"> (IAE)</w:t>
      </w:r>
      <w:r>
        <w:t xml:space="preserve"> </w:t>
      </w:r>
      <w:r w:rsidR="005446D9">
        <w:t>surgiu no final da década de 60, quando</w:t>
      </w:r>
      <w:r w:rsidR="00282C83">
        <w:t xml:space="preserve"> começaram</w:t>
      </w:r>
      <w:r w:rsidR="005446D9">
        <w:t xml:space="preserve"> </w:t>
      </w:r>
      <w:r>
        <w:t>os</w:t>
      </w:r>
      <w:r w:rsidR="005446D9">
        <w:t xml:space="preserve"> estud</w:t>
      </w:r>
      <w:r>
        <w:t>os sobre</w:t>
      </w:r>
      <w:r w:rsidR="005446D9">
        <w:t xml:space="preserve"> a incorporação de mecanismos de seleção natural para solução de problemas. Como resultado, criou-se uma série de algoritmos que, com base na Teoria da Evolução de Charles Darwin, conduzem uma busca </w:t>
      </w:r>
      <w:r w:rsidR="00282C83">
        <w:t>aleatória</w:t>
      </w:r>
      <w:r w:rsidR="005446D9">
        <w:t xml:space="preserve"> para a solução de um problema, fazendo com que um conjunto de estruturas evolua e escolha iterativamente.</w:t>
      </w:r>
    </w:p>
    <w:p w:rsidR="005446D9" w:rsidRDefault="00282C83" w:rsidP="00282C83">
      <w:pPr>
        <w:ind w:firstLine="708"/>
        <w:jc w:val="both"/>
      </w:pPr>
      <w:r w:rsidRPr="00282C83">
        <w:rPr>
          <w:u w:val="single"/>
        </w:rPr>
        <w:t>Paradigma de redes neura</w:t>
      </w:r>
      <w:r>
        <w:rPr>
          <w:u w:val="single"/>
        </w:rPr>
        <w:t>i</w:t>
      </w:r>
      <w:r w:rsidRPr="00282C83">
        <w:rPr>
          <w:u w:val="single"/>
        </w:rPr>
        <w:t>s</w:t>
      </w:r>
      <w:r w:rsidR="005446D9">
        <w:t xml:space="preserve"> (IAN) </w:t>
      </w:r>
      <w:r>
        <w:t>serve para</w:t>
      </w:r>
      <w:r w:rsidR="005446D9">
        <w:t xml:space="preserve"> aprendizagem e processamento automático, inspirado na maneira como funciona o sistema nervoso de animais. É um sistema de interconexões de neurônios que colaboram entre si para produzir um resultado.</w:t>
      </w:r>
    </w:p>
    <w:p w:rsidR="005446D9" w:rsidRDefault="005446D9" w:rsidP="00282C83">
      <w:pPr>
        <w:ind w:firstLine="708"/>
        <w:jc w:val="both"/>
      </w:pPr>
      <w:r>
        <w:t>Nos anos 70, surgiu um novo paradigma na Inteligência Artificial "</w:t>
      </w:r>
      <w:r w:rsidR="00282C83" w:rsidRPr="00282C83">
        <w:t xml:space="preserve"> </w:t>
      </w:r>
      <w:r w:rsidR="00282C83" w:rsidRPr="00282C83">
        <w:rPr>
          <w:u w:val="single"/>
        </w:rPr>
        <w:t>sistemas expertos</w:t>
      </w:r>
      <w:r>
        <w:t xml:space="preserve">", cuja função é desenvolver empregos semelhantes aos desenvolvidos por um especialista em uma determinada área, a </w:t>
      </w:r>
      <w:r w:rsidR="00282C83">
        <w:t>ideia</w:t>
      </w:r>
      <w:r>
        <w:t xml:space="preserve"> não é substituir os especialistas, mas que esses sistemas servem de suporte aos especialistas em um "domínio" de aplicação específica.</w:t>
      </w:r>
    </w:p>
    <w:p w:rsidR="005446D9" w:rsidRDefault="00282C83" w:rsidP="00282C83">
      <w:pPr>
        <w:ind w:firstLine="708"/>
        <w:jc w:val="both"/>
      </w:pPr>
      <w:r w:rsidRPr="00282C83">
        <w:rPr>
          <w:u w:val="single"/>
        </w:rPr>
        <w:t>Paradigma dos algoritmos genéticos</w:t>
      </w:r>
      <w:r w:rsidR="005446D9">
        <w:t xml:space="preserve"> são estratégias de busca </w:t>
      </w:r>
      <w:r>
        <w:t>aleatória</w:t>
      </w:r>
      <w:r w:rsidR="005446D9">
        <w:t xml:space="preserve"> baseadas no mecanismo de seleção natural e, em alguns casos, envolvem aspectos de genética natural, imitando a evolução biológica como uma estratégia para resolver problemas.</w:t>
      </w:r>
    </w:p>
    <w:p w:rsidR="005446D9" w:rsidRDefault="00282C83" w:rsidP="00282C83">
      <w:pPr>
        <w:ind w:firstLine="708"/>
        <w:jc w:val="both"/>
      </w:pPr>
      <w:r>
        <w:t>Os</w:t>
      </w:r>
      <w:r w:rsidR="005446D9">
        <w:t xml:space="preserve"> pesquisadores Michael </w:t>
      </w:r>
      <w:proofErr w:type="spellStart"/>
      <w:r w:rsidR="005446D9">
        <w:t>Crouse</w:t>
      </w:r>
      <w:proofErr w:type="spellEnd"/>
      <w:r w:rsidR="005446D9">
        <w:t xml:space="preserve"> e </w:t>
      </w:r>
      <w:proofErr w:type="spellStart"/>
      <w:r w:rsidR="005446D9">
        <w:t>Errin</w:t>
      </w:r>
      <w:proofErr w:type="spellEnd"/>
      <w:r w:rsidR="005446D9">
        <w:t xml:space="preserve"> </w:t>
      </w:r>
      <w:proofErr w:type="spellStart"/>
      <w:r w:rsidR="005446D9">
        <w:t>Fulp</w:t>
      </w:r>
      <w:proofErr w:type="spellEnd"/>
      <w:r w:rsidR="005446D9">
        <w:t xml:space="preserve"> da Harvard </w:t>
      </w:r>
      <w:proofErr w:type="spellStart"/>
      <w:r w:rsidR="005446D9">
        <w:t>University</w:t>
      </w:r>
      <w:proofErr w:type="spellEnd"/>
      <w:r w:rsidR="005446D9">
        <w:t xml:space="preserve"> estão criando o primeiro computador que ajusta automaticamente sua configuração para se defender </w:t>
      </w:r>
      <w:proofErr w:type="gramStart"/>
      <w:r w:rsidR="005446D9">
        <w:t>contra ataques</w:t>
      </w:r>
      <w:proofErr w:type="gramEnd"/>
      <w:r w:rsidR="005446D9">
        <w:t xml:space="preserve"> de computador. Eles usam os algoritmos para selecionar as melhores configurações</w:t>
      </w:r>
      <w:r>
        <w:t>.</w:t>
      </w:r>
      <w:r w:rsidR="005446D9">
        <w:t xml:space="preserve"> Configurações adaptativas, que estão melhorando de geração para geração</w:t>
      </w:r>
      <w:r>
        <w:t>.</w:t>
      </w:r>
    </w:p>
    <w:p w:rsidR="00154288" w:rsidRDefault="00282C83" w:rsidP="00282C83">
      <w:pPr>
        <w:ind w:firstLine="708"/>
        <w:jc w:val="both"/>
      </w:pPr>
      <w:r w:rsidRPr="00282C83">
        <w:rPr>
          <w:u w:val="single"/>
        </w:rPr>
        <w:t xml:space="preserve">Paradigma </w:t>
      </w:r>
      <w:r>
        <w:rPr>
          <w:u w:val="single"/>
        </w:rPr>
        <w:t>da</w:t>
      </w:r>
      <w:r w:rsidRPr="00282C83">
        <w:rPr>
          <w:u w:val="single"/>
        </w:rPr>
        <w:t xml:space="preserve"> </w:t>
      </w:r>
      <w:proofErr w:type="spellStart"/>
      <w:r w:rsidRPr="00282C83">
        <w:rPr>
          <w:u w:val="single"/>
        </w:rPr>
        <w:t>neurocomputac</w:t>
      </w:r>
      <w:r>
        <w:rPr>
          <w:u w:val="single"/>
        </w:rPr>
        <w:t>ão</w:t>
      </w:r>
      <w:proofErr w:type="spellEnd"/>
      <w:r w:rsidRPr="00282C83">
        <w:t xml:space="preserve"> </w:t>
      </w:r>
      <w:r w:rsidR="005446D9">
        <w:t xml:space="preserve">é inspirado pela biologia, para resolver algumas tarefas </w:t>
      </w:r>
      <w:r>
        <w:t>frequentemente</w:t>
      </w:r>
      <w:r w:rsidR="005446D9">
        <w:t xml:space="preserve"> encontradas quando se trata de reproduzir por habilidades informáticas atribuídas à inteligência humana.</w:t>
      </w:r>
    </w:p>
    <w:p w:rsidR="00154288" w:rsidRDefault="00154288">
      <w:pPr>
        <w:spacing w:after="160"/>
      </w:pPr>
      <w:r>
        <w:br w:type="page"/>
      </w: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  <w:r w:rsidRPr="00154288">
        <w:rPr>
          <w:rFonts w:eastAsia="Calibri" w:cs="Arial"/>
          <w:szCs w:val="24"/>
        </w:rPr>
        <w:lastRenderedPageBreak/>
        <w:t>INSTITUTO FEDERAL DE EDUCAÇÃO, CIÊNCIA E TECNOLOGIA DO RIO GRANDE DO NORTE</w:t>
      </w: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  <w:r w:rsidRPr="00154288">
        <w:rPr>
          <w:rFonts w:eastAsia="Calibri" w:cs="Arial"/>
          <w:szCs w:val="24"/>
        </w:rPr>
        <w:t>VITOR OLIVEIRA ROPKE</w:t>
      </w: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TRABALHO DE ELETRÔNICA ANALÓGICA E DIGITAL</w:t>
      </w:r>
      <w:bookmarkStart w:id="0" w:name="_GoBack"/>
      <w:bookmarkEnd w:id="0"/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</w:p>
    <w:p w:rsid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  <w:r w:rsidRPr="00154288">
        <w:rPr>
          <w:rFonts w:eastAsia="Calibri" w:cs="Arial"/>
          <w:szCs w:val="24"/>
        </w:rPr>
        <w:t>MOSSORÓ-RN</w:t>
      </w:r>
    </w:p>
    <w:p w:rsidR="005446D9" w:rsidRPr="00154288" w:rsidRDefault="00154288" w:rsidP="00154288">
      <w:pPr>
        <w:spacing w:line="360" w:lineRule="auto"/>
        <w:jc w:val="center"/>
        <w:rPr>
          <w:rFonts w:eastAsia="Calibri" w:cs="Arial"/>
          <w:szCs w:val="24"/>
        </w:rPr>
      </w:pPr>
      <w:r w:rsidRPr="00154288">
        <w:rPr>
          <w:rFonts w:eastAsia="Calibri" w:cs="Arial"/>
          <w:szCs w:val="24"/>
        </w:rPr>
        <w:t>201</w:t>
      </w:r>
      <w:r>
        <w:rPr>
          <w:rFonts w:eastAsia="Calibri" w:cs="Arial"/>
          <w:szCs w:val="24"/>
        </w:rPr>
        <w:t>8</w:t>
      </w:r>
    </w:p>
    <w:sectPr w:rsidR="005446D9" w:rsidRPr="0015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3BD"/>
    <w:rsid w:val="00154288"/>
    <w:rsid w:val="00282C83"/>
    <w:rsid w:val="005446D9"/>
    <w:rsid w:val="006A11E9"/>
    <w:rsid w:val="00837360"/>
    <w:rsid w:val="008D43BD"/>
    <w:rsid w:val="009E3FB5"/>
    <w:rsid w:val="00D62307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CB03"/>
  <w15:chartTrackingRefBased/>
  <w15:docId w15:val="{4EE5E3B8-8C36-4D57-B1BF-A2540304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BD"/>
    <w:pPr>
      <w:spacing w:after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428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2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5</cp:revision>
  <cp:lastPrinted>2018-02-01T03:46:00Z</cp:lastPrinted>
  <dcterms:created xsi:type="dcterms:W3CDTF">2018-01-31T19:14:00Z</dcterms:created>
  <dcterms:modified xsi:type="dcterms:W3CDTF">2018-02-01T03:47:00Z</dcterms:modified>
</cp:coreProperties>
</file>