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Nº USP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Flávio Henrique Martins </w:t>
            </w:r>
            <w:proofErr w:type="spellStart"/>
            <w:r w:rsidRPr="00CC7818">
              <w:rPr>
                <w:rFonts w:ascii="Arial" w:hAnsi="Arial" w:cs="Arial"/>
              </w:rPr>
              <w:t>Sarti</w:t>
            </w:r>
            <w:proofErr w:type="spell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9312578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Nicole Mendes Flores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9312599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Vitor </w:t>
            </w:r>
            <w:proofErr w:type="spellStart"/>
            <w:proofErr w:type="gramStart"/>
            <w:r w:rsidRPr="00CC7818">
              <w:rPr>
                <w:rFonts w:ascii="Arial" w:hAnsi="Arial" w:cs="Arial"/>
              </w:rPr>
              <w:t>EitiUekawa</w:t>
            </w:r>
            <w:proofErr w:type="spellEnd"/>
            <w:proofErr w:type="gram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9012671</w:t>
            </w:r>
          </w:p>
        </w:tc>
      </w:tr>
    </w:tbl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F65C49" w:rsidRDefault="0028584F" w:rsidP="002858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Prática IV</w:t>
      </w:r>
      <w:r w:rsidRPr="00EF00ED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Ondas estacionárias</w:t>
      </w:r>
    </w:p>
    <w:p w:rsidR="0028584F" w:rsidRPr="00EF00ED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Default="0028584F" w:rsidP="002858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Introdução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 definição da Física, onda estacionária corresponde à configuração que ondas de mesma frequência e amplitude, mas de sentidos de propagação contrários, adquirem quando sofrem sucessivas interferências construtivas e destrutivas. Tal configuração é observada em cordas cujas extremidades são presas, tubos sonoros etc.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configuração de onda estacionária, devido às sucessivas interferências construtivas e destrutivas, provoca a perturbação do ar no meio em que a onda está presente. Tal perturbação </w:t>
      </w:r>
      <w:r w:rsidR="00271BE5">
        <w:rPr>
          <w:rFonts w:ascii="Arial" w:hAnsi="Arial" w:cs="Arial"/>
          <w:sz w:val="24"/>
        </w:rPr>
        <w:t>corresponde a sucessivas compressões e rarefações do ar, o que causa a formação de ondas longitudinais perceptíveis pelo tímpano humano. Ou seja, através de ondas estacionárias, é possível produzir som.</w:t>
      </w:r>
    </w:p>
    <w:p w:rsidR="00271BE5" w:rsidRDefault="00271BE5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em vista a grande importância das ondas estacionárias, esse experimento teve como objetivo estudar o comportamento de tais ondas em cordas e em colunas de ar, estudando-o de acordo com o meio de propagação e estudando as propriedades das ondas sonoras geradas por essas ondas estacionárias de acordo com as propriedades do meio de </w:t>
      </w:r>
      <w:proofErr w:type="gramStart"/>
      <w:r>
        <w:rPr>
          <w:rFonts w:ascii="Arial" w:hAnsi="Arial" w:cs="Arial"/>
          <w:sz w:val="24"/>
        </w:rPr>
        <w:t>propagação(</w:t>
      </w:r>
      <w:proofErr w:type="gramEnd"/>
      <w:r>
        <w:rPr>
          <w:rFonts w:ascii="Arial" w:hAnsi="Arial" w:cs="Arial"/>
          <w:sz w:val="24"/>
        </w:rPr>
        <w:t>comprimento da corda, tensão, densidade, etc.).</w:t>
      </w:r>
    </w:p>
    <w:p w:rsidR="00271BE5" w:rsidRPr="00EF00ED" w:rsidRDefault="00271BE5" w:rsidP="00271BE5">
      <w:pPr>
        <w:spacing w:line="360" w:lineRule="auto"/>
        <w:jc w:val="both"/>
        <w:rPr>
          <w:rFonts w:ascii="Arial" w:hAnsi="Arial" w:cs="Arial"/>
        </w:rPr>
      </w:pPr>
    </w:p>
    <w:p w:rsidR="00271BE5" w:rsidRPr="00074227" w:rsidRDefault="00271BE5" w:rsidP="00271B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Material e Métodos</w:t>
      </w:r>
    </w:p>
    <w:p w:rsidR="00271BE5" w:rsidRDefault="00271BE5" w:rsidP="005B458A">
      <w:pPr>
        <w:spacing w:line="360" w:lineRule="auto"/>
        <w:ind w:left="708"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O experimento foi dividido em três partes: Ondas estacionárias na corda; Ondas estacionárias de som: geração de harmônicos em função </w:t>
      </w:r>
      <w:r>
        <w:rPr>
          <w:rFonts w:ascii="Arial" w:hAnsi="Arial" w:cs="Arial"/>
          <w:sz w:val="24"/>
        </w:rPr>
        <w:lastRenderedPageBreak/>
        <w:t>da frequência</w:t>
      </w:r>
      <m:oMath>
        <m:r>
          <w:rPr>
            <w:rFonts w:ascii="Cambria Math" w:hAnsi="Cambria Math" w:cs="Arial"/>
            <w:sz w:val="24"/>
          </w:rPr>
          <m:t xml:space="preserve"> f</m:t>
        </m:r>
      </m:oMath>
      <w:r>
        <w:rPr>
          <w:rFonts w:ascii="Arial" w:hAnsi="Arial" w:cs="Arial"/>
          <w:sz w:val="24"/>
        </w:rPr>
        <w:t>; Ondas estacionárias de som: geração de harmônicos em função do comprimento</w:t>
      </w:r>
      <w:r w:rsidR="005B458A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F</m:t>
        </m:r>
      </m:oMath>
      <w:r w:rsidR="005B458A">
        <w:rPr>
          <w:rFonts w:ascii="Arial" w:hAnsi="Arial" w:cs="Arial"/>
          <w:sz w:val="24"/>
        </w:rPr>
        <w:t xml:space="preserve">. Para execução da primeira </w:t>
      </w:r>
      <w:proofErr w:type="gramStart"/>
      <w:r w:rsidR="005B458A">
        <w:rPr>
          <w:rFonts w:ascii="Arial" w:hAnsi="Arial" w:cs="Arial"/>
          <w:sz w:val="24"/>
        </w:rPr>
        <w:t>parte(</w:t>
      </w:r>
      <w:proofErr w:type="gramEnd"/>
      <w:r w:rsidR="005B458A">
        <w:rPr>
          <w:rFonts w:ascii="Arial" w:hAnsi="Arial" w:cs="Arial"/>
          <w:sz w:val="24"/>
        </w:rPr>
        <w:t xml:space="preserve">Ondas estacionárias na corda), utilizamos um dispositivo para gerar ondas estacionárias, o qual era constituído por uma corda de comprimento </w:t>
      </w:r>
      <m:oMath>
        <m:r>
          <w:rPr>
            <w:rFonts w:ascii="Cambria Math" w:hAnsi="Cambria Math" w:cs="Arial"/>
            <w:sz w:val="24"/>
          </w:rPr>
          <m:t>L</m:t>
        </m:r>
      </m:oMath>
      <w:r w:rsidR="005B458A">
        <w:rPr>
          <w:rFonts w:ascii="Arial" w:hAnsi="Arial" w:cs="Arial"/>
          <w:sz w:val="24"/>
        </w:rPr>
        <w:t xml:space="preserve">, por uma roldana com uma massa </w:t>
      </w:r>
      <m:oMath>
        <m:r>
          <w:rPr>
            <w:rFonts w:ascii="Cambria Math" w:hAnsi="Cambria Math" w:cs="Arial"/>
            <w:sz w:val="24"/>
          </w:rPr>
          <m:t>m</m:t>
        </m:r>
      </m:oMath>
      <w:r w:rsidR="005B458A">
        <w:rPr>
          <w:rFonts w:ascii="Arial" w:hAnsi="Arial" w:cs="Arial"/>
          <w:sz w:val="24"/>
        </w:rPr>
        <w:t xml:space="preserve"> suspensa, determinando, desse modo, a tensão </w:t>
      </w:r>
      <m:oMath>
        <m:r>
          <w:rPr>
            <w:rFonts w:ascii="Cambria Math" w:hAnsi="Cambria Math" w:cs="Arial"/>
            <w:sz w:val="24"/>
          </w:rPr>
          <m:t>F</m:t>
        </m:r>
      </m:oMath>
      <w:r w:rsidR="005B458A">
        <w:rPr>
          <w:rFonts w:ascii="Arial" w:eastAsiaTheme="minorEastAsia" w:hAnsi="Arial" w:cs="Arial"/>
          <w:sz w:val="24"/>
        </w:rPr>
        <w:t xml:space="preserve"> aplicada na corda, por um pino vibrante, por um ge</w:t>
      </w:r>
      <w:r w:rsidR="009E167F">
        <w:rPr>
          <w:rFonts w:ascii="Arial" w:eastAsiaTheme="minorEastAsia" w:hAnsi="Arial" w:cs="Arial"/>
          <w:sz w:val="24"/>
        </w:rPr>
        <w:t>rador de voltagem e por um alto-</w:t>
      </w:r>
      <w:r w:rsidR="005B458A">
        <w:rPr>
          <w:rFonts w:ascii="Arial" w:eastAsiaTheme="minorEastAsia" w:hAnsi="Arial" w:cs="Arial"/>
          <w:sz w:val="24"/>
        </w:rPr>
        <w:t xml:space="preserve">falante. A corda foi presa ao pino vibrante e à roldana, sendo que o pino era excitado pelo alto falante, que vibrava o pino verticalmente com 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 w:rsidR="005B458A">
        <w:rPr>
          <w:rFonts w:ascii="Arial" w:eastAsiaTheme="minorEastAsia" w:hAnsi="Arial" w:cs="Arial"/>
          <w:sz w:val="24"/>
        </w:rPr>
        <w:t>. A montagem experimental é ilustrada na figura 2.1.</w:t>
      </w:r>
    </w:p>
    <w:p w:rsidR="003D7D78" w:rsidRDefault="005B458A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Figura 2.1 – Montagem experimental da prime</w:t>
      </w:r>
      <w:r w:rsidR="003D7D78">
        <w:rPr>
          <w:rFonts w:ascii="Arial" w:hAnsi="Arial" w:cs="Arial"/>
          <w:b/>
          <w:sz w:val="24"/>
        </w:rPr>
        <w:t xml:space="preserve">ira parte do experimento: Ondas </w:t>
      </w:r>
      <w:r>
        <w:rPr>
          <w:rFonts w:ascii="Arial" w:hAnsi="Arial" w:cs="Arial"/>
          <w:b/>
          <w:sz w:val="24"/>
        </w:rPr>
        <w:t>estacionárias</w:t>
      </w:r>
      <w:r w:rsidR="003D7D78">
        <w:rPr>
          <w:rFonts w:ascii="Arial" w:hAnsi="Arial" w:cs="Arial"/>
          <w:b/>
          <w:sz w:val="24"/>
        </w:rPr>
        <w:t xml:space="preserve"> na corda.</w:t>
      </w:r>
    </w:p>
    <w:p w:rsidR="003D7D78" w:rsidRDefault="003D7D78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9.5pt">
            <v:imagedata r:id="rId6" o:title="Sem título"/>
          </v:shape>
        </w:pict>
      </w:r>
    </w:p>
    <w:p w:rsidR="003D7D78" w:rsidRDefault="003D7D78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Fonte: Apostila Laboratório de Física II - Livro de Práticas, IFSC – USP.</w:t>
      </w:r>
    </w:p>
    <w:p w:rsidR="003D7D78" w:rsidRDefault="003D7D78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</w:p>
    <w:p w:rsidR="009E167F" w:rsidRDefault="003D7D78" w:rsidP="009E167F">
      <w:pPr>
        <w:spacing w:line="360" w:lineRule="auto"/>
        <w:ind w:left="708" w:firstLine="702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Para a realização da segunda e da terceira parte do experimento, utilizamos um dispositivo para gerar ondas de som estacionárias, o qual era constituído por um frequencímetro, um osciloscópio, um gerador de voltagem,</w:t>
      </w:r>
      <w:r w:rsidR="009E167F">
        <w:rPr>
          <w:rFonts w:ascii="Arial" w:hAnsi="Arial" w:cs="Arial"/>
          <w:sz w:val="24"/>
        </w:rPr>
        <w:t xml:space="preserve"> um alto-falante,</w:t>
      </w:r>
      <w:r>
        <w:rPr>
          <w:rFonts w:ascii="Arial" w:hAnsi="Arial" w:cs="Arial"/>
          <w:sz w:val="24"/>
        </w:rPr>
        <w:t xml:space="preserve"> um tubo e um microfone acoplado a um pistão móvel.</w:t>
      </w:r>
      <w:r w:rsidR="009E167F">
        <w:rPr>
          <w:rFonts w:ascii="Arial" w:hAnsi="Arial" w:cs="Arial"/>
          <w:sz w:val="24"/>
        </w:rPr>
        <w:t xml:space="preserve"> O gerador de voltagem era responsável por excitar o alto-falante, que passava então a emitir ondas no interior do tubo. Tais ondas colidiam com o pistão móvel, sofriam reflexão e adquiriam a configuração de onda estacionária. Como o pistão era móvel, deslocando o pistão era possível controlar o comprimento </w:t>
      </w:r>
      <m:oMath>
        <m:r>
          <w:rPr>
            <w:rFonts w:ascii="Cambria Math" w:hAnsi="Cambria Math" w:cs="Arial"/>
            <w:sz w:val="24"/>
          </w:rPr>
          <m:t>L</m:t>
        </m:r>
      </m:oMath>
      <w:r w:rsidR="009E167F">
        <w:rPr>
          <w:rFonts w:ascii="Arial" w:eastAsiaTheme="minorEastAsia" w:hAnsi="Arial" w:cs="Arial"/>
          <w:sz w:val="24"/>
        </w:rPr>
        <w:t xml:space="preserve"> da coluna de ar. O microfone era responsável por captar a intensidade da onda estacionária, o que possibilitou identificar a intensidade máxima da </w:t>
      </w:r>
      <w:r w:rsidR="009E167F">
        <w:rPr>
          <w:rFonts w:ascii="Arial" w:eastAsiaTheme="minorEastAsia" w:hAnsi="Arial" w:cs="Arial"/>
          <w:sz w:val="24"/>
        </w:rPr>
        <w:lastRenderedPageBreak/>
        <w:t>voltagem oscilante (condição de ressonância). Tal identificação ocorria quando a posição do microfone coincidia com uma crista de pressão sobre a parede do tubo. Essa montagem experimental é ilustrada na figura 2.2.</w:t>
      </w:r>
    </w:p>
    <w:p w:rsidR="005B458A" w:rsidRPr="005B458A" w:rsidRDefault="009E167F" w:rsidP="009E167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>Figura 2.2</w:t>
      </w:r>
      <w:r>
        <w:rPr>
          <w:rFonts w:ascii="Arial" w:hAnsi="Arial" w:cs="Arial"/>
          <w:b/>
          <w:sz w:val="24"/>
        </w:rPr>
        <w:t xml:space="preserve"> –</w:t>
      </w:r>
      <w:r>
        <w:rPr>
          <w:rFonts w:ascii="Arial" w:hAnsi="Arial" w:cs="Arial"/>
          <w:b/>
          <w:sz w:val="24"/>
        </w:rPr>
        <w:t xml:space="preserve"> Montagem experimental para a execução da segunda e da terceira parte do experimento: </w:t>
      </w:r>
      <w:r w:rsidRPr="009E167F">
        <w:rPr>
          <w:rFonts w:ascii="Arial" w:hAnsi="Arial" w:cs="Arial"/>
          <w:b/>
          <w:sz w:val="24"/>
        </w:rPr>
        <w:t>Ondas estacionárias de som: geração de harmônicos em função da frequência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f</m:t>
        </m:r>
      </m:oMath>
      <w:r w:rsidRPr="009E167F">
        <w:rPr>
          <w:rFonts w:ascii="Arial" w:hAnsi="Arial" w:cs="Arial"/>
          <w:b/>
          <w:sz w:val="24"/>
        </w:rPr>
        <w:t xml:space="preserve">; Ondas estacionárias de som: geração de harmônicos em função do comprimento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</m:oMath>
      <w:r>
        <w:rPr>
          <w:rFonts w:ascii="Arial" w:hAnsi="Arial" w:cs="Arial"/>
          <w:b/>
          <w:sz w:val="24"/>
        </w:rPr>
        <w:t>; respectivamente.</w:t>
      </w:r>
      <w:proofErr w:type="gramStart"/>
      <w:r>
        <w:rPr>
          <w:rFonts w:ascii="Arial" w:hAnsi="Arial" w:cs="Arial"/>
          <w:b/>
          <w:sz w:val="24"/>
        </w:rPr>
        <w:pict>
          <v:shape id="_x0000_i1026" type="#_x0000_t75" style="width:425.25pt;height:250.5pt">
            <v:imagedata r:id="rId7" o:title="rqwfdas"/>
          </v:shape>
        </w:pict>
      </w:r>
      <w:proofErr w:type="gramEnd"/>
    </w:p>
    <w:p w:rsidR="00D978A1" w:rsidRDefault="009E167F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Fonte: Apostila Laboratório de Física II - Livro de Práticas, IFSC – USP.</w:t>
      </w:r>
    </w:p>
    <w:p w:rsidR="00D978A1" w:rsidRDefault="00D978A1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978A1" w:rsidRDefault="00D978A1" w:rsidP="00D978A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Ondas estacionárias na corda</w:t>
      </w:r>
    </w:p>
    <w:p w:rsidR="00254774" w:rsidRPr="00254774" w:rsidRDefault="00254774" w:rsidP="00254774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 w:rsidRPr="00254774">
        <w:rPr>
          <w:rFonts w:ascii="Arial" w:hAnsi="Arial" w:cs="Arial"/>
          <w:sz w:val="24"/>
        </w:rPr>
        <w:t>Essa parte do experimento consistiu em analisar o número de nós e a frequência</w:t>
      </w:r>
      <w:r>
        <w:rPr>
          <w:rFonts w:ascii="Arial" w:hAnsi="Arial" w:cs="Arial"/>
          <w:sz w:val="24"/>
        </w:rPr>
        <w:t xml:space="preserve"> das ondas estacionárias em função dos diferentes harmônicos. Partimos inicialmente do harmônico inicial </w:t>
      </w:r>
      <w:r>
        <w:rPr>
          <w:rFonts w:ascii="Arial" w:eastAsiaTheme="minorEastAsia" w:hAnsi="Arial" w:cs="Arial"/>
          <w:sz w:val="24"/>
        </w:rPr>
        <w:t>(</w:t>
      </w:r>
      <m:oMath>
        <m:r>
          <w:rPr>
            <w:rFonts w:ascii="Cambria Math" w:hAnsi="Cambria Math" w:cs="Arial"/>
            <w:sz w:val="24"/>
          </w:rPr>
          <m:t>n=1)</m:t>
        </m:r>
      </m:oMath>
      <w:r>
        <w:rPr>
          <w:rFonts w:ascii="Arial" w:eastAsiaTheme="minorEastAsia" w:hAnsi="Arial" w:cs="Arial"/>
          <w:sz w:val="24"/>
        </w:rPr>
        <w:t xml:space="preserve">, e mantivemos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constantes (sendo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 o comprimento da corda e</w:t>
      </w:r>
      <m:oMath>
        <m:r>
          <w:rPr>
            <w:rFonts w:ascii="Cambria Math" w:eastAsiaTheme="minorEastAsia" w:hAnsi="Cambria Math" w:cs="Arial"/>
            <w:sz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a tensão da corda).</w:t>
      </w:r>
    </w:p>
    <w:p w:rsidR="00D978A1" w:rsidRDefault="00D978A1" w:rsidP="00D978A1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</w:rPr>
      </w:pPr>
      <w:r w:rsidRPr="00D978A1">
        <w:rPr>
          <w:rFonts w:ascii="Arial" w:hAnsi="Arial" w:cs="Arial"/>
          <w:sz w:val="24"/>
        </w:rPr>
        <w:t>Para a realização dessa prática, utilizamos a mont</w:t>
      </w:r>
      <w:r>
        <w:rPr>
          <w:rFonts w:ascii="Arial" w:hAnsi="Arial" w:cs="Arial"/>
          <w:sz w:val="24"/>
        </w:rPr>
        <w:t xml:space="preserve">agem experimental ilustrada na </w:t>
      </w:r>
      <w:r w:rsidRPr="00D978A1">
        <w:rPr>
          <w:rFonts w:ascii="Arial" w:hAnsi="Arial" w:cs="Arial"/>
          <w:b/>
          <w:sz w:val="24"/>
        </w:rPr>
        <w:t>Figura 2.1</w:t>
      </w:r>
      <w:r>
        <w:rPr>
          <w:rFonts w:ascii="Arial" w:hAnsi="Arial" w:cs="Arial"/>
          <w:sz w:val="24"/>
        </w:rPr>
        <w:t xml:space="preserve">. Inicialmente, utilizamos uma massa </w:t>
      </w:r>
      <m:oMath>
        <m:r>
          <w:rPr>
            <w:rFonts w:ascii="Cambria Math" w:hAnsi="Cambria Math" w:cs="Arial"/>
            <w:sz w:val="24"/>
          </w:rPr>
          <m:t>m=200g</m:t>
        </m:r>
      </m:oMath>
      <w:r>
        <w:rPr>
          <w:rFonts w:ascii="Arial" w:eastAsiaTheme="minorEastAsia" w:hAnsi="Arial" w:cs="Arial"/>
          <w:sz w:val="24"/>
        </w:rPr>
        <w:t xml:space="preserve">, suspensa na roldana, e colocamos o alto falante para vibrar em uma </w:t>
      </w:r>
      <w:r>
        <w:rPr>
          <w:rFonts w:ascii="Arial" w:eastAsiaTheme="minorEastAsia" w:hAnsi="Arial" w:cs="Arial"/>
          <w:sz w:val="24"/>
        </w:rPr>
        <w:lastRenderedPageBreak/>
        <w:t xml:space="preserve">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, inicialmente pequena. Aos poucos, aumentamos a 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até o aparecimento de ondas estac</w:t>
      </w:r>
      <w:r w:rsidR="00254774">
        <w:rPr>
          <w:rFonts w:ascii="Arial" w:eastAsiaTheme="minorEastAsia" w:hAnsi="Arial" w:cs="Arial"/>
          <w:sz w:val="24"/>
        </w:rPr>
        <w:t xml:space="preserve">ionárias. Cuidadosamente, alteramos a frequência até atingir a maior amplitude máxima de oscilação na corda. Realizamos esse processo para diferentes valores do índice </w:t>
      </w:r>
      <m:oMath>
        <m:r>
          <w:rPr>
            <w:rFonts w:ascii="Cambria Math" w:eastAsiaTheme="minorEastAsia" w:hAnsi="Cambria Math" w:cs="Arial"/>
            <w:sz w:val="24"/>
          </w:rPr>
          <m:t>n</m:t>
        </m:r>
      </m:oMath>
      <w:r w:rsidR="00254774">
        <w:rPr>
          <w:rFonts w:ascii="Arial" w:eastAsiaTheme="minorEastAsia" w:hAnsi="Arial" w:cs="Arial"/>
          <w:sz w:val="24"/>
        </w:rPr>
        <w:t xml:space="preserve"> do harmônico e registramos os números de nós e a frequência da onda estacionária.</w:t>
      </w:r>
      <w:r w:rsidR="000D616D">
        <w:rPr>
          <w:rFonts w:ascii="Arial" w:eastAsiaTheme="minorEastAsia" w:hAnsi="Arial" w:cs="Arial"/>
          <w:sz w:val="24"/>
        </w:rPr>
        <w:t xml:space="preserve"> Com esses dados, montamos uma tabela, calculamos a velocidade </w:t>
      </w:r>
      <m:oMath>
        <m:r>
          <w:rPr>
            <w:rFonts w:ascii="Cambria Math" w:eastAsiaTheme="minorEastAsia" w:hAnsi="Cambria Math" w:cs="Arial"/>
            <w:sz w:val="24"/>
          </w:rPr>
          <m:t>v</m:t>
        </m:r>
      </m:oMath>
      <w:r w:rsidR="000D616D">
        <w:rPr>
          <w:rFonts w:ascii="Arial" w:eastAsiaTheme="minorEastAsia" w:hAnsi="Arial" w:cs="Arial"/>
          <w:sz w:val="24"/>
        </w:rPr>
        <w:t xml:space="preserve"> das ondas para cada harmônico e calculamos também, o valor de </w:t>
      </w:r>
      <m:oMath>
        <m:r>
          <w:rPr>
            <w:rFonts w:ascii="Cambria Math" w:eastAsiaTheme="minorEastAsia" w:hAnsi="Cambria Math" w:cs="Arial"/>
            <w:sz w:val="24"/>
          </w:rPr>
          <m:t>v</m:t>
        </m:r>
      </m:oMath>
      <w:r w:rsidR="000D616D">
        <w:rPr>
          <w:rFonts w:ascii="Arial" w:eastAsiaTheme="minorEastAsia" w:hAnsi="Arial" w:cs="Arial"/>
          <w:sz w:val="24"/>
        </w:rPr>
        <w:t xml:space="preserve"> com sua incerteza. Através do valor de velocidade encontrada, foi possível determinar o valor da densidade linear da corda (µ) utilizando a fórmula de Taylor.</w:t>
      </w:r>
    </w:p>
    <w:p w:rsidR="000D616D" w:rsidRPr="000D616D" w:rsidRDefault="000D616D" w:rsidP="000D616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Ondas estacionárias de som: geração de harmônicos em função da frequência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</m:oMath>
      <w:bookmarkStart w:id="0" w:name="_GoBack"/>
      <w:bookmarkEnd w:id="0"/>
    </w:p>
    <w:p w:rsidR="00D978A1" w:rsidRDefault="00D978A1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978A1" w:rsidRPr="00D978A1" w:rsidRDefault="00D978A1" w:rsidP="00D978A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sectPr w:rsidR="00D978A1" w:rsidRPr="00D9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58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52527B"/>
    <w:multiLevelType w:val="multilevel"/>
    <w:tmpl w:val="3D02C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F165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DA6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251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4F"/>
    <w:rsid w:val="000D616D"/>
    <w:rsid w:val="00254774"/>
    <w:rsid w:val="00271BE5"/>
    <w:rsid w:val="0028584F"/>
    <w:rsid w:val="003D7D78"/>
    <w:rsid w:val="005B458A"/>
    <w:rsid w:val="009E167F"/>
    <w:rsid w:val="00D157A0"/>
    <w:rsid w:val="00D978A1"/>
    <w:rsid w:val="00F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458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458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Eiti</dc:creator>
  <cp:lastModifiedBy>Vitor Eiti</cp:lastModifiedBy>
  <cp:revision>2</cp:revision>
  <dcterms:created xsi:type="dcterms:W3CDTF">2015-09-30T01:45:00Z</dcterms:created>
  <dcterms:modified xsi:type="dcterms:W3CDTF">2015-09-30T03:08:00Z</dcterms:modified>
</cp:coreProperties>
</file>