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E4E62" w14:textId="77777777" w:rsidR="008D532B" w:rsidRDefault="008D532B">
      <w:pPr>
        <w:rPr>
          <w:rFonts w:ascii="Arial" w:eastAsia="Arial" w:hAnsi="Arial" w:cs="Arial"/>
          <w:b/>
        </w:rPr>
      </w:pPr>
    </w:p>
    <w:p w14:paraId="5291E80E" w14:textId="77777777" w:rsidR="008D532B" w:rsidRDefault="000151DD">
      <w:pPr>
        <w:rPr>
          <w:rFonts w:ascii="Arial" w:eastAsia="Arial" w:hAnsi="Arial" w:cs="Arial"/>
        </w:rPr>
      </w:pPr>
      <w:r>
        <w:rPr>
          <w:noProof/>
        </w:rPr>
        <mc:AlternateContent>
          <mc:Choice Requires="wps">
            <w:drawing>
              <wp:anchor distT="0" distB="0" distL="114300" distR="114300" simplePos="0" relativeHeight="251658240" behindDoc="0" locked="0" layoutInCell="1" hidden="0" allowOverlap="1" wp14:anchorId="6F75D09B" wp14:editId="15D0B802">
                <wp:simplePos x="0" y="0"/>
                <wp:positionH relativeFrom="column">
                  <wp:posOffset>114300</wp:posOffset>
                </wp:positionH>
                <wp:positionV relativeFrom="paragraph">
                  <wp:posOffset>266700</wp:posOffset>
                </wp:positionV>
                <wp:extent cx="1885950" cy="1294765"/>
                <wp:effectExtent l="0" t="0" r="0" b="0"/>
                <wp:wrapNone/>
                <wp:docPr id="299" name="Retângulo 299"/>
                <wp:cNvGraphicFramePr/>
                <a:graphic xmlns:a="http://schemas.openxmlformats.org/drawingml/2006/main">
                  <a:graphicData uri="http://schemas.microsoft.com/office/word/2010/wordprocessingShape">
                    <wps:wsp>
                      <wps:cNvSpPr/>
                      <wps:spPr>
                        <a:xfrm>
                          <a:off x="4407788" y="3137380"/>
                          <a:ext cx="1876425" cy="1285240"/>
                        </a:xfrm>
                        <a:prstGeom prst="rect">
                          <a:avLst/>
                        </a:prstGeom>
                        <a:noFill/>
                        <a:ln>
                          <a:noFill/>
                        </a:ln>
                      </wps:spPr>
                      <wps:txbx>
                        <w:txbxContent>
                          <w:p w14:paraId="5428062B" w14:textId="77777777" w:rsidR="008D532B" w:rsidRDefault="000151DD">
                            <w:pPr>
                              <w:spacing w:line="275" w:lineRule="auto"/>
                              <w:textDirection w:val="btLr"/>
                            </w:pPr>
                            <w:r>
                              <w:rPr>
                                <w:rFonts w:ascii="Impact" w:eastAsia="Impact" w:hAnsi="Impact" w:cs="Impact"/>
                                <w:color w:val="000000"/>
                                <w:sz w:val="72"/>
                              </w:rPr>
                              <w:t>Plano de</w:t>
                            </w:r>
                            <w:r>
                              <w:rPr>
                                <w:rFonts w:ascii="Impact" w:eastAsia="Impact" w:hAnsi="Impact" w:cs="Impact"/>
                                <w:color w:val="000000"/>
                                <w:sz w:val="72"/>
                              </w:rPr>
                              <w:br/>
                              <w:t>Curso</w:t>
                            </w:r>
                          </w:p>
                          <w:p w14:paraId="1E8175F1" w14:textId="77777777" w:rsidR="008D532B" w:rsidRDefault="008D532B">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6F75D09B" id="Retângulo 299" o:spid="_x0000_s1026" style="position:absolute;margin-left:9pt;margin-top:21pt;width:148.5pt;height:101.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" filled="f" stroked="f">
                <v:textbox inset="2.53958mm,1.2694mm,2.53958mm,1.2694mm">
                  <w:txbxContent>
                    <w:p w14:paraId="5428062B" w14:textId="77777777" w:rsidR="008D532B" w:rsidRDefault="000151DD">
                      <w:pPr>
                        <w:spacing w:line="275" w:lineRule="auto"/>
                        <w:textDirection w:val="btLr"/>
                      </w:pPr>
                      <w:r>
                        <w:rPr>
                          <w:rFonts w:ascii="Impact" w:eastAsia="Impact" w:hAnsi="Impact" w:cs="Impact"/>
                          <w:color w:val="000000"/>
                          <w:sz w:val="72"/>
                        </w:rPr>
                        <w:t>Plano de</w:t>
                      </w:r>
                      <w:r>
                        <w:rPr>
                          <w:rFonts w:ascii="Impact" w:eastAsia="Impact" w:hAnsi="Impact" w:cs="Impact"/>
                          <w:color w:val="000000"/>
                          <w:sz w:val="72"/>
                        </w:rPr>
                        <w:br/>
                        <w:t>Curso</w:t>
                      </w:r>
                    </w:p>
                    <w:p w14:paraId="1E8175F1" w14:textId="77777777" w:rsidR="008D532B" w:rsidRDefault="008D532B">
                      <w:pPr>
                        <w:spacing w:line="275" w:lineRule="auto"/>
                        <w:textDirection w:val="btLr"/>
                      </w:pPr>
                    </w:p>
                  </w:txbxContent>
                </v:textbox>
              </v:rect>
            </w:pict>
          </mc:Fallback>
        </mc:AlternateContent>
      </w:r>
    </w:p>
    <w:p w14:paraId="428054DA" w14:textId="77777777" w:rsidR="008D532B" w:rsidRDefault="000151DD">
      <w:pPr>
        <w:rPr>
          <w:rFonts w:ascii="Arial" w:eastAsia="Arial" w:hAnsi="Arial" w:cs="Arial"/>
        </w:rPr>
      </w:pPr>
      <w:r>
        <w:rPr>
          <w:noProof/>
        </w:rPr>
        <w:drawing>
          <wp:anchor distT="0" distB="0" distL="114300" distR="114300" simplePos="0" relativeHeight="251659264" behindDoc="0" locked="0" layoutInCell="1" hidden="0" allowOverlap="1" wp14:anchorId="032FD536" wp14:editId="5D1319BC">
            <wp:simplePos x="0" y="0"/>
            <wp:positionH relativeFrom="column">
              <wp:posOffset>3158490</wp:posOffset>
            </wp:positionH>
            <wp:positionV relativeFrom="paragraph">
              <wp:posOffset>1094740</wp:posOffset>
            </wp:positionV>
            <wp:extent cx="2353310" cy="1376680"/>
            <wp:effectExtent l="0" t="0" r="0" b="0"/>
            <wp:wrapSquare wrapText="right" distT="0" distB="0" distL="114300" distR="114300"/>
            <wp:docPr id="3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353310" cy="1376680"/>
                    </a:xfrm>
                    <a:prstGeom prst="rect">
                      <a:avLst/>
                    </a:prstGeom>
                    <a:ln/>
                  </pic:spPr>
                </pic:pic>
              </a:graphicData>
            </a:graphic>
          </wp:anchor>
        </w:drawing>
      </w:r>
    </w:p>
    <w:p w14:paraId="5043FB06" w14:textId="77777777" w:rsidR="008D532B" w:rsidRDefault="000151DD">
      <w:pPr>
        <w:rPr>
          <w:rFonts w:ascii="Arial" w:eastAsia="Arial" w:hAnsi="Arial" w:cs="Arial"/>
        </w:rPr>
      </w:pPr>
      <w:r>
        <w:rPr>
          <w:noProof/>
        </w:rPr>
        <mc:AlternateContent>
          <mc:Choice Requires="wpg">
            <w:drawing>
              <wp:anchor distT="0" distB="0" distL="114297" distR="114297" simplePos="0" relativeHeight="251660288" behindDoc="0" locked="0" layoutInCell="1" hidden="0" allowOverlap="1" wp14:anchorId="40CF2614" wp14:editId="65F4A382">
                <wp:simplePos x="0" y="0"/>
                <wp:positionH relativeFrom="column">
                  <wp:posOffset>2819397</wp:posOffset>
                </wp:positionH>
                <wp:positionV relativeFrom="paragraph">
                  <wp:posOffset>0</wp:posOffset>
                </wp:positionV>
                <wp:extent cx="34518" cy="3891204"/>
                <wp:effectExtent l="0" t="0" r="0" b="0"/>
                <wp:wrapNone/>
                <wp:docPr id="302" name="Conector de Seta Reta 302"/>
                <wp:cNvGraphicFramePr/>
                <a:graphic xmlns:a="http://schemas.openxmlformats.org/drawingml/2006/main">
                  <a:graphicData uri="http://schemas.microsoft.com/office/word/2010/wordprocessingShape">
                    <wps:wsp>
                      <wps:cNvCnPr/>
                      <wps:spPr>
                        <a:xfrm flipH="1">
                          <a:off x="5335091" y="1840748"/>
                          <a:ext cx="21818" cy="3878504"/>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297" distR="114297" hidden="0" layoutInCell="1" locked="0" relativeHeight="0" simplePos="0">
                <wp:simplePos x="0" y="0"/>
                <wp:positionH relativeFrom="column">
                  <wp:posOffset>2819397</wp:posOffset>
                </wp:positionH>
                <wp:positionV relativeFrom="paragraph">
                  <wp:posOffset>0</wp:posOffset>
                </wp:positionV>
                <wp:extent cx="34518" cy="3891204"/>
                <wp:effectExtent b="0" l="0" r="0" t="0"/>
                <wp:wrapNone/>
                <wp:docPr id="30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34518" cy="3891204"/>
                        </a:xfrm>
                        <a:prstGeom prst="rect"/>
                        <a:ln/>
                      </pic:spPr>
                    </pic:pic>
                  </a:graphicData>
                </a:graphic>
              </wp:anchor>
            </w:drawing>
          </mc:Fallback>
        </mc:AlternateContent>
      </w:r>
    </w:p>
    <w:p w14:paraId="5B01E820" w14:textId="77777777" w:rsidR="008D532B" w:rsidRDefault="000151DD">
      <w:pPr>
        <w:rPr>
          <w:rFonts w:ascii="Arial" w:eastAsia="Arial" w:hAnsi="Arial" w:cs="Arial"/>
        </w:rPr>
      </w:pPr>
      <w:r>
        <w:rPr>
          <w:noProof/>
        </w:rPr>
        <mc:AlternateContent>
          <mc:Choice Requires="wps">
            <w:drawing>
              <wp:anchor distT="0" distB="0" distL="114300" distR="114300" simplePos="0" relativeHeight="251661312" behindDoc="0" locked="0" layoutInCell="1" hidden="0" allowOverlap="1" wp14:anchorId="75318EAF" wp14:editId="093BD553">
                <wp:simplePos x="0" y="0"/>
                <wp:positionH relativeFrom="column">
                  <wp:posOffset>25401</wp:posOffset>
                </wp:positionH>
                <wp:positionV relativeFrom="paragraph">
                  <wp:posOffset>635000</wp:posOffset>
                </wp:positionV>
                <wp:extent cx="2767356" cy="3257550"/>
                <wp:effectExtent l="0" t="0" r="0" b="0"/>
                <wp:wrapNone/>
                <wp:docPr id="300" name="Retângulo 300"/>
                <wp:cNvGraphicFramePr/>
                <a:graphic xmlns:a="http://schemas.openxmlformats.org/drawingml/2006/main">
                  <a:graphicData uri="http://schemas.microsoft.com/office/word/2010/wordprocessingShape">
                    <wps:wsp>
                      <wps:cNvSpPr/>
                      <wps:spPr>
                        <a:xfrm>
                          <a:off x="3967085" y="2155988"/>
                          <a:ext cx="2757831" cy="3248025"/>
                        </a:xfrm>
                        <a:prstGeom prst="rect">
                          <a:avLst/>
                        </a:prstGeom>
                        <a:solidFill>
                          <a:srgbClr val="FFFFFF"/>
                        </a:solidFill>
                        <a:ln>
                          <a:noFill/>
                        </a:ln>
                      </wps:spPr>
                      <wps:txbx>
                        <w:txbxContent>
                          <w:p w14:paraId="0E4597AA" w14:textId="77777777" w:rsidR="008D532B" w:rsidRDefault="008D532B">
                            <w:pPr>
                              <w:spacing w:line="275" w:lineRule="auto"/>
                              <w:textDirection w:val="btLr"/>
                            </w:pPr>
                          </w:p>
                          <w:p w14:paraId="1ED81161" w14:textId="62F0C934" w:rsidR="008D532B" w:rsidRDefault="000151DD">
                            <w:pPr>
                              <w:spacing w:line="275" w:lineRule="auto"/>
                              <w:textDirection w:val="btLr"/>
                            </w:pPr>
                            <w:r>
                              <w:rPr>
                                <w:rFonts w:ascii="Arial" w:eastAsia="Arial" w:hAnsi="Arial" w:cs="Arial"/>
                                <w:color w:val="000000"/>
                              </w:rPr>
                              <w:t xml:space="preserve">Título do Curso </w:t>
                            </w:r>
                            <w:r>
                              <w:rPr>
                                <w:rFonts w:ascii="Arial" w:eastAsia="Arial" w:hAnsi="Arial" w:cs="Arial"/>
                                <w:color w:val="000000"/>
                                <w:sz w:val="40"/>
                              </w:rPr>
                              <w:br/>
                            </w:r>
                            <w:r w:rsidRPr="007E6B1B">
                              <w:rPr>
                                <w:rFonts w:ascii="Arial" w:eastAsia="Arial" w:hAnsi="Arial" w:cs="Arial"/>
                                <w:color w:val="000000"/>
                                <w:sz w:val="24"/>
                                <w:szCs w:val="20"/>
                              </w:rPr>
                              <w:t>Programação Mobile</w:t>
                            </w:r>
                            <w:r w:rsidR="00970ACF" w:rsidRPr="007E6B1B">
                              <w:rPr>
                                <w:rFonts w:ascii="Arial" w:eastAsia="Arial" w:hAnsi="Arial" w:cs="Arial"/>
                                <w:color w:val="000000"/>
                                <w:sz w:val="24"/>
                                <w:szCs w:val="20"/>
                              </w:rPr>
                              <w:t xml:space="preserve"> – React Native</w:t>
                            </w:r>
                            <w:r>
                              <w:rPr>
                                <w:rFonts w:ascii="Arial" w:eastAsia="Arial" w:hAnsi="Arial" w:cs="Arial"/>
                                <w:color w:val="000000"/>
                                <w:sz w:val="40"/>
                              </w:rPr>
                              <w:br/>
                            </w:r>
                          </w:p>
                          <w:p w14:paraId="621F67B0" w14:textId="77777777" w:rsidR="008D532B" w:rsidRDefault="008D532B">
                            <w:pPr>
                              <w:spacing w:line="275" w:lineRule="auto"/>
                              <w:textDirection w:val="btLr"/>
                            </w:pPr>
                          </w:p>
                          <w:p w14:paraId="69D9C6A4" w14:textId="77777777" w:rsidR="008D532B" w:rsidRDefault="008D532B">
                            <w:pPr>
                              <w:spacing w:line="275" w:lineRule="auto"/>
                              <w:textDirection w:val="btLr"/>
                            </w:pPr>
                          </w:p>
                          <w:p w14:paraId="62A67D82" w14:textId="77777777" w:rsidR="008D532B" w:rsidRDefault="000151DD">
                            <w:pPr>
                              <w:spacing w:line="275" w:lineRule="auto"/>
                              <w:textDirection w:val="btLr"/>
                            </w:pPr>
                            <w:r>
                              <w:rPr>
                                <w:rFonts w:ascii="Arial" w:eastAsia="Arial" w:hAnsi="Arial" w:cs="Arial"/>
                                <w:color w:val="000000"/>
                              </w:rPr>
                              <w:t xml:space="preserve">Eixo Tecnológico: </w:t>
                            </w:r>
                            <w:r>
                              <w:rPr>
                                <w:rFonts w:ascii="Arial" w:eastAsia="Arial" w:hAnsi="Arial" w:cs="Arial"/>
                                <w:color w:val="000000"/>
                              </w:rPr>
                              <w:br/>
                              <w:t>Informação e Comunicação</w:t>
                            </w:r>
                          </w:p>
                          <w:p w14:paraId="2829CEB4" w14:textId="77777777" w:rsidR="008D532B" w:rsidRDefault="000151DD">
                            <w:pPr>
                              <w:spacing w:line="275" w:lineRule="auto"/>
                              <w:textDirection w:val="btLr"/>
                            </w:pPr>
                            <w:r>
                              <w:rPr>
                                <w:rFonts w:ascii="Arial" w:eastAsia="Arial" w:hAnsi="Arial" w:cs="Arial"/>
                                <w:color w:val="000000"/>
                              </w:rPr>
                              <w:t>Segmento: Tecnologia da Informação</w:t>
                            </w:r>
                            <w:r>
                              <w:rPr>
                                <w:rFonts w:ascii="Arial" w:eastAsia="Arial" w:hAnsi="Arial" w:cs="Arial"/>
                                <w:color w:val="000000"/>
                              </w:rPr>
                              <w:br/>
                            </w:r>
                            <w:r>
                              <w:rPr>
                                <w:rFonts w:ascii="Arial" w:eastAsia="Arial" w:hAnsi="Arial" w:cs="Arial"/>
                                <w:color w:val="000000"/>
                              </w:rPr>
                              <w:br/>
                            </w:r>
                            <w:r>
                              <w:rPr>
                                <w:rFonts w:ascii="Arial" w:eastAsia="Arial" w:hAnsi="Arial" w:cs="Arial"/>
                                <w:color w:val="000000"/>
                              </w:rPr>
                              <w:br/>
                              <w:t>2023</w:t>
                            </w:r>
                          </w:p>
                        </w:txbxContent>
                      </wps:txbx>
                      <wps:bodyPr spcFirstLastPara="1" wrap="square" lIns="91425" tIns="45700" rIns="91425" bIns="45700" anchor="t" anchorCtr="0">
                        <a:noAutofit/>
                      </wps:bodyPr>
                    </wps:wsp>
                  </a:graphicData>
                </a:graphic>
              </wp:anchor>
            </w:drawing>
          </mc:Choice>
          <mc:Fallback>
            <w:pict>
              <v:rect w14:anchorId="75318EAF" id="Retângulo 300" o:spid="_x0000_s1027" style="position:absolute;margin-left:2pt;margin-top:50pt;width:217.9pt;height:25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" stroked="f">
                <v:textbox inset="2.53958mm,1.2694mm,2.53958mm,1.2694mm">
                  <w:txbxContent>
                    <w:p w14:paraId="0E4597AA" w14:textId="77777777" w:rsidR="008D532B" w:rsidRDefault="008D532B">
                      <w:pPr>
                        <w:spacing w:line="275" w:lineRule="auto"/>
                        <w:textDirection w:val="btLr"/>
                      </w:pPr>
                    </w:p>
                    <w:p w14:paraId="1ED81161" w14:textId="62F0C934" w:rsidR="008D532B" w:rsidRDefault="000151DD">
                      <w:pPr>
                        <w:spacing w:line="275" w:lineRule="auto"/>
                        <w:textDirection w:val="btLr"/>
                      </w:pPr>
                      <w:r>
                        <w:rPr>
                          <w:rFonts w:ascii="Arial" w:eastAsia="Arial" w:hAnsi="Arial" w:cs="Arial"/>
                          <w:color w:val="000000"/>
                        </w:rPr>
                        <w:t xml:space="preserve">Título do Curso </w:t>
                      </w:r>
                      <w:r>
                        <w:rPr>
                          <w:rFonts w:ascii="Arial" w:eastAsia="Arial" w:hAnsi="Arial" w:cs="Arial"/>
                          <w:color w:val="000000"/>
                          <w:sz w:val="40"/>
                        </w:rPr>
                        <w:br/>
                      </w:r>
                      <w:r w:rsidRPr="007E6B1B">
                        <w:rPr>
                          <w:rFonts w:ascii="Arial" w:eastAsia="Arial" w:hAnsi="Arial" w:cs="Arial"/>
                          <w:color w:val="000000"/>
                          <w:sz w:val="24"/>
                          <w:szCs w:val="20"/>
                        </w:rPr>
                        <w:t>Programação Mobile</w:t>
                      </w:r>
                      <w:r w:rsidR="00970ACF" w:rsidRPr="007E6B1B">
                        <w:rPr>
                          <w:rFonts w:ascii="Arial" w:eastAsia="Arial" w:hAnsi="Arial" w:cs="Arial"/>
                          <w:color w:val="000000"/>
                          <w:sz w:val="24"/>
                          <w:szCs w:val="20"/>
                        </w:rPr>
                        <w:t xml:space="preserve"> – React Native</w:t>
                      </w:r>
                      <w:r>
                        <w:rPr>
                          <w:rFonts w:ascii="Arial" w:eastAsia="Arial" w:hAnsi="Arial" w:cs="Arial"/>
                          <w:color w:val="000000"/>
                          <w:sz w:val="40"/>
                        </w:rPr>
                        <w:br/>
                      </w:r>
                    </w:p>
                    <w:p w14:paraId="621F67B0" w14:textId="77777777" w:rsidR="008D532B" w:rsidRDefault="008D532B">
                      <w:pPr>
                        <w:spacing w:line="275" w:lineRule="auto"/>
                        <w:textDirection w:val="btLr"/>
                      </w:pPr>
                    </w:p>
                    <w:p w14:paraId="69D9C6A4" w14:textId="77777777" w:rsidR="008D532B" w:rsidRDefault="008D532B">
                      <w:pPr>
                        <w:spacing w:line="275" w:lineRule="auto"/>
                        <w:textDirection w:val="btLr"/>
                      </w:pPr>
                    </w:p>
                    <w:p w14:paraId="62A67D82" w14:textId="77777777" w:rsidR="008D532B" w:rsidRDefault="000151DD">
                      <w:pPr>
                        <w:spacing w:line="275" w:lineRule="auto"/>
                        <w:textDirection w:val="btLr"/>
                      </w:pPr>
                      <w:r>
                        <w:rPr>
                          <w:rFonts w:ascii="Arial" w:eastAsia="Arial" w:hAnsi="Arial" w:cs="Arial"/>
                          <w:color w:val="000000"/>
                        </w:rPr>
                        <w:t xml:space="preserve">Eixo Tecnológico: </w:t>
                      </w:r>
                      <w:r>
                        <w:rPr>
                          <w:rFonts w:ascii="Arial" w:eastAsia="Arial" w:hAnsi="Arial" w:cs="Arial"/>
                          <w:color w:val="000000"/>
                        </w:rPr>
                        <w:br/>
                        <w:t>Informação e Comunicação</w:t>
                      </w:r>
                    </w:p>
                    <w:p w14:paraId="2829CEB4" w14:textId="77777777" w:rsidR="008D532B" w:rsidRDefault="000151DD">
                      <w:pPr>
                        <w:spacing w:line="275" w:lineRule="auto"/>
                        <w:textDirection w:val="btLr"/>
                      </w:pPr>
                      <w:r>
                        <w:rPr>
                          <w:rFonts w:ascii="Arial" w:eastAsia="Arial" w:hAnsi="Arial" w:cs="Arial"/>
                          <w:color w:val="000000"/>
                        </w:rPr>
                        <w:t>Segmento: Tecnologia da Informação</w:t>
                      </w:r>
                      <w:r>
                        <w:rPr>
                          <w:rFonts w:ascii="Arial" w:eastAsia="Arial" w:hAnsi="Arial" w:cs="Arial"/>
                          <w:color w:val="000000"/>
                        </w:rPr>
                        <w:br/>
                      </w:r>
                      <w:r>
                        <w:rPr>
                          <w:rFonts w:ascii="Arial" w:eastAsia="Arial" w:hAnsi="Arial" w:cs="Arial"/>
                          <w:color w:val="000000"/>
                        </w:rPr>
                        <w:br/>
                      </w:r>
                      <w:r>
                        <w:rPr>
                          <w:rFonts w:ascii="Arial" w:eastAsia="Arial" w:hAnsi="Arial" w:cs="Arial"/>
                          <w:color w:val="000000"/>
                        </w:rPr>
                        <w:br/>
                        <w:t>2023</w:t>
                      </w:r>
                    </w:p>
                  </w:txbxContent>
                </v:textbox>
              </v:rect>
            </w:pict>
          </mc:Fallback>
        </mc:AlternateContent>
      </w:r>
    </w:p>
    <w:p w14:paraId="7332F062" w14:textId="77777777" w:rsidR="008D532B" w:rsidRDefault="008D532B">
      <w:pPr>
        <w:rPr>
          <w:rFonts w:ascii="Arial" w:eastAsia="Arial" w:hAnsi="Arial" w:cs="Arial"/>
        </w:rPr>
      </w:pPr>
    </w:p>
    <w:p w14:paraId="043CDADD" w14:textId="77777777" w:rsidR="008D532B" w:rsidRDefault="008D532B">
      <w:pPr>
        <w:rPr>
          <w:rFonts w:ascii="Arial" w:eastAsia="Arial" w:hAnsi="Arial" w:cs="Arial"/>
        </w:rPr>
      </w:pPr>
    </w:p>
    <w:p w14:paraId="2DA4FC1F" w14:textId="77777777" w:rsidR="008D532B" w:rsidRDefault="008D532B">
      <w:pPr>
        <w:rPr>
          <w:rFonts w:ascii="Arial" w:eastAsia="Arial" w:hAnsi="Arial" w:cs="Arial"/>
        </w:rPr>
      </w:pPr>
    </w:p>
    <w:p w14:paraId="2D68EEB4" w14:textId="77777777" w:rsidR="008D532B" w:rsidRDefault="008D532B">
      <w:pPr>
        <w:rPr>
          <w:rFonts w:ascii="Arial" w:eastAsia="Arial" w:hAnsi="Arial" w:cs="Arial"/>
        </w:rPr>
      </w:pPr>
    </w:p>
    <w:p w14:paraId="2D9A4722" w14:textId="77777777" w:rsidR="008D532B" w:rsidRDefault="008D532B">
      <w:pPr>
        <w:rPr>
          <w:rFonts w:ascii="Arial" w:eastAsia="Arial" w:hAnsi="Arial" w:cs="Arial"/>
        </w:rPr>
      </w:pPr>
    </w:p>
    <w:p w14:paraId="12A7B1BB" w14:textId="77777777" w:rsidR="008D532B" w:rsidRDefault="008D532B">
      <w:pPr>
        <w:rPr>
          <w:rFonts w:ascii="Arial" w:eastAsia="Arial" w:hAnsi="Arial" w:cs="Arial"/>
        </w:rPr>
      </w:pPr>
    </w:p>
    <w:p w14:paraId="465A0642" w14:textId="77777777" w:rsidR="008D532B" w:rsidRDefault="008D532B">
      <w:pPr>
        <w:rPr>
          <w:rFonts w:ascii="Arial" w:eastAsia="Arial" w:hAnsi="Arial" w:cs="Arial"/>
        </w:rPr>
      </w:pPr>
    </w:p>
    <w:p w14:paraId="06AEFC14" w14:textId="77777777" w:rsidR="008D532B" w:rsidRDefault="008D532B">
      <w:pPr>
        <w:rPr>
          <w:rFonts w:ascii="Arial" w:eastAsia="Arial" w:hAnsi="Arial" w:cs="Arial"/>
        </w:rPr>
      </w:pPr>
    </w:p>
    <w:p w14:paraId="0209468A" w14:textId="77777777" w:rsidR="008D532B" w:rsidRDefault="008D532B">
      <w:pPr>
        <w:rPr>
          <w:rFonts w:ascii="Arial" w:eastAsia="Arial" w:hAnsi="Arial" w:cs="Arial"/>
        </w:rPr>
      </w:pPr>
    </w:p>
    <w:p w14:paraId="38E3C33F" w14:textId="77777777" w:rsidR="008D532B" w:rsidRDefault="008D532B">
      <w:pPr>
        <w:rPr>
          <w:rFonts w:ascii="Arial" w:eastAsia="Arial" w:hAnsi="Arial" w:cs="Arial"/>
        </w:rPr>
      </w:pPr>
    </w:p>
    <w:p w14:paraId="14C61AB0" w14:textId="77777777" w:rsidR="008D532B" w:rsidRDefault="008D532B">
      <w:pPr>
        <w:rPr>
          <w:rFonts w:ascii="Arial" w:eastAsia="Arial" w:hAnsi="Arial" w:cs="Arial"/>
        </w:rPr>
      </w:pPr>
    </w:p>
    <w:p w14:paraId="0EFA9168" w14:textId="77777777" w:rsidR="008D532B" w:rsidRDefault="008D532B">
      <w:pPr>
        <w:rPr>
          <w:rFonts w:ascii="Arial" w:eastAsia="Arial" w:hAnsi="Arial" w:cs="Arial"/>
        </w:rPr>
      </w:pPr>
    </w:p>
    <w:p w14:paraId="3DA8F07D" w14:textId="77777777" w:rsidR="008D532B" w:rsidRDefault="008D532B">
      <w:pPr>
        <w:rPr>
          <w:rFonts w:ascii="Arial" w:eastAsia="Arial" w:hAnsi="Arial" w:cs="Arial"/>
        </w:rPr>
      </w:pPr>
    </w:p>
    <w:p w14:paraId="151EBD9C" w14:textId="77777777" w:rsidR="008D532B" w:rsidRDefault="008D532B">
      <w:pPr>
        <w:rPr>
          <w:rFonts w:ascii="Arial" w:eastAsia="Arial" w:hAnsi="Arial" w:cs="Arial"/>
        </w:rPr>
      </w:pPr>
    </w:p>
    <w:p w14:paraId="575CC71D" w14:textId="77777777" w:rsidR="008D532B" w:rsidRDefault="008D532B">
      <w:pPr>
        <w:rPr>
          <w:rFonts w:ascii="Arial" w:eastAsia="Arial" w:hAnsi="Arial" w:cs="Arial"/>
        </w:rPr>
      </w:pPr>
    </w:p>
    <w:p w14:paraId="1D4F7B47" w14:textId="77777777" w:rsidR="008D532B" w:rsidRDefault="008D532B">
      <w:pPr>
        <w:rPr>
          <w:rFonts w:ascii="Arial" w:eastAsia="Arial" w:hAnsi="Arial" w:cs="Arial"/>
        </w:rPr>
      </w:pPr>
    </w:p>
    <w:p w14:paraId="0D39212C" w14:textId="77777777" w:rsidR="008D532B" w:rsidRDefault="008D532B">
      <w:pPr>
        <w:rPr>
          <w:rFonts w:ascii="Arial" w:eastAsia="Arial" w:hAnsi="Arial" w:cs="Arial"/>
        </w:rPr>
      </w:pPr>
    </w:p>
    <w:p w14:paraId="63BA484F" w14:textId="77777777" w:rsidR="008D532B" w:rsidRDefault="008D532B">
      <w:pPr>
        <w:rPr>
          <w:rFonts w:ascii="Arial" w:eastAsia="Arial" w:hAnsi="Arial" w:cs="Arial"/>
        </w:rPr>
      </w:pPr>
    </w:p>
    <w:p w14:paraId="7C74E8CB" w14:textId="77777777" w:rsidR="008D532B" w:rsidRDefault="008D532B">
      <w:pPr>
        <w:spacing w:after="120" w:line="240" w:lineRule="auto"/>
        <w:ind w:firstLine="993"/>
        <w:jc w:val="both"/>
        <w:rPr>
          <w:rFonts w:cs="Calibri"/>
          <w:color w:val="000000"/>
        </w:rPr>
      </w:pPr>
    </w:p>
    <w:tbl>
      <w:tblPr>
        <w:tblStyle w:val="a"/>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8D532B" w14:paraId="11B59654" w14:textId="77777777">
        <w:trPr>
          <w:trHeight w:val="397"/>
        </w:trPr>
        <w:tc>
          <w:tcPr>
            <w:tcW w:w="402" w:type="dxa"/>
            <w:tcBorders>
              <w:top w:val="nil"/>
              <w:left w:val="nil"/>
              <w:bottom w:val="nil"/>
            </w:tcBorders>
            <w:shd w:val="clear" w:color="auto" w:fill="808080"/>
            <w:vAlign w:val="center"/>
          </w:tcPr>
          <w:p w14:paraId="2C13BBBE" w14:textId="77777777" w:rsidR="008D532B" w:rsidRDefault="000151DD">
            <w:pPr>
              <w:spacing w:after="120"/>
              <w:rPr>
                <w:rFonts w:cs="Calibri"/>
                <w:b/>
                <w:color w:val="FFFFFF"/>
                <w:sz w:val="24"/>
                <w:szCs w:val="24"/>
              </w:rPr>
            </w:pPr>
            <w:r>
              <w:rPr>
                <w:rFonts w:cs="Calibri"/>
                <w:b/>
                <w:color w:val="FFFFFF"/>
                <w:sz w:val="24"/>
                <w:szCs w:val="24"/>
              </w:rPr>
              <w:lastRenderedPageBreak/>
              <w:t>1.</w:t>
            </w:r>
            <w:r>
              <w:rPr>
                <w:noProof/>
              </w:rPr>
              <mc:AlternateContent>
                <mc:Choice Requires="wps">
                  <w:drawing>
                    <wp:anchor distT="0" distB="0" distL="114300" distR="114300" simplePos="0" relativeHeight="251662336" behindDoc="0" locked="0" layoutInCell="1" hidden="0" allowOverlap="1" wp14:anchorId="57738D78" wp14:editId="070716E7">
                      <wp:simplePos x="0" y="0"/>
                      <wp:positionH relativeFrom="column">
                        <wp:posOffset>6350000</wp:posOffset>
                      </wp:positionH>
                      <wp:positionV relativeFrom="paragraph">
                        <wp:posOffset>914400</wp:posOffset>
                      </wp:positionV>
                      <wp:extent cx="95885" cy="130175"/>
                      <wp:effectExtent l="0" t="0" r="0" b="0"/>
                      <wp:wrapNone/>
                      <wp:docPr id="301" name="Retângulo 301"/>
                      <wp:cNvGraphicFramePr/>
                      <a:graphic xmlns:a="http://schemas.openxmlformats.org/drawingml/2006/main">
                        <a:graphicData uri="http://schemas.microsoft.com/office/word/2010/wordprocessingShape">
                          <wps:wsp>
                            <wps:cNvSpPr/>
                            <wps:spPr>
                              <a:xfrm>
                                <a:off x="5302820" y="3719675"/>
                                <a:ext cx="86360" cy="120650"/>
                              </a:xfrm>
                              <a:prstGeom prst="rect">
                                <a:avLst/>
                              </a:prstGeom>
                              <a:solidFill>
                                <a:srgbClr val="FFFFFF"/>
                              </a:solidFill>
                              <a:ln>
                                <a:noFill/>
                              </a:ln>
                            </wps:spPr>
                            <wps:txbx>
                              <w:txbxContent>
                                <w:p w14:paraId="74AC28F2" w14:textId="77777777" w:rsidR="008D532B" w:rsidRDefault="008D532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7738D78" id="Retângulo 301" o:spid="_x0000_s1028" style="position:absolute;margin-left:500pt;margin-top:1in;width:7.55pt;height:10.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" stroked="f">
                      <v:textbox inset="2.53958mm,2.53958mm,2.53958mm,2.53958mm">
                        <w:txbxContent>
                          <w:p w14:paraId="74AC28F2" w14:textId="77777777" w:rsidR="008D532B" w:rsidRDefault="008D532B">
                            <w:pPr>
                              <w:spacing w:after="0" w:line="240" w:lineRule="auto"/>
                              <w:textDirection w:val="btLr"/>
                            </w:pPr>
                          </w:p>
                        </w:txbxContent>
                      </v:textbox>
                    </v:rect>
                  </w:pict>
                </mc:Fallback>
              </mc:AlternateContent>
            </w:r>
          </w:p>
        </w:tc>
        <w:tc>
          <w:tcPr>
            <w:tcW w:w="274" w:type="dxa"/>
            <w:tcBorders>
              <w:top w:val="nil"/>
              <w:bottom w:val="nil"/>
            </w:tcBorders>
            <w:shd w:val="clear" w:color="auto" w:fill="FFFFFF"/>
          </w:tcPr>
          <w:p w14:paraId="0C163594" w14:textId="77777777" w:rsidR="008D532B" w:rsidRDefault="008D532B">
            <w:pPr>
              <w:spacing w:after="120"/>
              <w:rPr>
                <w:rFonts w:cs="Calibri"/>
                <w:b/>
                <w:color w:val="FFFFFF"/>
                <w:sz w:val="24"/>
                <w:szCs w:val="24"/>
              </w:rPr>
            </w:pPr>
          </w:p>
        </w:tc>
        <w:tc>
          <w:tcPr>
            <w:tcW w:w="7828" w:type="dxa"/>
            <w:tcBorders>
              <w:top w:val="nil"/>
              <w:bottom w:val="nil"/>
              <w:right w:val="nil"/>
            </w:tcBorders>
            <w:shd w:val="clear" w:color="auto" w:fill="808080"/>
            <w:vAlign w:val="center"/>
          </w:tcPr>
          <w:p w14:paraId="4B12222B" w14:textId="77777777" w:rsidR="008D532B" w:rsidRDefault="000151DD">
            <w:pPr>
              <w:spacing w:after="120"/>
              <w:rPr>
                <w:rFonts w:cs="Calibri"/>
                <w:b/>
                <w:color w:val="FFFFFF"/>
                <w:sz w:val="24"/>
                <w:szCs w:val="24"/>
              </w:rPr>
            </w:pPr>
            <w:r>
              <w:rPr>
                <w:rFonts w:cs="Calibri"/>
                <w:b/>
                <w:color w:val="FFFFFF"/>
                <w:sz w:val="24"/>
                <w:szCs w:val="24"/>
              </w:rPr>
              <w:t>Identificação do Curso</w:t>
            </w:r>
          </w:p>
        </w:tc>
      </w:tr>
    </w:tbl>
    <w:p w14:paraId="7E54CBA9" w14:textId="77777777" w:rsidR="008D532B" w:rsidRDefault="008D532B">
      <w:pPr>
        <w:spacing w:after="120" w:line="240" w:lineRule="auto"/>
        <w:ind w:left="284" w:firstLine="424"/>
        <w:jc w:val="both"/>
        <w:rPr>
          <w:rFonts w:ascii="Arial" w:eastAsia="Arial" w:hAnsi="Arial" w:cs="Arial"/>
        </w:rPr>
      </w:pPr>
    </w:p>
    <w:p w14:paraId="1616069C" w14:textId="68E00F38" w:rsidR="008D532B" w:rsidRDefault="000151DD">
      <w:pPr>
        <w:spacing w:after="120" w:line="240" w:lineRule="auto"/>
        <w:ind w:left="567"/>
        <w:jc w:val="both"/>
        <w:rPr>
          <w:rFonts w:cs="Calibri"/>
          <w:color w:val="0000CC"/>
        </w:rPr>
      </w:pPr>
      <w:r>
        <w:rPr>
          <w:rFonts w:cs="Calibri"/>
          <w:b/>
          <w:sz w:val="24"/>
          <w:szCs w:val="24"/>
        </w:rPr>
        <w:t>Título do Curso:</w:t>
      </w:r>
      <w:r>
        <w:rPr>
          <w:rFonts w:cs="Calibri"/>
        </w:rPr>
        <w:t xml:space="preserve"> Programação Mobile</w:t>
      </w:r>
    </w:p>
    <w:p w14:paraId="66085E05" w14:textId="466FCB20" w:rsidR="008D532B" w:rsidRDefault="000151DD">
      <w:pPr>
        <w:spacing w:after="120" w:line="240" w:lineRule="auto"/>
        <w:ind w:left="567"/>
        <w:jc w:val="both"/>
        <w:rPr>
          <w:rFonts w:cs="Calibri"/>
        </w:rPr>
      </w:pPr>
      <w:r>
        <w:rPr>
          <w:rFonts w:cs="Calibri"/>
          <w:b/>
          <w:sz w:val="24"/>
          <w:szCs w:val="24"/>
        </w:rPr>
        <w:t>Eixo Tecnológico:</w:t>
      </w:r>
      <w:r w:rsidR="007E6B1B">
        <w:rPr>
          <w:rFonts w:cs="Calibri"/>
          <w:sz w:val="24"/>
          <w:szCs w:val="24"/>
        </w:rPr>
        <w:t xml:space="preserve"> </w:t>
      </w:r>
      <w:r>
        <w:rPr>
          <w:rFonts w:cs="Calibri"/>
        </w:rPr>
        <w:t>Informação e Comunicação</w:t>
      </w:r>
    </w:p>
    <w:p w14:paraId="6A0BCD5D" w14:textId="49D064B0" w:rsidR="008D532B" w:rsidRDefault="000151DD">
      <w:pPr>
        <w:spacing w:after="120" w:line="240" w:lineRule="auto"/>
        <w:ind w:left="567"/>
        <w:jc w:val="both"/>
        <w:rPr>
          <w:rFonts w:cs="Calibri"/>
        </w:rPr>
      </w:pPr>
      <w:r>
        <w:rPr>
          <w:rFonts w:cs="Calibri"/>
          <w:b/>
          <w:sz w:val="24"/>
          <w:szCs w:val="24"/>
        </w:rPr>
        <w:t>Segmento:</w:t>
      </w:r>
      <w:r>
        <w:rPr>
          <w:rFonts w:cs="Calibri"/>
          <w:sz w:val="24"/>
          <w:szCs w:val="24"/>
        </w:rPr>
        <w:t xml:space="preserve"> </w:t>
      </w:r>
      <w:r>
        <w:rPr>
          <w:rFonts w:cs="Calibri"/>
        </w:rPr>
        <w:t>Tecnologia da Informação</w:t>
      </w:r>
    </w:p>
    <w:p w14:paraId="61D26A09" w14:textId="77777777" w:rsidR="008D532B" w:rsidRDefault="000151DD">
      <w:pPr>
        <w:spacing w:after="120" w:line="240" w:lineRule="auto"/>
        <w:ind w:left="567"/>
        <w:jc w:val="both"/>
        <w:rPr>
          <w:rFonts w:cs="Calibri"/>
          <w:b/>
          <w:sz w:val="24"/>
          <w:szCs w:val="24"/>
        </w:rPr>
      </w:pPr>
      <w:r>
        <w:rPr>
          <w:rFonts w:cs="Calibri"/>
          <w:b/>
          <w:sz w:val="24"/>
          <w:szCs w:val="24"/>
        </w:rPr>
        <w:t xml:space="preserve">Tipo de Curso: </w:t>
      </w:r>
      <w:r>
        <w:rPr>
          <w:rFonts w:cs="Calibri"/>
        </w:rPr>
        <w:t>Aperfeiçoamento</w:t>
      </w:r>
    </w:p>
    <w:p w14:paraId="603AC1C5" w14:textId="373B86FB" w:rsidR="008D532B" w:rsidRDefault="000151DD">
      <w:pPr>
        <w:spacing w:after="120" w:line="240" w:lineRule="auto"/>
        <w:ind w:left="567"/>
        <w:jc w:val="both"/>
        <w:rPr>
          <w:rFonts w:cs="Calibri"/>
          <w:color w:val="0000CC"/>
        </w:rPr>
      </w:pPr>
      <w:r>
        <w:rPr>
          <w:rFonts w:cs="Calibri"/>
          <w:b/>
          <w:sz w:val="24"/>
          <w:szCs w:val="24"/>
        </w:rPr>
        <w:t>Carga Horária:</w:t>
      </w:r>
      <w:r w:rsidR="007E6B1B">
        <w:rPr>
          <w:rFonts w:cs="Calibri"/>
          <w:sz w:val="24"/>
          <w:szCs w:val="24"/>
        </w:rPr>
        <w:t xml:space="preserve"> </w:t>
      </w:r>
      <w:r>
        <w:rPr>
          <w:rFonts w:cs="Calibri"/>
        </w:rPr>
        <w:t>60 horas</w:t>
      </w:r>
    </w:p>
    <w:p w14:paraId="49288EFD" w14:textId="70AA8DB0" w:rsidR="008D532B" w:rsidRDefault="000151DD">
      <w:pPr>
        <w:spacing w:after="120" w:line="240" w:lineRule="auto"/>
        <w:ind w:left="567"/>
        <w:jc w:val="both"/>
        <w:rPr>
          <w:rFonts w:cs="Calibri"/>
          <w:b/>
          <w:sz w:val="24"/>
          <w:szCs w:val="24"/>
        </w:rPr>
      </w:pPr>
      <w:r>
        <w:rPr>
          <w:rFonts w:cs="Calibri"/>
          <w:b/>
          <w:sz w:val="24"/>
          <w:szCs w:val="24"/>
        </w:rPr>
        <w:t xml:space="preserve">Código DN: </w:t>
      </w:r>
      <w:r w:rsidR="00970ACF">
        <w:rPr>
          <w:rFonts w:ascii="Verdana" w:hAnsi="Verdana" w:cs="Arial"/>
          <w:sz w:val="16"/>
          <w:szCs w:val="16"/>
        </w:rPr>
        <w:t>986.101</w:t>
      </w:r>
    </w:p>
    <w:p w14:paraId="34025362" w14:textId="662AA33B" w:rsidR="008D532B" w:rsidRDefault="000151DD">
      <w:pPr>
        <w:spacing w:after="120" w:line="240" w:lineRule="auto"/>
        <w:ind w:left="567"/>
        <w:jc w:val="both"/>
        <w:rPr>
          <w:rFonts w:cs="Calibri"/>
          <w:b/>
          <w:color w:val="0000FF"/>
          <w:sz w:val="24"/>
          <w:szCs w:val="24"/>
        </w:rPr>
      </w:pPr>
      <w:r>
        <w:rPr>
          <w:rFonts w:cs="Calibri"/>
          <w:b/>
          <w:sz w:val="24"/>
          <w:szCs w:val="24"/>
        </w:rPr>
        <w:t xml:space="preserve">Código Senac RJ:  </w:t>
      </w:r>
      <w:r w:rsidR="007E6B1B" w:rsidRPr="007E6B1B">
        <w:rPr>
          <w:rFonts w:cs="Calibri"/>
          <w:bCs/>
          <w:sz w:val="24"/>
          <w:szCs w:val="24"/>
        </w:rPr>
        <w:t>13190</w:t>
      </w:r>
    </w:p>
    <w:p w14:paraId="5845976A" w14:textId="77777777" w:rsidR="008D532B" w:rsidRDefault="008D532B">
      <w:pPr>
        <w:spacing w:after="120" w:line="240" w:lineRule="auto"/>
        <w:rPr>
          <w:rFonts w:ascii="Arial" w:eastAsia="Arial" w:hAnsi="Arial" w:cs="Arial"/>
        </w:rPr>
      </w:pPr>
    </w:p>
    <w:tbl>
      <w:tblPr>
        <w:tblStyle w:val="a0"/>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8D532B" w14:paraId="73FDE035" w14:textId="77777777">
        <w:trPr>
          <w:trHeight w:val="397"/>
        </w:trPr>
        <w:tc>
          <w:tcPr>
            <w:tcW w:w="402" w:type="dxa"/>
            <w:tcBorders>
              <w:top w:val="nil"/>
              <w:left w:val="nil"/>
              <w:bottom w:val="nil"/>
            </w:tcBorders>
            <w:shd w:val="clear" w:color="auto" w:fill="808080"/>
            <w:vAlign w:val="center"/>
          </w:tcPr>
          <w:p w14:paraId="00CE9BEC" w14:textId="77777777" w:rsidR="008D532B" w:rsidRDefault="000151DD">
            <w:pPr>
              <w:spacing w:after="120"/>
              <w:rPr>
                <w:rFonts w:cs="Calibri"/>
                <w:b/>
                <w:color w:val="FFFFFF"/>
                <w:sz w:val="24"/>
                <w:szCs w:val="24"/>
              </w:rPr>
            </w:pPr>
            <w:r>
              <w:rPr>
                <w:rFonts w:cs="Calibri"/>
                <w:b/>
                <w:color w:val="FFFFFF"/>
                <w:sz w:val="24"/>
                <w:szCs w:val="24"/>
              </w:rPr>
              <w:t>2.</w:t>
            </w:r>
          </w:p>
        </w:tc>
        <w:tc>
          <w:tcPr>
            <w:tcW w:w="274" w:type="dxa"/>
            <w:tcBorders>
              <w:top w:val="nil"/>
              <w:bottom w:val="nil"/>
            </w:tcBorders>
            <w:shd w:val="clear" w:color="auto" w:fill="FFFFFF"/>
          </w:tcPr>
          <w:p w14:paraId="11405B1E" w14:textId="77777777" w:rsidR="008D532B" w:rsidRDefault="008D532B">
            <w:pPr>
              <w:spacing w:after="120"/>
              <w:rPr>
                <w:rFonts w:cs="Calibri"/>
                <w:b/>
                <w:color w:val="FFFFFF"/>
                <w:sz w:val="24"/>
                <w:szCs w:val="24"/>
              </w:rPr>
            </w:pPr>
          </w:p>
        </w:tc>
        <w:tc>
          <w:tcPr>
            <w:tcW w:w="7828" w:type="dxa"/>
            <w:tcBorders>
              <w:top w:val="nil"/>
              <w:bottom w:val="nil"/>
              <w:right w:val="nil"/>
            </w:tcBorders>
            <w:shd w:val="clear" w:color="auto" w:fill="808080"/>
            <w:vAlign w:val="center"/>
          </w:tcPr>
          <w:p w14:paraId="6CF45215" w14:textId="77777777" w:rsidR="008D532B" w:rsidRDefault="000151DD">
            <w:pPr>
              <w:spacing w:after="120"/>
              <w:rPr>
                <w:rFonts w:cs="Calibri"/>
                <w:b/>
                <w:color w:val="FFFFFF"/>
                <w:sz w:val="24"/>
                <w:szCs w:val="24"/>
              </w:rPr>
            </w:pPr>
            <w:r>
              <w:rPr>
                <w:rFonts w:cs="Calibri"/>
                <w:b/>
                <w:color w:val="FFFFFF"/>
                <w:sz w:val="24"/>
                <w:szCs w:val="24"/>
              </w:rPr>
              <w:t>Requisitos e Formas de Acesso</w:t>
            </w:r>
          </w:p>
        </w:tc>
      </w:tr>
    </w:tbl>
    <w:p w14:paraId="6D8F3B20" w14:textId="77777777" w:rsidR="008D532B" w:rsidRDefault="000151DD">
      <w:pPr>
        <w:spacing w:after="120" w:line="240" w:lineRule="auto"/>
        <w:rPr>
          <w:rFonts w:cs="Calibri"/>
        </w:rPr>
      </w:pPr>
      <w:r>
        <w:rPr>
          <w:rFonts w:cs="Calibri"/>
        </w:rPr>
        <w:tab/>
      </w:r>
    </w:p>
    <w:p w14:paraId="2ADC2DCB" w14:textId="77777777" w:rsidR="008D532B" w:rsidRDefault="000151DD">
      <w:pPr>
        <w:spacing w:after="120" w:line="240" w:lineRule="auto"/>
        <w:ind w:firstLine="635"/>
        <w:rPr>
          <w:rFonts w:cs="Calibri"/>
          <w:b/>
          <w:sz w:val="24"/>
          <w:szCs w:val="24"/>
        </w:rPr>
      </w:pPr>
      <w:r>
        <w:rPr>
          <w:rFonts w:cs="Calibri"/>
          <w:b/>
          <w:sz w:val="24"/>
          <w:szCs w:val="24"/>
        </w:rPr>
        <w:t xml:space="preserve">Requisitos de acesso: </w:t>
      </w:r>
    </w:p>
    <w:p w14:paraId="5BD57F44" w14:textId="77777777" w:rsidR="008D532B" w:rsidRDefault="000151DD">
      <w:pPr>
        <w:numPr>
          <w:ilvl w:val="0"/>
          <w:numId w:val="12"/>
        </w:numPr>
        <w:pBdr>
          <w:top w:val="nil"/>
          <w:left w:val="nil"/>
          <w:bottom w:val="nil"/>
          <w:right w:val="nil"/>
          <w:between w:val="nil"/>
        </w:pBdr>
        <w:spacing w:after="120" w:line="240" w:lineRule="auto"/>
        <w:ind w:left="992" w:hanging="357"/>
        <w:jc w:val="both"/>
        <w:rPr>
          <w:rFonts w:cs="Calibri"/>
          <w:color w:val="000000"/>
        </w:rPr>
      </w:pPr>
      <w:r>
        <w:rPr>
          <w:rFonts w:cs="Calibri"/>
          <w:color w:val="000000"/>
        </w:rPr>
        <w:t xml:space="preserve">Requisito/Conhecimento específico: Lógica de Programação com Orientação à Objetos e HTML. </w:t>
      </w:r>
    </w:p>
    <w:p w14:paraId="28802839" w14:textId="77777777" w:rsidR="008D532B" w:rsidRDefault="008D532B">
      <w:pPr>
        <w:pBdr>
          <w:top w:val="nil"/>
          <w:left w:val="nil"/>
          <w:bottom w:val="nil"/>
          <w:right w:val="nil"/>
          <w:between w:val="nil"/>
        </w:pBdr>
        <w:spacing w:after="120" w:line="240" w:lineRule="auto"/>
        <w:ind w:left="992"/>
        <w:jc w:val="both"/>
        <w:rPr>
          <w:rFonts w:cs="Calibri"/>
          <w:color w:val="000000"/>
        </w:rPr>
      </w:pPr>
    </w:p>
    <w:p w14:paraId="5793E859" w14:textId="77777777" w:rsidR="008D532B" w:rsidRDefault="000151DD">
      <w:pPr>
        <w:spacing w:after="120" w:line="240" w:lineRule="auto"/>
        <w:ind w:firstLine="635"/>
        <w:jc w:val="both"/>
        <w:rPr>
          <w:rFonts w:cs="Calibri"/>
          <w:color w:val="0000CC"/>
          <w:sz w:val="24"/>
          <w:szCs w:val="24"/>
        </w:rPr>
      </w:pPr>
      <w:r>
        <w:rPr>
          <w:rFonts w:cs="Calibri"/>
          <w:b/>
          <w:sz w:val="24"/>
          <w:szCs w:val="24"/>
        </w:rPr>
        <w:t>Documentos para matrícula:</w:t>
      </w:r>
      <w:r>
        <w:rPr>
          <w:rFonts w:cs="Calibri"/>
          <w:color w:val="0000CC"/>
          <w:sz w:val="24"/>
          <w:szCs w:val="24"/>
        </w:rPr>
        <w:t xml:space="preserve"> </w:t>
      </w:r>
    </w:p>
    <w:p w14:paraId="60458FC6" w14:textId="77777777" w:rsidR="008D532B" w:rsidRDefault="000151DD">
      <w:pPr>
        <w:numPr>
          <w:ilvl w:val="0"/>
          <w:numId w:val="12"/>
        </w:numPr>
        <w:pBdr>
          <w:top w:val="nil"/>
          <w:left w:val="nil"/>
          <w:bottom w:val="nil"/>
          <w:right w:val="nil"/>
          <w:between w:val="nil"/>
        </w:pBdr>
        <w:spacing w:after="0" w:line="360" w:lineRule="auto"/>
        <w:ind w:left="992" w:hanging="357"/>
        <w:jc w:val="both"/>
        <w:rPr>
          <w:rFonts w:cs="Calibri"/>
          <w:color w:val="000000"/>
        </w:rPr>
      </w:pPr>
      <w:r>
        <w:rPr>
          <w:rFonts w:cs="Calibri"/>
          <w:color w:val="000000"/>
        </w:rPr>
        <w:t>Documento de identidade.</w:t>
      </w:r>
    </w:p>
    <w:p w14:paraId="67A978EB" w14:textId="77777777" w:rsidR="008D532B" w:rsidRDefault="000151DD">
      <w:pPr>
        <w:numPr>
          <w:ilvl w:val="0"/>
          <w:numId w:val="12"/>
        </w:numPr>
        <w:pBdr>
          <w:top w:val="nil"/>
          <w:left w:val="nil"/>
          <w:bottom w:val="nil"/>
          <w:right w:val="nil"/>
          <w:between w:val="nil"/>
        </w:pBdr>
        <w:spacing w:after="0" w:line="360" w:lineRule="auto"/>
        <w:ind w:left="992" w:hanging="357"/>
        <w:jc w:val="both"/>
        <w:rPr>
          <w:rFonts w:cs="Calibri"/>
          <w:color w:val="000000"/>
        </w:rPr>
      </w:pPr>
      <w:r>
        <w:rPr>
          <w:rFonts w:cs="Calibri"/>
          <w:color w:val="000000"/>
        </w:rPr>
        <w:t>CPF.</w:t>
      </w:r>
    </w:p>
    <w:p w14:paraId="6B90AEFA" w14:textId="77777777" w:rsidR="008D532B" w:rsidRDefault="000151DD">
      <w:pPr>
        <w:numPr>
          <w:ilvl w:val="0"/>
          <w:numId w:val="12"/>
        </w:numPr>
        <w:pBdr>
          <w:top w:val="nil"/>
          <w:left w:val="nil"/>
          <w:bottom w:val="nil"/>
          <w:right w:val="nil"/>
          <w:between w:val="nil"/>
        </w:pBdr>
        <w:spacing w:after="120" w:line="240" w:lineRule="auto"/>
        <w:ind w:left="992" w:hanging="357"/>
        <w:jc w:val="both"/>
        <w:rPr>
          <w:rFonts w:cs="Calibri"/>
          <w:color w:val="000000"/>
        </w:rPr>
      </w:pPr>
      <w:r>
        <w:rPr>
          <w:rFonts w:cs="Calibri"/>
          <w:color w:val="000000"/>
        </w:rPr>
        <w:t xml:space="preserve">Autodeclaração informando ter conhecimento em Lógica de Programação com Orientação à Objetos e HTML. </w:t>
      </w:r>
    </w:p>
    <w:p w14:paraId="2895A455" w14:textId="77777777" w:rsidR="008D532B" w:rsidRDefault="008D532B">
      <w:pPr>
        <w:spacing w:after="0" w:line="360" w:lineRule="auto"/>
        <w:ind w:left="635"/>
        <w:jc w:val="both"/>
        <w:rPr>
          <w:rFonts w:cs="Calibri"/>
        </w:rPr>
      </w:pPr>
    </w:p>
    <w:p w14:paraId="0FCE1FEE" w14:textId="77777777" w:rsidR="008D532B" w:rsidRDefault="008D532B">
      <w:pPr>
        <w:pBdr>
          <w:top w:val="nil"/>
          <w:left w:val="nil"/>
          <w:bottom w:val="nil"/>
          <w:right w:val="nil"/>
          <w:between w:val="nil"/>
        </w:pBdr>
        <w:spacing w:after="0" w:line="360" w:lineRule="auto"/>
        <w:ind w:left="992"/>
        <w:jc w:val="both"/>
        <w:rPr>
          <w:rFonts w:cs="Calibri"/>
          <w:color w:val="000000"/>
        </w:rPr>
      </w:pPr>
    </w:p>
    <w:p w14:paraId="71ABB923" w14:textId="77777777" w:rsidR="008D532B" w:rsidRDefault="000151DD">
      <w:pPr>
        <w:spacing w:after="120" w:line="360" w:lineRule="auto"/>
        <w:jc w:val="both"/>
        <w:rPr>
          <w:rFonts w:cs="Calibri"/>
        </w:rPr>
      </w:pPr>
      <w:r>
        <w:rPr>
          <w:rFonts w:cs="Calibri"/>
        </w:rPr>
        <w:t>Quando a oferta deste curso ocorrer por meio de parceria, convênio ou acordo de cooperação com outras instituições, deverão ser incluídas neste item as especificações, caso existirem. Menores de 18 anos devem estar acompanhados de um responsável legal, este portando documento de identidade e CPF.</w:t>
      </w:r>
    </w:p>
    <w:p w14:paraId="63EA5F16" w14:textId="77777777" w:rsidR="008D532B" w:rsidRDefault="008D532B">
      <w:pPr>
        <w:spacing w:after="120" w:line="240" w:lineRule="auto"/>
        <w:jc w:val="both"/>
        <w:rPr>
          <w:rFonts w:cs="Calibri"/>
          <w:color w:val="0000CC"/>
        </w:rPr>
      </w:pPr>
    </w:p>
    <w:p w14:paraId="314EB412" w14:textId="77777777" w:rsidR="008D532B" w:rsidRDefault="008D532B">
      <w:pPr>
        <w:spacing w:after="120" w:line="240" w:lineRule="auto"/>
        <w:jc w:val="both"/>
        <w:rPr>
          <w:rFonts w:cs="Calibri"/>
          <w:color w:val="0000CC"/>
        </w:rPr>
      </w:pPr>
    </w:p>
    <w:p w14:paraId="335EF1A7" w14:textId="77777777" w:rsidR="008D532B" w:rsidRDefault="008D532B">
      <w:pPr>
        <w:spacing w:after="120" w:line="240" w:lineRule="auto"/>
        <w:jc w:val="both"/>
        <w:rPr>
          <w:rFonts w:cs="Calibri"/>
          <w:color w:val="0000CC"/>
        </w:rPr>
      </w:pPr>
    </w:p>
    <w:p w14:paraId="5C6968B6" w14:textId="77777777" w:rsidR="008D532B" w:rsidRDefault="008D532B">
      <w:pPr>
        <w:spacing w:after="120" w:line="240" w:lineRule="auto"/>
        <w:jc w:val="both"/>
        <w:rPr>
          <w:rFonts w:cs="Calibri"/>
          <w:color w:val="0000CC"/>
        </w:rPr>
      </w:pPr>
    </w:p>
    <w:p w14:paraId="52E2EE2D" w14:textId="77777777" w:rsidR="008D532B" w:rsidRDefault="008D532B">
      <w:pPr>
        <w:spacing w:after="120" w:line="240" w:lineRule="auto"/>
        <w:jc w:val="both"/>
        <w:rPr>
          <w:rFonts w:cs="Calibri"/>
          <w:color w:val="0000CC"/>
        </w:rPr>
      </w:pPr>
    </w:p>
    <w:p w14:paraId="66D808F1" w14:textId="77777777" w:rsidR="008D532B" w:rsidRDefault="008D532B">
      <w:pPr>
        <w:spacing w:after="120" w:line="240" w:lineRule="auto"/>
        <w:jc w:val="both"/>
        <w:rPr>
          <w:rFonts w:cs="Calibri"/>
          <w:color w:val="0000CC"/>
        </w:rPr>
      </w:pPr>
    </w:p>
    <w:p w14:paraId="08DBE22A" w14:textId="77777777" w:rsidR="008D532B" w:rsidRDefault="008D532B">
      <w:pPr>
        <w:spacing w:after="120" w:line="240" w:lineRule="auto"/>
        <w:jc w:val="both"/>
        <w:rPr>
          <w:rFonts w:cs="Calibri"/>
          <w:color w:val="0000CC"/>
        </w:rPr>
      </w:pPr>
    </w:p>
    <w:tbl>
      <w:tblPr>
        <w:tblStyle w:val="a1"/>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8D532B" w14:paraId="467BCBBC" w14:textId="77777777">
        <w:trPr>
          <w:trHeight w:val="397"/>
        </w:trPr>
        <w:tc>
          <w:tcPr>
            <w:tcW w:w="402" w:type="dxa"/>
            <w:tcBorders>
              <w:top w:val="nil"/>
              <w:left w:val="nil"/>
              <w:bottom w:val="nil"/>
            </w:tcBorders>
            <w:shd w:val="clear" w:color="auto" w:fill="808080"/>
            <w:vAlign w:val="center"/>
          </w:tcPr>
          <w:p w14:paraId="76802C36" w14:textId="77777777" w:rsidR="008D532B" w:rsidRDefault="000151DD">
            <w:pPr>
              <w:spacing w:after="120"/>
              <w:rPr>
                <w:rFonts w:cs="Calibri"/>
                <w:b/>
                <w:color w:val="FFFFFF"/>
                <w:sz w:val="24"/>
                <w:szCs w:val="24"/>
              </w:rPr>
            </w:pPr>
            <w:r>
              <w:rPr>
                <w:rFonts w:cs="Calibri"/>
                <w:b/>
                <w:color w:val="FFFFFF"/>
                <w:sz w:val="24"/>
                <w:szCs w:val="24"/>
              </w:rPr>
              <w:t>3.</w:t>
            </w:r>
          </w:p>
        </w:tc>
        <w:tc>
          <w:tcPr>
            <w:tcW w:w="274" w:type="dxa"/>
            <w:tcBorders>
              <w:top w:val="nil"/>
              <w:bottom w:val="nil"/>
            </w:tcBorders>
            <w:shd w:val="clear" w:color="auto" w:fill="FFFFFF"/>
            <w:vAlign w:val="center"/>
          </w:tcPr>
          <w:p w14:paraId="2E2D1458" w14:textId="77777777" w:rsidR="008D532B" w:rsidRDefault="008D532B">
            <w:pPr>
              <w:spacing w:after="120"/>
              <w:rPr>
                <w:rFonts w:cs="Calibri"/>
                <w:b/>
                <w:color w:val="FFFFFF"/>
                <w:sz w:val="24"/>
                <w:szCs w:val="24"/>
              </w:rPr>
            </w:pPr>
          </w:p>
        </w:tc>
        <w:tc>
          <w:tcPr>
            <w:tcW w:w="7828" w:type="dxa"/>
            <w:tcBorders>
              <w:top w:val="nil"/>
              <w:bottom w:val="nil"/>
              <w:right w:val="nil"/>
            </w:tcBorders>
            <w:shd w:val="clear" w:color="auto" w:fill="808080"/>
            <w:vAlign w:val="center"/>
          </w:tcPr>
          <w:p w14:paraId="12725035" w14:textId="77777777" w:rsidR="008D532B" w:rsidRDefault="000151DD">
            <w:pPr>
              <w:spacing w:after="120"/>
              <w:rPr>
                <w:rFonts w:cs="Calibri"/>
                <w:b/>
                <w:color w:val="FFFFFF"/>
                <w:sz w:val="24"/>
                <w:szCs w:val="24"/>
              </w:rPr>
            </w:pPr>
            <w:r>
              <w:rPr>
                <w:rFonts w:cs="Calibri"/>
                <w:b/>
                <w:color w:val="FFFFFF"/>
                <w:sz w:val="24"/>
                <w:szCs w:val="24"/>
              </w:rPr>
              <w:t xml:space="preserve">Justificativa </w:t>
            </w:r>
          </w:p>
        </w:tc>
      </w:tr>
    </w:tbl>
    <w:p w14:paraId="1643B3E8" w14:textId="77777777" w:rsidR="008D532B" w:rsidRDefault="008D532B">
      <w:pPr>
        <w:spacing w:after="120" w:line="240" w:lineRule="auto"/>
        <w:ind w:left="709" w:right="170"/>
        <w:jc w:val="both"/>
        <w:rPr>
          <w:rFonts w:cs="Calibri"/>
          <w:b/>
        </w:rPr>
      </w:pPr>
    </w:p>
    <w:p w14:paraId="3E597F22" w14:textId="77777777" w:rsidR="008D532B" w:rsidRDefault="008D532B">
      <w:pPr>
        <w:spacing w:after="120" w:line="240" w:lineRule="auto"/>
        <w:ind w:left="709" w:right="170"/>
        <w:jc w:val="both"/>
        <w:rPr>
          <w:rFonts w:cs="Calibri"/>
          <w:b/>
        </w:rPr>
      </w:pPr>
    </w:p>
    <w:p w14:paraId="0A6F0981" w14:textId="77777777" w:rsidR="008D532B" w:rsidRDefault="000151DD">
      <w:pPr>
        <w:shd w:val="clear" w:color="auto" w:fill="FFFFFF"/>
        <w:spacing w:after="0"/>
        <w:jc w:val="both"/>
        <w:rPr>
          <w:highlight w:val="white"/>
        </w:rPr>
      </w:pPr>
      <w:bookmarkStart w:id="0" w:name="_heading=h.gjdgxs" w:colFirst="0" w:colLast="0"/>
      <w:bookmarkEnd w:id="0"/>
      <w:r>
        <w:rPr>
          <w:highlight w:val="white"/>
        </w:rPr>
        <w:t>O setor de tecnologia tem crescido exponencialmente nos últimos anos, impulsionado pela busca constante das empresas por inovação e eficiência, além da necessidade de digitalização de processos. A pandemia acelerou esse processo de informatização, resultando em uma demanda ainda maior por profissionais de desenvolvimento e programação, especialmente na área de programação mobile.</w:t>
      </w:r>
    </w:p>
    <w:p w14:paraId="60CC5EA5" w14:textId="77777777" w:rsidR="008D532B" w:rsidRDefault="008D532B">
      <w:pPr>
        <w:shd w:val="clear" w:color="auto" w:fill="FFFFFF"/>
        <w:spacing w:after="0"/>
        <w:jc w:val="both"/>
        <w:rPr>
          <w:highlight w:val="white"/>
        </w:rPr>
      </w:pPr>
    </w:p>
    <w:p w14:paraId="1B57D668" w14:textId="77777777" w:rsidR="008D532B" w:rsidRDefault="000151DD">
      <w:pPr>
        <w:shd w:val="clear" w:color="auto" w:fill="FFFFFF"/>
        <w:spacing w:after="0"/>
        <w:jc w:val="both"/>
        <w:rPr>
          <w:highlight w:val="white"/>
        </w:rPr>
      </w:pPr>
      <w:r>
        <w:rPr>
          <w:highlight w:val="white"/>
        </w:rPr>
        <w:t>Segundo dados do mercado, a procura por profissionais de tecnologia cresceu significativamente nos últimos anos, em 2022 com aumento de mais de 20% em relação ao ano anterior</w:t>
      </w:r>
      <w:r>
        <w:rPr>
          <w:highlight w:val="white"/>
          <w:vertAlign w:val="superscript"/>
        </w:rPr>
        <w:t>1</w:t>
      </w:r>
      <w:r>
        <w:rPr>
          <w:highlight w:val="white"/>
        </w:rPr>
        <w:t>, e a função de desenvolvedor de aplicativos mobile é uma das mais procuradas. O React Native, uma das principais ferramentas de desenvolvimento de aplicativos mobile do mercado, tem ganhado cada vez mais destaque por sua flexibilidade e facilidade de uso.</w:t>
      </w:r>
    </w:p>
    <w:p w14:paraId="13C90DEE" w14:textId="77777777" w:rsidR="008D532B" w:rsidRDefault="008D532B">
      <w:pPr>
        <w:shd w:val="clear" w:color="auto" w:fill="FFFFFF"/>
        <w:spacing w:after="0"/>
        <w:jc w:val="both"/>
        <w:rPr>
          <w:highlight w:val="white"/>
        </w:rPr>
      </w:pPr>
    </w:p>
    <w:p w14:paraId="23281524" w14:textId="6E4162AF" w:rsidR="008D532B" w:rsidRDefault="000151DD">
      <w:pPr>
        <w:shd w:val="clear" w:color="auto" w:fill="FFFFFF"/>
        <w:spacing w:after="0"/>
        <w:jc w:val="both"/>
        <w:rPr>
          <w:highlight w:val="white"/>
        </w:rPr>
      </w:pPr>
      <w:r>
        <w:rPr>
          <w:highlight w:val="white"/>
        </w:rPr>
        <w:t xml:space="preserve">Com base nessa demanda crescente, o Senac RJ oferece o curso de Programação Mobile com React Native, O </w:t>
      </w:r>
      <w:r w:rsidR="001D743C">
        <w:rPr>
          <w:highlight w:val="white"/>
        </w:rPr>
        <w:t>S</w:t>
      </w:r>
      <w:r>
        <w:rPr>
          <w:highlight w:val="white"/>
        </w:rPr>
        <w:t>enac tem como objetivo fornecer uma formação completa para profissionais que desejam se destacar no mercado de tecnologia e aproveitar as oportunidades de emprego disponíveis.</w:t>
      </w:r>
    </w:p>
    <w:p w14:paraId="53BFC9F6" w14:textId="77777777" w:rsidR="008D532B" w:rsidRDefault="008D532B">
      <w:pPr>
        <w:shd w:val="clear" w:color="auto" w:fill="FFFFFF"/>
        <w:spacing w:after="0"/>
        <w:jc w:val="both"/>
        <w:rPr>
          <w:highlight w:val="white"/>
        </w:rPr>
      </w:pPr>
    </w:p>
    <w:p w14:paraId="7FB3D1EF" w14:textId="77777777" w:rsidR="008D532B" w:rsidRDefault="000151DD">
      <w:pPr>
        <w:spacing w:after="0"/>
        <w:jc w:val="both"/>
      </w:pPr>
      <w:r>
        <w:rPr>
          <w:highlight w:val="white"/>
        </w:rPr>
        <w:t xml:space="preserve">Ao concluir o curso, os estudantes estarão aptos a criar aplicativos móveis, utilizando as melhores práticas de desenvolvimento e as ferramentas mais avançadas do mercado. Além disso, terão acesso a oportunidades concretas de emprego em empresas que buscam profissionais qualificados na área de programação mobile. </w:t>
      </w:r>
    </w:p>
    <w:p w14:paraId="3089A96C" w14:textId="77777777" w:rsidR="008D532B" w:rsidRDefault="008D532B">
      <w:pPr>
        <w:shd w:val="clear" w:color="auto" w:fill="FFFFFF"/>
        <w:spacing w:after="0"/>
        <w:jc w:val="both"/>
        <w:rPr>
          <w:highlight w:val="white"/>
        </w:rPr>
      </w:pPr>
    </w:p>
    <w:p w14:paraId="2C3567C8" w14:textId="77777777" w:rsidR="008D532B" w:rsidRDefault="000151DD">
      <w:pPr>
        <w:shd w:val="clear" w:color="auto" w:fill="FFFFFF"/>
        <w:spacing w:after="0"/>
        <w:jc w:val="both"/>
        <w:rPr>
          <w:highlight w:val="white"/>
        </w:rPr>
      </w:pPr>
      <w:r>
        <w:rPr>
          <w:highlight w:val="white"/>
        </w:rPr>
        <w:t>A expectativa é de que o mercado de desenvolvimento de aplicativos móveis continue crescendo nos próximos anos, oferecendo ainda mais oportunidades para os profissionais que investem em sua formação e se mantêm atualizados com as novidades do setor.</w:t>
      </w:r>
    </w:p>
    <w:p w14:paraId="17DB2B71" w14:textId="77777777" w:rsidR="008D532B" w:rsidRDefault="008D532B">
      <w:pPr>
        <w:shd w:val="clear" w:color="auto" w:fill="FFFFFF"/>
        <w:spacing w:after="0"/>
        <w:jc w:val="both"/>
        <w:rPr>
          <w:highlight w:val="white"/>
        </w:rPr>
      </w:pPr>
    </w:p>
    <w:p w14:paraId="4E1E41FA" w14:textId="77777777" w:rsidR="008D532B" w:rsidRDefault="008D532B">
      <w:pPr>
        <w:shd w:val="clear" w:color="auto" w:fill="FFFFFF"/>
        <w:spacing w:after="0"/>
        <w:jc w:val="both"/>
        <w:rPr>
          <w:highlight w:val="white"/>
        </w:rPr>
      </w:pPr>
    </w:p>
    <w:p w14:paraId="79D5E8F0" w14:textId="77777777" w:rsidR="008D532B" w:rsidRDefault="008D532B">
      <w:pPr>
        <w:shd w:val="clear" w:color="auto" w:fill="FFFFFF"/>
        <w:spacing w:after="0"/>
        <w:jc w:val="both"/>
        <w:rPr>
          <w:highlight w:val="white"/>
        </w:rPr>
      </w:pPr>
    </w:p>
    <w:p w14:paraId="1E562637" w14:textId="77777777" w:rsidR="008D532B" w:rsidRDefault="000151DD">
      <w:pPr>
        <w:shd w:val="clear" w:color="auto" w:fill="FFFFFF"/>
        <w:spacing w:after="0"/>
        <w:jc w:val="both"/>
        <w:rPr>
          <w:highlight w:val="red"/>
        </w:rPr>
      </w:pPr>
      <w:r>
        <w:rPr>
          <w:highlight w:val="white"/>
        </w:rPr>
        <w:t>1. https://valor.globo.com/patrocinado/dino/noticia/2022/11/04/mercado-de-ti-deve-encerrar-com-234-de-crescimento-em-2022.ghtml</w:t>
      </w:r>
    </w:p>
    <w:p w14:paraId="6A04DC87" w14:textId="77777777" w:rsidR="008D532B" w:rsidRDefault="008D532B">
      <w:pPr>
        <w:shd w:val="clear" w:color="auto" w:fill="FFFFFF"/>
        <w:spacing w:after="0"/>
        <w:jc w:val="both"/>
        <w:rPr>
          <w:highlight w:val="red"/>
        </w:rPr>
      </w:pPr>
    </w:p>
    <w:p w14:paraId="578D0AFF" w14:textId="77777777" w:rsidR="008D532B" w:rsidRDefault="008D532B">
      <w:pPr>
        <w:shd w:val="clear" w:color="auto" w:fill="FFFFFF"/>
        <w:spacing w:after="0"/>
        <w:rPr>
          <w:rFonts w:cs="Calibri"/>
          <w:color w:val="0000CC"/>
        </w:rPr>
      </w:pPr>
    </w:p>
    <w:tbl>
      <w:tblPr>
        <w:tblStyle w:val="a2"/>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8D532B" w14:paraId="11DE8806" w14:textId="77777777">
        <w:trPr>
          <w:trHeight w:val="397"/>
        </w:trPr>
        <w:tc>
          <w:tcPr>
            <w:tcW w:w="402" w:type="dxa"/>
            <w:tcBorders>
              <w:top w:val="nil"/>
              <w:left w:val="nil"/>
              <w:bottom w:val="nil"/>
            </w:tcBorders>
            <w:shd w:val="clear" w:color="auto" w:fill="808080"/>
            <w:vAlign w:val="center"/>
          </w:tcPr>
          <w:p w14:paraId="58EBBE50" w14:textId="77777777" w:rsidR="008D532B" w:rsidRDefault="000151DD">
            <w:pPr>
              <w:spacing w:after="120"/>
              <w:rPr>
                <w:rFonts w:cs="Calibri"/>
                <w:b/>
                <w:color w:val="FFFFFF"/>
                <w:sz w:val="24"/>
                <w:szCs w:val="24"/>
              </w:rPr>
            </w:pPr>
            <w:r>
              <w:rPr>
                <w:rFonts w:cs="Calibri"/>
                <w:b/>
                <w:color w:val="FFFFFF"/>
                <w:sz w:val="24"/>
                <w:szCs w:val="24"/>
              </w:rPr>
              <w:t>4.</w:t>
            </w:r>
          </w:p>
        </w:tc>
        <w:tc>
          <w:tcPr>
            <w:tcW w:w="274" w:type="dxa"/>
            <w:tcBorders>
              <w:top w:val="nil"/>
              <w:bottom w:val="nil"/>
            </w:tcBorders>
            <w:shd w:val="clear" w:color="auto" w:fill="FFFFFF"/>
          </w:tcPr>
          <w:p w14:paraId="66F0EF8E" w14:textId="77777777" w:rsidR="008D532B" w:rsidRDefault="008D532B">
            <w:pPr>
              <w:spacing w:after="120"/>
              <w:rPr>
                <w:rFonts w:cs="Calibri"/>
                <w:b/>
                <w:color w:val="FFFFFF"/>
                <w:sz w:val="24"/>
                <w:szCs w:val="24"/>
              </w:rPr>
            </w:pPr>
          </w:p>
        </w:tc>
        <w:tc>
          <w:tcPr>
            <w:tcW w:w="7828" w:type="dxa"/>
            <w:tcBorders>
              <w:top w:val="nil"/>
              <w:bottom w:val="nil"/>
              <w:right w:val="nil"/>
            </w:tcBorders>
            <w:shd w:val="clear" w:color="auto" w:fill="808080"/>
            <w:vAlign w:val="center"/>
          </w:tcPr>
          <w:p w14:paraId="44231B63" w14:textId="77777777" w:rsidR="008D532B" w:rsidRDefault="000151DD">
            <w:pPr>
              <w:spacing w:after="120"/>
              <w:rPr>
                <w:rFonts w:cs="Calibri"/>
                <w:b/>
                <w:color w:val="FFFFFF"/>
                <w:sz w:val="24"/>
                <w:szCs w:val="24"/>
              </w:rPr>
            </w:pPr>
            <w:r>
              <w:rPr>
                <w:rFonts w:cs="Calibri"/>
                <w:b/>
                <w:color w:val="FFFFFF"/>
                <w:sz w:val="24"/>
                <w:szCs w:val="24"/>
              </w:rPr>
              <w:t>Objetivo do Curso</w:t>
            </w:r>
          </w:p>
        </w:tc>
      </w:tr>
    </w:tbl>
    <w:p w14:paraId="2115069A" w14:textId="77777777" w:rsidR="008D532B" w:rsidRDefault="008D532B">
      <w:pPr>
        <w:spacing w:after="120" w:line="240" w:lineRule="auto"/>
        <w:jc w:val="both"/>
        <w:rPr>
          <w:rFonts w:cs="Calibri"/>
          <w:color w:val="0000CC"/>
        </w:rPr>
      </w:pPr>
    </w:p>
    <w:p w14:paraId="3EAB132B" w14:textId="77777777" w:rsidR="008D532B" w:rsidRDefault="000151DD">
      <w:pPr>
        <w:spacing w:after="0"/>
        <w:jc w:val="both"/>
      </w:pPr>
      <w:r>
        <w:t xml:space="preserve">O objetivo do curso de Programação Mobile é aperfeiçoar o estudante para o desenvolvimento de aplicações mobile, utilizando a tecnologia React Native. O curso tem como foco principal o </w:t>
      </w:r>
      <w:r>
        <w:lastRenderedPageBreak/>
        <w:t>desenvolvimento de habilidades práticas e técnicas necessárias para criar aplicativos móveis utilizando as boas práticas de mercado.</w:t>
      </w:r>
    </w:p>
    <w:p w14:paraId="440B2E90" w14:textId="77777777" w:rsidR="008D532B" w:rsidRDefault="008D532B">
      <w:pPr>
        <w:spacing w:after="0"/>
        <w:jc w:val="both"/>
      </w:pPr>
    </w:p>
    <w:p w14:paraId="7C063143" w14:textId="77777777" w:rsidR="008D532B" w:rsidRDefault="000151DD">
      <w:pPr>
        <w:spacing w:after="0"/>
        <w:jc w:val="both"/>
      </w:pPr>
      <w:r>
        <w:t>Durante o curso, os alunos irão adquirir conhecimentos específicos sobre o desenvolvimento de aplicativos móveis. O curso também oferece a possibilidade de desenvolvimento de projetos práticos, que permitem aos alunos colocar em prática todo o conhecimento adquirido em sala de aula.</w:t>
      </w:r>
    </w:p>
    <w:p w14:paraId="149CC736" w14:textId="77777777" w:rsidR="008D532B" w:rsidRDefault="008D532B">
      <w:pPr>
        <w:spacing w:after="0"/>
        <w:jc w:val="both"/>
      </w:pPr>
    </w:p>
    <w:p w14:paraId="5D931D6F" w14:textId="77777777" w:rsidR="008D532B" w:rsidRDefault="000151DD">
      <w:pPr>
        <w:spacing w:after="0"/>
        <w:jc w:val="both"/>
      </w:pPr>
      <w:r>
        <w:t xml:space="preserve">Ao concluir o curso de Programação Mobile, os alunos estarão aptos a criar aplicativos móveis, com eficiência e segurança, utilizando as melhores práticas e tecnologias disponíveis. </w:t>
      </w:r>
    </w:p>
    <w:p w14:paraId="6FDD1BB7" w14:textId="77777777" w:rsidR="008D532B" w:rsidRDefault="008D532B">
      <w:pPr>
        <w:spacing w:after="0"/>
        <w:jc w:val="both"/>
      </w:pPr>
    </w:p>
    <w:p w14:paraId="107D2701" w14:textId="77777777" w:rsidR="008D532B" w:rsidRDefault="000151DD">
      <w:pPr>
        <w:spacing w:after="0"/>
        <w:jc w:val="both"/>
        <w:rPr>
          <w:rFonts w:cs="Calibri"/>
        </w:rPr>
      </w:pPr>
      <w:r>
        <w:rPr>
          <w:rFonts w:cs="Calibri"/>
        </w:rPr>
        <w:t>Este curso é destinado a profissionais de tecnologia da informação que já possuem experiência na área e desejam aprimorar suas habilidades em programação móvel. É necessário que os alunos já possuam conhecimentos prévios em lógica de programação com orientação à objetos e HTML.</w:t>
      </w:r>
    </w:p>
    <w:p w14:paraId="2C4E1E04" w14:textId="77777777" w:rsidR="008D532B" w:rsidRDefault="008D532B">
      <w:pPr>
        <w:spacing w:after="0"/>
        <w:jc w:val="both"/>
        <w:rPr>
          <w:rFonts w:cs="Calibri"/>
        </w:rPr>
      </w:pPr>
    </w:p>
    <w:p w14:paraId="4BE25253" w14:textId="77777777" w:rsidR="008D532B" w:rsidRDefault="008D532B">
      <w:pPr>
        <w:spacing w:after="0"/>
        <w:jc w:val="both"/>
        <w:rPr>
          <w:rFonts w:cs="Calibri"/>
        </w:rPr>
      </w:pPr>
    </w:p>
    <w:p w14:paraId="447D0FF2" w14:textId="77777777" w:rsidR="008D532B" w:rsidRDefault="008D532B">
      <w:pPr>
        <w:spacing w:after="0"/>
        <w:jc w:val="both"/>
        <w:rPr>
          <w:rFonts w:cs="Calibri"/>
        </w:rPr>
      </w:pPr>
    </w:p>
    <w:p w14:paraId="0CD98FEF" w14:textId="77777777" w:rsidR="008D532B" w:rsidRDefault="008D532B">
      <w:pPr>
        <w:spacing w:after="0"/>
        <w:jc w:val="both"/>
        <w:rPr>
          <w:rFonts w:cs="Calibri"/>
        </w:rPr>
      </w:pPr>
    </w:p>
    <w:tbl>
      <w:tblPr>
        <w:tblStyle w:val="a3"/>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8D532B" w14:paraId="6EE7E234" w14:textId="77777777">
        <w:trPr>
          <w:trHeight w:val="397"/>
        </w:trPr>
        <w:tc>
          <w:tcPr>
            <w:tcW w:w="402" w:type="dxa"/>
            <w:tcBorders>
              <w:top w:val="nil"/>
              <w:left w:val="nil"/>
              <w:bottom w:val="nil"/>
            </w:tcBorders>
            <w:shd w:val="clear" w:color="auto" w:fill="808080"/>
            <w:vAlign w:val="center"/>
          </w:tcPr>
          <w:p w14:paraId="11736F36" w14:textId="77777777" w:rsidR="008D532B" w:rsidRDefault="000151DD">
            <w:pPr>
              <w:spacing w:after="120"/>
              <w:rPr>
                <w:rFonts w:cs="Calibri"/>
                <w:b/>
                <w:color w:val="FFFFFF"/>
                <w:sz w:val="24"/>
                <w:szCs w:val="24"/>
              </w:rPr>
            </w:pPr>
            <w:r>
              <w:rPr>
                <w:rFonts w:cs="Calibri"/>
                <w:b/>
                <w:color w:val="FFFFFF"/>
                <w:sz w:val="24"/>
                <w:szCs w:val="24"/>
              </w:rPr>
              <w:t>5.</w:t>
            </w:r>
          </w:p>
        </w:tc>
        <w:tc>
          <w:tcPr>
            <w:tcW w:w="274" w:type="dxa"/>
            <w:tcBorders>
              <w:top w:val="nil"/>
              <w:bottom w:val="nil"/>
            </w:tcBorders>
            <w:shd w:val="clear" w:color="auto" w:fill="FFFFFF"/>
          </w:tcPr>
          <w:p w14:paraId="147E249D" w14:textId="77777777" w:rsidR="008D532B" w:rsidRDefault="008D532B">
            <w:pPr>
              <w:spacing w:after="120"/>
              <w:rPr>
                <w:rFonts w:cs="Calibri"/>
                <w:b/>
                <w:color w:val="FFFFFF"/>
                <w:sz w:val="24"/>
                <w:szCs w:val="24"/>
              </w:rPr>
            </w:pPr>
          </w:p>
        </w:tc>
        <w:tc>
          <w:tcPr>
            <w:tcW w:w="7828" w:type="dxa"/>
            <w:tcBorders>
              <w:top w:val="nil"/>
              <w:bottom w:val="nil"/>
              <w:right w:val="nil"/>
            </w:tcBorders>
            <w:shd w:val="clear" w:color="auto" w:fill="808080"/>
            <w:vAlign w:val="center"/>
          </w:tcPr>
          <w:p w14:paraId="464F6524" w14:textId="77777777" w:rsidR="008D532B" w:rsidRDefault="000151DD">
            <w:pPr>
              <w:spacing w:after="120"/>
              <w:rPr>
                <w:rFonts w:cs="Calibri"/>
                <w:b/>
                <w:color w:val="FFFFFF"/>
                <w:sz w:val="24"/>
                <w:szCs w:val="24"/>
              </w:rPr>
            </w:pPr>
            <w:r>
              <w:rPr>
                <w:rFonts w:cs="Calibri"/>
                <w:b/>
                <w:color w:val="FFFFFF"/>
                <w:sz w:val="24"/>
                <w:szCs w:val="24"/>
              </w:rPr>
              <w:t>Organização Curricular</w:t>
            </w:r>
          </w:p>
        </w:tc>
      </w:tr>
    </w:tbl>
    <w:p w14:paraId="50DDD3B5" w14:textId="77777777" w:rsidR="008D532B" w:rsidRDefault="008D532B">
      <w:pPr>
        <w:pBdr>
          <w:top w:val="nil"/>
          <w:left w:val="nil"/>
          <w:bottom w:val="nil"/>
          <w:right w:val="nil"/>
          <w:between w:val="nil"/>
        </w:pBdr>
        <w:spacing w:after="120" w:line="240" w:lineRule="auto"/>
        <w:ind w:left="340" w:hanging="340"/>
        <w:jc w:val="both"/>
        <w:rPr>
          <w:rFonts w:cs="Calibri"/>
          <w:color w:val="000000"/>
          <w:sz w:val="24"/>
          <w:szCs w:val="24"/>
        </w:rPr>
      </w:pPr>
    </w:p>
    <w:p w14:paraId="690FB978" w14:textId="3E0712CB" w:rsidR="008D532B" w:rsidRDefault="000151DD">
      <w:pPr>
        <w:spacing w:before="120" w:after="120" w:line="360" w:lineRule="auto"/>
        <w:jc w:val="both"/>
        <w:rPr>
          <w:rFonts w:cs="Calibri"/>
        </w:rPr>
      </w:pPr>
      <w:r w:rsidRPr="007E6B1B">
        <w:rPr>
          <w:rFonts w:cs="Calibri"/>
        </w:rPr>
        <w:t>A competência definida a partir do objetivo do curso Programa</w:t>
      </w:r>
      <w:r w:rsidR="00970ACF" w:rsidRPr="007E6B1B">
        <w:rPr>
          <w:rFonts w:cs="Calibri"/>
        </w:rPr>
        <w:t>ção</w:t>
      </w:r>
      <w:r w:rsidRPr="007E6B1B">
        <w:rPr>
          <w:rFonts w:cs="Calibri"/>
        </w:rPr>
        <w:t xml:space="preserve"> Mobile</w:t>
      </w:r>
      <w:r w:rsidR="00970ACF" w:rsidRPr="007E6B1B">
        <w:rPr>
          <w:rFonts w:cs="Calibri"/>
        </w:rPr>
        <w:t xml:space="preserve"> – React Native</w:t>
      </w:r>
      <w:r w:rsidRPr="007E6B1B">
        <w:rPr>
          <w:rFonts w:cs="Calibri"/>
        </w:rPr>
        <w:t xml:space="preserve"> se configuram como unidade curricular única:</w:t>
      </w:r>
    </w:p>
    <w:tbl>
      <w:tblPr>
        <w:tblStyle w:val="a4"/>
        <w:tblW w:w="8363"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33"/>
        <w:gridCol w:w="1530"/>
      </w:tblGrid>
      <w:tr w:rsidR="008D532B" w14:paraId="5D3221E3" w14:textId="77777777">
        <w:trPr>
          <w:cantSplit/>
          <w:trHeight w:val="454"/>
        </w:trPr>
        <w:tc>
          <w:tcPr>
            <w:tcW w:w="6833"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1B4B0DF5" w14:textId="77777777" w:rsidR="008D532B" w:rsidRDefault="000151DD">
            <w:pPr>
              <w:spacing w:after="0" w:line="360" w:lineRule="auto"/>
              <w:jc w:val="center"/>
              <w:rPr>
                <w:rFonts w:cs="Calibri"/>
                <w:b/>
                <w:color w:val="595959"/>
              </w:rPr>
            </w:pPr>
            <w:r>
              <w:rPr>
                <w:rFonts w:cs="Calibri"/>
                <w:b/>
                <w:color w:val="595959"/>
              </w:rPr>
              <w:t>Unidades Curriculares</w:t>
            </w:r>
          </w:p>
        </w:tc>
        <w:tc>
          <w:tcPr>
            <w:tcW w:w="1530"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29632FEB" w14:textId="77777777" w:rsidR="008D532B" w:rsidRDefault="000151DD">
            <w:pPr>
              <w:spacing w:after="0" w:line="360" w:lineRule="auto"/>
              <w:jc w:val="center"/>
              <w:rPr>
                <w:rFonts w:cs="Calibri"/>
                <w:b/>
                <w:color w:val="595959"/>
              </w:rPr>
            </w:pPr>
            <w:r>
              <w:rPr>
                <w:rFonts w:cs="Calibri"/>
                <w:b/>
                <w:color w:val="595959"/>
              </w:rPr>
              <w:t>Carga horária</w:t>
            </w:r>
          </w:p>
        </w:tc>
      </w:tr>
      <w:tr w:rsidR="008D532B" w14:paraId="4EB66A5E" w14:textId="77777777">
        <w:trPr>
          <w:cantSplit/>
          <w:trHeight w:val="547"/>
        </w:trPr>
        <w:tc>
          <w:tcPr>
            <w:tcW w:w="6833" w:type="dxa"/>
            <w:tcBorders>
              <w:left w:val="single" w:sz="4" w:space="0" w:color="000000"/>
              <w:right w:val="single" w:sz="4" w:space="0" w:color="000000"/>
            </w:tcBorders>
            <w:shd w:val="clear" w:color="auto" w:fill="B6DDE8"/>
            <w:vAlign w:val="center"/>
          </w:tcPr>
          <w:p w14:paraId="674AE14C" w14:textId="53D29478" w:rsidR="008D532B" w:rsidRDefault="000151DD">
            <w:pPr>
              <w:spacing w:after="0" w:line="240" w:lineRule="auto"/>
              <w:rPr>
                <w:rFonts w:cs="Calibri"/>
                <w:color w:val="595959"/>
              </w:rPr>
            </w:pPr>
            <w:r>
              <w:rPr>
                <w:rFonts w:cs="Calibri"/>
                <w:color w:val="595959"/>
              </w:rPr>
              <w:t xml:space="preserve">UC 1: </w:t>
            </w:r>
            <w:r w:rsidR="003F1F73">
              <w:rPr>
                <w:rFonts w:cs="Calibri"/>
                <w:color w:val="595959"/>
              </w:rPr>
              <w:t>Programação</w:t>
            </w:r>
            <w:r>
              <w:rPr>
                <w:rFonts w:cs="Calibri"/>
                <w:color w:val="595959"/>
              </w:rPr>
              <w:t xml:space="preserve"> </w:t>
            </w:r>
            <w:r w:rsidR="007E6B1B">
              <w:rPr>
                <w:rFonts w:cs="Calibri"/>
                <w:color w:val="595959"/>
              </w:rPr>
              <w:t>M</w:t>
            </w:r>
            <w:r>
              <w:rPr>
                <w:rFonts w:cs="Calibri"/>
                <w:color w:val="595959"/>
              </w:rPr>
              <w:t>obile</w:t>
            </w:r>
            <w:r w:rsidR="00B91376">
              <w:rPr>
                <w:rFonts w:cs="Calibri"/>
                <w:color w:val="595959"/>
              </w:rPr>
              <w:t xml:space="preserve"> – React Native</w:t>
            </w:r>
          </w:p>
        </w:tc>
        <w:tc>
          <w:tcPr>
            <w:tcW w:w="1530" w:type="dxa"/>
            <w:tcBorders>
              <w:top w:val="single" w:sz="4" w:space="0" w:color="000000"/>
              <w:left w:val="single" w:sz="4" w:space="0" w:color="000000"/>
              <w:bottom w:val="single" w:sz="4" w:space="0" w:color="000000"/>
              <w:right w:val="single" w:sz="4" w:space="0" w:color="000000"/>
            </w:tcBorders>
            <w:vAlign w:val="center"/>
          </w:tcPr>
          <w:p w14:paraId="3EB206AA" w14:textId="77777777" w:rsidR="008D532B" w:rsidRDefault="000151DD">
            <w:pPr>
              <w:spacing w:after="0" w:line="360" w:lineRule="auto"/>
              <w:jc w:val="center"/>
              <w:rPr>
                <w:rFonts w:cs="Calibri"/>
                <w:color w:val="595959"/>
              </w:rPr>
            </w:pPr>
            <w:r>
              <w:rPr>
                <w:rFonts w:cs="Calibri"/>
                <w:color w:val="595959"/>
              </w:rPr>
              <w:t>60 horas</w:t>
            </w:r>
          </w:p>
        </w:tc>
      </w:tr>
      <w:tr w:rsidR="008D532B" w14:paraId="73AF2CBA" w14:textId="77777777">
        <w:trPr>
          <w:cantSplit/>
          <w:trHeight w:val="454"/>
        </w:trPr>
        <w:tc>
          <w:tcPr>
            <w:tcW w:w="6833"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471B8458" w14:textId="77777777" w:rsidR="008D532B" w:rsidRDefault="000151DD">
            <w:pPr>
              <w:spacing w:after="0" w:line="360" w:lineRule="auto"/>
              <w:jc w:val="center"/>
              <w:rPr>
                <w:rFonts w:cs="Calibri"/>
                <w:b/>
                <w:color w:val="595959"/>
              </w:rPr>
            </w:pPr>
            <w:r>
              <w:rPr>
                <w:rFonts w:cs="Calibri"/>
                <w:b/>
                <w:color w:val="595959"/>
              </w:rPr>
              <w:t>Carga horária total</w:t>
            </w:r>
          </w:p>
        </w:tc>
        <w:tc>
          <w:tcPr>
            <w:tcW w:w="1530"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05B108E7" w14:textId="77777777" w:rsidR="008D532B" w:rsidRDefault="000151DD">
            <w:pPr>
              <w:spacing w:after="0" w:line="360" w:lineRule="auto"/>
              <w:jc w:val="center"/>
              <w:rPr>
                <w:rFonts w:cs="Calibri"/>
                <w:b/>
                <w:color w:val="595959"/>
              </w:rPr>
            </w:pPr>
            <w:r>
              <w:rPr>
                <w:rFonts w:cs="Calibri"/>
                <w:b/>
                <w:color w:val="595959"/>
              </w:rPr>
              <w:t>60 horas</w:t>
            </w:r>
          </w:p>
        </w:tc>
      </w:tr>
    </w:tbl>
    <w:p w14:paraId="2253DF39" w14:textId="77777777" w:rsidR="008D532B" w:rsidRDefault="008D532B">
      <w:pPr>
        <w:spacing w:after="120" w:line="240" w:lineRule="auto"/>
        <w:jc w:val="both"/>
        <w:rPr>
          <w:rFonts w:cs="Calibri"/>
          <w:b/>
          <w:sz w:val="18"/>
          <w:szCs w:val="18"/>
        </w:rPr>
      </w:pPr>
    </w:p>
    <w:p w14:paraId="06A746BB" w14:textId="77777777" w:rsidR="008D532B" w:rsidRDefault="000151D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5.1. Detalhamento da Unidade Curricular:</w:t>
      </w:r>
    </w:p>
    <w:p w14:paraId="5A51302D" w14:textId="77777777" w:rsidR="008D532B" w:rsidRDefault="008D532B">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p>
    <w:p w14:paraId="77B209AF" w14:textId="14C6AD89" w:rsidR="008D532B" w:rsidRDefault="000151D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UC:</w:t>
      </w:r>
      <w:r>
        <w:rPr>
          <w:rFonts w:cs="Calibri"/>
          <w:color w:val="595959"/>
          <w:sz w:val="24"/>
          <w:szCs w:val="24"/>
        </w:rPr>
        <w:t xml:space="preserve"> </w:t>
      </w:r>
      <w:r w:rsidR="003F1F73">
        <w:rPr>
          <w:rFonts w:cs="Calibri"/>
          <w:color w:val="000000"/>
          <w:sz w:val="24"/>
          <w:szCs w:val="24"/>
        </w:rPr>
        <w:t>Programação</w:t>
      </w:r>
      <w:r>
        <w:rPr>
          <w:rFonts w:cs="Calibri"/>
          <w:color w:val="000000"/>
          <w:sz w:val="24"/>
          <w:szCs w:val="24"/>
        </w:rPr>
        <w:t xml:space="preserve"> mobile</w:t>
      </w:r>
      <w:r w:rsidR="00970ACF">
        <w:rPr>
          <w:rFonts w:cs="Calibri"/>
          <w:color w:val="000000"/>
          <w:sz w:val="24"/>
          <w:szCs w:val="24"/>
        </w:rPr>
        <w:t xml:space="preserve"> – React Native</w:t>
      </w:r>
      <w:r>
        <w:rPr>
          <w:rFonts w:cs="Calibri"/>
          <w:color w:val="000000"/>
          <w:sz w:val="24"/>
          <w:szCs w:val="24"/>
        </w:rPr>
        <w:t>.</w:t>
      </w:r>
    </w:p>
    <w:p w14:paraId="042A6887" w14:textId="0A6FC2A1" w:rsidR="008D532B" w:rsidRDefault="000151D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 xml:space="preserve">Carga horária: </w:t>
      </w:r>
      <w:r>
        <w:rPr>
          <w:rFonts w:cs="Calibri"/>
          <w:color w:val="000000"/>
          <w:sz w:val="24"/>
          <w:szCs w:val="24"/>
        </w:rPr>
        <w:t>60 horas.</w:t>
      </w:r>
    </w:p>
    <w:p w14:paraId="69F8B086" w14:textId="77777777" w:rsidR="008D532B" w:rsidRDefault="008D532B">
      <w:pPr>
        <w:spacing w:after="120" w:line="240" w:lineRule="auto"/>
        <w:jc w:val="both"/>
        <w:rPr>
          <w:rFonts w:cs="Calibri"/>
        </w:rPr>
      </w:pPr>
    </w:p>
    <w:tbl>
      <w:tblPr>
        <w:tblStyle w:val="a5"/>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8D532B" w14:paraId="7915F50B" w14:textId="77777777">
        <w:trPr>
          <w:tblHeader/>
        </w:trPr>
        <w:tc>
          <w:tcPr>
            <w:tcW w:w="8494" w:type="dxa"/>
            <w:shd w:val="clear" w:color="auto" w:fill="CCCCCC"/>
          </w:tcPr>
          <w:p w14:paraId="0498E857" w14:textId="77777777" w:rsidR="008D532B" w:rsidRDefault="000151DD">
            <w:pPr>
              <w:pBdr>
                <w:top w:val="nil"/>
                <w:left w:val="nil"/>
                <w:bottom w:val="nil"/>
                <w:right w:val="nil"/>
                <w:between w:val="nil"/>
              </w:pBdr>
              <w:spacing w:after="120" w:line="240" w:lineRule="auto"/>
              <w:jc w:val="center"/>
              <w:rPr>
                <w:rFonts w:cs="Calibri"/>
                <w:color w:val="000000"/>
                <w:sz w:val="24"/>
                <w:szCs w:val="24"/>
              </w:rPr>
            </w:pPr>
            <w:r>
              <w:rPr>
                <w:rFonts w:cs="Calibri"/>
                <w:b/>
                <w:color w:val="000000"/>
                <w:sz w:val="24"/>
                <w:szCs w:val="24"/>
              </w:rPr>
              <w:t xml:space="preserve">Indicadores </w:t>
            </w:r>
          </w:p>
        </w:tc>
      </w:tr>
      <w:tr w:rsidR="008D532B" w14:paraId="66442777" w14:textId="77777777">
        <w:tc>
          <w:tcPr>
            <w:tcW w:w="8494" w:type="dxa"/>
            <w:shd w:val="clear" w:color="auto" w:fill="auto"/>
          </w:tcPr>
          <w:p w14:paraId="5A66A3FA" w14:textId="77777777" w:rsidR="008D532B" w:rsidRDefault="000151DD">
            <w:pPr>
              <w:numPr>
                <w:ilvl w:val="0"/>
                <w:numId w:val="10"/>
              </w:numPr>
              <w:spacing w:after="120" w:line="240" w:lineRule="auto"/>
              <w:rPr>
                <w:rFonts w:cs="Calibri"/>
              </w:rPr>
            </w:pPr>
            <w:r>
              <w:rPr>
                <w:rFonts w:cs="Calibri"/>
              </w:rPr>
              <w:t>Configura o ambiente de desenvolvimento conforme as funcionalidades e características da aplicação.</w:t>
            </w:r>
          </w:p>
          <w:p w14:paraId="2EAD86C3" w14:textId="77777777" w:rsidR="008D532B" w:rsidRDefault="000151DD">
            <w:pPr>
              <w:numPr>
                <w:ilvl w:val="0"/>
                <w:numId w:val="10"/>
              </w:numPr>
              <w:spacing w:after="120" w:line="240" w:lineRule="auto"/>
              <w:jc w:val="both"/>
              <w:rPr>
                <w:rFonts w:cs="Calibri"/>
              </w:rPr>
            </w:pPr>
            <w:r>
              <w:rPr>
                <w:rFonts w:cs="Calibri"/>
              </w:rPr>
              <w:t>Cria estruturas de código utilizando linguagem de programação para mobile, de acordo com os requisitos da aplicação.</w:t>
            </w:r>
          </w:p>
          <w:p w14:paraId="5217B19E" w14:textId="77777777" w:rsidR="008D532B" w:rsidRDefault="000151DD">
            <w:pPr>
              <w:numPr>
                <w:ilvl w:val="0"/>
                <w:numId w:val="10"/>
              </w:numPr>
              <w:spacing w:after="120" w:line="240" w:lineRule="auto"/>
              <w:jc w:val="both"/>
              <w:rPr>
                <w:rFonts w:cs="Calibri"/>
              </w:rPr>
            </w:pPr>
            <w:r>
              <w:rPr>
                <w:rFonts w:cs="Calibri"/>
              </w:rPr>
              <w:lastRenderedPageBreak/>
              <w:t>Integra api, de acordo com a aplicação mobile.</w:t>
            </w:r>
          </w:p>
          <w:p w14:paraId="7205DEE0" w14:textId="77777777" w:rsidR="008D532B" w:rsidRDefault="000151DD">
            <w:pPr>
              <w:numPr>
                <w:ilvl w:val="0"/>
                <w:numId w:val="10"/>
              </w:numPr>
              <w:spacing w:after="120" w:line="240" w:lineRule="auto"/>
              <w:jc w:val="both"/>
              <w:rPr>
                <w:rFonts w:cs="Calibri"/>
              </w:rPr>
            </w:pPr>
            <w:r>
              <w:rPr>
                <w:rFonts w:cs="Calibri"/>
              </w:rPr>
              <w:t xml:space="preserve">Gera o pacote da aplicação mobile, conforme proposta da aplicação. </w:t>
            </w:r>
          </w:p>
        </w:tc>
      </w:tr>
    </w:tbl>
    <w:p w14:paraId="5FAAF63E" w14:textId="77777777" w:rsidR="008D532B" w:rsidRDefault="008D532B">
      <w:pPr>
        <w:pBdr>
          <w:top w:val="nil"/>
          <w:left w:val="nil"/>
          <w:bottom w:val="nil"/>
          <w:right w:val="nil"/>
          <w:between w:val="nil"/>
        </w:pBdr>
        <w:spacing w:after="120" w:line="240" w:lineRule="auto"/>
        <w:ind w:firstLine="708"/>
        <w:jc w:val="both"/>
        <w:rPr>
          <w:rFonts w:cs="Calibri"/>
          <w:color w:val="0000CC"/>
        </w:rPr>
      </w:pPr>
    </w:p>
    <w:p w14:paraId="3CB58596" w14:textId="77777777" w:rsidR="008D532B" w:rsidRDefault="008D532B">
      <w:pPr>
        <w:pBdr>
          <w:top w:val="nil"/>
          <w:left w:val="nil"/>
          <w:bottom w:val="nil"/>
          <w:right w:val="nil"/>
          <w:between w:val="nil"/>
        </w:pBdr>
        <w:spacing w:after="120" w:line="240" w:lineRule="auto"/>
        <w:ind w:firstLine="708"/>
        <w:jc w:val="both"/>
        <w:rPr>
          <w:rFonts w:cs="Calibri"/>
          <w:color w:val="0000CC"/>
        </w:rPr>
      </w:pPr>
    </w:p>
    <w:tbl>
      <w:tblPr>
        <w:tblStyle w:val="a6"/>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8D532B" w14:paraId="1BCD5A32" w14:textId="77777777">
        <w:trPr>
          <w:tblHeader/>
        </w:trPr>
        <w:tc>
          <w:tcPr>
            <w:tcW w:w="8494" w:type="dxa"/>
            <w:shd w:val="clear" w:color="auto" w:fill="CCCCCC"/>
          </w:tcPr>
          <w:p w14:paraId="1AD295E6" w14:textId="77777777" w:rsidR="008D532B" w:rsidRDefault="000151DD">
            <w:pPr>
              <w:pBdr>
                <w:top w:val="nil"/>
                <w:left w:val="nil"/>
                <w:bottom w:val="nil"/>
                <w:right w:val="nil"/>
                <w:between w:val="nil"/>
              </w:pBdr>
              <w:spacing w:after="120" w:line="240" w:lineRule="auto"/>
              <w:jc w:val="center"/>
              <w:rPr>
                <w:rFonts w:cs="Calibri"/>
                <w:b/>
                <w:color w:val="000000"/>
                <w:sz w:val="24"/>
                <w:szCs w:val="24"/>
              </w:rPr>
            </w:pPr>
            <w:r>
              <w:rPr>
                <w:rFonts w:cs="Calibri"/>
                <w:b/>
                <w:color w:val="000000"/>
                <w:sz w:val="24"/>
                <w:szCs w:val="24"/>
              </w:rPr>
              <w:t>Elementos da Competência</w:t>
            </w:r>
          </w:p>
        </w:tc>
      </w:tr>
      <w:tr w:rsidR="008D532B" w14:paraId="7F3DDED7" w14:textId="77777777">
        <w:tc>
          <w:tcPr>
            <w:tcW w:w="8494" w:type="dxa"/>
            <w:shd w:val="clear" w:color="auto" w:fill="auto"/>
          </w:tcPr>
          <w:p w14:paraId="3009E823" w14:textId="77777777" w:rsidR="008D532B" w:rsidRDefault="000151DD">
            <w:pPr>
              <w:spacing w:after="120" w:line="240" w:lineRule="auto"/>
              <w:jc w:val="both"/>
              <w:rPr>
                <w:rFonts w:cs="Calibri"/>
                <w:b/>
                <w:color w:val="000000"/>
                <w:sz w:val="24"/>
                <w:szCs w:val="24"/>
              </w:rPr>
            </w:pPr>
            <w:r>
              <w:rPr>
                <w:rFonts w:cs="Calibri"/>
                <w:b/>
                <w:color w:val="000000"/>
                <w:sz w:val="24"/>
                <w:szCs w:val="24"/>
              </w:rPr>
              <w:t>Conhecimentos</w:t>
            </w:r>
          </w:p>
          <w:p w14:paraId="071B547F" w14:textId="77777777" w:rsidR="008D532B" w:rsidRDefault="000151DD">
            <w:pPr>
              <w:numPr>
                <w:ilvl w:val="0"/>
                <w:numId w:val="1"/>
              </w:numPr>
              <w:pBdr>
                <w:top w:val="nil"/>
                <w:left w:val="nil"/>
                <w:bottom w:val="nil"/>
                <w:right w:val="nil"/>
                <w:between w:val="nil"/>
              </w:pBdr>
              <w:spacing w:after="120" w:line="240" w:lineRule="auto"/>
              <w:rPr>
                <w:rFonts w:cs="Calibri"/>
                <w:color w:val="000000"/>
              </w:rPr>
            </w:pPr>
            <w:r>
              <w:rPr>
                <w:rFonts w:cs="Calibri"/>
                <w:color w:val="000000"/>
              </w:rPr>
              <w:t>Ambiente de desenvolvimento: conceito, interface, configuração e compilação.</w:t>
            </w:r>
          </w:p>
          <w:p w14:paraId="3E852E14" w14:textId="77777777" w:rsidR="008D532B" w:rsidRDefault="000151DD">
            <w:pPr>
              <w:numPr>
                <w:ilvl w:val="0"/>
                <w:numId w:val="1"/>
              </w:numPr>
              <w:pBdr>
                <w:top w:val="nil"/>
                <w:left w:val="nil"/>
                <w:bottom w:val="nil"/>
                <w:right w:val="nil"/>
                <w:between w:val="nil"/>
              </w:pBdr>
              <w:spacing w:after="120" w:line="240" w:lineRule="auto"/>
              <w:rPr>
                <w:rFonts w:cs="Calibri"/>
                <w:color w:val="000000"/>
              </w:rPr>
            </w:pPr>
            <w:r>
              <w:rPr>
                <w:rFonts w:cs="Calibri"/>
                <w:color w:val="000000"/>
              </w:rPr>
              <w:t>Linguagem de programação para mobile: sintaxe, definições e funcionalidades.</w:t>
            </w:r>
          </w:p>
          <w:p w14:paraId="164599F9" w14:textId="5096B3CF" w:rsidR="008D532B" w:rsidRDefault="000151DD">
            <w:pPr>
              <w:numPr>
                <w:ilvl w:val="0"/>
                <w:numId w:val="1"/>
              </w:numPr>
              <w:pBdr>
                <w:top w:val="nil"/>
                <w:left w:val="nil"/>
                <w:bottom w:val="nil"/>
                <w:right w:val="nil"/>
                <w:between w:val="nil"/>
              </w:pBdr>
              <w:spacing w:after="120" w:line="240" w:lineRule="auto"/>
              <w:rPr>
                <w:rFonts w:cs="Calibri"/>
                <w:color w:val="000000"/>
              </w:rPr>
            </w:pPr>
            <w:r>
              <w:rPr>
                <w:rFonts w:cs="Calibri"/>
                <w:color w:val="000000"/>
              </w:rPr>
              <w:t>Tratamento de dados aplicados a Mobile</w:t>
            </w:r>
            <w:r w:rsidR="007E6B1B">
              <w:rPr>
                <w:rFonts w:cs="Calibri"/>
                <w:color w:val="000000"/>
              </w:rPr>
              <w:t xml:space="preserve"> </w:t>
            </w:r>
            <w:r>
              <w:rPr>
                <w:rFonts w:cs="Calibri"/>
                <w:color w:val="000000"/>
              </w:rPr>
              <w:t>(React Native): variáveis, constantes, tipos de dados, operadores e expressões.</w:t>
            </w:r>
          </w:p>
          <w:p w14:paraId="07309DBB" w14:textId="407CDB79" w:rsidR="008D532B" w:rsidRDefault="000151DD">
            <w:pPr>
              <w:numPr>
                <w:ilvl w:val="0"/>
                <w:numId w:val="1"/>
              </w:numPr>
              <w:pBdr>
                <w:top w:val="nil"/>
                <w:left w:val="nil"/>
                <w:bottom w:val="nil"/>
                <w:right w:val="nil"/>
                <w:between w:val="nil"/>
              </w:pBdr>
              <w:spacing w:after="120" w:line="240" w:lineRule="auto"/>
              <w:rPr>
                <w:rFonts w:cs="Calibri"/>
                <w:color w:val="000000"/>
              </w:rPr>
            </w:pPr>
            <w:r>
              <w:rPr>
                <w:rFonts w:cs="Calibri"/>
                <w:color w:val="000000"/>
              </w:rPr>
              <w:t>Estruturas de dados aplicadas à Mobile</w:t>
            </w:r>
            <w:r w:rsidR="007E6B1B">
              <w:rPr>
                <w:rFonts w:cs="Calibri"/>
                <w:color w:val="000000"/>
              </w:rPr>
              <w:t xml:space="preserve"> </w:t>
            </w:r>
            <w:r>
              <w:rPr>
                <w:rFonts w:cs="Calibri"/>
                <w:color w:val="000000"/>
              </w:rPr>
              <w:t>(React Native): vetores e matrizes, declaração, manipulação e aplicabilidade.</w:t>
            </w:r>
          </w:p>
          <w:p w14:paraId="6F1FD237" w14:textId="77777777" w:rsidR="008D532B" w:rsidRDefault="000151DD">
            <w:pPr>
              <w:numPr>
                <w:ilvl w:val="0"/>
                <w:numId w:val="1"/>
              </w:numPr>
              <w:pBdr>
                <w:top w:val="nil"/>
                <w:left w:val="nil"/>
                <w:bottom w:val="nil"/>
                <w:right w:val="nil"/>
                <w:between w:val="nil"/>
              </w:pBdr>
              <w:spacing w:after="120" w:line="240" w:lineRule="auto"/>
              <w:rPr>
                <w:rFonts w:cs="Calibri"/>
                <w:color w:val="000000"/>
              </w:rPr>
            </w:pPr>
            <w:r>
              <w:rPr>
                <w:rFonts w:cs="Calibri"/>
                <w:color w:val="000000"/>
              </w:rPr>
              <w:t>Arquitetura de aplicações mobile e Integração com APIs e/ou Banco de dados – Back-</w:t>
            </w:r>
            <w:proofErr w:type="spellStart"/>
            <w:r>
              <w:rPr>
                <w:rFonts w:cs="Calibri"/>
                <w:color w:val="000000"/>
              </w:rPr>
              <w:t>end</w:t>
            </w:r>
            <w:proofErr w:type="spellEnd"/>
            <w:r>
              <w:rPr>
                <w:rFonts w:cs="Calibri"/>
                <w:color w:val="000000"/>
              </w:rPr>
              <w:t xml:space="preserve"> e sua interação com front-end.</w:t>
            </w:r>
          </w:p>
          <w:p w14:paraId="32D08C88" w14:textId="77777777" w:rsidR="008D532B" w:rsidRDefault="000151DD">
            <w:pPr>
              <w:numPr>
                <w:ilvl w:val="0"/>
                <w:numId w:val="1"/>
              </w:numPr>
              <w:pBdr>
                <w:top w:val="nil"/>
                <w:left w:val="nil"/>
                <w:bottom w:val="nil"/>
                <w:right w:val="nil"/>
                <w:between w:val="nil"/>
              </w:pBdr>
              <w:spacing w:after="120" w:line="240" w:lineRule="auto"/>
              <w:rPr>
                <w:rFonts w:cs="Calibri"/>
                <w:color w:val="000000"/>
              </w:rPr>
            </w:pPr>
            <w:r>
              <w:rPr>
                <w:rFonts w:cs="Calibri"/>
                <w:color w:val="000000"/>
              </w:rPr>
              <w:t>Biblioteca da linguagem: funções próprias da linguagem e suas aplicações.</w:t>
            </w:r>
          </w:p>
          <w:p w14:paraId="05ABFD53" w14:textId="77777777" w:rsidR="008D532B" w:rsidRDefault="000151DD">
            <w:pPr>
              <w:numPr>
                <w:ilvl w:val="0"/>
                <w:numId w:val="1"/>
              </w:numPr>
              <w:pBdr>
                <w:top w:val="nil"/>
                <w:left w:val="nil"/>
                <w:bottom w:val="nil"/>
                <w:right w:val="nil"/>
                <w:between w:val="nil"/>
              </w:pBdr>
              <w:spacing w:after="120" w:line="240" w:lineRule="auto"/>
              <w:rPr>
                <w:rFonts w:cs="Calibri"/>
                <w:color w:val="000000"/>
              </w:rPr>
            </w:pPr>
            <w:r>
              <w:rPr>
                <w:rFonts w:cs="Calibri"/>
                <w:color w:val="000000"/>
              </w:rPr>
              <w:t>Empacotamento das fontes e deploy.</w:t>
            </w:r>
          </w:p>
          <w:p w14:paraId="32220A4E" w14:textId="77777777" w:rsidR="008D532B" w:rsidRDefault="008D532B">
            <w:pPr>
              <w:spacing w:after="120" w:line="240" w:lineRule="auto"/>
              <w:jc w:val="both"/>
              <w:rPr>
                <w:rFonts w:cs="Calibri"/>
                <w:b/>
                <w:sz w:val="24"/>
                <w:szCs w:val="24"/>
              </w:rPr>
            </w:pPr>
          </w:p>
          <w:p w14:paraId="5EF2322B" w14:textId="77777777" w:rsidR="008D532B" w:rsidRDefault="000151DD">
            <w:pPr>
              <w:spacing w:after="120" w:line="240" w:lineRule="auto"/>
              <w:jc w:val="both"/>
              <w:rPr>
                <w:rFonts w:cs="Calibri"/>
                <w:b/>
                <w:sz w:val="24"/>
                <w:szCs w:val="24"/>
              </w:rPr>
            </w:pPr>
            <w:r>
              <w:rPr>
                <w:rFonts w:cs="Calibri"/>
                <w:b/>
                <w:sz w:val="24"/>
                <w:szCs w:val="24"/>
              </w:rPr>
              <w:t>Habilidades</w:t>
            </w:r>
          </w:p>
          <w:p w14:paraId="0C7B81AD" w14:textId="77777777" w:rsidR="008D532B" w:rsidRDefault="000151DD">
            <w:pPr>
              <w:numPr>
                <w:ilvl w:val="0"/>
                <w:numId w:val="1"/>
              </w:numPr>
              <w:pBdr>
                <w:top w:val="nil"/>
                <w:left w:val="nil"/>
                <w:bottom w:val="nil"/>
                <w:right w:val="nil"/>
                <w:between w:val="nil"/>
              </w:pBdr>
              <w:spacing w:after="120" w:line="240" w:lineRule="auto"/>
              <w:rPr>
                <w:rFonts w:cs="Calibri"/>
                <w:color w:val="000000"/>
              </w:rPr>
            </w:pPr>
            <w:r>
              <w:rPr>
                <w:rFonts w:cs="Calibri"/>
                <w:color w:val="000000"/>
              </w:rPr>
              <w:t>Registrar e organizar as informações e códigos da aplicação Mobile.</w:t>
            </w:r>
          </w:p>
          <w:p w14:paraId="792A8C75" w14:textId="77777777" w:rsidR="008D532B" w:rsidRDefault="000151DD">
            <w:pPr>
              <w:numPr>
                <w:ilvl w:val="0"/>
                <w:numId w:val="1"/>
              </w:numPr>
              <w:pBdr>
                <w:top w:val="nil"/>
                <w:left w:val="nil"/>
                <w:bottom w:val="nil"/>
                <w:right w:val="nil"/>
                <w:between w:val="nil"/>
              </w:pBdr>
              <w:spacing w:after="120" w:line="240" w:lineRule="auto"/>
              <w:rPr>
                <w:rFonts w:cs="Calibri"/>
                <w:color w:val="000000"/>
              </w:rPr>
            </w:pPr>
            <w:r>
              <w:rPr>
                <w:rFonts w:cs="Calibri"/>
                <w:color w:val="000000"/>
              </w:rPr>
              <w:t>Testar aplicação mobile.</w:t>
            </w:r>
          </w:p>
          <w:p w14:paraId="705B50B3" w14:textId="77777777" w:rsidR="008D532B" w:rsidRDefault="000151DD">
            <w:pPr>
              <w:numPr>
                <w:ilvl w:val="0"/>
                <w:numId w:val="1"/>
              </w:numPr>
              <w:pBdr>
                <w:top w:val="nil"/>
                <w:left w:val="nil"/>
                <w:bottom w:val="nil"/>
                <w:right w:val="nil"/>
                <w:between w:val="nil"/>
              </w:pBdr>
              <w:spacing w:after="120" w:line="240" w:lineRule="auto"/>
              <w:rPr>
                <w:rFonts w:cs="Calibri"/>
                <w:color w:val="000000"/>
              </w:rPr>
            </w:pPr>
            <w:r>
              <w:rPr>
                <w:rFonts w:cs="Calibri"/>
                <w:color w:val="000000"/>
              </w:rPr>
              <w:t>Integrar APIs.</w:t>
            </w:r>
          </w:p>
          <w:p w14:paraId="7A33C7F4" w14:textId="77777777" w:rsidR="008D532B" w:rsidRDefault="000151DD">
            <w:pPr>
              <w:numPr>
                <w:ilvl w:val="0"/>
                <w:numId w:val="1"/>
              </w:numPr>
              <w:pBdr>
                <w:top w:val="nil"/>
                <w:left w:val="nil"/>
                <w:bottom w:val="nil"/>
                <w:right w:val="nil"/>
                <w:between w:val="nil"/>
              </w:pBdr>
              <w:spacing w:after="120" w:line="240" w:lineRule="auto"/>
              <w:rPr>
                <w:rFonts w:cs="Calibri"/>
                <w:color w:val="000000"/>
              </w:rPr>
            </w:pPr>
            <w:r>
              <w:rPr>
                <w:rFonts w:cs="Calibri"/>
                <w:color w:val="000000"/>
              </w:rPr>
              <w:t>Manipular dados.</w:t>
            </w:r>
          </w:p>
          <w:p w14:paraId="2F8ACF42" w14:textId="77777777" w:rsidR="008D532B" w:rsidRDefault="000151DD">
            <w:pPr>
              <w:numPr>
                <w:ilvl w:val="0"/>
                <w:numId w:val="1"/>
              </w:numPr>
              <w:pBdr>
                <w:top w:val="nil"/>
                <w:left w:val="nil"/>
                <w:bottom w:val="nil"/>
                <w:right w:val="nil"/>
                <w:between w:val="nil"/>
              </w:pBdr>
              <w:spacing w:after="120" w:line="240" w:lineRule="auto"/>
              <w:rPr>
                <w:rFonts w:cs="Calibri"/>
                <w:color w:val="000000"/>
              </w:rPr>
            </w:pPr>
            <w:r>
              <w:rPr>
                <w:rFonts w:cs="Calibri"/>
                <w:color w:val="000000"/>
              </w:rPr>
              <w:t xml:space="preserve">Compilar código fonte. </w:t>
            </w:r>
          </w:p>
          <w:p w14:paraId="7B3DD4F0" w14:textId="77777777" w:rsidR="008D532B" w:rsidRDefault="000151DD">
            <w:pPr>
              <w:spacing w:after="120" w:line="240" w:lineRule="auto"/>
              <w:jc w:val="both"/>
              <w:rPr>
                <w:rFonts w:cs="Calibri"/>
                <w:b/>
                <w:sz w:val="24"/>
                <w:szCs w:val="24"/>
              </w:rPr>
            </w:pPr>
            <w:r>
              <w:rPr>
                <w:rFonts w:cs="Calibri"/>
                <w:b/>
                <w:sz w:val="24"/>
                <w:szCs w:val="24"/>
              </w:rPr>
              <w:t>Atitudes/Valores</w:t>
            </w:r>
          </w:p>
          <w:p w14:paraId="0E1F03B6" w14:textId="77777777" w:rsidR="008D532B" w:rsidRDefault="000151DD">
            <w:pPr>
              <w:numPr>
                <w:ilvl w:val="0"/>
                <w:numId w:val="1"/>
              </w:numPr>
              <w:pBdr>
                <w:top w:val="nil"/>
                <w:left w:val="nil"/>
                <w:bottom w:val="nil"/>
                <w:right w:val="nil"/>
                <w:between w:val="nil"/>
              </w:pBdr>
              <w:spacing w:after="120" w:line="240" w:lineRule="auto"/>
              <w:rPr>
                <w:rFonts w:cs="Calibri"/>
                <w:color w:val="000000"/>
              </w:rPr>
            </w:pPr>
            <w:r>
              <w:rPr>
                <w:rFonts w:cs="Calibri"/>
                <w:color w:val="000000"/>
              </w:rPr>
              <w:t>Sigilo no tratamento de dados e informações.</w:t>
            </w:r>
          </w:p>
          <w:p w14:paraId="56DE0ECB" w14:textId="77777777" w:rsidR="008D532B" w:rsidRDefault="000151DD">
            <w:pPr>
              <w:numPr>
                <w:ilvl w:val="0"/>
                <w:numId w:val="1"/>
              </w:numPr>
              <w:pBdr>
                <w:top w:val="nil"/>
                <w:left w:val="nil"/>
                <w:bottom w:val="nil"/>
                <w:right w:val="nil"/>
                <w:between w:val="nil"/>
              </w:pBdr>
              <w:spacing w:after="120" w:line="240" w:lineRule="auto"/>
              <w:rPr>
                <w:rFonts w:cs="Calibri"/>
                <w:color w:val="000000"/>
              </w:rPr>
            </w:pPr>
            <w:r>
              <w:rPr>
                <w:rFonts w:cs="Calibri"/>
                <w:color w:val="000000"/>
              </w:rPr>
              <w:t>Iniciativa na proposição de soluções de aplicações.</w:t>
            </w:r>
          </w:p>
          <w:p w14:paraId="1FEA6BFF" w14:textId="77777777" w:rsidR="008D532B" w:rsidRDefault="000151DD">
            <w:pPr>
              <w:numPr>
                <w:ilvl w:val="0"/>
                <w:numId w:val="1"/>
              </w:numPr>
              <w:pBdr>
                <w:top w:val="nil"/>
                <w:left w:val="nil"/>
                <w:bottom w:val="nil"/>
                <w:right w:val="nil"/>
                <w:between w:val="nil"/>
              </w:pBdr>
              <w:spacing w:after="120" w:line="240" w:lineRule="auto"/>
              <w:rPr>
                <w:rFonts w:cs="Calibri"/>
                <w:color w:val="000000"/>
              </w:rPr>
            </w:pPr>
            <w:r>
              <w:rPr>
                <w:rFonts w:cs="Calibri"/>
                <w:color w:val="000000"/>
              </w:rPr>
              <w:t xml:space="preserve">Proatividade no desenvolvimento das atividades </w:t>
            </w:r>
            <w:r w:rsidRPr="00651FFD">
              <w:rPr>
                <w:rFonts w:cs="Calibri"/>
                <w:color w:val="000000"/>
              </w:rPr>
              <w:t>profissionais.</w:t>
            </w:r>
          </w:p>
        </w:tc>
      </w:tr>
    </w:tbl>
    <w:p w14:paraId="039AC9B5" w14:textId="77777777" w:rsidR="008D532B" w:rsidRDefault="008D532B">
      <w:pPr>
        <w:spacing w:after="120" w:line="240" w:lineRule="auto"/>
        <w:ind w:firstLine="708"/>
        <w:jc w:val="both"/>
        <w:rPr>
          <w:rFonts w:cs="Calibri"/>
          <w:b/>
        </w:rPr>
      </w:pPr>
    </w:p>
    <w:tbl>
      <w:tblPr>
        <w:tblStyle w:val="a7"/>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3"/>
        <w:gridCol w:w="7829"/>
      </w:tblGrid>
      <w:tr w:rsidR="008D532B" w14:paraId="1BCE3BCC" w14:textId="77777777">
        <w:trPr>
          <w:trHeight w:val="397"/>
        </w:trPr>
        <w:tc>
          <w:tcPr>
            <w:tcW w:w="402" w:type="dxa"/>
            <w:tcBorders>
              <w:top w:val="nil"/>
              <w:left w:val="nil"/>
              <w:bottom w:val="nil"/>
            </w:tcBorders>
            <w:shd w:val="clear" w:color="auto" w:fill="808080"/>
            <w:vAlign w:val="center"/>
          </w:tcPr>
          <w:p w14:paraId="6438D1EF" w14:textId="77777777" w:rsidR="008D532B" w:rsidRDefault="000151DD">
            <w:pPr>
              <w:spacing w:after="120" w:line="240" w:lineRule="auto"/>
              <w:jc w:val="both"/>
              <w:rPr>
                <w:rFonts w:cs="Calibri"/>
                <w:b/>
                <w:color w:val="FFFFFF"/>
                <w:sz w:val="24"/>
                <w:szCs w:val="24"/>
              </w:rPr>
            </w:pPr>
            <w:r>
              <w:rPr>
                <w:rFonts w:cs="Calibri"/>
                <w:b/>
                <w:color w:val="FFFFFF"/>
                <w:sz w:val="24"/>
                <w:szCs w:val="24"/>
              </w:rPr>
              <w:t>6.</w:t>
            </w:r>
          </w:p>
        </w:tc>
        <w:tc>
          <w:tcPr>
            <w:tcW w:w="273" w:type="dxa"/>
            <w:tcBorders>
              <w:top w:val="nil"/>
              <w:bottom w:val="nil"/>
            </w:tcBorders>
            <w:shd w:val="clear" w:color="auto" w:fill="FFFFFF"/>
          </w:tcPr>
          <w:p w14:paraId="72DAABF7" w14:textId="77777777" w:rsidR="008D532B" w:rsidRDefault="008D532B">
            <w:pPr>
              <w:spacing w:after="120" w:line="240" w:lineRule="auto"/>
              <w:jc w:val="both"/>
              <w:rPr>
                <w:rFonts w:cs="Calibri"/>
                <w:b/>
                <w:color w:val="FFFFFF"/>
                <w:sz w:val="24"/>
                <w:szCs w:val="24"/>
              </w:rPr>
            </w:pPr>
          </w:p>
        </w:tc>
        <w:tc>
          <w:tcPr>
            <w:tcW w:w="7829" w:type="dxa"/>
            <w:tcBorders>
              <w:top w:val="nil"/>
              <w:bottom w:val="nil"/>
              <w:right w:val="nil"/>
            </w:tcBorders>
            <w:shd w:val="clear" w:color="auto" w:fill="808080"/>
            <w:vAlign w:val="center"/>
          </w:tcPr>
          <w:p w14:paraId="4A042362" w14:textId="77777777" w:rsidR="008D532B" w:rsidRDefault="000151DD">
            <w:pPr>
              <w:spacing w:after="120" w:line="240" w:lineRule="auto"/>
              <w:jc w:val="both"/>
              <w:rPr>
                <w:rFonts w:cs="Calibri"/>
                <w:b/>
                <w:color w:val="FFFFFF"/>
                <w:sz w:val="24"/>
                <w:szCs w:val="24"/>
              </w:rPr>
            </w:pPr>
            <w:r>
              <w:rPr>
                <w:rFonts w:cs="Calibri"/>
                <w:b/>
                <w:color w:val="FFFFFF"/>
                <w:sz w:val="24"/>
                <w:szCs w:val="24"/>
              </w:rPr>
              <w:t>Orientações Metodológicas</w:t>
            </w:r>
          </w:p>
        </w:tc>
      </w:tr>
    </w:tbl>
    <w:p w14:paraId="51D8C8BD" w14:textId="77777777" w:rsidR="008D532B" w:rsidRDefault="008D532B">
      <w:pPr>
        <w:spacing w:after="120" w:line="240" w:lineRule="auto"/>
        <w:jc w:val="both"/>
        <w:rPr>
          <w:rFonts w:cs="Calibri"/>
        </w:rPr>
      </w:pPr>
    </w:p>
    <w:p w14:paraId="0499ED61" w14:textId="77777777" w:rsidR="008D532B" w:rsidRDefault="000151DD">
      <w:pPr>
        <w:spacing w:after="120" w:line="240" w:lineRule="auto"/>
        <w:jc w:val="both"/>
        <w:rPr>
          <w:rFonts w:cs="Calibri"/>
          <w:i/>
        </w:rPr>
      </w:pPr>
      <w:r>
        <w:rPr>
          <w:rFonts w:cs="Calibri"/>
        </w:rPr>
        <w:t xml:space="preserve">As orientações metodológicas deste curso, em consonância com a Proposta Pedagógica do Senac, pautam-se pelo princípio da aprendizagem com autonomia e pela metodologia de desenvolvimento de competências, estas entendidas como </w:t>
      </w:r>
      <w:r>
        <w:rPr>
          <w:rFonts w:cs="Calibri"/>
          <w:i/>
        </w:rPr>
        <w:t>ação/fazer profissional observável, potencialmente criativo(a), que articula conhecimentos, habilidades e atitudes/valores e que permite desenvolvimento contínuo.</w:t>
      </w:r>
    </w:p>
    <w:p w14:paraId="2034593D" w14:textId="77777777" w:rsidR="008D532B" w:rsidRDefault="000151DD">
      <w:pPr>
        <w:spacing w:after="120" w:line="240" w:lineRule="auto"/>
        <w:jc w:val="both"/>
        <w:rPr>
          <w:rFonts w:cs="Calibri"/>
        </w:rPr>
      </w:pPr>
      <w:r>
        <w:rPr>
          <w:rFonts w:cs="Calibri"/>
        </w:rPr>
        <w:lastRenderedPageBreak/>
        <w:t>Para o desenvolvimento das competências, foi configurado um percurso metodológico que privilegia a prática pedagógica contextualizada, colocando o aluno frente a situações de aprendizagem que possibilitam o exercício contínuo da mobilização e articulação dos saberes necessários para a ação e para a solução de questões inerentes à natureza da ocupação.</w:t>
      </w:r>
    </w:p>
    <w:p w14:paraId="13503914" w14:textId="77777777" w:rsidR="008D532B" w:rsidRDefault="000151DD">
      <w:pPr>
        <w:spacing w:before="120" w:after="120"/>
        <w:jc w:val="both"/>
        <w:rPr>
          <w:rFonts w:cs="Calibri"/>
          <w:sz w:val="24"/>
          <w:szCs w:val="24"/>
        </w:rPr>
      </w:pPr>
      <w:r>
        <w:t xml:space="preserve">O Senac possui marcas formativas que reforçam o compromisso da instituição com a formação integral do ser humano, considerando aspectos relacionados ao mundo do trabalho e ao exercício da cidadania, conforme o objetivo de cada curso. São estas: domínio técnico-científico, visão crítica, atitude empreendedora, sustentável e colaborativa, atuando com foco em resultados. </w:t>
      </w:r>
    </w:p>
    <w:p w14:paraId="07AA656C" w14:textId="58319D1F" w:rsidR="008D532B" w:rsidRDefault="000151DD">
      <w:pPr>
        <w:spacing w:after="0"/>
        <w:jc w:val="both"/>
        <w:rPr>
          <w:rFonts w:cs="Calibri"/>
          <w:i/>
          <w:sz w:val="24"/>
          <w:szCs w:val="24"/>
        </w:rPr>
      </w:pPr>
      <w:r>
        <w:rPr>
          <w:rFonts w:cs="Calibri"/>
          <w:b/>
          <w:sz w:val="24"/>
          <w:szCs w:val="24"/>
        </w:rPr>
        <w:t>Orientações metodológicas específicas para a Unidade Curricular</w:t>
      </w:r>
      <w:r>
        <w:rPr>
          <w:rFonts w:cs="Calibri"/>
          <w:i/>
          <w:sz w:val="24"/>
          <w:szCs w:val="24"/>
        </w:rPr>
        <w:t xml:space="preserve">: </w:t>
      </w:r>
      <w:r w:rsidR="006E03B6">
        <w:rPr>
          <w:rFonts w:cs="Calibri"/>
          <w:i/>
          <w:sz w:val="24"/>
          <w:szCs w:val="24"/>
        </w:rPr>
        <w:t xml:space="preserve">Programação </w:t>
      </w:r>
      <w:r>
        <w:rPr>
          <w:rFonts w:cs="Calibri"/>
          <w:i/>
          <w:sz w:val="24"/>
          <w:szCs w:val="24"/>
        </w:rPr>
        <w:t>mobile.</w:t>
      </w:r>
    </w:p>
    <w:p w14:paraId="2F0199B5" w14:textId="77777777" w:rsidR="008D532B" w:rsidRDefault="000151DD">
      <w:pPr>
        <w:spacing w:after="0" w:line="240" w:lineRule="auto"/>
        <w:jc w:val="both"/>
        <w:rPr>
          <w:rFonts w:cs="Calibri"/>
        </w:rPr>
      </w:pPr>
      <w:r>
        <w:rPr>
          <w:rFonts w:cs="Calibri"/>
        </w:rPr>
        <w:t xml:space="preserve">Indica-se que o trabalho de entendimento e aplicações dos conceitos de programação sejam integrados com orientação à objeto, estimulando os alunos a produzirem seus códigos já com esse paradigma. Recomenda-se que, para as atividades, o docente proponha aos alunos a seleção de elementos comuns a projetos de sistemas </w:t>
      </w:r>
      <w:r>
        <w:rPr>
          <w:rFonts w:cs="Calibri"/>
          <w:i/>
        </w:rPr>
        <w:t>mobile</w:t>
      </w:r>
      <w:r>
        <w:rPr>
          <w:rFonts w:cs="Calibri"/>
        </w:rPr>
        <w:t xml:space="preserve">, explorando as funcionalidades de integração com APIS e Banco de Dados mais utilizadas, com ênfase no atendimento às necessidades do cliente e projeto. </w:t>
      </w:r>
    </w:p>
    <w:p w14:paraId="6B727471" w14:textId="77777777" w:rsidR="008D532B" w:rsidRDefault="008D532B">
      <w:pPr>
        <w:spacing w:after="0"/>
        <w:jc w:val="both"/>
        <w:rPr>
          <w:rFonts w:cs="Calibri"/>
        </w:rPr>
      </w:pPr>
    </w:p>
    <w:p w14:paraId="20E9FC07" w14:textId="77777777" w:rsidR="008D532B" w:rsidRDefault="008D532B">
      <w:pPr>
        <w:spacing w:after="0"/>
        <w:jc w:val="both"/>
        <w:rPr>
          <w:rFonts w:cs="Calibri"/>
        </w:rPr>
      </w:pPr>
    </w:p>
    <w:tbl>
      <w:tblPr>
        <w:tblStyle w:val="a8"/>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3"/>
        <w:gridCol w:w="7829"/>
      </w:tblGrid>
      <w:tr w:rsidR="008D532B" w14:paraId="4A54B194" w14:textId="77777777">
        <w:trPr>
          <w:trHeight w:val="397"/>
        </w:trPr>
        <w:tc>
          <w:tcPr>
            <w:tcW w:w="402" w:type="dxa"/>
            <w:tcBorders>
              <w:top w:val="nil"/>
              <w:left w:val="nil"/>
              <w:bottom w:val="nil"/>
            </w:tcBorders>
            <w:shd w:val="clear" w:color="auto" w:fill="808080"/>
            <w:vAlign w:val="center"/>
          </w:tcPr>
          <w:p w14:paraId="4B765E73" w14:textId="77777777" w:rsidR="008D532B" w:rsidRDefault="000151DD">
            <w:pPr>
              <w:spacing w:after="120"/>
              <w:rPr>
                <w:rFonts w:cs="Calibri"/>
                <w:b/>
                <w:color w:val="FFFFFF"/>
                <w:sz w:val="24"/>
                <w:szCs w:val="24"/>
              </w:rPr>
            </w:pPr>
            <w:r>
              <w:rPr>
                <w:rFonts w:cs="Calibri"/>
                <w:b/>
                <w:color w:val="FFFFFF"/>
                <w:sz w:val="24"/>
                <w:szCs w:val="24"/>
              </w:rPr>
              <w:t>7.</w:t>
            </w:r>
          </w:p>
        </w:tc>
        <w:tc>
          <w:tcPr>
            <w:tcW w:w="273" w:type="dxa"/>
            <w:tcBorders>
              <w:top w:val="nil"/>
              <w:bottom w:val="nil"/>
            </w:tcBorders>
            <w:shd w:val="clear" w:color="auto" w:fill="FFFFFF"/>
          </w:tcPr>
          <w:p w14:paraId="17124DAD" w14:textId="77777777" w:rsidR="008D532B" w:rsidRDefault="008D532B">
            <w:pPr>
              <w:spacing w:after="120"/>
              <w:rPr>
                <w:rFonts w:cs="Calibri"/>
                <w:b/>
                <w:color w:val="FFFFFF"/>
                <w:sz w:val="24"/>
                <w:szCs w:val="24"/>
              </w:rPr>
            </w:pPr>
          </w:p>
        </w:tc>
        <w:tc>
          <w:tcPr>
            <w:tcW w:w="7829" w:type="dxa"/>
            <w:tcBorders>
              <w:top w:val="nil"/>
              <w:bottom w:val="nil"/>
              <w:right w:val="nil"/>
            </w:tcBorders>
            <w:shd w:val="clear" w:color="auto" w:fill="808080"/>
            <w:vAlign w:val="center"/>
          </w:tcPr>
          <w:p w14:paraId="343AAEE7" w14:textId="77777777" w:rsidR="008D532B" w:rsidRDefault="000151DD">
            <w:pPr>
              <w:spacing w:after="120"/>
              <w:rPr>
                <w:rFonts w:cs="Calibri"/>
                <w:b/>
                <w:color w:val="FFFFFF"/>
                <w:sz w:val="24"/>
                <w:szCs w:val="24"/>
              </w:rPr>
            </w:pPr>
            <w:r>
              <w:rPr>
                <w:rFonts w:cs="Calibri"/>
                <w:b/>
                <w:color w:val="FFFFFF"/>
                <w:sz w:val="24"/>
                <w:szCs w:val="24"/>
              </w:rPr>
              <w:t>Aproveitamento de Conhecimentos e de Experiências Anteriores</w:t>
            </w:r>
          </w:p>
        </w:tc>
      </w:tr>
    </w:tbl>
    <w:p w14:paraId="2E2D568E" w14:textId="77777777" w:rsidR="008D532B" w:rsidRDefault="008D532B">
      <w:pPr>
        <w:spacing w:after="120" w:line="240" w:lineRule="auto"/>
        <w:rPr>
          <w:rFonts w:cs="Calibri"/>
        </w:rPr>
      </w:pPr>
    </w:p>
    <w:p w14:paraId="1C5E4C9F" w14:textId="77777777" w:rsidR="008D532B" w:rsidRDefault="000151DD">
      <w:pPr>
        <w:pBdr>
          <w:top w:val="nil"/>
          <w:left w:val="nil"/>
          <w:bottom w:val="nil"/>
          <w:right w:val="nil"/>
          <w:between w:val="nil"/>
        </w:pBdr>
        <w:spacing w:after="120" w:line="240" w:lineRule="auto"/>
        <w:ind w:left="340" w:hanging="340"/>
        <w:jc w:val="both"/>
        <w:rPr>
          <w:rFonts w:cs="Calibri"/>
          <w:color w:val="000000"/>
        </w:rPr>
      </w:pPr>
      <w:r>
        <w:rPr>
          <w:rFonts w:cs="Calibri"/>
          <w:color w:val="000000"/>
        </w:rPr>
        <w:t xml:space="preserve">De acordo com a legislação educacional em vigor, é possível aproveitar conhecimentos e experiências anteriores dos alunos, desde que diretamente relacionados com o objetivo do presente curso. </w:t>
      </w:r>
    </w:p>
    <w:p w14:paraId="68AE2ABA" w14:textId="77777777" w:rsidR="008D532B" w:rsidRDefault="000151DD">
      <w:pPr>
        <w:pBdr>
          <w:top w:val="nil"/>
          <w:left w:val="nil"/>
          <w:bottom w:val="nil"/>
          <w:right w:val="nil"/>
          <w:between w:val="nil"/>
        </w:pBdr>
        <w:spacing w:after="120" w:line="240" w:lineRule="auto"/>
        <w:ind w:left="340" w:hanging="340"/>
        <w:jc w:val="both"/>
        <w:rPr>
          <w:rFonts w:cs="Calibri"/>
          <w:color w:val="000000"/>
        </w:rPr>
      </w:pPr>
      <w:r>
        <w:rPr>
          <w:rFonts w:cs="Calibri"/>
          <w:color w:val="000000"/>
        </w:rPr>
        <w:t>O aproveitamento de competências anteriormente adquiridas pelo aluno por meio da educação formal, informal ou do trabalho, para fins de prosseguimento de estudos, será feito mediante protocolo de avaliação de competências, conforme as diretrizes legais e orientações organizacionais vigentes.</w:t>
      </w:r>
    </w:p>
    <w:p w14:paraId="7CAA1FE5" w14:textId="77777777" w:rsidR="008D532B" w:rsidRDefault="008D532B">
      <w:pPr>
        <w:pBdr>
          <w:top w:val="nil"/>
          <w:left w:val="nil"/>
          <w:bottom w:val="nil"/>
          <w:right w:val="nil"/>
          <w:between w:val="nil"/>
        </w:pBdr>
        <w:spacing w:after="120" w:line="240" w:lineRule="auto"/>
        <w:ind w:left="340" w:hanging="340"/>
        <w:jc w:val="both"/>
        <w:rPr>
          <w:rFonts w:cs="Calibri"/>
          <w:color w:val="000000"/>
        </w:rPr>
      </w:pPr>
    </w:p>
    <w:tbl>
      <w:tblPr>
        <w:tblStyle w:val="a9"/>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50"/>
        <w:gridCol w:w="7852"/>
      </w:tblGrid>
      <w:tr w:rsidR="008D532B" w14:paraId="4F21ED03" w14:textId="77777777">
        <w:trPr>
          <w:trHeight w:val="397"/>
        </w:trPr>
        <w:tc>
          <w:tcPr>
            <w:tcW w:w="402" w:type="dxa"/>
            <w:tcBorders>
              <w:top w:val="nil"/>
              <w:left w:val="nil"/>
              <w:bottom w:val="nil"/>
            </w:tcBorders>
            <w:shd w:val="clear" w:color="auto" w:fill="808080"/>
            <w:vAlign w:val="center"/>
          </w:tcPr>
          <w:p w14:paraId="25969DD6" w14:textId="77777777" w:rsidR="008D532B" w:rsidRDefault="000151DD">
            <w:pPr>
              <w:spacing w:after="120"/>
              <w:rPr>
                <w:rFonts w:cs="Calibri"/>
                <w:b/>
                <w:color w:val="FFFFFF"/>
                <w:sz w:val="24"/>
                <w:szCs w:val="24"/>
              </w:rPr>
            </w:pPr>
            <w:r>
              <w:rPr>
                <w:rFonts w:cs="Calibri"/>
                <w:b/>
                <w:color w:val="FFFFFF"/>
                <w:sz w:val="24"/>
                <w:szCs w:val="24"/>
              </w:rPr>
              <w:t>8.</w:t>
            </w:r>
          </w:p>
        </w:tc>
        <w:tc>
          <w:tcPr>
            <w:tcW w:w="245" w:type="dxa"/>
            <w:tcBorders>
              <w:top w:val="nil"/>
              <w:bottom w:val="nil"/>
            </w:tcBorders>
            <w:shd w:val="clear" w:color="auto" w:fill="FFFFFF"/>
          </w:tcPr>
          <w:p w14:paraId="1E31E825" w14:textId="77777777" w:rsidR="008D532B" w:rsidRDefault="008D532B">
            <w:pPr>
              <w:spacing w:after="120"/>
              <w:rPr>
                <w:rFonts w:cs="Calibri"/>
                <w:b/>
                <w:color w:val="FFFFFF"/>
                <w:sz w:val="24"/>
                <w:szCs w:val="24"/>
              </w:rPr>
            </w:pPr>
          </w:p>
        </w:tc>
        <w:tc>
          <w:tcPr>
            <w:tcW w:w="7857" w:type="dxa"/>
            <w:tcBorders>
              <w:top w:val="nil"/>
              <w:bottom w:val="nil"/>
            </w:tcBorders>
            <w:shd w:val="clear" w:color="auto" w:fill="808080"/>
          </w:tcPr>
          <w:p w14:paraId="7BA39F44" w14:textId="77777777" w:rsidR="008D532B" w:rsidRDefault="000151DD">
            <w:pPr>
              <w:spacing w:after="120"/>
              <w:rPr>
                <w:rFonts w:cs="Calibri"/>
                <w:b/>
                <w:color w:val="FFFFFF"/>
                <w:sz w:val="24"/>
                <w:szCs w:val="24"/>
              </w:rPr>
            </w:pPr>
            <w:r>
              <w:rPr>
                <w:rFonts w:cs="Calibri"/>
                <w:b/>
                <w:color w:val="FFFFFF"/>
                <w:sz w:val="24"/>
                <w:szCs w:val="24"/>
              </w:rPr>
              <w:t>Avaliação</w:t>
            </w:r>
          </w:p>
        </w:tc>
      </w:tr>
    </w:tbl>
    <w:p w14:paraId="638E68ED" w14:textId="77777777" w:rsidR="008D532B" w:rsidRDefault="008D532B">
      <w:pPr>
        <w:spacing w:after="120" w:line="240" w:lineRule="auto"/>
        <w:rPr>
          <w:rFonts w:cs="Calibri"/>
        </w:rPr>
      </w:pPr>
    </w:p>
    <w:p w14:paraId="695C27F5" w14:textId="77777777" w:rsidR="008D532B" w:rsidRDefault="000151DD">
      <w:pPr>
        <w:pBdr>
          <w:top w:val="nil"/>
          <w:left w:val="nil"/>
          <w:bottom w:val="nil"/>
          <w:right w:val="nil"/>
          <w:between w:val="nil"/>
        </w:pBdr>
        <w:spacing w:after="120" w:line="240" w:lineRule="auto"/>
        <w:ind w:left="340" w:hanging="340"/>
        <w:jc w:val="both"/>
        <w:rPr>
          <w:rFonts w:cs="Calibri"/>
          <w:color w:val="000000"/>
        </w:rPr>
      </w:pPr>
      <w:r>
        <w:rPr>
          <w:rFonts w:cs="Calibri"/>
          <w:color w:val="000000"/>
        </w:rPr>
        <w:t>De forma coerente com os princípios pedagógicos da Instituição, a avaliação tem como propósitos:</w:t>
      </w:r>
    </w:p>
    <w:p w14:paraId="0F75D65F" w14:textId="77777777" w:rsidR="008D532B" w:rsidRDefault="000151DD">
      <w:pPr>
        <w:numPr>
          <w:ilvl w:val="0"/>
          <w:numId w:val="2"/>
        </w:numPr>
        <w:pBdr>
          <w:top w:val="nil"/>
          <w:left w:val="nil"/>
          <w:bottom w:val="nil"/>
          <w:right w:val="nil"/>
          <w:between w:val="nil"/>
        </w:pBdr>
        <w:spacing w:after="120" w:line="240" w:lineRule="auto"/>
        <w:ind w:left="1134"/>
        <w:jc w:val="both"/>
        <w:rPr>
          <w:rFonts w:cs="Calibri"/>
          <w:color w:val="000000"/>
        </w:rPr>
      </w:pPr>
      <w:r>
        <w:rPr>
          <w:rFonts w:cs="Calibri"/>
          <w:color w:val="000000"/>
          <w:u w:val="single"/>
        </w:rPr>
        <w:t>Ser diagnóstica</w:t>
      </w:r>
      <w:r>
        <w:rPr>
          <w:rFonts w:cs="Calibri"/>
          <w:color w:val="000000"/>
        </w:rPr>
        <w:t>: Averiguar o conhecimento prévio de cada aluno e seu nível de domínio das competências, indicadores e elementos, elencar as reais necessidades de aprendizado e orientar a abordagem docente.</w:t>
      </w:r>
    </w:p>
    <w:p w14:paraId="36ADB15C" w14:textId="77777777" w:rsidR="008D532B" w:rsidRDefault="000151DD">
      <w:pPr>
        <w:numPr>
          <w:ilvl w:val="0"/>
          <w:numId w:val="2"/>
        </w:numPr>
        <w:pBdr>
          <w:top w:val="nil"/>
          <w:left w:val="nil"/>
          <w:bottom w:val="nil"/>
          <w:right w:val="nil"/>
          <w:between w:val="nil"/>
        </w:pBdr>
        <w:spacing w:after="120" w:line="240" w:lineRule="auto"/>
        <w:ind w:left="1134"/>
        <w:jc w:val="both"/>
        <w:rPr>
          <w:rFonts w:cs="Calibri"/>
          <w:color w:val="000000"/>
        </w:rPr>
      </w:pPr>
      <w:r>
        <w:rPr>
          <w:rFonts w:cs="Calibri"/>
          <w:color w:val="000000"/>
          <w:u w:val="single"/>
        </w:rPr>
        <w:t>Ser formativa</w:t>
      </w:r>
      <w:r>
        <w:rPr>
          <w:rFonts w:cs="Calibri"/>
          <w:color w:val="000000"/>
        </w:rPr>
        <w:t>: Acompanhar todo o processo de aprendizado das competências propostas neste plano, constatando se o aluno as desenvolveu de forma suficiente para avançar a outra etapa de conhecimentos e realizando adequações, se necessário.</w:t>
      </w:r>
    </w:p>
    <w:p w14:paraId="4079EEC3" w14:textId="77777777" w:rsidR="008D532B" w:rsidRDefault="000151DD">
      <w:pPr>
        <w:numPr>
          <w:ilvl w:val="0"/>
          <w:numId w:val="2"/>
        </w:numPr>
        <w:pBdr>
          <w:top w:val="nil"/>
          <w:left w:val="nil"/>
          <w:bottom w:val="nil"/>
          <w:right w:val="nil"/>
          <w:between w:val="nil"/>
        </w:pBdr>
        <w:spacing w:after="120" w:line="240" w:lineRule="auto"/>
        <w:ind w:left="1134"/>
        <w:jc w:val="both"/>
        <w:rPr>
          <w:rFonts w:cs="Calibri"/>
          <w:color w:val="000000"/>
        </w:rPr>
      </w:pPr>
      <w:r>
        <w:rPr>
          <w:rFonts w:cs="Calibri"/>
          <w:color w:val="000000"/>
          <w:u w:val="single"/>
        </w:rPr>
        <w:lastRenderedPageBreak/>
        <w:t>Ser somativa</w:t>
      </w:r>
      <w:r>
        <w:rPr>
          <w:rFonts w:cs="Calibri"/>
          <w:color w:val="000000"/>
        </w:rPr>
        <w:t xml:space="preserve">: Atestar o nível de rendimento de cada aluno, se os objetivos de aprendizagem e competências foram desenvolvidos com êxito e verificar se </w:t>
      </w:r>
      <w:proofErr w:type="gramStart"/>
      <w:r>
        <w:rPr>
          <w:rFonts w:cs="Calibri"/>
          <w:color w:val="000000"/>
        </w:rPr>
        <w:t>o mesmo</w:t>
      </w:r>
      <w:proofErr w:type="gramEnd"/>
      <w:r>
        <w:rPr>
          <w:rFonts w:cs="Calibri"/>
          <w:color w:val="000000"/>
        </w:rPr>
        <w:t xml:space="preserve"> está apto a receber seu certificado ou diploma. </w:t>
      </w:r>
    </w:p>
    <w:p w14:paraId="20C98E9A" w14:textId="77777777" w:rsidR="008D532B" w:rsidRDefault="008D532B">
      <w:pPr>
        <w:spacing w:after="120" w:line="240" w:lineRule="auto"/>
        <w:rPr>
          <w:rFonts w:cs="Calibri"/>
        </w:rPr>
      </w:pPr>
    </w:p>
    <w:p w14:paraId="6F7062AA" w14:textId="77777777" w:rsidR="008D532B" w:rsidRDefault="000151D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ab/>
        <w:t>8.1. Forma de expressão dos resultados da avaliação</w:t>
      </w:r>
    </w:p>
    <w:p w14:paraId="458600DA" w14:textId="77777777" w:rsidR="008D532B" w:rsidRDefault="000151DD">
      <w:pPr>
        <w:numPr>
          <w:ilvl w:val="0"/>
          <w:numId w:val="2"/>
        </w:numPr>
        <w:pBdr>
          <w:top w:val="nil"/>
          <w:left w:val="nil"/>
          <w:bottom w:val="nil"/>
          <w:right w:val="nil"/>
          <w:between w:val="nil"/>
        </w:pBdr>
        <w:spacing w:after="120" w:line="240" w:lineRule="auto"/>
        <w:ind w:left="1134"/>
        <w:jc w:val="both"/>
        <w:rPr>
          <w:rFonts w:cs="Calibri"/>
          <w:color w:val="000000"/>
        </w:rPr>
      </w:pPr>
      <w:r>
        <w:rPr>
          <w:rFonts w:cs="Calibri"/>
          <w:color w:val="000000"/>
        </w:rPr>
        <w:t>Toda avaliação deve ser acompanhada e registrada ao longo do processo de ensino e aprendizagem. Para tanto, definiu-se o tipo de menção que será utilizada para realizar os registros parciais (ao longo do processo) e finais (ao término da Unidade Curricular/curso).</w:t>
      </w:r>
    </w:p>
    <w:p w14:paraId="40DB9704" w14:textId="77777777" w:rsidR="008D532B" w:rsidRDefault="000151DD">
      <w:pPr>
        <w:numPr>
          <w:ilvl w:val="0"/>
          <w:numId w:val="2"/>
        </w:numPr>
        <w:pBdr>
          <w:top w:val="nil"/>
          <w:left w:val="nil"/>
          <w:bottom w:val="nil"/>
          <w:right w:val="nil"/>
          <w:between w:val="nil"/>
        </w:pBdr>
        <w:spacing w:after="120" w:line="240" w:lineRule="auto"/>
        <w:ind w:left="1134"/>
        <w:jc w:val="both"/>
        <w:rPr>
          <w:rFonts w:cs="Calibri"/>
          <w:color w:val="000000"/>
        </w:rPr>
      </w:pPr>
      <w:r>
        <w:rPr>
          <w:rFonts w:cs="Calibri"/>
          <w:color w:val="000000"/>
        </w:rPr>
        <w:t>As menções adotadas no Modelo Pedagógico Senac reforçam o comprometimento com o desenvolvimento da competência e buscam minimizar o grau de subjetividade do processo avaliativo.</w:t>
      </w:r>
    </w:p>
    <w:p w14:paraId="433D5CE7" w14:textId="77777777" w:rsidR="008D532B" w:rsidRDefault="000151DD">
      <w:pPr>
        <w:numPr>
          <w:ilvl w:val="0"/>
          <w:numId w:val="2"/>
        </w:numPr>
        <w:pBdr>
          <w:top w:val="nil"/>
          <w:left w:val="nil"/>
          <w:bottom w:val="nil"/>
          <w:right w:val="nil"/>
          <w:between w:val="nil"/>
        </w:pBdr>
        <w:spacing w:after="120" w:line="240" w:lineRule="auto"/>
        <w:ind w:left="1134"/>
        <w:jc w:val="both"/>
        <w:rPr>
          <w:rFonts w:cs="Calibri"/>
          <w:color w:val="000000"/>
        </w:rPr>
      </w:pPr>
      <w:r>
        <w:rPr>
          <w:rFonts w:cs="Calibri"/>
          <w:color w:val="000000"/>
        </w:rPr>
        <w:t>De acordo com a etapa de avaliação, foram estabelecidas menções específicas a serem adotadas no decorrer do processo de aprendizagem:</w:t>
      </w:r>
    </w:p>
    <w:p w14:paraId="2421EBB4" w14:textId="77777777" w:rsidR="008D532B" w:rsidRDefault="008D532B">
      <w:pPr>
        <w:spacing w:after="120" w:line="240" w:lineRule="auto"/>
        <w:ind w:left="709" w:firstLine="425"/>
        <w:jc w:val="both"/>
        <w:rPr>
          <w:rFonts w:cs="Calibri"/>
        </w:rPr>
      </w:pPr>
    </w:p>
    <w:p w14:paraId="445C0D71" w14:textId="77777777" w:rsidR="008D532B" w:rsidRDefault="000151DD">
      <w:pPr>
        <w:spacing w:after="120" w:line="240" w:lineRule="auto"/>
        <w:ind w:left="709" w:firstLine="425"/>
        <w:jc w:val="both"/>
        <w:rPr>
          <w:rFonts w:cs="Calibri"/>
          <w:b/>
          <w:sz w:val="24"/>
          <w:szCs w:val="24"/>
        </w:rPr>
      </w:pPr>
      <w:r>
        <w:rPr>
          <w:rFonts w:cs="Calibri"/>
          <w:b/>
          <w:sz w:val="24"/>
          <w:szCs w:val="24"/>
        </w:rPr>
        <w:t>8.1.1. Menção por indicador de competência</w:t>
      </w:r>
    </w:p>
    <w:p w14:paraId="1A7C729B" w14:textId="77777777" w:rsidR="008D532B" w:rsidRDefault="000151DD">
      <w:pPr>
        <w:pBdr>
          <w:top w:val="nil"/>
          <w:left w:val="nil"/>
          <w:bottom w:val="nil"/>
          <w:right w:val="nil"/>
          <w:between w:val="nil"/>
        </w:pBdr>
        <w:spacing w:after="120" w:line="240" w:lineRule="auto"/>
        <w:ind w:left="340" w:hanging="340"/>
        <w:jc w:val="both"/>
        <w:rPr>
          <w:rFonts w:cs="Calibri"/>
          <w:color w:val="000000"/>
        </w:rPr>
      </w:pPr>
      <w:r>
        <w:rPr>
          <w:rFonts w:cs="Calibri"/>
          <w:color w:val="000000"/>
        </w:rPr>
        <w:t>A partir dos indicadores que evidenciam o desenvolvimento da competência, foram estabelecidas menções para expressar os resultados de uma avaliação. As menções que serão atribuídas para cada indicador são:</w:t>
      </w:r>
    </w:p>
    <w:p w14:paraId="334573E2" w14:textId="77777777" w:rsidR="008D532B" w:rsidRDefault="008D532B">
      <w:pPr>
        <w:pBdr>
          <w:top w:val="nil"/>
          <w:left w:val="nil"/>
          <w:bottom w:val="nil"/>
          <w:right w:val="nil"/>
          <w:between w:val="nil"/>
        </w:pBdr>
        <w:spacing w:after="120" w:line="240" w:lineRule="auto"/>
        <w:ind w:left="1048" w:hanging="340"/>
        <w:jc w:val="both"/>
        <w:rPr>
          <w:rFonts w:cs="Calibri"/>
          <w:color w:val="000000"/>
          <w:sz w:val="20"/>
          <w:szCs w:val="20"/>
        </w:rPr>
      </w:pPr>
    </w:p>
    <w:p w14:paraId="0A7B7B33" w14:textId="77777777" w:rsidR="008D532B" w:rsidRDefault="000151DD">
      <w:pPr>
        <w:pBdr>
          <w:top w:val="nil"/>
          <w:left w:val="nil"/>
          <w:bottom w:val="nil"/>
          <w:right w:val="nil"/>
          <w:between w:val="nil"/>
        </w:pBdr>
        <w:spacing w:after="120" w:line="240" w:lineRule="auto"/>
        <w:ind w:left="1728" w:hanging="340"/>
        <w:jc w:val="both"/>
        <w:rPr>
          <w:rFonts w:cs="Calibri"/>
          <w:b/>
          <w:color w:val="000000"/>
        </w:rPr>
      </w:pPr>
      <w:r>
        <w:rPr>
          <w:rFonts w:cs="Calibri"/>
          <w:b/>
          <w:color w:val="000000"/>
        </w:rPr>
        <w:t>Durante o processo</w:t>
      </w:r>
    </w:p>
    <w:p w14:paraId="3E31FBB0" w14:textId="77777777" w:rsidR="008D532B" w:rsidRDefault="000151DD">
      <w:pPr>
        <w:numPr>
          <w:ilvl w:val="0"/>
          <w:numId w:val="3"/>
        </w:numPr>
        <w:pBdr>
          <w:top w:val="nil"/>
          <w:left w:val="nil"/>
          <w:bottom w:val="nil"/>
          <w:right w:val="nil"/>
          <w:between w:val="nil"/>
        </w:pBdr>
        <w:spacing w:after="120" w:line="240" w:lineRule="auto"/>
        <w:ind w:left="2517" w:hanging="356"/>
        <w:jc w:val="both"/>
        <w:rPr>
          <w:rFonts w:cs="Calibri"/>
          <w:color w:val="000000"/>
        </w:rPr>
      </w:pPr>
      <w:r>
        <w:rPr>
          <w:rFonts w:cs="Calibri"/>
          <w:color w:val="000000"/>
        </w:rPr>
        <w:t>Atendido - A</w:t>
      </w:r>
    </w:p>
    <w:p w14:paraId="1E917691" w14:textId="77777777" w:rsidR="008D532B" w:rsidRDefault="000151DD">
      <w:pPr>
        <w:numPr>
          <w:ilvl w:val="0"/>
          <w:numId w:val="3"/>
        </w:numPr>
        <w:pBdr>
          <w:top w:val="nil"/>
          <w:left w:val="nil"/>
          <w:bottom w:val="nil"/>
          <w:right w:val="nil"/>
          <w:between w:val="nil"/>
        </w:pBdr>
        <w:spacing w:after="120" w:line="240" w:lineRule="auto"/>
        <w:ind w:left="2517" w:hanging="356"/>
        <w:jc w:val="both"/>
        <w:rPr>
          <w:rFonts w:cs="Calibri"/>
          <w:color w:val="000000"/>
        </w:rPr>
      </w:pPr>
      <w:r>
        <w:rPr>
          <w:rFonts w:cs="Calibri"/>
          <w:color w:val="000000"/>
        </w:rPr>
        <w:t>Parcialmente atendido - PA</w:t>
      </w:r>
    </w:p>
    <w:p w14:paraId="4D7E542B" w14:textId="77777777" w:rsidR="008D532B" w:rsidRDefault="000151DD">
      <w:pPr>
        <w:numPr>
          <w:ilvl w:val="0"/>
          <w:numId w:val="3"/>
        </w:numPr>
        <w:pBdr>
          <w:top w:val="nil"/>
          <w:left w:val="nil"/>
          <w:bottom w:val="nil"/>
          <w:right w:val="nil"/>
          <w:between w:val="nil"/>
        </w:pBdr>
        <w:spacing w:after="120" w:line="240" w:lineRule="auto"/>
        <w:ind w:left="2517" w:hanging="356"/>
        <w:jc w:val="both"/>
        <w:rPr>
          <w:rFonts w:cs="Calibri"/>
          <w:color w:val="000000"/>
        </w:rPr>
      </w:pPr>
      <w:r>
        <w:rPr>
          <w:rFonts w:cs="Calibri"/>
          <w:color w:val="000000"/>
        </w:rPr>
        <w:t>Não atendido - NA</w:t>
      </w:r>
    </w:p>
    <w:p w14:paraId="026FD802" w14:textId="77777777" w:rsidR="008D532B" w:rsidRDefault="008D532B">
      <w:pPr>
        <w:pBdr>
          <w:top w:val="nil"/>
          <w:left w:val="nil"/>
          <w:bottom w:val="nil"/>
          <w:right w:val="nil"/>
          <w:between w:val="nil"/>
        </w:pBdr>
        <w:spacing w:after="120" w:line="240" w:lineRule="auto"/>
        <w:ind w:left="1748" w:hanging="340"/>
        <w:jc w:val="both"/>
        <w:rPr>
          <w:rFonts w:cs="Calibri"/>
          <w:color w:val="000000"/>
          <w:sz w:val="16"/>
          <w:szCs w:val="16"/>
        </w:rPr>
      </w:pPr>
    </w:p>
    <w:p w14:paraId="17BE64CC" w14:textId="77777777" w:rsidR="008D532B" w:rsidRDefault="000151DD">
      <w:pPr>
        <w:pBdr>
          <w:top w:val="nil"/>
          <w:left w:val="nil"/>
          <w:bottom w:val="nil"/>
          <w:right w:val="nil"/>
          <w:between w:val="nil"/>
        </w:pBdr>
        <w:spacing w:after="120" w:line="240" w:lineRule="auto"/>
        <w:ind w:left="1728" w:hanging="340"/>
        <w:jc w:val="both"/>
        <w:rPr>
          <w:rFonts w:cs="Calibri"/>
          <w:b/>
          <w:color w:val="000000"/>
        </w:rPr>
      </w:pPr>
      <w:r>
        <w:rPr>
          <w:rFonts w:cs="Calibri"/>
          <w:b/>
          <w:color w:val="000000"/>
        </w:rPr>
        <w:t>Ao final da Unidade Curricular</w:t>
      </w:r>
    </w:p>
    <w:p w14:paraId="7E2DB60F" w14:textId="77777777" w:rsidR="008D532B" w:rsidRDefault="000151DD">
      <w:pPr>
        <w:numPr>
          <w:ilvl w:val="0"/>
          <w:numId w:val="4"/>
        </w:numPr>
        <w:pBdr>
          <w:top w:val="nil"/>
          <w:left w:val="nil"/>
          <w:bottom w:val="nil"/>
          <w:right w:val="nil"/>
          <w:between w:val="nil"/>
        </w:pBdr>
        <w:spacing w:after="120" w:line="240" w:lineRule="auto"/>
        <w:ind w:left="2466" w:hanging="357"/>
        <w:jc w:val="both"/>
        <w:rPr>
          <w:rFonts w:cs="Calibri"/>
          <w:color w:val="000000"/>
        </w:rPr>
      </w:pPr>
      <w:r>
        <w:rPr>
          <w:rFonts w:cs="Calibri"/>
          <w:color w:val="000000"/>
        </w:rPr>
        <w:t>Atendido – A</w:t>
      </w:r>
    </w:p>
    <w:p w14:paraId="3AAE4706" w14:textId="77777777" w:rsidR="008D532B" w:rsidRDefault="000151DD">
      <w:pPr>
        <w:numPr>
          <w:ilvl w:val="0"/>
          <w:numId w:val="4"/>
        </w:numPr>
        <w:pBdr>
          <w:top w:val="nil"/>
          <w:left w:val="nil"/>
          <w:bottom w:val="nil"/>
          <w:right w:val="nil"/>
          <w:between w:val="nil"/>
        </w:pBdr>
        <w:spacing w:after="120" w:line="240" w:lineRule="auto"/>
        <w:ind w:left="2466" w:hanging="357"/>
        <w:jc w:val="both"/>
        <w:rPr>
          <w:rFonts w:cs="Calibri"/>
          <w:color w:val="000000"/>
        </w:rPr>
      </w:pPr>
      <w:r>
        <w:rPr>
          <w:rFonts w:cs="Calibri"/>
          <w:color w:val="000000"/>
        </w:rPr>
        <w:t>Não atendido – NA</w:t>
      </w:r>
    </w:p>
    <w:p w14:paraId="4AE78879" w14:textId="77777777" w:rsidR="008D532B" w:rsidRDefault="008D532B">
      <w:pPr>
        <w:pBdr>
          <w:top w:val="nil"/>
          <w:left w:val="nil"/>
          <w:bottom w:val="nil"/>
          <w:right w:val="nil"/>
          <w:between w:val="nil"/>
        </w:pBdr>
        <w:spacing w:after="120" w:line="240" w:lineRule="auto"/>
        <w:ind w:left="340" w:hanging="340"/>
        <w:jc w:val="both"/>
        <w:rPr>
          <w:rFonts w:cs="Calibri"/>
          <w:color w:val="000000"/>
        </w:rPr>
      </w:pPr>
    </w:p>
    <w:p w14:paraId="2F6B54E3" w14:textId="77777777" w:rsidR="008D532B" w:rsidRDefault="000151DD">
      <w:pPr>
        <w:spacing w:after="120" w:line="240" w:lineRule="auto"/>
        <w:ind w:left="709" w:firstLine="425"/>
        <w:jc w:val="both"/>
        <w:rPr>
          <w:rFonts w:cs="Calibri"/>
          <w:b/>
          <w:sz w:val="24"/>
          <w:szCs w:val="24"/>
        </w:rPr>
      </w:pPr>
      <w:r>
        <w:rPr>
          <w:rFonts w:cs="Calibri"/>
          <w:b/>
          <w:sz w:val="24"/>
          <w:szCs w:val="24"/>
        </w:rPr>
        <w:t>8.1.2. Menção por Unidade Curricular</w:t>
      </w:r>
    </w:p>
    <w:p w14:paraId="43A45484" w14:textId="77777777" w:rsidR="008D532B" w:rsidRDefault="000151DD">
      <w:pPr>
        <w:pBdr>
          <w:top w:val="nil"/>
          <w:left w:val="nil"/>
          <w:bottom w:val="nil"/>
          <w:right w:val="nil"/>
          <w:between w:val="nil"/>
        </w:pBdr>
        <w:spacing w:after="120" w:line="240" w:lineRule="auto"/>
        <w:ind w:left="340" w:hanging="340"/>
        <w:jc w:val="both"/>
        <w:rPr>
          <w:rFonts w:cs="Calibri"/>
          <w:color w:val="000000"/>
        </w:rPr>
      </w:pPr>
      <w:r>
        <w:rPr>
          <w:rFonts w:cs="Calibri"/>
          <w:color w:val="000000"/>
        </w:rPr>
        <w:t>Ao término de cada Unidade Curricular (Competência), estão as menções relativas a cada indicador. Se os indicadores não forem atingidos, o desenvolvimento da competência estará comprometido. Ao término da Unidade Curricular, caso algum dos indicadores não seja atingido, o aluno será considerado reprovado na unidade. É com base nessas menções que se estabelece o resultado da Unidade Curricular. As menções possíveis para cada Unidade Curricular são:</w:t>
      </w:r>
    </w:p>
    <w:p w14:paraId="124B33CF" w14:textId="77777777" w:rsidR="008D532B" w:rsidRDefault="008D532B">
      <w:pPr>
        <w:pBdr>
          <w:top w:val="nil"/>
          <w:left w:val="nil"/>
          <w:bottom w:val="nil"/>
          <w:right w:val="nil"/>
          <w:between w:val="nil"/>
        </w:pBdr>
        <w:spacing w:after="120" w:line="240" w:lineRule="auto"/>
        <w:ind w:left="340" w:hanging="340"/>
        <w:jc w:val="both"/>
        <w:rPr>
          <w:rFonts w:cs="Calibri"/>
          <w:color w:val="000000"/>
        </w:rPr>
      </w:pPr>
    </w:p>
    <w:p w14:paraId="6A0F363B" w14:textId="77777777" w:rsidR="008D532B" w:rsidRDefault="000151DD">
      <w:pPr>
        <w:numPr>
          <w:ilvl w:val="0"/>
          <w:numId w:val="6"/>
        </w:numPr>
        <w:pBdr>
          <w:top w:val="nil"/>
          <w:left w:val="nil"/>
          <w:bottom w:val="nil"/>
          <w:right w:val="nil"/>
          <w:between w:val="nil"/>
        </w:pBdr>
        <w:spacing w:after="120" w:line="240" w:lineRule="auto"/>
        <w:jc w:val="both"/>
        <w:rPr>
          <w:rFonts w:cs="Calibri"/>
          <w:color w:val="000000"/>
        </w:rPr>
      </w:pPr>
      <w:r>
        <w:rPr>
          <w:rFonts w:cs="Calibri"/>
          <w:color w:val="000000"/>
        </w:rPr>
        <w:t>Desenvolvida - D</w:t>
      </w:r>
    </w:p>
    <w:p w14:paraId="64A071D0" w14:textId="77777777" w:rsidR="008D532B" w:rsidRDefault="000151DD">
      <w:pPr>
        <w:numPr>
          <w:ilvl w:val="0"/>
          <w:numId w:val="6"/>
        </w:numPr>
        <w:pBdr>
          <w:top w:val="nil"/>
          <w:left w:val="nil"/>
          <w:bottom w:val="nil"/>
          <w:right w:val="nil"/>
          <w:between w:val="nil"/>
        </w:pBdr>
        <w:spacing w:after="120" w:line="240" w:lineRule="auto"/>
        <w:jc w:val="both"/>
        <w:rPr>
          <w:rFonts w:cs="Calibri"/>
          <w:color w:val="000000"/>
        </w:rPr>
      </w:pPr>
      <w:r>
        <w:rPr>
          <w:rFonts w:cs="Calibri"/>
          <w:color w:val="000000"/>
        </w:rPr>
        <w:t>Não desenvolvida – ND</w:t>
      </w:r>
    </w:p>
    <w:p w14:paraId="7A3B267B" w14:textId="77777777" w:rsidR="008D532B" w:rsidRDefault="008D532B">
      <w:pPr>
        <w:spacing w:after="120" w:line="240" w:lineRule="auto"/>
        <w:jc w:val="both"/>
        <w:rPr>
          <w:rFonts w:cs="Calibri"/>
        </w:rPr>
      </w:pPr>
    </w:p>
    <w:p w14:paraId="4A40286E" w14:textId="77777777" w:rsidR="008D532B" w:rsidRDefault="000151DD">
      <w:pPr>
        <w:spacing w:after="120" w:line="240" w:lineRule="auto"/>
        <w:ind w:left="709" w:firstLine="425"/>
        <w:jc w:val="both"/>
        <w:rPr>
          <w:rFonts w:cs="Calibri"/>
          <w:b/>
          <w:sz w:val="24"/>
          <w:szCs w:val="24"/>
        </w:rPr>
      </w:pPr>
      <w:r>
        <w:rPr>
          <w:rFonts w:cs="Calibri"/>
          <w:b/>
          <w:sz w:val="24"/>
          <w:szCs w:val="24"/>
        </w:rPr>
        <w:lastRenderedPageBreak/>
        <w:t>8.1.3. Menção para aprovação no curso</w:t>
      </w:r>
    </w:p>
    <w:p w14:paraId="1A5BE598" w14:textId="77777777" w:rsidR="008D532B" w:rsidRDefault="000151DD">
      <w:pPr>
        <w:pBdr>
          <w:top w:val="nil"/>
          <w:left w:val="nil"/>
          <w:bottom w:val="nil"/>
          <w:right w:val="nil"/>
          <w:between w:val="nil"/>
        </w:pBdr>
        <w:spacing w:after="120" w:line="240" w:lineRule="auto"/>
        <w:ind w:left="340" w:hanging="340"/>
        <w:jc w:val="both"/>
        <w:rPr>
          <w:rFonts w:cs="Calibri"/>
          <w:color w:val="000000"/>
        </w:rPr>
      </w:pPr>
      <w:r>
        <w:rPr>
          <w:rFonts w:cs="Calibri"/>
          <w:color w:val="000000"/>
        </w:rPr>
        <w:t xml:space="preserve">Para aprovação no curso, o aluno precisa atingir D (desenvolveu) em todas as unidades curriculares (Competências e Unidades Curriculares de Natureza Diferenciada). </w:t>
      </w:r>
    </w:p>
    <w:p w14:paraId="5283C5B2" w14:textId="77777777" w:rsidR="008D532B" w:rsidRDefault="000151DD">
      <w:pPr>
        <w:pBdr>
          <w:top w:val="nil"/>
          <w:left w:val="nil"/>
          <w:bottom w:val="nil"/>
          <w:right w:val="nil"/>
          <w:between w:val="nil"/>
        </w:pBdr>
        <w:spacing w:after="120" w:line="240" w:lineRule="auto"/>
        <w:ind w:left="340" w:hanging="340"/>
        <w:jc w:val="both"/>
        <w:rPr>
          <w:rFonts w:cs="Calibri"/>
          <w:color w:val="000000"/>
        </w:rPr>
      </w:pPr>
      <w:r>
        <w:rPr>
          <w:rFonts w:cs="Calibri"/>
          <w:color w:val="000000"/>
        </w:rPr>
        <w:t>Além da menção D (desenvolveu), o aluno deve ter frequência mínima de 75%, conforme legislação vigente. Na modalidade a distância, o controle da frequência é baseado na realização das atividades previstas.</w:t>
      </w:r>
    </w:p>
    <w:p w14:paraId="24441076" w14:textId="77777777" w:rsidR="008D532B" w:rsidRDefault="008D532B">
      <w:pPr>
        <w:pBdr>
          <w:top w:val="nil"/>
          <w:left w:val="nil"/>
          <w:bottom w:val="nil"/>
          <w:right w:val="nil"/>
          <w:between w:val="nil"/>
        </w:pBdr>
        <w:spacing w:after="120" w:line="240" w:lineRule="auto"/>
        <w:ind w:left="1416" w:hanging="340"/>
        <w:jc w:val="both"/>
        <w:rPr>
          <w:rFonts w:cs="Calibri"/>
          <w:color w:val="000000"/>
        </w:rPr>
      </w:pPr>
    </w:p>
    <w:p w14:paraId="62384DB1" w14:textId="77777777" w:rsidR="008D532B" w:rsidRDefault="000151DD">
      <w:pPr>
        <w:numPr>
          <w:ilvl w:val="0"/>
          <w:numId w:val="8"/>
        </w:numPr>
        <w:pBdr>
          <w:top w:val="nil"/>
          <w:left w:val="nil"/>
          <w:bottom w:val="nil"/>
          <w:right w:val="nil"/>
          <w:between w:val="nil"/>
        </w:pBdr>
        <w:spacing w:after="120" w:line="240" w:lineRule="auto"/>
        <w:jc w:val="both"/>
        <w:rPr>
          <w:rFonts w:cs="Calibri"/>
          <w:color w:val="000000"/>
        </w:rPr>
      </w:pPr>
      <w:r>
        <w:rPr>
          <w:rFonts w:cs="Calibri"/>
          <w:color w:val="000000"/>
        </w:rPr>
        <w:t>Aprovado - AP</w:t>
      </w:r>
    </w:p>
    <w:p w14:paraId="25095C70" w14:textId="77777777" w:rsidR="008D532B" w:rsidRDefault="000151DD">
      <w:pPr>
        <w:numPr>
          <w:ilvl w:val="0"/>
          <w:numId w:val="8"/>
        </w:numPr>
        <w:pBdr>
          <w:top w:val="nil"/>
          <w:left w:val="nil"/>
          <w:bottom w:val="nil"/>
          <w:right w:val="nil"/>
          <w:between w:val="nil"/>
        </w:pBdr>
        <w:spacing w:after="120" w:line="240" w:lineRule="auto"/>
        <w:jc w:val="both"/>
        <w:rPr>
          <w:rFonts w:cs="Calibri"/>
          <w:color w:val="000000"/>
        </w:rPr>
      </w:pPr>
      <w:r>
        <w:rPr>
          <w:rFonts w:cs="Calibri"/>
          <w:color w:val="000000"/>
        </w:rPr>
        <w:t>Reprovado - RP</w:t>
      </w:r>
    </w:p>
    <w:p w14:paraId="732C060F" w14:textId="77777777" w:rsidR="008D532B" w:rsidRDefault="008D532B">
      <w:pPr>
        <w:spacing w:after="120" w:line="240" w:lineRule="auto"/>
        <w:rPr>
          <w:rFonts w:cs="Calibri"/>
          <w:color w:val="FF0000"/>
        </w:rPr>
      </w:pPr>
    </w:p>
    <w:p w14:paraId="7AF15153" w14:textId="77777777" w:rsidR="008D532B" w:rsidRDefault="000151D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8.2. Recuperação</w:t>
      </w:r>
    </w:p>
    <w:p w14:paraId="16C9E24E" w14:textId="77777777" w:rsidR="008D532B" w:rsidRDefault="000151DD">
      <w:pPr>
        <w:spacing w:after="120" w:line="240" w:lineRule="auto"/>
        <w:jc w:val="both"/>
        <w:rPr>
          <w:rFonts w:cs="Calibri"/>
        </w:rPr>
      </w:pPr>
      <w:r>
        <w:rPr>
          <w:rFonts w:cs="Calibri"/>
        </w:rPr>
        <w:t>A recuperação será imediata à constatação das dificuldades do aluno, por meio de solução de situações-problema, realização de estudos dirigidos e outras estratégias de aprendizagem que contribuam para o desenvolvimento da competência. Na modalidade de oferta presencial, é possível a adoção de recursos de educação a distância.</w:t>
      </w:r>
    </w:p>
    <w:p w14:paraId="59FB7545" w14:textId="77777777" w:rsidR="008D532B" w:rsidRDefault="008D532B">
      <w:pPr>
        <w:spacing w:after="120" w:line="240" w:lineRule="auto"/>
        <w:jc w:val="both"/>
        <w:rPr>
          <w:rFonts w:cs="Calibri"/>
        </w:rPr>
      </w:pPr>
    </w:p>
    <w:tbl>
      <w:tblPr>
        <w:tblStyle w:val="aa"/>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1"/>
        <w:gridCol w:w="7709"/>
      </w:tblGrid>
      <w:tr w:rsidR="008D532B" w14:paraId="74A4CD97" w14:textId="77777777">
        <w:trPr>
          <w:trHeight w:val="397"/>
        </w:trPr>
        <w:tc>
          <w:tcPr>
            <w:tcW w:w="524" w:type="dxa"/>
            <w:tcBorders>
              <w:top w:val="nil"/>
              <w:left w:val="nil"/>
              <w:bottom w:val="nil"/>
            </w:tcBorders>
            <w:shd w:val="clear" w:color="auto" w:fill="808080"/>
            <w:vAlign w:val="center"/>
          </w:tcPr>
          <w:p w14:paraId="1ECEB4FB" w14:textId="77777777" w:rsidR="008D532B" w:rsidRDefault="000151DD">
            <w:pPr>
              <w:spacing w:after="120"/>
              <w:rPr>
                <w:rFonts w:cs="Calibri"/>
                <w:b/>
                <w:color w:val="FFFFFF"/>
              </w:rPr>
            </w:pPr>
            <w:r>
              <w:rPr>
                <w:rFonts w:cs="Calibri"/>
                <w:b/>
                <w:color w:val="FFFFFF"/>
              </w:rPr>
              <w:t>9.</w:t>
            </w:r>
          </w:p>
        </w:tc>
        <w:tc>
          <w:tcPr>
            <w:tcW w:w="271" w:type="dxa"/>
            <w:tcBorders>
              <w:top w:val="nil"/>
              <w:bottom w:val="nil"/>
            </w:tcBorders>
            <w:shd w:val="clear" w:color="auto" w:fill="FFFFFF"/>
          </w:tcPr>
          <w:p w14:paraId="7B01BDA6" w14:textId="77777777" w:rsidR="008D532B" w:rsidRDefault="008D532B">
            <w:pPr>
              <w:spacing w:after="120"/>
              <w:rPr>
                <w:rFonts w:cs="Calibri"/>
                <w:b/>
                <w:color w:val="FFFFFF"/>
              </w:rPr>
            </w:pPr>
          </w:p>
        </w:tc>
        <w:tc>
          <w:tcPr>
            <w:tcW w:w="7709" w:type="dxa"/>
            <w:tcBorders>
              <w:top w:val="nil"/>
              <w:bottom w:val="nil"/>
              <w:right w:val="nil"/>
            </w:tcBorders>
            <w:shd w:val="clear" w:color="auto" w:fill="808080"/>
            <w:vAlign w:val="center"/>
          </w:tcPr>
          <w:p w14:paraId="0CD5798D" w14:textId="77777777" w:rsidR="008D532B" w:rsidRDefault="000151DD">
            <w:pPr>
              <w:spacing w:after="120"/>
              <w:rPr>
                <w:rFonts w:cs="Calibri"/>
                <w:b/>
                <w:color w:val="FFFFFF"/>
              </w:rPr>
            </w:pPr>
            <w:r>
              <w:rPr>
                <w:rFonts w:cs="Calibri"/>
                <w:b/>
                <w:color w:val="FFFFFF"/>
              </w:rPr>
              <w:t>Instalações, Equipamentos e Recursos Didáticos</w:t>
            </w:r>
          </w:p>
        </w:tc>
      </w:tr>
    </w:tbl>
    <w:p w14:paraId="717022F9" w14:textId="77777777" w:rsidR="008D532B" w:rsidRDefault="008D532B">
      <w:pPr>
        <w:pBdr>
          <w:top w:val="nil"/>
          <w:left w:val="nil"/>
          <w:bottom w:val="nil"/>
          <w:right w:val="nil"/>
          <w:between w:val="nil"/>
        </w:pBdr>
        <w:spacing w:after="120" w:line="240" w:lineRule="auto"/>
        <w:ind w:left="340" w:hanging="340"/>
        <w:jc w:val="both"/>
        <w:rPr>
          <w:rFonts w:cs="Calibri"/>
          <w:b/>
          <w:color w:val="000000"/>
        </w:rPr>
      </w:pPr>
    </w:p>
    <w:p w14:paraId="75FA93E1" w14:textId="77777777" w:rsidR="008D532B" w:rsidRDefault="000151DD">
      <w:pPr>
        <w:pBdr>
          <w:top w:val="nil"/>
          <w:left w:val="nil"/>
          <w:bottom w:val="nil"/>
          <w:right w:val="nil"/>
          <w:between w:val="nil"/>
        </w:pBdr>
        <w:tabs>
          <w:tab w:val="left" w:pos="708"/>
        </w:tabs>
        <w:spacing w:after="120" w:line="240" w:lineRule="auto"/>
        <w:ind w:left="340" w:hanging="340"/>
        <w:jc w:val="both"/>
        <w:rPr>
          <w:rFonts w:cs="Calibri"/>
          <w:b/>
          <w:color w:val="000000"/>
        </w:rPr>
      </w:pPr>
      <w:r>
        <w:rPr>
          <w:rFonts w:cs="Calibri"/>
          <w:b/>
          <w:color w:val="000000"/>
          <w:sz w:val="24"/>
          <w:szCs w:val="24"/>
        </w:rPr>
        <w:t>9.1. Instalações e equipamentos</w:t>
      </w:r>
      <w:r>
        <w:rPr>
          <w:rFonts w:cs="Calibri"/>
          <w:color w:val="000000"/>
          <w:sz w:val="24"/>
          <w:szCs w:val="24"/>
          <w:vertAlign w:val="superscript"/>
        </w:rPr>
        <w:footnoteReference w:id="1"/>
      </w:r>
      <w:r>
        <w:rPr>
          <w:rFonts w:cs="Calibri"/>
          <w:b/>
          <w:color w:val="000000"/>
          <w:sz w:val="24"/>
          <w:szCs w:val="24"/>
        </w:rPr>
        <w:t>:</w:t>
      </w:r>
    </w:p>
    <w:p w14:paraId="29080E75" w14:textId="0084AE1D" w:rsidR="008D532B" w:rsidRDefault="000151DD">
      <w:pPr>
        <w:pBdr>
          <w:top w:val="nil"/>
          <w:left w:val="nil"/>
          <w:bottom w:val="nil"/>
          <w:right w:val="nil"/>
          <w:between w:val="nil"/>
        </w:pBdr>
        <w:spacing w:after="120" w:line="240" w:lineRule="auto"/>
        <w:ind w:left="1440" w:hanging="340"/>
        <w:jc w:val="both"/>
        <w:rPr>
          <w:rFonts w:cs="Calibri"/>
          <w:color w:val="000000"/>
          <w:u w:val="single"/>
        </w:rPr>
      </w:pPr>
      <w:r>
        <w:rPr>
          <w:rFonts w:cs="Calibri"/>
          <w:color w:val="000000"/>
          <w:u w:val="single"/>
        </w:rPr>
        <w:t>Para oferta presencial</w:t>
      </w:r>
      <w:r w:rsidR="00AD398B">
        <w:rPr>
          <w:rFonts w:cs="Calibri"/>
          <w:color w:val="000000"/>
          <w:u w:val="single"/>
        </w:rPr>
        <w:t xml:space="preserve"> e remota</w:t>
      </w:r>
      <w:r>
        <w:rPr>
          <w:rFonts w:cs="Calibri"/>
          <w:color w:val="000000"/>
          <w:u w:val="single"/>
        </w:rPr>
        <w:t xml:space="preserve">: </w:t>
      </w:r>
    </w:p>
    <w:p w14:paraId="351F71C0" w14:textId="77777777" w:rsidR="008D532B" w:rsidRDefault="000151DD">
      <w:pPr>
        <w:pBdr>
          <w:top w:val="nil"/>
          <w:left w:val="nil"/>
          <w:bottom w:val="nil"/>
          <w:right w:val="nil"/>
          <w:between w:val="nil"/>
        </w:pBdr>
        <w:spacing w:after="120" w:line="240" w:lineRule="auto"/>
        <w:ind w:left="1416" w:hanging="340"/>
        <w:jc w:val="both"/>
        <w:rPr>
          <w:rFonts w:cs="Calibri"/>
          <w:color w:val="000000"/>
        </w:rPr>
      </w:pPr>
      <w:r>
        <w:rPr>
          <w:rFonts w:cs="Calibri"/>
          <w:color w:val="000000"/>
        </w:rPr>
        <w:t>1 Computador por aluno com a seguinte configuração:</w:t>
      </w:r>
    </w:p>
    <w:p w14:paraId="125BA506" w14:textId="77777777" w:rsidR="008D532B" w:rsidRDefault="000151DD">
      <w:pPr>
        <w:numPr>
          <w:ilvl w:val="1"/>
          <w:numId w:val="5"/>
        </w:numPr>
        <w:pBdr>
          <w:top w:val="nil"/>
          <w:left w:val="nil"/>
          <w:bottom w:val="nil"/>
          <w:right w:val="nil"/>
          <w:between w:val="nil"/>
        </w:pBdr>
        <w:spacing w:after="0"/>
        <w:jc w:val="both"/>
        <w:rPr>
          <w:rFonts w:cs="Calibri"/>
          <w:color w:val="000000"/>
        </w:rPr>
      </w:pPr>
      <w:r>
        <w:rPr>
          <w:rFonts w:cs="Calibri"/>
          <w:color w:val="000000"/>
        </w:rPr>
        <w:t>Intel® Core™ i5 (10ª geração ou superior)</w:t>
      </w:r>
    </w:p>
    <w:p w14:paraId="60D69B96" w14:textId="77777777" w:rsidR="008D532B" w:rsidRDefault="000151DD">
      <w:pPr>
        <w:numPr>
          <w:ilvl w:val="1"/>
          <w:numId w:val="5"/>
        </w:numPr>
        <w:pBdr>
          <w:top w:val="nil"/>
          <w:left w:val="nil"/>
          <w:bottom w:val="nil"/>
          <w:right w:val="nil"/>
          <w:between w:val="nil"/>
        </w:pBdr>
        <w:spacing w:after="0"/>
        <w:jc w:val="both"/>
        <w:rPr>
          <w:rFonts w:cs="Calibri"/>
          <w:color w:val="000000"/>
        </w:rPr>
      </w:pPr>
      <w:r>
        <w:rPr>
          <w:rFonts w:cs="Calibri"/>
          <w:color w:val="000000"/>
        </w:rPr>
        <w:t xml:space="preserve">Windows 10 Pro Single Language 64bit, em </w:t>
      </w:r>
      <w:proofErr w:type="gramStart"/>
      <w:r>
        <w:rPr>
          <w:rFonts w:cs="Calibri"/>
          <w:color w:val="000000"/>
        </w:rPr>
        <w:t>Português</w:t>
      </w:r>
      <w:proofErr w:type="gramEnd"/>
      <w:r>
        <w:rPr>
          <w:rFonts w:cs="Calibri"/>
          <w:color w:val="000000"/>
        </w:rPr>
        <w:t xml:space="preserve"> (Brasil)</w:t>
      </w:r>
    </w:p>
    <w:p w14:paraId="5826EE12" w14:textId="77777777" w:rsidR="008D532B" w:rsidRDefault="000151DD">
      <w:pPr>
        <w:numPr>
          <w:ilvl w:val="1"/>
          <w:numId w:val="5"/>
        </w:numPr>
        <w:pBdr>
          <w:top w:val="nil"/>
          <w:left w:val="nil"/>
          <w:bottom w:val="nil"/>
          <w:right w:val="nil"/>
          <w:between w:val="nil"/>
        </w:pBdr>
        <w:spacing w:after="0"/>
        <w:jc w:val="both"/>
        <w:rPr>
          <w:rFonts w:cs="Calibri"/>
          <w:color w:val="000000"/>
        </w:rPr>
      </w:pPr>
      <w:r>
        <w:rPr>
          <w:rFonts w:cs="Calibri"/>
          <w:color w:val="000000"/>
        </w:rPr>
        <w:t>Memória de 8GB, DDR4 ou superior</w:t>
      </w:r>
    </w:p>
    <w:p w14:paraId="6887FEB4" w14:textId="49884EDD" w:rsidR="008D532B" w:rsidRDefault="000151DD">
      <w:pPr>
        <w:numPr>
          <w:ilvl w:val="1"/>
          <w:numId w:val="5"/>
        </w:numPr>
        <w:pBdr>
          <w:top w:val="nil"/>
          <w:left w:val="nil"/>
          <w:bottom w:val="nil"/>
          <w:right w:val="nil"/>
          <w:between w:val="nil"/>
        </w:pBdr>
        <w:spacing w:after="0"/>
        <w:jc w:val="both"/>
        <w:rPr>
          <w:rFonts w:cs="Calibri"/>
          <w:color w:val="000000"/>
        </w:rPr>
      </w:pPr>
      <w:r>
        <w:rPr>
          <w:rFonts w:cs="Calibri"/>
          <w:color w:val="000000"/>
        </w:rPr>
        <w:t xml:space="preserve">SSD de 256GB </w:t>
      </w:r>
    </w:p>
    <w:p w14:paraId="44433B3F" w14:textId="77777777" w:rsidR="008D532B" w:rsidRDefault="008D532B">
      <w:pPr>
        <w:pBdr>
          <w:top w:val="nil"/>
          <w:left w:val="nil"/>
          <w:bottom w:val="nil"/>
          <w:right w:val="nil"/>
          <w:between w:val="nil"/>
        </w:pBdr>
        <w:spacing w:after="120" w:line="240" w:lineRule="auto"/>
        <w:ind w:left="1800" w:hanging="340"/>
        <w:jc w:val="both"/>
        <w:rPr>
          <w:rFonts w:cs="Calibri"/>
          <w:color w:val="000000"/>
          <w:u w:val="single"/>
        </w:rPr>
      </w:pPr>
    </w:p>
    <w:p w14:paraId="6244C364" w14:textId="77777777" w:rsidR="008D532B" w:rsidRDefault="000151DD">
      <w:pPr>
        <w:pBdr>
          <w:top w:val="nil"/>
          <w:left w:val="nil"/>
          <w:bottom w:val="nil"/>
          <w:right w:val="nil"/>
          <w:between w:val="nil"/>
        </w:pBdr>
        <w:spacing w:after="120" w:line="240" w:lineRule="auto"/>
        <w:ind w:left="1440" w:hanging="340"/>
        <w:jc w:val="both"/>
        <w:rPr>
          <w:rFonts w:cs="Calibri"/>
          <w:color w:val="000000"/>
        </w:rPr>
      </w:pPr>
      <w:r>
        <w:rPr>
          <w:rFonts w:cs="Calibri"/>
          <w:color w:val="000000"/>
        </w:rPr>
        <w:t>Laboratório de informática com acesso à internet, projetor e os seguintes softwares com a versão mais atual:</w:t>
      </w:r>
    </w:p>
    <w:p w14:paraId="0308B590" w14:textId="77777777" w:rsidR="008D532B" w:rsidRDefault="000151DD">
      <w:pPr>
        <w:numPr>
          <w:ilvl w:val="2"/>
          <w:numId w:val="9"/>
        </w:numPr>
        <w:pBdr>
          <w:top w:val="nil"/>
          <w:left w:val="nil"/>
          <w:bottom w:val="nil"/>
          <w:right w:val="nil"/>
          <w:between w:val="nil"/>
        </w:pBdr>
        <w:spacing w:after="120" w:line="240" w:lineRule="auto"/>
        <w:jc w:val="both"/>
        <w:rPr>
          <w:rFonts w:cs="Calibri"/>
          <w:color w:val="000000"/>
        </w:rPr>
      </w:pPr>
      <w:r>
        <w:rPr>
          <w:rFonts w:cs="Calibri"/>
          <w:color w:val="000000"/>
        </w:rPr>
        <w:t xml:space="preserve">Visual Studio Code </w:t>
      </w:r>
    </w:p>
    <w:p w14:paraId="002A0DD0" w14:textId="77777777" w:rsidR="008D532B" w:rsidRDefault="000151DD">
      <w:pPr>
        <w:numPr>
          <w:ilvl w:val="2"/>
          <w:numId w:val="9"/>
        </w:numPr>
        <w:pBdr>
          <w:top w:val="nil"/>
          <w:left w:val="nil"/>
          <w:bottom w:val="nil"/>
          <w:right w:val="nil"/>
          <w:between w:val="nil"/>
        </w:pBdr>
        <w:spacing w:after="120" w:line="240" w:lineRule="auto"/>
        <w:jc w:val="both"/>
        <w:rPr>
          <w:rFonts w:cs="Calibri"/>
          <w:color w:val="000000"/>
        </w:rPr>
      </w:pPr>
      <w:proofErr w:type="spellStart"/>
      <w:r>
        <w:rPr>
          <w:rFonts w:cs="Calibri"/>
          <w:color w:val="000000"/>
        </w:rPr>
        <w:t>NodeJS</w:t>
      </w:r>
      <w:proofErr w:type="spellEnd"/>
    </w:p>
    <w:p w14:paraId="68609664" w14:textId="77777777" w:rsidR="008D532B" w:rsidRDefault="000151DD">
      <w:pPr>
        <w:numPr>
          <w:ilvl w:val="2"/>
          <w:numId w:val="9"/>
        </w:numPr>
        <w:pBdr>
          <w:top w:val="nil"/>
          <w:left w:val="nil"/>
          <w:bottom w:val="nil"/>
          <w:right w:val="nil"/>
          <w:between w:val="nil"/>
        </w:pBdr>
        <w:spacing w:after="120" w:line="240" w:lineRule="auto"/>
        <w:jc w:val="both"/>
        <w:rPr>
          <w:rFonts w:cs="Calibri"/>
          <w:color w:val="000000"/>
        </w:rPr>
      </w:pPr>
      <w:proofErr w:type="spellStart"/>
      <w:r>
        <w:rPr>
          <w:rFonts w:cs="Calibri"/>
          <w:color w:val="000000"/>
        </w:rPr>
        <w:t>Yarn</w:t>
      </w:r>
      <w:proofErr w:type="spellEnd"/>
      <w:r>
        <w:rPr>
          <w:rFonts w:cs="Calibri"/>
          <w:color w:val="000000"/>
        </w:rPr>
        <w:t xml:space="preserve"> </w:t>
      </w:r>
    </w:p>
    <w:p w14:paraId="5C766325" w14:textId="77777777" w:rsidR="008D532B" w:rsidRDefault="000151DD">
      <w:pPr>
        <w:numPr>
          <w:ilvl w:val="2"/>
          <w:numId w:val="9"/>
        </w:numPr>
        <w:pBdr>
          <w:top w:val="nil"/>
          <w:left w:val="nil"/>
          <w:bottom w:val="nil"/>
          <w:right w:val="nil"/>
          <w:between w:val="nil"/>
        </w:pBdr>
        <w:spacing w:after="120" w:line="240" w:lineRule="auto"/>
        <w:jc w:val="both"/>
        <w:rPr>
          <w:rFonts w:cs="Calibri"/>
          <w:color w:val="000000"/>
        </w:rPr>
      </w:pPr>
      <w:bookmarkStart w:id="1" w:name="_heading=h.30j0zll" w:colFirst="0" w:colLast="0"/>
      <w:bookmarkEnd w:id="1"/>
      <w:r>
        <w:rPr>
          <w:rFonts w:cs="Calibri"/>
          <w:color w:val="000000"/>
        </w:rPr>
        <w:t>Android Studio</w:t>
      </w:r>
    </w:p>
    <w:p w14:paraId="697856A3" w14:textId="126EADF2" w:rsidR="00AD398B" w:rsidRDefault="00AD398B">
      <w:pPr>
        <w:numPr>
          <w:ilvl w:val="2"/>
          <w:numId w:val="9"/>
        </w:numPr>
        <w:pBdr>
          <w:top w:val="nil"/>
          <w:left w:val="nil"/>
          <w:bottom w:val="nil"/>
          <w:right w:val="nil"/>
          <w:between w:val="nil"/>
        </w:pBdr>
        <w:spacing w:after="120" w:line="240" w:lineRule="auto"/>
        <w:jc w:val="both"/>
        <w:rPr>
          <w:rFonts w:cs="Calibri"/>
          <w:color w:val="000000"/>
        </w:rPr>
      </w:pPr>
      <w:r>
        <w:rPr>
          <w:rFonts w:cs="Calibri"/>
          <w:color w:val="000000"/>
        </w:rPr>
        <w:t>Cypress</w:t>
      </w:r>
    </w:p>
    <w:p w14:paraId="0402E8ED" w14:textId="705B26C7" w:rsidR="00AD398B" w:rsidRDefault="00AD398B">
      <w:pPr>
        <w:numPr>
          <w:ilvl w:val="2"/>
          <w:numId w:val="9"/>
        </w:numPr>
        <w:pBdr>
          <w:top w:val="nil"/>
          <w:left w:val="nil"/>
          <w:bottom w:val="nil"/>
          <w:right w:val="nil"/>
          <w:between w:val="nil"/>
        </w:pBdr>
        <w:spacing w:after="120" w:line="240" w:lineRule="auto"/>
        <w:jc w:val="both"/>
        <w:rPr>
          <w:rFonts w:cs="Calibri"/>
          <w:color w:val="000000"/>
        </w:rPr>
      </w:pPr>
      <w:proofErr w:type="spellStart"/>
      <w:r>
        <w:rPr>
          <w:rFonts w:cs="Calibri"/>
          <w:color w:val="000000"/>
        </w:rPr>
        <w:t>Appium</w:t>
      </w:r>
      <w:proofErr w:type="spellEnd"/>
    </w:p>
    <w:p w14:paraId="44C676CE" w14:textId="77777777" w:rsidR="008D532B" w:rsidRDefault="008D532B">
      <w:pPr>
        <w:pBdr>
          <w:top w:val="nil"/>
          <w:left w:val="nil"/>
          <w:bottom w:val="nil"/>
          <w:right w:val="nil"/>
          <w:between w:val="nil"/>
        </w:pBdr>
        <w:spacing w:after="120" w:line="240" w:lineRule="auto"/>
        <w:ind w:left="2160"/>
        <w:jc w:val="both"/>
        <w:rPr>
          <w:rFonts w:cs="Calibri"/>
          <w:color w:val="000000"/>
          <w:highlight w:val="yellow"/>
        </w:rPr>
      </w:pPr>
    </w:p>
    <w:p w14:paraId="0CC89A0D" w14:textId="77777777" w:rsidR="008D532B" w:rsidRDefault="008D532B">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p>
    <w:p w14:paraId="06CA96B4" w14:textId="77777777" w:rsidR="008D532B" w:rsidRDefault="000151D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 xml:space="preserve">9.2. Recursos didáticos: </w:t>
      </w:r>
    </w:p>
    <w:p w14:paraId="124641F5" w14:textId="4A92C2F9" w:rsidR="008D532B" w:rsidRDefault="000151DD" w:rsidP="000151D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 xml:space="preserve">Material fornecido pelo Senac: </w:t>
      </w:r>
      <w:r>
        <w:rPr>
          <w:rFonts w:cs="Calibri"/>
          <w:color w:val="000000"/>
        </w:rPr>
        <w:t>Não há.</w:t>
      </w:r>
    </w:p>
    <w:p w14:paraId="2C5D1618" w14:textId="77777777" w:rsidR="008D532B" w:rsidRDefault="000151DD">
      <w:pPr>
        <w:pBdr>
          <w:top w:val="nil"/>
          <w:left w:val="nil"/>
          <w:bottom w:val="nil"/>
          <w:right w:val="nil"/>
          <w:between w:val="nil"/>
        </w:pBdr>
        <w:tabs>
          <w:tab w:val="left" w:pos="708"/>
        </w:tabs>
        <w:spacing w:after="120" w:line="240" w:lineRule="auto"/>
        <w:ind w:left="340" w:hanging="340"/>
        <w:jc w:val="both"/>
        <w:rPr>
          <w:rFonts w:cs="Calibri"/>
          <w:color w:val="000000"/>
          <w:sz w:val="24"/>
          <w:szCs w:val="24"/>
        </w:rPr>
      </w:pPr>
      <w:r>
        <w:rPr>
          <w:rFonts w:cs="Calibri"/>
          <w:b/>
          <w:color w:val="000000"/>
          <w:sz w:val="24"/>
          <w:szCs w:val="24"/>
        </w:rPr>
        <w:t xml:space="preserve">Material adquirido pelo estudante: </w:t>
      </w:r>
      <w:r>
        <w:rPr>
          <w:rFonts w:cs="Calibri"/>
          <w:color w:val="000000"/>
        </w:rPr>
        <w:t>Não há.</w:t>
      </w:r>
    </w:p>
    <w:p w14:paraId="0A255224" w14:textId="77777777" w:rsidR="008D532B" w:rsidRDefault="000151DD">
      <w:pPr>
        <w:spacing w:before="120" w:after="120" w:line="240" w:lineRule="auto"/>
        <w:rPr>
          <w:rFonts w:cs="Calibri"/>
        </w:rPr>
      </w:pPr>
      <w:r>
        <w:rPr>
          <w:rFonts w:cs="Calibri"/>
        </w:rPr>
        <w:t>O Departamento Regional deve especificar o que será adquirido pelo aluno ou fornecido pelo Senac em caso de alunos do Programa Senac de Gratuidade (PSG).</w:t>
      </w:r>
    </w:p>
    <w:p w14:paraId="54CCE420" w14:textId="77777777" w:rsidR="008D532B" w:rsidRDefault="008D532B">
      <w:pPr>
        <w:spacing w:after="120" w:line="240" w:lineRule="auto"/>
        <w:rPr>
          <w:rFonts w:cs="Calibri"/>
        </w:rPr>
      </w:pPr>
    </w:p>
    <w:tbl>
      <w:tblPr>
        <w:tblStyle w:val="ab"/>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3"/>
        <w:gridCol w:w="7707"/>
      </w:tblGrid>
      <w:tr w:rsidR="008D532B" w14:paraId="3EB21160" w14:textId="77777777">
        <w:trPr>
          <w:trHeight w:val="397"/>
        </w:trPr>
        <w:tc>
          <w:tcPr>
            <w:tcW w:w="524" w:type="dxa"/>
            <w:tcBorders>
              <w:top w:val="nil"/>
              <w:left w:val="nil"/>
              <w:bottom w:val="nil"/>
            </w:tcBorders>
            <w:shd w:val="clear" w:color="auto" w:fill="808080"/>
            <w:vAlign w:val="center"/>
          </w:tcPr>
          <w:p w14:paraId="5358908B" w14:textId="77777777" w:rsidR="008D532B" w:rsidRDefault="000151DD">
            <w:pPr>
              <w:spacing w:after="120"/>
              <w:rPr>
                <w:rFonts w:cs="Calibri"/>
                <w:b/>
                <w:color w:val="FFFFFF"/>
                <w:sz w:val="24"/>
                <w:szCs w:val="24"/>
              </w:rPr>
            </w:pPr>
            <w:r>
              <w:rPr>
                <w:rFonts w:cs="Calibri"/>
                <w:b/>
                <w:color w:val="FFFFFF"/>
                <w:sz w:val="24"/>
                <w:szCs w:val="24"/>
              </w:rPr>
              <w:t>10.</w:t>
            </w:r>
          </w:p>
        </w:tc>
        <w:tc>
          <w:tcPr>
            <w:tcW w:w="273" w:type="dxa"/>
            <w:tcBorders>
              <w:top w:val="nil"/>
              <w:bottom w:val="nil"/>
            </w:tcBorders>
            <w:shd w:val="clear" w:color="auto" w:fill="FFFFFF"/>
          </w:tcPr>
          <w:p w14:paraId="07ADF413" w14:textId="77777777" w:rsidR="008D532B" w:rsidRDefault="008D532B">
            <w:pPr>
              <w:spacing w:after="120"/>
              <w:rPr>
                <w:rFonts w:cs="Calibri"/>
                <w:b/>
                <w:color w:val="FFFFFF"/>
                <w:sz w:val="24"/>
                <w:szCs w:val="24"/>
              </w:rPr>
            </w:pPr>
          </w:p>
        </w:tc>
        <w:tc>
          <w:tcPr>
            <w:tcW w:w="7707" w:type="dxa"/>
            <w:tcBorders>
              <w:top w:val="nil"/>
              <w:bottom w:val="nil"/>
              <w:right w:val="nil"/>
            </w:tcBorders>
            <w:shd w:val="clear" w:color="auto" w:fill="808080"/>
            <w:vAlign w:val="center"/>
          </w:tcPr>
          <w:p w14:paraId="37792CA2" w14:textId="77777777" w:rsidR="008D532B" w:rsidRDefault="000151DD">
            <w:pPr>
              <w:spacing w:after="120"/>
              <w:rPr>
                <w:rFonts w:cs="Calibri"/>
                <w:b/>
                <w:color w:val="FFFFFF"/>
                <w:sz w:val="24"/>
                <w:szCs w:val="24"/>
              </w:rPr>
            </w:pPr>
            <w:r>
              <w:rPr>
                <w:rFonts w:cs="Calibri"/>
                <w:b/>
                <w:color w:val="FFFFFF"/>
                <w:sz w:val="24"/>
                <w:szCs w:val="24"/>
              </w:rPr>
              <w:t>Perfil do Pessoal Docente e Técnico</w:t>
            </w:r>
          </w:p>
        </w:tc>
      </w:tr>
    </w:tbl>
    <w:p w14:paraId="50517780" w14:textId="77777777" w:rsidR="008D532B" w:rsidRDefault="008D532B">
      <w:pPr>
        <w:spacing w:after="120" w:line="240" w:lineRule="auto"/>
        <w:rPr>
          <w:rFonts w:cs="Calibri"/>
          <w:sz w:val="20"/>
          <w:szCs w:val="20"/>
        </w:rPr>
      </w:pPr>
    </w:p>
    <w:p w14:paraId="60624B5B" w14:textId="77777777" w:rsidR="008D532B" w:rsidRDefault="000151DD">
      <w:pPr>
        <w:pBdr>
          <w:top w:val="nil"/>
          <w:left w:val="nil"/>
          <w:bottom w:val="nil"/>
          <w:right w:val="nil"/>
          <w:between w:val="nil"/>
        </w:pBdr>
        <w:spacing w:after="120" w:line="240" w:lineRule="auto"/>
        <w:jc w:val="both"/>
      </w:pPr>
      <w:r>
        <w:t>O desenvolvimento da oferta ora proposta requer docentes com experiência profissional em Banco de dados e programação Mobile.</w:t>
      </w:r>
    </w:p>
    <w:p w14:paraId="35F1C471" w14:textId="77777777" w:rsidR="008D532B" w:rsidRDefault="008D532B">
      <w:pPr>
        <w:pBdr>
          <w:top w:val="nil"/>
          <w:left w:val="nil"/>
          <w:bottom w:val="nil"/>
          <w:right w:val="nil"/>
          <w:between w:val="nil"/>
        </w:pBdr>
        <w:spacing w:after="120" w:line="240" w:lineRule="auto"/>
        <w:ind w:left="708" w:hanging="340"/>
        <w:jc w:val="both"/>
        <w:rPr>
          <w:rFonts w:cs="Calibri"/>
          <w:color w:val="FF0000"/>
          <w:sz w:val="20"/>
          <w:szCs w:val="20"/>
        </w:rPr>
      </w:pPr>
    </w:p>
    <w:tbl>
      <w:tblPr>
        <w:tblStyle w:val="ac"/>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3"/>
        <w:gridCol w:w="7707"/>
      </w:tblGrid>
      <w:tr w:rsidR="008D532B" w14:paraId="60A827AF" w14:textId="77777777">
        <w:trPr>
          <w:trHeight w:val="397"/>
        </w:trPr>
        <w:tc>
          <w:tcPr>
            <w:tcW w:w="524" w:type="dxa"/>
            <w:tcBorders>
              <w:top w:val="nil"/>
              <w:left w:val="nil"/>
              <w:bottom w:val="nil"/>
            </w:tcBorders>
            <w:shd w:val="clear" w:color="auto" w:fill="808080"/>
            <w:vAlign w:val="center"/>
          </w:tcPr>
          <w:p w14:paraId="1709E97C" w14:textId="77777777" w:rsidR="008D532B" w:rsidRDefault="000151DD">
            <w:pPr>
              <w:spacing w:after="120"/>
              <w:rPr>
                <w:rFonts w:cs="Calibri"/>
                <w:b/>
                <w:color w:val="FFFFFF"/>
                <w:sz w:val="24"/>
                <w:szCs w:val="24"/>
              </w:rPr>
            </w:pPr>
            <w:r>
              <w:rPr>
                <w:rFonts w:cs="Calibri"/>
                <w:b/>
                <w:color w:val="FFFFFF"/>
                <w:sz w:val="24"/>
                <w:szCs w:val="24"/>
              </w:rPr>
              <w:t>11.</w:t>
            </w:r>
          </w:p>
        </w:tc>
        <w:tc>
          <w:tcPr>
            <w:tcW w:w="273" w:type="dxa"/>
            <w:tcBorders>
              <w:top w:val="nil"/>
              <w:bottom w:val="nil"/>
            </w:tcBorders>
            <w:shd w:val="clear" w:color="auto" w:fill="FFFFFF"/>
          </w:tcPr>
          <w:p w14:paraId="724F09FE" w14:textId="77777777" w:rsidR="008D532B" w:rsidRDefault="008D532B">
            <w:pPr>
              <w:spacing w:after="120"/>
              <w:rPr>
                <w:rFonts w:cs="Calibri"/>
                <w:b/>
                <w:color w:val="FFFFFF"/>
                <w:sz w:val="24"/>
                <w:szCs w:val="24"/>
              </w:rPr>
            </w:pPr>
          </w:p>
        </w:tc>
        <w:tc>
          <w:tcPr>
            <w:tcW w:w="7707" w:type="dxa"/>
            <w:tcBorders>
              <w:top w:val="nil"/>
              <w:bottom w:val="nil"/>
              <w:right w:val="nil"/>
            </w:tcBorders>
            <w:shd w:val="clear" w:color="auto" w:fill="808080"/>
            <w:vAlign w:val="center"/>
          </w:tcPr>
          <w:p w14:paraId="5D3F4E35" w14:textId="77777777" w:rsidR="008D532B" w:rsidRDefault="000151DD">
            <w:pPr>
              <w:spacing w:after="120"/>
              <w:rPr>
                <w:rFonts w:cs="Calibri"/>
                <w:b/>
                <w:color w:val="FFFFFF"/>
                <w:sz w:val="24"/>
                <w:szCs w:val="24"/>
              </w:rPr>
            </w:pPr>
            <w:r>
              <w:rPr>
                <w:rFonts w:cs="Calibri"/>
                <w:b/>
                <w:color w:val="FFFFFF"/>
                <w:sz w:val="24"/>
                <w:szCs w:val="24"/>
              </w:rPr>
              <w:t>Bibliografia</w:t>
            </w:r>
          </w:p>
        </w:tc>
      </w:tr>
    </w:tbl>
    <w:p w14:paraId="2E075C03" w14:textId="77777777" w:rsidR="008D532B" w:rsidRDefault="008D532B">
      <w:pPr>
        <w:spacing w:after="120" w:line="240" w:lineRule="auto"/>
        <w:rPr>
          <w:rFonts w:ascii="Arial" w:eastAsia="Arial" w:hAnsi="Arial" w:cs="Arial"/>
          <w:color w:val="FF0000"/>
          <w:sz w:val="20"/>
          <w:szCs w:val="20"/>
        </w:rPr>
      </w:pPr>
    </w:p>
    <w:tbl>
      <w:tblPr>
        <w:tblStyle w:val="ad"/>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8D532B" w14:paraId="1C5432EA" w14:textId="77777777">
        <w:tc>
          <w:tcPr>
            <w:tcW w:w="8494" w:type="dxa"/>
            <w:shd w:val="clear" w:color="auto" w:fill="BFBFBF"/>
          </w:tcPr>
          <w:p w14:paraId="6B61A718" w14:textId="77777777" w:rsidR="008D532B" w:rsidRDefault="000151DD">
            <w:pPr>
              <w:spacing w:after="120"/>
              <w:rPr>
                <w:rFonts w:ascii="Arial" w:eastAsia="Arial" w:hAnsi="Arial" w:cs="Arial"/>
                <w:b/>
              </w:rPr>
            </w:pPr>
            <w:r>
              <w:rPr>
                <w:rFonts w:ascii="Arial" w:eastAsia="Arial" w:hAnsi="Arial" w:cs="Arial"/>
                <w:b/>
              </w:rPr>
              <w:t>Unidades Curriculares</w:t>
            </w:r>
          </w:p>
        </w:tc>
      </w:tr>
      <w:tr w:rsidR="008D532B" w14:paraId="63C95F44" w14:textId="77777777">
        <w:tc>
          <w:tcPr>
            <w:tcW w:w="8494" w:type="dxa"/>
            <w:shd w:val="clear" w:color="auto" w:fill="auto"/>
          </w:tcPr>
          <w:p w14:paraId="653203C3" w14:textId="548BA903" w:rsidR="008D532B" w:rsidRDefault="006E03B6">
            <w:pPr>
              <w:spacing w:after="120"/>
              <w:rPr>
                <w:rFonts w:cs="Calibri"/>
                <w:color w:val="000000"/>
                <w:sz w:val="20"/>
                <w:szCs w:val="20"/>
              </w:rPr>
            </w:pPr>
            <w:r>
              <w:rPr>
                <w:rFonts w:cs="Calibri"/>
                <w:b/>
                <w:color w:val="000000"/>
                <w:sz w:val="20"/>
                <w:szCs w:val="20"/>
              </w:rPr>
              <w:t>programação mobile</w:t>
            </w:r>
            <w:r w:rsidR="00970ACF">
              <w:rPr>
                <w:rFonts w:cs="Calibri"/>
                <w:b/>
                <w:color w:val="000000"/>
                <w:sz w:val="20"/>
                <w:szCs w:val="20"/>
              </w:rPr>
              <w:t xml:space="preserve"> – React Native</w:t>
            </w:r>
            <w:r>
              <w:rPr>
                <w:rFonts w:cs="Calibri"/>
                <w:b/>
                <w:color w:val="000000"/>
                <w:sz w:val="20"/>
                <w:szCs w:val="20"/>
              </w:rPr>
              <w:t>.</w:t>
            </w:r>
            <w:r>
              <w:rPr>
                <w:rFonts w:cs="Calibri"/>
                <w:color w:val="000000"/>
                <w:sz w:val="20"/>
                <w:szCs w:val="20"/>
              </w:rPr>
              <w:t xml:space="preserve"> </w:t>
            </w:r>
            <w:r>
              <w:rPr>
                <w:rFonts w:cs="Calibri"/>
                <w:color w:val="000000"/>
                <w:sz w:val="20"/>
                <w:szCs w:val="20"/>
              </w:rPr>
              <w:br/>
              <w:t xml:space="preserve">Carga Horária: 60 horas </w:t>
            </w:r>
          </w:p>
          <w:p w14:paraId="5B54BD9B" w14:textId="5FF18A8F" w:rsidR="008D532B" w:rsidRPr="000151DD" w:rsidRDefault="000151DD">
            <w:pPr>
              <w:spacing w:after="0"/>
              <w:rPr>
                <w:rFonts w:cs="Calibri"/>
                <w:sz w:val="20"/>
                <w:szCs w:val="20"/>
                <w:u w:val="single"/>
              </w:rPr>
            </w:pPr>
            <w:r>
              <w:rPr>
                <w:rFonts w:cs="Calibri"/>
                <w:sz w:val="20"/>
                <w:szCs w:val="20"/>
                <w:u w:val="single"/>
              </w:rPr>
              <w:t>Bibliografia básica</w:t>
            </w:r>
          </w:p>
          <w:p w14:paraId="5CFAD2BA" w14:textId="2A909D7B" w:rsidR="008D532B" w:rsidRDefault="000151DD">
            <w:pPr>
              <w:spacing w:after="120"/>
              <w:rPr>
                <w:rFonts w:cs="Calibri"/>
                <w:color w:val="000000"/>
                <w:sz w:val="20"/>
                <w:szCs w:val="20"/>
              </w:rPr>
            </w:pPr>
            <w:r>
              <w:rPr>
                <w:rFonts w:cs="Calibri"/>
                <w:color w:val="000000"/>
                <w:sz w:val="20"/>
                <w:szCs w:val="20"/>
              </w:rPr>
              <w:t>1. Material digital, manual do usuário em inglês</w:t>
            </w:r>
          </w:p>
          <w:p w14:paraId="1D73073C" w14:textId="77777777" w:rsidR="008D532B" w:rsidRDefault="000151DD">
            <w:pPr>
              <w:spacing w:after="120"/>
              <w:rPr>
                <w:rFonts w:cs="Calibri"/>
                <w:color w:val="000000"/>
                <w:sz w:val="20"/>
                <w:szCs w:val="20"/>
                <w:highlight w:val="yellow"/>
              </w:rPr>
            </w:pPr>
            <w:r>
              <w:rPr>
                <w:rFonts w:cs="Calibri"/>
                <w:color w:val="000000"/>
                <w:sz w:val="20"/>
                <w:szCs w:val="20"/>
              </w:rPr>
              <w:t>https://reactnative.dev/docs/getting-started</w:t>
            </w:r>
          </w:p>
          <w:p w14:paraId="60E93E38" w14:textId="77777777" w:rsidR="008D532B" w:rsidRDefault="008D532B">
            <w:pPr>
              <w:spacing w:after="0"/>
              <w:rPr>
                <w:rFonts w:cs="Calibri"/>
                <w:sz w:val="20"/>
                <w:szCs w:val="20"/>
                <w:highlight w:val="yellow"/>
                <w:u w:val="single"/>
              </w:rPr>
            </w:pPr>
          </w:p>
          <w:p w14:paraId="6F04D7BD" w14:textId="77777777" w:rsidR="008D532B" w:rsidRDefault="000151DD">
            <w:pPr>
              <w:spacing w:after="0"/>
              <w:rPr>
                <w:rFonts w:cs="Calibri"/>
                <w:sz w:val="20"/>
                <w:szCs w:val="20"/>
                <w:u w:val="single"/>
              </w:rPr>
            </w:pPr>
            <w:r>
              <w:rPr>
                <w:rFonts w:cs="Calibri"/>
                <w:sz w:val="20"/>
                <w:szCs w:val="20"/>
                <w:u w:val="single"/>
              </w:rPr>
              <w:t>Biblioteca complementar</w:t>
            </w:r>
          </w:p>
          <w:p w14:paraId="27D54EFE" w14:textId="77777777" w:rsidR="008D532B" w:rsidRDefault="000151DD">
            <w:pPr>
              <w:numPr>
                <w:ilvl w:val="0"/>
                <w:numId w:val="11"/>
              </w:numPr>
              <w:spacing w:after="0"/>
              <w:rPr>
                <w:b/>
                <w:color w:val="000000"/>
                <w:sz w:val="20"/>
                <w:szCs w:val="20"/>
              </w:rPr>
            </w:pPr>
            <w:r>
              <w:rPr>
                <w:color w:val="000000"/>
                <w:sz w:val="20"/>
                <w:szCs w:val="20"/>
              </w:rPr>
              <w:t xml:space="preserve">SILVA, Maurício Samy. </w:t>
            </w:r>
            <w:r>
              <w:rPr>
                <w:b/>
                <w:color w:val="000000"/>
                <w:sz w:val="20"/>
                <w:szCs w:val="20"/>
              </w:rPr>
              <w:t>React - Aprenda Praticando: Desenvolva Aplicações web Reais com uso da Biblioteca React e de Seus Módulos Auxiliares</w:t>
            </w:r>
          </w:p>
          <w:p w14:paraId="3D443E51" w14:textId="77777777" w:rsidR="008D532B" w:rsidRDefault="000151DD">
            <w:pPr>
              <w:spacing w:after="0"/>
              <w:rPr>
                <w:color w:val="000000"/>
                <w:sz w:val="20"/>
                <w:szCs w:val="20"/>
              </w:rPr>
            </w:pPr>
            <w:r>
              <w:rPr>
                <w:color w:val="000000"/>
                <w:sz w:val="20"/>
                <w:szCs w:val="20"/>
              </w:rPr>
              <w:t xml:space="preserve">. </w:t>
            </w:r>
            <w:proofErr w:type="spellStart"/>
            <w:r>
              <w:rPr>
                <w:color w:val="000000"/>
                <w:sz w:val="20"/>
                <w:szCs w:val="20"/>
              </w:rPr>
              <w:t>NovaTec</w:t>
            </w:r>
            <w:proofErr w:type="spellEnd"/>
            <w:r>
              <w:rPr>
                <w:color w:val="000000"/>
                <w:sz w:val="20"/>
                <w:szCs w:val="20"/>
              </w:rPr>
              <w:t>, 2021.</w:t>
            </w:r>
          </w:p>
          <w:p w14:paraId="7E176D4F" w14:textId="77777777" w:rsidR="008D532B" w:rsidRDefault="008D532B">
            <w:pPr>
              <w:pBdr>
                <w:top w:val="nil"/>
                <w:left w:val="nil"/>
                <w:bottom w:val="nil"/>
                <w:right w:val="nil"/>
                <w:between w:val="nil"/>
              </w:pBdr>
              <w:spacing w:after="0"/>
              <w:ind w:left="720"/>
              <w:rPr>
                <w:rFonts w:cs="Calibri"/>
                <w:color w:val="000000"/>
                <w:sz w:val="24"/>
                <w:szCs w:val="24"/>
              </w:rPr>
            </w:pPr>
          </w:p>
        </w:tc>
      </w:tr>
    </w:tbl>
    <w:p w14:paraId="3F589F60" w14:textId="77777777" w:rsidR="008D532B" w:rsidRDefault="008D532B">
      <w:pPr>
        <w:shd w:val="clear" w:color="auto" w:fill="FFFFFF"/>
        <w:spacing w:after="120" w:line="240" w:lineRule="auto"/>
        <w:rPr>
          <w:rFonts w:ascii="Arial" w:eastAsia="Arial" w:hAnsi="Arial" w:cs="Arial"/>
          <w:color w:val="0000CC"/>
        </w:rPr>
      </w:pPr>
    </w:p>
    <w:tbl>
      <w:tblPr>
        <w:tblStyle w:val="ae"/>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3"/>
        <w:gridCol w:w="7707"/>
      </w:tblGrid>
      <w:tr w:rsidR="008D532B" w14:paraId="20FB0400" w14:textId="77777777">
        <w:trPr>
          <w:trHeight w:val="397"/>
        </w:trPr>
        <w:tc>
          <w:tcPr>
            <w:tcW w:w="524" w:type="dxa"/>
            <w:tcBorders>
              <w:top w:val="nil"/>
              <w:left w:val="nil"/>
              <w:bottom w:val="nil"/>
            </w:tcBorders>
            <w:shd w:val="clear" w:color="auto" w:fill="808080"/>
            <w:vAlign w:val="center"/>
          </w:tcPr>
          <w:p w14:paraId="45E70063" w14:textId="77777777" w:rsidR="008D532B" w:rsidRDefault="000151DD">
            <w:pPr>
              <w:spacing w:after="120"/>
              <w:rPr>
                <w:rFonts w:cs="Calibri"/>
                <w:b/>
                <w:color w:val="FFFFFF"/>
                <w:sz w:val="24"/>
                <w:szCs w:val="24"/>
              </w:rPr>
            </w:pPr>
            <w:r>
              <w:rPr>
                <w:rFonts w:cs="Calibri"/>
                <w:b/>
                <w:color w:val="FFFFFF"/>
                <w:sz w:val="24"/>
                <w:szCs w:val="24"/>
              </w:rPr>
              <w:t>12.</w:t>
            </w:r>
          </w:p>
        </w:tc>
        <w:tc>
          <w:tcPr>
            <w:tcW w:w="273" w:type="dxa"/>
            <w:tcBorders>
              <w:top w:val="nil"/>
              <w:bottom w:val="nil"/>
            </w:tcBorders>
            <w:shd w:val="clear" w:color="auto" w:fill="FFFFFF"/>
          </w:tcPr>
          <w:p w14:paraId="4A06BFFD" w14:textId="77777777" w:rsidR="008D532B" w:rsidRDefault="008D532B">
            <w:pPr>
              <w:spacing w:after="120"/>
              <w:rPr>
                <w:rFonts w:cs="Calibri"/>
                <w:b/>
                <w:color w:val="FFFFFF"/>
                <w:sz w:val="24"/>
                <w:szCs w:val="24"/>
              </w:rPr>
            </w:pPr>
          </w:p>
        </w:tc>
        <w:tc>
          <w:tcPr>
            <w:tcW w:w="7707" w:type="dxa"/>
            <w:tcBorders>
              <w:top w:val="nil"/>
              <w:bottom w:val="nil"/>
              <w:right w:val="nil"/>
            </w:tcBorders>
            <w:shd w:val="clear" w:color="auto" w:fill="808080"/>
            <w:vAlign w:val="center"/>
          </w:tcPr>
          <w:p w14:paraId="00002794" w14:textId="77777777" w:rsidR="008D532B" w:rsidRDefault="000151DD">
            <w:pPr>
              <w:spacing w:after="120"/>
              <w:rPr>
                <w:rFonts w:cs="Calibri"/>
                <w:b/>
                <w:color w:val="FFFFFF"/>
                <w:sz w:val="24"/>
                <w:szCs w:val="24"/>
              </w:rPr>
            </w:pPr>
            <w:r>
              <w:rPr>
                <w:rFonts w:cs="Calibri"/>
                <w:b/>
                <w:color w:val="FFFFFF"/>
                <w:sz w:val="24"/>
                <w:szCs w:val="24"/>
              </w:rPr>
              <w:t>Certificação</w:t>
            </w:r>
          </w:p>
        </w:tc>
      </w:tr>
    </w:tbl>
    <w:p w14:paraId="58D5466C" w14:textId="77777777" w:rsidR="008D532B" w:rsidRDefault="008D532B">
      <w:pPr>
        <w:spacing w:after="120" w:line="240" w:lineRule="auto"/>
        <w:rPr>
          <w:rFonts w:cs="Calibri"/>
        </w:rPr>
      </w:pPr>
    </w:p>
    <w:p w14:paraId="08FB7D5F" w14:textId="77777777" w:rsidR="008D532B" w:rsidRDefault="000151DD">
      <w:pPr>
        <w:numPr>
          <w:ilvl w:val="0"/>
          <w:numId w:val="7"/>
        </w:numPr>
        <w:pBdr>
          <w:top w:val="nil"/>
          <w:left w:val="nil"/>
          <w:bottom w:val="nil"/>
          <w:right w:val="nil"/>
          <w:between w:val="nil"/>
        </w:pBdr>
        <w:spacing w:after="120" w:line="240" w:lineRule="auto"/>
        <w:jc w:val="both"/>
        <w:rPr>
          <w:rFonts w:cs="Calibri"/>
          <w:b/>
          <w:color w:val="000000"/>
        </w:rPr>
      </w:pPr>
      <w:r>
        <w:rPr>
          <w:rFonts w:cs="Calibri"/>
          <w:b/>
          <w:color w:val="000000"/>
        </w:rPr>
        <w:t>Programa de Aperfeiçoamento:</w:t>
      </w:r>
    </w:p>
    <w:p w14:paraId="33055AB6" w14:textId="2875E35F" w:rsidR="008D532B" w:rsidRDefault="000151DD">
      <w:pPr>
        <w:pBdr>
          <w:top w:val="nil"/>
          <w:left w:val="nil"/>
          <w:bottom w:val="nil"/>
          <w:right w:val="nil"/>
          <w:between w:val="nil"/>
        </w:pBdr>
        <w:spacing w:after="120" w:line="240" w:lineRule="auto"/>
        <w:ind w:left="340" w:hanging="340"/>
        <w:jc w:val="both"/>
        <w:rPr>
          <w:rFonts w:cs="Calibri"/>
          <w:color w:val="0000CC"/>
        </w:rPr>
      </w:pPr>
      <w:r>
        <w:rPr>
          <w:rFonts w:cs="Calibri"/>
          <w:color w:val="000000"/>
        </w:rPr>
        <w:t>Àquele que concluir com aprovação este programa de aperfeiçoamento, será conferido o respectivo certificado de Programa</w:t>
      </w:r>
      <w:r w:rsidR="00970ACF">
        <w:rPr>
          <w:rFonts w:cs="Calibri"/>
          <w:color w:val="000000"/>
        </w:rPr>
        <w:t>ção</w:t>
      </w:r>
      <w:r>
        <w:rPr>
          <w:rFonts w:cs="Calibri"/>
          <w:color w:val="000000"/>
        </w:rPr>
        <w:t xml:space="preserve"> Mobile</w:t>
      </w:r>
      <w:r w:rsidR="00970ACF">
        <w:rPr>
          <w:rFonts w:cs="Calibri"/>
          <w:color w:val="000000"/>
        </w:rPr>
        <w:t xml:space="preserve"> – React Native</w:t>
      </w:r>
      <w:r>
        <w:rPr>
          <w:rFonts w:cs="Calibri"/>
          <w:color w:val="000000"/>
        </w:rPr>
        <w:t>, com validade nacional.</w:t>
      </w:r>
    </w:p>
    <w:sectPr w:rsidR="008D532B">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3B1C0" w14:textId="77777777" w:rsidR="00886183" w:rsidRDefault="00886183">
      <w:pPr>
        <w:spacing w:after="0" w:line="240" w:lineRule="auto"/>
      </w:pPr>
      <w:r>
        <w:separator/>
      </w:r>
    </w:p>
  </w:endnote>
  <w:endnote w:type="continuationSeparator" w:id="0">
    <w:p w14:paraId="47AF961A" w14:textId="77777777" w:rsidR="00886183" w:rsidRDefault="00886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2C9CD" w14:textId="77777777" w:rsidR="00886183" w:rsidRDefault="00886183">
      <w:pPr>
        <w:spacing w:after="0" w:line="240" w:lineRule="auto"/>
      </w:pPr>
      <w:r>
        <w:separator/>
      </w:r>
    </w:p>
  </w:footnote>
  <w:footnote w:type="continuationSeparator" w:id="0">
    <w:p w14:paraId="0BFE7D23" w14:textId="77777777" w:rsidR="00886183" w:rsidRDefault="00886183">
      <w:pPr>
        <w:spacing w:after="0" w:line="240" w:lineRule="auto"/>
      </w:pPr>
      <w:r>
        <w:continuationSeparator/>
      </w:r>
    </w:p>
  </w:footnote>
  <w:footnote w:id="1">
    <w:p w14:paraId="11E32655" w14:textId="77777777" w:rsidR="008D532B" w:rsidRDefault="000151DD">
      <w:pPr>
        <w:pBdr>
          <w:top w:val="nil"/>
          <w:left w:val="nil"/>
          <w:bottom w:val="nil"/>
          <w:right w:val="nil"/>
          <w:between w:val="nil"/>
        </w:pBdr>
        <w:shd w:val="clear" w:color="auto" w:fill="FFFFFF"/>
        <w:spacing w:after="0" w:line="240" w:lineRule="auto"/>
        <w:jc w:val="both"/>
        <w:rPr>
          <w:rFonts w:cs="Calibri"/>
          <w:color w:val="000000"/>
          <w:sz w:val="18"/>
          <w:szCs w:val="18"/>
        </w:rPr>
      </w:pPr>
      <w:r>
        <w:rPr>
          <w:vertAlign w:val="superscript"/>
        </w:rPr>
        <w:footnoteRef/>
      </w:r>
      <w:r>
        <w:rPr>
          <w:rFonts w:cs="Calibri"/>
          <w:color w:val="000000"/>
          <w:sz w:val="18"/>
          <w:szCs w:val="18"/>
        </w:rPr>
        <w:t xml:space="preserve"> É importante que as instalações e equipamentos estejam em consonância com a legislação e atendam às orientações descritas nas normas técnicas de acessibilidade. Estes aspectos, assim como os atitudinais, comunicacionais e metodológicos buscam atender as orientações da Convenção de Direitos das Pessoas com Deficiência da qual o Brasil é signatário.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C2589"/>
    <w:multiLevelType w:val="multilevel"/>
    <w:tmpl w:val="3E92E9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BD223AB"/>
    <w:multiLevelType w:val="multilevel"/>
    <w:tmpl w:val="4094EE58"/>
    <w:lvl w:ilvl="0">
      <w:start w:val="1"/>
      <w:numFmt w:val="decimal"/>
      <w:lvlText w:val="%1."/>
      <w:lvlJc w:val="left"/>
      <w:pPr>
        <w:ind w:left="360" w:hanging="360"/>
      </w:pPr>
    </w:lvl>
    <w:lvl w:ilvl="1">
      <w:start w:val="1"/>
      <w:numFmt w:val="decimal"/>
      <w:lvlText w:val="%1.%2."/>
      <w:lvlJc w:val="left"/>
      <w:pPr>
        <w:ind w:left="1288" w:hanging="719"/>
      </w:pPr>
    </w:lvl>
    <w:lvl w:ilvl="2">
      <w:start w:val="1"/>
      <w:numFmt w:val="decimal"/>
      <w:lvlText w:val="%1.%2.%3."/>
      <w:lvlJc w:val="left"/>
      <w:pPr>
        <w:ind w:left="1440" w:hanging="108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880" w:hanging="2520"/>
      </w:pPr>
    </w:lvl>
  </w:abstractNum>
  <w:abstractNum w:abstractNumId="2" w15:restartNumberingAfterBreak="0">
    <w:nsid w:val="3D257127"/>
    <w:multiLevelType w:val="multilevel"/>
    <w:tmpl w:val="45A2C0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04602DF"/>
    <w:multiLevelType w:val="multilevel"/>
    <w:tmpl w:val="B3788BAC"/>
    <w:lvl w:ilvl="0">
      <w:numFmt w:val="bullet"/>
      <w:pStyle w:val="Ttulo1"/>
      <w:lvlText w:val="•"/>
      <w:lvlJc w:val="left"/>
      <w:pPr>
        <w:ind w:left="2120" w:hanging="360"/>
      </w:pPr>
      <w:rPr>
        <w:rFonts w:ascii="Arial" w:eastAsia="Arial" w:hAnsi="Arial" w:cs="Arial"/>
      </w:rPr>
    </w:lvl>
    <w:lvl w:ilvl="1">
      <w:start w:val="1"/>
      <w:numFmt w:val="bullet"/>
      <w:pStyle w:val="Ttulo2"/>
      <w:lvlText w:val="o"/>
      <w:lvlJc w:val="left"/>
      <w:pPr>
        <w:ind w:left="2840" w:hanging="360"/>
      </w:pPr>
      <w:rPr>
        <w:rFonts w:ascii="Courier New" w:eastAsia="Courier New" w:hAnsi="Courier New" w:cs="Courier New"/>
      </w:rPr>
    </w:lvl>
    <w:lvl w:ilvl="2">
      <w:start w:val="1"/>
      <w:numFmt w:val="bullet"/>
      <w:pStyle w:val="Ttulo3"/>
      <w:lvlText w:val="▪"/>
      <w:lvlJc w:val="left"/>
      <w:pPr>
        <w:ind w:left="3560" w:hanging="360"/>
      </w:pPr>
      <w:rPr>
        <w:rFonts w:ascii="Noto Sans Symbols" w:eastAsia="Noto Sans Symbols" w:hAnsi="Noto Sans Symbols" w:cs="Noto Sans Symbols"/>
      </w:rPr>
    </w:lvl>
    <w:lvl w:ilvl="3">
      <w:start w:val="1"/>
      <w:numFmt w:val="bullet"/>
      <w:lvlText w:val="●"/>
      <w:lvlJc w:val="left"/>
      <w:pPr>
        <w:ind w:left="4280" w:hanging="360"/>
      </w:pPr>
      <w:rPr>
        <w:rFonts w:ascii="Noto Sans Symbols" w:eastAsia="Noto Sans Symbols" w:hAnsi="Noto Sans Symbols" w:cs="Noto Sans Symbols"/>
      </w:rPr>
    </w:lvl>
    <w:lvl w:ilvl="4">
      <w:start w:val="1"/>
      <w:numFmt w:val="bullet"/>
      <w:lvlText w:val="o"/>
      <w:lvlJc w:val="left"/>
      <w:pPr>
        <w:ind w:left="5000" w:hanging="360"/>
      </w:pPr>
      <w:rPr>
        <w:rFonts w:ascii="Courier New" w:eastAsia="Courier New" w:hAnsi="Courier New" w:cs="Courier New"/>
      </w:rPr>
    </w:lvl>
    <w:lvl w:ilvl="5">
      <w:start w:val="1"/>
      <w:numFmt w:val="bullet"/>
      <w:lvlText w:val="▪"/>
      <w:lvlJc w:val="left"/>
      <w:pPr>
        <w:ind w:left="5720" w:hanging="360"/>
      </w:pPr>
      <w:rPr>
        <w:rFonts w:ascii="Noto Sans Symbols" w:eastAsia="Noto Sans Symbols" w:hAnsi="Noto Sans Symbols" w:cs="Noto Sans Symbols"/>
      </w:rPr>
    </w:lvl>
    <w:lvl w:ilvl="6">
      <w:start w:val="1"/>
      <w:numFmt w:val="bullet"/>
      <w:lvlText w:val="●"/>
      <w:lvlJc w:val="left"/>
      <w:pPr>
        <w:ind w:left="6440" w:hanging="360"/>
      </w:pPr>
      <w:rPr>
        <w:rFonts w:ascii="Noto Sans Symbols" w:eastAsia="Noto Sans Symbols" w:hAnsi="Noto Sans Symbols" w:cs="Noto Sans Symbols"/>
      </w:rPr>
    </w:lvl>
    <w:lvl w:ilvl="7">
      <w:start w:val="1"/>
      <w:numFmt w:val="bullet"/>
      <w:lvlText w:val="o"/>
      <w:lvlJc w:val="left"/>
      <w:pPr>
        <w:ind w:left="7160" w:hanging="360"/>
      </w:pPr>
      <w:rPr>
        <w:rFonts w:ascii="Courier New" w:eastAsia="Courier New" w:hAnsi="Courier New" w:cs="Courier New"/>
      </w:rPr>
    </w:lvl>
    <w:lvl w:ilvl="8">
      <w:start w:val="1"/>
      <w:numFmt w:val="bullet"/>
      <w:lvlText w:val="▪"/>
      <w:lvlJc w:val="left"/>
      <w:pPr>
        <w:ind w:left="7880" w:hanging="360"/>
      </w:pPr>
      <w:rPr>
        <w:rFonts w:ascii="Noto Sans Symbols" w:eastAsia="Noto Sans Symbols" w:hAnsi="Noto Sans Symbols" w:cs="Noto Sans Symbols"/>
      </w:rPr>
    </w:lvl>
  </w:abstractNum>
  <w:abstractNum w:abstractNumId="4" w15:restartNumberingAfterBreak="0">
    <w:nsid w:val="43DE6166"/>
    <w:multiLevelType w:val="multilevel"/>
    <w:tmpl w:val="AEA2F1C8"/>
    <w:lvl w:ilvl="0">
      <w:numFmt w:val="bullet"/>
      <w:lvlText w:val="•"/>
      <w:lvlJc w:val="left"/>
      <w:pPr>
        <w:ind w:left="2520" w:hanging="360"/>
      </w:pPr>
      <w:rPr>
        <w:rFonts w:ascii="Arial" w:eastAsia="Arial" w:hAnsi="Arial" w:cs="Arial"/>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5" w15:restartNumberingAfterBreak="0">
    <w:nsid w:val="52321104"/>
    <w:multiLevelType w:val="multilevel"/>
    <w:tmpl w:val="096CBC44"/>
    <w:lvl w:ilvl="0">
      <w:numFmt w:val="bullet"/>
      <w:lvlText w:val="•"/>
      <w:lvlJc w:val="left"/>
      <w:pPr>
        <w:ind w:left="2468" w:hanging="360"/>
      </w:pPr>
      <w:rPr>
        <w:rFonts w:ascii="Arial" w:eastAsia="Arial" w:hAnsi="Arial" w:cs="Arial"/>
      </w:rPr>
    </w:lvl>
    <w:lvl w:ilvl="1">
      <w:start w:val="1"/>
      <w:numFmt w:val="bullet"/>
      <w:lvlText w:val="o"/>
      <w:lvlJc w:val="left"/>
      <w:pPr>
        <w:ind w:left="3188" w:hanging="360"/>
      </w:pPr>
      <w:rPr>
        <w:rFonts w:ascii="Courier New" w:eastAsia="Courier New" w:hAnsi="Courier New" w:cs="Courier New"/>
      </w:rPr>
    </w:lvl>
    <w:lvl w:ilvl="2">
      <w:start w:val="1"/>
      <w:numFmt w:val="bullet"/>
      <w:lvlText w:val="▪"/>
      <w:lvlJc w:val="left"/>
      <w:pPr>
        <w:ind w:left="3908" w:hanging="360"/>
      </w:pPr>
      <w:rPr>
        <w:rFonts w:ascii="Noto Sans Symbols" w:eastAsia="Noto Sans Symbols" w:hAnsi="Noto Sans Symbols" w:cs="Noto Sans Symbols"/>
      </w:rPr>
    </w:lvl>
    <w:lvl w:ilvl="3">
      <w:start w:val="1"/>
      <w:numFmt w:val="bullet"/>
      <w:lvlText w:val="●"/>
      <w:lvlJc w:val="left"/>
      <w:pPr>
        <w:ind w:left="4628" w:hanging="360"/>
      </w:pPr>
      <w:rPr>
        <w:rFonts w:ascii="Noto Sans Symbols" w:eastAsia="Noto Sans Symbols" w:hAnsi="Noto Sans Symbols" w:cs="Noto Sans Symbols"/>
      </w:rPr>
    </w:lvl>
    <w:lvl w:ilvl="4">
      <w:start w:val="1"/>
      <w:numFmt w:val="bullet"/>
      <w:lvlText w:val="o"/>
      <w:lvlJc w:val="left"/>
      <w:pPr>
        <w:ind w:left="5348" w:hanging="360"/>
      </w:pPr>
      <w:rPr>
        <w:rFonts w:ascii="Courier New" w:eastAsia="Courier New" w:hAnsi="Courier New" w:cs="Courier New"/>
      </w:rPr>
    </w:lvl>
    <w:lvl w:ilvl="5">
      <w:start w:val="1"/>
      <w:numFmt w:val="bullet"/>
      <w:lvlText w:val="▪"/>
      <w:lvlJc w:val="left"/>
      <w:pPr>
        <w:ind w:left="6068" w:hanging="360"/>
      </w:pPr>
      <w:rPr>
        <w:rFonts w:ascii="Noto Sans Symbols" w:eastAsia="Noto Sans Symbols" w:hAnsi="Noto Sans Symbols" w:cs="Noto Sans Symbols"/>
      </w:rPr>
    </w:lvl>
    <w:lvl w:ilvl="6">
      <w:start w:val="1"/>
      <w:numFmt w:val="bullet"/>
      <w:lvlText w:val="●"/>
      <w:lvlJc w:val="left"/>
      <w:pPr>
        <w:ind w:left="6788" w:hanging="360"/>
      </w:pPr>
      <w:rPr>
        <w:rFonts w:ascii="Noto Sans Symbols" w:eastAsia="Noto Sans Symbols" w:hAnsi="Noto Sans Symbols" w:cs="Noto Sans Symbols"/>
      </w:rPr>
    </w:lvl>
    <w:lvl w:ilvl="7">
      <w:start w:val="1"/>
      <w:numFmt w:val="bullet"/>
      <w:lvlText w:val="o"/>
      <w:lvlJc w:val="left"/>
      <w:pPr>
        <w:ind w:left="7508" w:hanging="360"/>
      </w:pPr>
      <w:rPr>
        <w:rFonts w:ascii="Courier New" w:eastAsia="Courier New" w:hAnsi="Courier New" w:cs="Courier New"/>
      </w:rPr>
    </w:lvl>
    <w:lvl w:ilvl="8">
      <w:start w:val="1"/>
      <w:numFmt w:val="bullet"/>
      <w:lvlText w:val="▪"/>
      <w:lvlJc w:val="left"/>
      <w:pPr>
        <w:ind w:left="8228" w:hanging="360"/>
      </w:pPr>
      <w:rPr>
        <w:rFonts w:ascii="Noto Sans Symbols" w:eastAsia="Noto Sans Symbols" w:hAnsi="Noto Sans Symbols" w:cs="Noto Sans Symbols"/>
      </w:rPr>
    </w:lvl>
  </w:abstractNum>
  <w:abstractNum w:abstractNumId="6" w15:restartNumberingAfterBreak="0">
    <w:nsid w:val="645D1DFD"/>
    <w:multiLevelType w:val="multilevel"/>
    <w:tmpl w:val="79785D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6051D45"/>
    <w:multiLevelType w:val="multilevel"/>
    <w:tmpl w:val="40B262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8E90B97"/>
    <w:multiLevelType w:val="multilevel"/>
    <w:tmpl w:val="98D00888"/>
    <w:lvl w:ilvl="0">
      <w:numFmt w:val="bullet"/>
      <w:lvlText w:val="•"/>
      <w:lvlJc w:val="left"/>
      <w:pPr>
        <w:ind w:left="2468" w:hanging="360"/>
      </w:pPr>
      <w:rPr>
        <w:rFonts w:ascii="Arial" w:eastAsia="Arial" w:hAnsi="Arial" w:cs="Arial"/>
      </w:rPr>
    </w:lvl>
    <w:lvl w:ilvl="1">
      <w:start w:val="1"/>
      <w:numFmt w:val="bullet"/>
      <w:lvlText w:val="o"/>
      <w:lvlJc w:val="left"/>
      <w:pPr>
        <w:ind w:left="3188" w:hanging="360"/>
      </w:pPr>
      <w:rPr>
        <w:rFonts w:ascii="Courier New" w:eastAsia="Courier New" w:hAnsi="Courier New" w:cs="Courier New"/>
      </w:rPr>
    </w:lvl>
    <w:lvl w:ilvl="2">
      <w:start w:val="1"/>
      <w:numFmt w:val="bullet"/>
      <w:lvlText w:val="▪"/>
      <w:lvlJc w:val="left"/>
      <w:pPr>
        <w:ind w:left="3908" w:hanging="360"/>
      </w:pPr>
      <w:rPr>
        <w:rFonts w:ascii="Noto Sans Symbols" w:eastAsia="Noto Sans Symbols" w:hAnsi="Noto Sans Symbols" w:cs="Noto Sans Symbols"/>
      </w:rPr>
    </w:lvl>
    <w:lvl w:ilvl="3">
      <w:start w:val="1"/>
      <w:numFmt w:val="bullet"/>
      <w:lvlText w:val="●"/>
      <w:lvlJc w:val="left"/>
      <w:pPr>
        <w:ind w:left="4628" w:hanging="360"/>
      </w:pPr>
      <w:rPr>
        <w:rFonts w:ascii="Noto Sans Symbols" w:eastAsia="Noto Sans Symbols" w:hAnsi="Noto Sans Symbols" w:cs="Noto Sans Symbols"/>
      </w:rPr>
    </w:lvl>
    <w:lvl w:ilvl="4">
      <w:start w:val="1"/>
      <w:numFmt w:val="bullet"/>
      <w:lvlText w:val="o"/>
      <w:lvlJc w:val="left"/>
      <w:pPr>
        <w:ind w:left="5348" w:hanging="360"/>
      </w:pPr>
      <w:rPr>
        <w:rFonts w:ascii="Courier New" w:eastAsia="Courier New" w:hAnsi="Courier New" w:cs="Courier New"/>
      </w:rPr>
    </w:lvl>
    <w:lvl w:ilvl="5">
      <w:start w:val="1"/>
      <w:numFmt w:val="bullet"/>
      <w:lvlText w:val="▪"/>
      <w:lvlJc w:val="left"/>
      <w:pPr>
        <w:ind w:left="6068" w:hanging="360"/>
      </w:pPr>
      <w:rPr>
        <w:rFonts w:ascii="Noto Sans Symbols" w:eastAsia="Noto Sans Symbols" w:hAnsi="Noto Sans Symbols" w:cs="Noto Sans Symbols"/>
      </w:rPr>
    </w:lvl>
    <w:lvl w:ilvl="6">
      <w:start w:val="1"/>
      <w:numFmt w:val="bullet"/>
      <w:lvlText w:val="●"/>
      <w:lvlJc w:val="left"/>
      <w:pPr>
        <w:ind w:left="6788" w:hanging="360"/>
      </w:pPr>
      <w:rPr>
        <w:rFonts w:ascii="Noto Sans Symbols" w:eastAsia="Noto Sans Symbols" w:hAnsi="Noto Sans Symbols" w:cs="Noto Sans Symbols"/>
      </w:rPr>
    </w:lvl>
    <w:lvl w:ilvl="7">
      <w:start w:val="1"/>
      <w:numFmt w:val="bullet"/>
      <w:lvlText w:val="o"/>
      <w:lvlJc w:val="left"/>
      <w:pPr>
        <w:ind w:left="7508" w:hanging="360"/>
      </w:pPr>
      <w:rPr>
        <w:rFonts w:ascii="Courier New" w:eastAsia="Courier New" w:hAnsi="Courier New" w:cs="Courier New"/>
      </w:rPr>
    </w:lvl>
    <w:lvl w:ilvl="8">
      <w:start w:val="1"/>
      <w:numFmt w:val="bullet"/>
      <w:lvlText w:val="▪"/>
      <w:lvlJc w:val="left"/>
      <w:pPr>
        <w:ind w:left="8228" w:hanging="360"/>
      </w:pPr>
      <w:rPr>
        <w:rFonts w:ascii="Noto Sans Symbols" w:eastAsia="Noto Sans Symbols" w:hAnsi="Noto Sans Symbols" w:cs="Noto Sans Symbols"/>
      </w:rPr>
    </w:lvl>
  </w:abstractNum>
  <w:abstractNum w:abstractNumId="9" w15:restartNumberingAfterBreak="0">
    <w:nsid w:val="6A6562CD"/>
    <w:multiLevelType w:val="multilevel"/>
    <w:tmpl w:val="216A303A"/>
    <w:lvl w:ilvl="0">
      <w:numFmt w:val="bullet"/>
      <w:lvlText w:val="•"/>
      <w:lvlJc w:val="left"/>
      <w:pPr>
        <w:ind w:left="1800" w:hanging="360"/>
      </w:pPr>
      <w:rPr>
        <w:rFonts w:ascii="Arial" w:eastAsia="Arial" w:hAnsi="Arial" w:cs="Arial"/>
      </w:rPr>
    </w:lvl>
    <w:lvl w:ilvl="1">
      <w:start w:val="1"/>
      <w:numFmt w:val="bullet"/>
      <w:lvlText w:val="▪"/>
      <w:lvlJc w:val="left"/>
      <w:pPr>
        <w:ind w:left="2202" w:hanging="360"/>
      </w:pPr>
      <w:rPr>
        <w:rFonts w:ascii="Noto Sans Symbols" w:eastAsia="Noto Sans Symbols" w:hAnsi="Noto Sans Symbols" w:cs="Noto Sans Symbols"/>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0" w15:restartNumberingAfterBreak="0">
    <w:nsid w:val="76613F95"/>
    <w:multiLevelType w:val="multilevel"/>
    <w:tmpl w:val="CA84D5F4"/>
    <w:lvl w:ilvl="0">
      <w:numFmt w:val="bullet"/>
      <w:lvlText w:val="•"/>
      <w:lvlJc w:val="left"/>
      <w:pPr>
        <w:ind w:left="2440" w:hanging="360"/>
      </w:pPr>
      <w:rPr>
        <w:rFonts w:ascii="Arial" w:eastAsia="Arial" w:hAnsi="Arial" w:cs="Arial"/>
      </w:rPr>
    </w:lvl>
    <w:lvl w:ilvl="1">
      <w:start w:val="1"/>
      <w:numFmt w:val="bullet"/>
      <w:lvlText w:val="o"/>
      <w:lvlJc w:val="left"/>
      <w:pPr>
        <w:ind w:left="3160" w:hanging="360"/>
      </w:pPr>
      <w:rPr>
        <w:rFonts w:ascii="Courier New" w:eastAsia="Courier New" w:hAnsi="Courier New" w:cs="Courier New"/>
      </w:rPr>
    </w:lvl>
    <w:lvl w:ilvl="2">
      <w:start w:val="1"/>
      <w:numFmt w:val="bullet"/>
      <w:lvlText w:val="▪"/>
      <w:lvlJc w:val="left"/>
      <w:pPr>
        <w:ind w:left="3880" w:hanging="360"/>
      </w:pPr>
      <w:rPr>
        <w:rFonts w:ascii="Noto Sans Symbols" w:eastAsia="Noto Sans Symbols" w:hAnsi="Noto Sans Symbols" w:cs="Noto Sans Symbols"/>
      </w:rPr>
    </w:lvl>
    <w:lvl w:ilvl="3">
      <w:start w:val="1"/>
      <w:numFmt w:val="bullet"/>
      <w:lvlText w:val="●"/>
      <w:lvlJc w:val="left"/>
      <w:pPr>
        <w:ind w:left="4600" w:hanging="360"/>
      </w:pPr>
      <w:rPr>
        <w:rFonts w:ascii="Noto Sans Symbols" w:eastAsia="Noto Sans Symbols" w:hAnsi="Noto Sans Symbols" w:cs="Noto Sans Symbols"/>
      </w:rPr>
    </w:lvl>
    <w:lvl w:ilvl="4">
      <w:start w:val="1"/>
      <w:numFmt w:val="bullet"/>
      <w:lvlText w:val="o"/>
      <w:lvlJc w:val="left"/>
      <w:pPr>
        <w:ind w:left="5320" w:hanging="360"/>
      </w:pPr>
      <w:rPr>
        <w:rFonts w:ascii="Courier New" w:eastAsia="Courier New" w:hAnsi="Courier New" w:cs="Courier New"/>
      </w:rPr>
    </w:lvl>
    <w:lvl w:ilvl="5">
      <w:start w:val="1"/>
      <w:numFmt w:val="bullet"/>
      <w:lvlText w:val="▪"/>
      <w:lvlJc w:val="left"/>
      <w:pPr>
        <w:ind w:left="6040" w:hanging="360"/>
      </w:pPr>
      <w:rPr>
        <w:rFonts w:ascii="Noto Sans Symbols" w:eastAsia="Noto Sans Symbols" w:hAnsi="Noto Sans Symbols" w:cs="Noto Sans Symbols"/>
      </w:rPr>
    </w:lvl>
    <w:lvl w:ilvl="6">
      <w:start w:val="1"/>
      <w:numFmt w:val="bullet"/>
      <w:lvlText w:val="●"/>
      <w:lvlJc w:val="left"/>
      <w:pPr>
        <w:ind w:left="6760" w:hanging="360"/>
      </w:pPr>
      <w:rPr>
        <w:rFonts w:ascii="Noto Sans Symbols" w:eastAsia="Noto Sans Symbols" w:hAnsi="Noto Sans Symbols" w:cs="Noto Sans Symbols"/>
      </w:rPr>
    </w:lvl>
    <w:lvl w:ilvl="7">
      <w:start w:val="1"/>
      <w:numFmt w:val="bullet"/>
      <w:lvlText w:val="o"/>
      <w:lvlJc w:val="left"/>
      <w:pPr>
        <w:ind w:left="7480" w:hanging="360"/>
      </w:pPr>
      <w:rPr>
        <w:rFonts w:ascii="Courier New" w:eastAsia="Courier New" w:hAnsi="Courier New" w:cs="Courier New"/>
      </w:rPr>
    </w:lvl>
    <w:lvl w:ilvl="8">
      <w:start w:val="1"/>
      <w:numFmt w:val="bullet"/>
      <w:lvlText w:val="▪"/>
      <w:lvlJc w:val="left"/>
      <w:pPr>
        <w:ind w:left="8200" w:hanging="360"/>
      </w:pPr>
      <w:rPr>
        <w:rFonts w:ascii="Noto Sans Symbols" w:eastAsia="Noto Sans Symbols" w:hAnsi="Noto Sans Symbols" w:cs="Noto Sans Symbols"/>
      </w:rPr>
    </w:lvl>
  </w:abstractNum>
  <w:abstractNum w:abstractNumId="11" w15:restartNumberingAfterBreak="0">
    <w:nsid w:val="7EF12D66"/>
    <w:multiLevelType w:val="multilevel"/>
    <w:tmpl w:val="C6D0B684"/>
    <w:lvl w:ilvl="0">
      <w:start w:val="1"/>
      <w:numFmt w:val="bullet"/>
      <w:pStyle w:val="Bulletbsico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62940592">
    <w:abstractNumId w:val="11"/>
  </w:num>
  <w:num w:numId="2" w16cid:durableId="705370792">
    <w:abstractNumId w:val="3"/>
  </w:num>
  <w:num w:numId="3" w16cid:durableId="867329590">
    <w:abstractNumId w:val="4"/>
  </w:num>
  <w:num w:numId="4" w16cid:durableId="472137516">
    <w:abstractNumId w:val="8"/>
  </w:num>
  <w:num w:numId="5" w16cid:durableId="399982138">
    <w:abstractNumId w:val="9"/>
  </w:num>
  <w:num w:numId="6" w16cid:durableId="2015260162">
    <w:abstractNumId w:val="10"/>
  </w:num>
  <w:num w:numId="7" w16cid:durableId="1605457005">
    <w:abstractNumId w:val="2"/>
  </w:num>
  <w:num w:numId="8" w16cid:durableId="479931739">
    <w:abstractNumId w:val="5"/>
  </w:num>
  <w:num w:numId="9" w16cid:durableId="638731891">
    <w:abstractNumId w:val="7"/>
  </w:num>
  <w:num w:numId="10" w16cid:durableId="1839225359">
    <w:abstractNumId w:val="6"/>
  </w:num>
  <w:num w:numId="11" w16cid:durableId="246036576">
    <w:abstractNumId w:val="1"/>
  </w:num>
  <w:num w:numId="12" w16cid:durableId="383219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32B"/>
    <w:rsid w:val="000151DD"/>
    <w:rsid w:val="001D743C"/>
    <w:rsid w:val="00212186"/>
    <w:rsid w:val="002A2F13"/>
    <w:rsid w:val="003F1F73"/>
    <w:rsid w:val="0053328E"/>
    <w:rsid w:val="00651FFD"/>
    <w:rsid w:val="006E03B6"/>
    <w:rsid w:val="007B6024"/>
    <w:rsid w:val="007E6B1B"/>
    <w:rsid w:val="00886183"/>
    <w:rsid w:val="008D532B"/>
    <w:rsid w:val="00970ACF"/>
    <w:rsid w:val="00AD398B"/>
    <w:rsid w:val="00B91376"/>
    <w:rsid w:val="00DE1E3D"/>
    <w:rsid w:val="00E065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4DDF9"/>
  <w15:docId w15:val="{1ACAF5B1-240B-4232-B2AA-F2E918FF8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B10"/>
    <w:rPr>
      <w:rFonts w:cs="Times New Roman"/>
    </w:rPr>
  </w:style>
  <w:style w:type="paragraph" w:styleId="Ttulo1">
    <w:name w:val="heading 1"/>
    <w:basedOn w:val="Normal"/>
    <w:next w:val="Normal"/>
    <w:link w:val="Ttulo1Char"/>
    <w:uiPriority w:val="9"/>
    <w:qFormat/>
    <w:rsid w:val="00B91B10"/>
    <w:pPr>
      <w:keepNext/>
      <w:numPr>
        <w:numId w:val="2"/>
      </w:numPr>
      <w:spacing w:before="240" w:after="60"/>
      <w:jc w:val="center"/>
      <w:outlineLvl w:val="0"/>
    </w:pPr>
    <w:rPr>
      <w:rFonts w:eastAsia="Times New Roman"/>
      <w:b/>
      <w:bCs/>
      <w:color w:val="17365D"/>
      <w:kern w:val="32"/>
      <w:sz w:val="44"/>
      <w:szCs w:val="44"/>
    </w:rPr>
  </w:style>
  <w:style w:type="paragraph" w:styleId="Ttulo2">
    <w:name w:val="heading 2"/>
    <w:basedOn w:val="Normal"/>
    <w:next w:val="Normal"/>
    <w:link w:val="Ttulo2Char"/>
    <w:uiPriority w:val="9"/>
    <w:semiHidden/>
    <w:unhideWhenUsed/>
    <w:qFormat/>
    <w:rsid w:val="00B91B10"/>
    <w:pPr>
      <w:keepNext/>
      <w:keepLines/>
      <w:numPr>
        <w:ilvl w:val="1"/>
        <w:numId w:val="2"/>
      </w:numPr>
      <w:spacing w:before="200" w:after="0"/>
      <w:outlineLvl w:val="1"/>
    </w:pPr>
    <w:rPr>
      <w:b/>
      <w:bCs/>
      <w:color w:val="0F243E"/>
      <w:sz w:val="32"/>
      <w:szCs w:val="32"/>
    </w:rPr>
  </w:style>
  <w:style w:type="paragraph" w:styleId="Ttulo3">
    <w:name w:val="heading 3"/>
    <w:basedOn w:val="Normal"/>
    <w:next w:val="Normal"/>
    <w:link w:val="Ttulo3Char"/>
    <w:uiPriority w:val="9"/>
    <w:semiHidden/>
    <w:unhideWhenUsed/>
    <w:qFormat/>
    <w:rsid w:val="00B91B10"/>
    <w:pPr>
      <w:keepNext/>
      <w:numPr>
        <w:ilvl w:val="2"/>
        <w:numId w:val="2"/>
      </w:numPr>
      <w:spacing w:before="240" w:after="60"/>
      <w:outlineLvl w:val="2"/>
    </w:pPr>
    <w:rPr>
      <w:rFonts w:ascii="Cambria" w:eastAsia="Times New Roman" w:hAnsi="Cambria"/>
      <w:b/>
      <w:bCs/>
      <w:sz w:val="26"/>
      <w:szCs w:val="26"/>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har">
    <w:name w:val="Título 1 Char"/>
    <w:basedOn w:val="Fontepargpadro"/>
    <w:link w:val="Ttulo1"/>
    <w:uiPriority w:val="9"/>
    <w:rsid w:val="00B91B10"/>
    <w:rPr>
      <w:rFonts w:ascii="Calibri" w:eastAsia="Times New Roman" w:hAnsi="Calibri" w:cs="Times New Roman"/>
      <w:b/>
      <w:bCs/>
      <w:color w:val="17365D"/>
      <w:kern w:val="32"/>
      <w:sz w:val="44"/>
      <w:szCs w:val="44"/>
    </w:rPr>
  </w:style>
  <w:style w:type="character" w:customStyle="1" w:styleId="Ttulo2Char">
    <w:name w:val="Título 2 Char"/>
    <w:basedOn w:val="Fontepargpadro"/>
    <w:link w:val="Ttulo2"/>
    <w:rsid w:val="00B91B10"/>
    <w:rPr>
      <w:rFonts w:ascii="Calibri" w:eastAsia="Calibri" w:hAnsi="Calibri" w:cs="Times New Roman"/>
      <w:b/>
      <w:bCs/>
      <w:color w:val="0F243E"/>
      <w:sz w:val="32"/>
      <w:szCs w:val="32"/>
    </w:rPr>
  </w:style>
  <w:style w:type="character" w:customStyle="1" w:styleId="Ttulo3Char">
    <w:name w:val="Título 3 Char"/>
    <w:basedOn w:val="Fontepargpadro"/>
    <w:link w:val="Ttulo3"/>
    <w:uiPriority w:val="9"/>
    <w:rsid w:val="00B91B10"/>
    <w:rPr>
      <w:rFonts w:ascii="Cambria" w:eastAsia="Times New Roman" w:hAnsi="Cambria" w:cs="Times New Roman"/>
      <w:b/>
      <w:bCs/>
      <w:sz w:val="26"/>
      <w:szCs w:val="26"/>
    </w:rPr>
  </w:style>
  <w:style w:type="paragraph" w:styleId="PargrafodaLista">
    <w:name w:val="List Paragraph"/>
    <w:basedOn w:val="Normal"/>
    <w:link w:val="PargrafodaListaChar"/>
    <w:uiPriority w:val="34"/>
    <w:qFormat/>
    <w:rsid w:val="00B91B10"/>
    <w:pPr>
      <w:ind w:left="720"/>
      <w:contextualSpacing/>
    </w:pPr>
  </w:style>
  <w:style w:type="paragraph" w:styleId="Textodenotaderodap">
    <w:name w:val="footnote text"/>
    <w:basedOn w:val="Normal"/>
    <w:link w:val="TextodenotaderodapChar"/>
    <w:uiPriority w:val="99"/>
    <w:unhideWhenUsed/>
    <w:rsid w:val="00B91B10"/>
    <w:pPr>
      <w:spacing w:after="0" w:line="240" w:lineRule="auto"/>
    </w:pPr>
    <w:rPr>
      <w:sz w:val="20"/>
      <w:szCs w:val="20"/>
      <w:lang w:val="x-none" w:eastAsia="x-none"/>
    </w:rPr>
  </w:style>
  <w:style w:type="character" w:customStyle="1" w:styleId="TextodenotaderodapChar">
    <w:name w:val="Texto de nota de rodapé Char"/>
    <w:basedOn w:val="Fontepargpadro"/>
    <w:link w:val="Textodenotaderodap"/>
    <w:uiPriority w:val="99"/>
    <w:rsid w:val="00B91B10"/>
    <w:rPr>
      <w:rFonts w:ascii="Calibri" w:eastAsia="Calibri" w:hAnsi="Calibri" w:cs="Times New Roman"/>
      <w:sz w:val="20"/>
      <w:szCs w:val="20"/>
      <w:lang w:val="x-none" w:eastAsia="x-none"/>
    </w:rPr>
  </w:style>
  <w:style w:type="character" w:styleId="Refdenotaderodap">
    <w:name w:val="footnote reference"/>
    <w:uiPriority w:val="99"/>
    <w:semiHidden/>
    <w:unhideWhenUsed/>
    <w:rsid w:val="00B91B10"/>
    <w:rPr>
      <w:vertAlign w:val="superscript"/>
    </w:rPr>
  </w:style>
  <w:style w:type="character" w:styleId="Refdecomentrio">
    <w:name w:val="annotation reference"/>
    <w:uiPriority w:val="99"/>
    <w:unhideWhenUsed/>
    <w:rsid w:val="00B91B10"/>
    <w:rPr>
      <w:sz w:val="16"/>
      <w:szCs w:val="16"/>
    </w:rPr>
  </w:style>
  <w:style w:type="paragraph" w:styleId="Textodecomentrio">
    <w:name w:val="annotation text"/>
    <w:basedOn w:val="Normal"/>
    <w:link w:val="TextodecomentrioChar"/>
    <w:uiPriority w:val="99"/>
    <w:unhideWhenUsed/>
    <w:rsid w:val="00B91B10"/>
    <w:pPr>
      <w:spacing w:line="240" w:lineRule="auto"/>
    </w:pPr>
    <w:rPr>
      <w:sz w:val="20"/>
      <w:szCs w:val="20"/>
      <w:lang w:val="x-none" w:eastAsia="x-none"/>
    </w:rPr>
  </w:style>
  <w:style w:type="character" w:customStyle="1" w:styleId="TextodecomentrioChar">
    <w:name w:val="Texto de comentário Char"/>
    <w:basedOn w:val="Fontepargpadro"/>
    <w:link w:val="Textodecomentrio"/>
    <w:uiPriority w:val="99"/>
    <w:rsid w:val="00B91B10"/>
    <w:rPr>
      <w:rFonts w:ascii="Calibri" w:eastAsia="Calibri" w:hAnsi="Calibri" w:cs="Times New Roman"/>
      <w:sz w:val="20"/>
      <w:szCs w:val="20"/>
      <w:lang w:val="x-none" w:eastAsia="x-none"/>
    </w:rPr>
  </w:style>
  <w:style w:type="paragraph" w:customStyle="1" w:styleId="Capanmmdulo">
    <w:name w:val="Capa núm.módulo"/>
    <w:basedOn w:val="Normal"/>
    <w:rsid w:val="00B91B10"/>
    <w:pPr>
      <w:shd w:val="clear" w:color="auto" w:fill="FFFF99"/>
      <w:spacing w:before="120" w:after="0" w:line="240" w:lineRule="auto"/>
      <w:jc w:val="center"/>
    </w:pPr>
    <w:rPr>
      <w:rFonts w:ascii="Comic Sans MS" w:eastAsia="Times New Roman" w:hAnsi="Comic Sans MS"/>
      <w:b/>
      <w:color w:val="000080"/>
      <w:sz w:val="36"/>
      <w:szCs w:val="36"/>
    </w:rPr>
  </w:style>
  <w:style w:type="paragraph" w:customStyle="1" w:styleId="Bulletbsico1">
    <w:name w:val="Bullet básico 1"/>
    <w:basedOn w:val="Normal"/>
    <w:rsid w:val="00B91B10"/>
    <w:pPr>
      <w:numPr>
        <w:numId w:val="1"/>
      </w:numPr>
      <w:spacing w:before="120" w:after="0" w:line="240" w:lineRule="auto"/>
      <w:jc w:val="both"/>
    </w:pPr>
    <w:rPr>
      <w:rFonts w:ascii="Arial" w:eastAsia="Times New Roman" w:hAnsi="Arial" w:cs="Arial"/>
      <w:color w:val="000000"/>
      <w:sz w:val="24"/>
      <w:szCs w:val="24"/>
    </w:rPr>
  </w:style>
  <w:style w:type="paragraph" w:styleId="Textodebalo">
    <w:name w:val="Balloon Text"/>
    <w:basedOn w:val="Normal"/>
    <w:link w:val="TextodebaloChar"/>
    <w:uiPriority w:val="99"/>
    <w:semiHidden/>
    <w:unhideWhenUsed/>
    <w:rsid w:val="00B91B1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91B10"/>
    <w:rPr>
      <w:rFonts w:ascii="Tahoma" w:eastAsia="Calibri" w:hAnsi="Tahoma" w:cs="Tahoma"/>
      <w:sz w:val="16"/>
      <w:szCs w:val="16"/>
    </w:rPr>
  </w:style>
  <w:style w:type="paragraph" w:styleId="Assuntodocomentrio">
    <w:name w:val="annotation subject"/>
    <w:basedOn w:val="Textodecomentrio"/>
    <w:next w:val="Textodecomentrio"/>
    <w:link w:val="AssuntodocomentrioChar"/>
    <w:uiPriority w:val="99"/>
    <w:semiHidden/>
    <w:unhideWhenUsed/>
    <w:rsid w:val="00923B64"/>
    <w:rPr>
      <w:b/>
      <w:bCs/>
      <w:lang w:val="pt-BR" w:eastAsia="en-US"/>
    </w:rPr>
  </w:style>
  <w:style w:type="character" w:customStyle="1" w:styleId="AssuntodocomentrioChar">
    <w:name w:val="Assunto do comentário Char"/>
    <w:basedOn w:val="TextodecomentrioChar"/>
    <w:link w:val="Assuntodocomentrio"/>
    <w:uiPriority w:val="99"/>
    <w:semiHidden/>
    <w:rsid w:val="00923B64"/>
    <w:rPr>
      <w:rFonts w:ascii="Calibri" w:eastAsia="Calibri" w:hAnsi="Calibri" w:cs="Times New Roman"/>
      <w:b/>
      <w:bCs/>
      <w:sz w:val="20"/>
      <w:szCs w:val="20"/>
      <w:lang w:val="x-none" w:eastAsia="x-none"/>
    </w:rPr>
  </w:style>
  <w:style w:type="paragraph" w:styleId="Textodenotadefim">
    <w:name w:val="endnote text"/>
    <w:basedOn w:val="Normal"/>
    <w:link w:val="TextodenotadefimChar"/>
    <w:uiPriority w:val="99"/>
    <w:semiHidden/>
    <w:unhideWhenUsed/>
    <w:rsid w:val="00572579"/>
    <w:pPr>
      <w:spacing w:after="0" w:line="240" w:lineRule="auto"/>
    </w:pPr>
    <w:rPr>
      <w:sz w:val="20"/>
      <w:szCs w:val="20"/>
      <w:lang w:val="x-none" w:eastAsia="x-none"/>
    </w:rPr>
  </w:style>
  <w:style w:type="character" w:customStyle="1" w:styleId="TextodenotadefimChar">
    <w:name w:val="Texto de nota de fim Char"/>
    <w:basedOn w:val="Fontepargpadro"/>
    <w:link w:val="Textodenotadefim"/>
    <w:uiPriority w:val="99"/>
    <w:semiHidden/>
    <w:rsid w:val="00572579"/>
    <w:rPr>
      <w:rFonts w:ascii="Calibri" w:eastAsia="Calibri" w:hAnsi="Calibri" w:cs="Times New Roman"/>
      <w:sz w:val="20"/>
      <w:szCs w:val="20"/>
      <w:lang w:val="x-none" w:eastAsia="x-none"/>
    </w:rPr>
  </w:style>
  <w:style w:type="character" w:customStyle="1" w:styleId="PargrafodaListaChar">
    <w:name w:val="Parágrafo da Lista Char"/>
    <w:link w:val="PargrafodaLista"/>
    <w:uiPriority w:val="34"/>
    <w:locked/>
    <w:rsid w:val="00D21DF5"/>
    <w:rPr>
      <w:rFonts w:ascii="Calibri" w:eastAsia="Calibri" w:hAnsi="Calibri" w:cs="Times New Roman"/>
    </w:rPr>
  </w:style>
  <w:style w:type="paragraph" w:styleId="NormalWeb">
    <w:name w:val="Normal (Web)"/>
    <w:basedOn w:val="Normal"/>
    <w:uiPriority w:val="99"/>
    <w:semiHidden/>
    <w:unhideWhenUsed/>
    <w:rsid w:val="006A34FA"/>
    <w:pPr>
      <w:spacing w:before="100" w:beforeAutospacing="1" w:after="100" w:afterAutospacing="1" w:line="240" w:lineRule="auto"/>
    </w:pPr>
    <w:rPr>
      <w:rFonts w:ascii="Times New Roman" w:eastAsia="Times New Roman" w:hAnsi="Times New Roman"/>
      <w:sz w:val="24"/>
      <w:szCs w:val="24"/>
    </w:rPr>
  </w:style>
  <w:style w:type="paragraph" w:styleId="Cabealho">
    <w:name w:val="header"/>
    <w:basedOn w:val="Normal"/>
    <w:link w:val="CabealhoChar"/>
    <w:uiPriority w:val="99"/>
    <w:unhideWhenUsed/>
    <w:rsid w:val="00397C9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97C96"/>
    <w:rPr>
      <w:rFonts w:ascii="Calibri" w:eastAsia="Calibri" w:hAnsi="Calibri" w:cs="Times New Roman"/>
    </w:rPr>
  </w:style>
  <w:style w:type="paragraph" w:styleId="Rodap">
    <w:name w:val="footer"/>
    <w:basedOn w:val="Normal"/>
    <w:link w:val="RodapChar"/>
    <w:uiPriority w:val="99"/>
    <w:unhideWhenUsed/>
    <w:rsid w:val="00397C96"/>
    <w:pPr>
      <w:tabs>
        <w:tab w:val="center" w:pos="4252"/>
        <w:tab w:val="right" w:pos="8504"/>
      </w:tabs>
      <w:spacing w:after="0" w:line="240" w:lineRule="auto"/>
    </w:pPr>
  </w:style>
  <w:style w:type="character" w:customStyle="1" w:styleId="RodapChar">
    <w:name w:val="Rodapé Char"/>
    <w:basedOn w:val="Fontepargpadro"/>
    <w:link w:val="Rodap"/>
    <w:uiPriority w:val="99"/>
    <w:rsid w:val="00397C96"/>
    <w:rPr>
      <w:rFonts w:ascii="Calibri" w:eastAsia="Calibri" w:hAnsi="Calibri" w:cs="Times New Roman"/>
    </w:rPr>
  </w:style>
  <w:style w:type="character" w:styleId="Hyperlink">
    <w:name w:val="Hyperlink"/>
    <w:uiPriority w:val="99"/>
    <w:unhideWhenUsed/>
    <w:rsid w:val="001E6BF2"/>
    <w:rPr>
      <w:color w:val="0000FF"/>
      <w:u w:val="single"/>
    </w:rPr>
  </w:style>
  <w:style w:type="character" w:customStyle="1" w:styleId="MenoPendente1">
    <w:name w:val="Menção Pendente1"/>
    <w:basedOn w:val="Fontepargpadro"/>
    <w:uiPriority w:val="99"/>
    <w:semiHidden/>
    <w:unhideWhenUsed/>
    <w:rsid w:val="00BB7306"/>
    <w:rPr>
      <w:color w:val="605E5C"/>
      <w:shd w:val="clear" w:color="auto" w:fill="E1DFDD"/>
    </w:rPr>
  </w:style>
  <w:style w:type="character" w:customStyle="1" w:styleId="MenoPendente2">
    <w:name w:val="Menção Pendente2"/>
    <w:basedOn w:val="Fontepargpadro"/>
    <w:uiPriority w:val="99"/>
    <w:semiHidden/>
    <w:unhideWhenUsed/>
    <w:rsid w:val="007B1A4A"/>
    <w:rPr>
      <w:color w:val="605E5C"/>
      <w:shd w:val="clear" w:color="auto" w:fill="E1DFDD"/>
    </w:rPr>
  </w:style>
  <w:style w:type="character" w:styleId="HiperlinkVisitado">
    <w:name w:val="FollowedHyperlink"/>
    <w:basedOn w:val="Fontepargpadro"/>
    <w:uiPriority w:val="99"/>
    <w:semiHidden/>
    <w:unhideWhenUsed/>
    <w:rsid w:val="00F56E25"/>
    <w:rPr>
      <w:color w:val="800080"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image" Target="media/image5.png"/><Relationship Id="rId4" Type="http://schemas.openxmlformats.org/officeDocument/2006/relationships/settings" Target="settings.xml"/><Relationship Id="rId14" Type="http://schemas.openxmlformats.org/officeDocument/2006/relationships/customXml" Target="../customXml/item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HkmRNKQ/gR8BvfZ04PMzbrJsZIQ==">AMUW2mXQux0pDFitYVYpgbus7wW6LXgrpxGmiVlNSctVx+14GJte/jkr1t2AocbClcb99MnhF6V1OMMS6cQ63DB1vcitYzfF7Gy8+lGP7G1xLr36iSdkLkYAF2O7rNhxwVoyI/juqUEq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4856beb63fdf51913c722ca9904591c">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aee0b2afeabb27cfb105da228391388c"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9C8EF15-7092-469A-9FE1-B595C48941E6}"/>
</file>

<file path=customXml/itemProps3.xml><?xml version="1.0" encoding="utf-8"?>
<ds:datastoreItem xmlns:ds="http://schemas.openxmlformats.org/officeDocument/2006/customXml" ds:itemID="{56DBB855-F4F4-4EF3-80DD-299D218F1AE2}"/>
</file>

<file path=customXml/itemProps4.xml><?xml version="1.0" encoding="utf-8"?>
<ds:datastoreItem xmlns:ds="http://schemas.openxmlformats.org/officeDocument/2006/customXml" ds:itemID="{1482F284-9AA1-473E-8EAA-942C934E5957}"/>
</file>

<file path=docProps/app.xml><?xml version="1.0" encoding="utf-8"?>
<Properties xmlns="http://schemas.openxmlformats.org/officeDocument/2006/extended-properties" xmlns:vt="http://schemas.openxmlformats.org/officeDocument/2006/docPropsVTypes">
  <Template>Normal.dotm</Template>
  <TotalTime>60</TotalTime>
  <Pages>9</Pages>
  <Words>1946</Words>
  <Characters>10509</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Gutierri Belo</dc:creator>
  <cp:lastModifiedBy>Stenio de Melo Magalhaes Junior</cp:lastModifiedBy>
  <cp:revision>8</cp:revision>
  <dcterms:created xsi:type="dcterms:W3CDTF">2023-03-25T14:13:00Z</dcterms:created>
  <dcterms:modified xsi:type="dcterms:W3CDTF">2025-02-11T19:32:00Z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165600</vt:r8>
  </property>
</Properties>
</file>