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that renames all the files in the current working directory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the convention passed as an argument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 argument passed, exception would be raised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