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5" w:lineRule="auto"/>
        <w:ind w:left="128" w:hanging="10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Федеральное государственное автономное образовательное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87" w:line="265" w:lineRule="auto"/>
        <w:ind w:left="10" w:hanging="10"/>
        <w:jc w:val="center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970" w:line="265" w:lineRule="auto"/>
        <w:ind w:left="10" w:hanging="10"/>
        <w:jc w:val="center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Университет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line="342" w:lineRule="auto"/>
        <w:ind w:left="2583" w:hanging="2079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Дисциплина: Информационные системы и базы данных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Лабораторная работа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935" w:lineRule="auto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Вариант 284691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65" w:lineRule="auto"/>
        <w:ind w:left="10" w:right="-15" w:hanging="1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56" w:line="265" w:lineRule="auto"/>
        <w:ind w:right="-15"/>
        <w:jc w:val="right"/>
        <w:rPr/>
      </w:pPr>
      <w:r w:rsidDel="00000000" w:rsidR="00000000" w:rsidRPr="00000000">
        <w:rPr>
          <w:sz w:val="32"/>
          <w:szCs w:val="32"/>
          <w:rtl w:val="0"/>
        </w:rPr>
        <w:t xml:space="preserve">Козлов В.Н.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72" w:line="265" w:lineRule="auto"/>
        <w:ind w:left="10" w:right="-15" w:hanging="1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Группа: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P33111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65" w:lineRule="auto"/>
        <w:ind w:left="10" w:right="-15" w:hanging="1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Преподаватель: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862" w:line="265" w:lineRule="auto"/>
        <w:ind w:right="-15"/>
        <w:jc w:val="right"/>
        <w:rPr/>
      </w:pPr>
      <w:r w:rsidDel="00000000" w:rsidR="00000000" w:rsidRPr="00000000">
        <w:rPr>
          <w:sz w:val="32"/>
          <w:szCs w:val="32"/>
          <w:rtl w:val="0"/>
        </w:rPr>
        <w:t xml:space="preserve">Николаев Владимир Вячеславович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9" w:line="265" w:lineRule="auto"/>
        <w:ind w:left="10" w:hanging="10"/>
        <w:jc w:val="center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2021 г.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163" w:lineRule="auto"/>
        <w:ind w:left="-5" w:firstLine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D">
      <w:pPr>
        <w:spacing w:after="346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выполнения лабораторной работы №1 необходимо: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6" w:line="271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6" w:line="271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Составить инфологическую модель.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6" w:line="271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6" w:line="271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6" w:line="271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Заполнить созданные таблицы тестовыми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6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создания объектов базы данных у каждого студента есть своя схема.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23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Название схемы соответствует имени пользователя в базе studs (sXXXXXX). Команда для подключения к базе studs: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25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psql -h pg -d studs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73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Исходный текст задания (var. 284691)</w:t>
      </w:r>
    </w:p>
    <w:p w:rsidR="00000000" w:rsidDel="00000000" w:rsidP="00000000" w:rsidRDefault="00000000" w:rsidRPr="00000000" w14:paraId="00000018">
      <w:pPr>
        <w:pStyle w:val="Heading1"/>
        <w:ind w:left="-5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Спустя еще примерно минуту двигатель вышел на полную тягу. Все разразились аплодисментами, но Таня тут же успокоила страсти. Пусть даже ЭАЛ и работает безукоризненно, очень многое оставалось пока неясным. Например, могло не выдержать основание главной антенны "Дискавери", служившее сейчас опорой "Леонову", - хотя главный конструктор (давно ушедший в отставку) и уверял, что запас прочности вполне достаточен...</w:t>
      </w:r>
    </w:p>
    <w:p w:rsidR="00000000" w:rsidDel="00000000" w:rsidP="00000000" w:rsidRDefault="00000000" w:rsidRPr="00000000" w14:paraId="00000019">
      <w:pPr>
        <w:pStyle w:val="Heading1"/>
        <w:ind w:left="-5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1B">
      <w:pPr>
        <w:spacing w:after="10" w:line="268" w:lineRule="auto"/>
        <w:ind w:left="10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Описание, которое получилось выделить для проектируемой базы:</w:t>
      </w:r>
    </w:p>
    <w:p w:rsidR="00000000" w:rsidDel="00000000" w:rsidP="00000000" w:rsidRDefault="00000000" w:rsidRPr="00000000" w14:paraId="0000001C">
      <w:pPr>
        <w:spacing w:after="10" w:line="268" w:lineRule="auto"/>
        <w:ind w:left="10" w:hanging="1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Существуют корабли, которые оснащены элементами, такими как двигатель, антенна и компьютер. У них есть свои свойства. На корабле находятся люди, у которых есть профессии.  Человек может быть в отставке.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317" w:lineRule="auto"/>
        <w:ind w:left="-5" w:firstLine="0"/>
        <w:rPr/>
      </w:pPr>
      <w:r w:rsidDel="00000000" w:rsidR="00000000" w:rsidRPr="00000000">
        <w:rPr>
          <w:rtl w:val="0"/>
        </w:rPr>
        <w:t xml:space="preserve">Список сущностей и их классификацию</w:t>
      </w:r>
    </w:p>
    <w:p w:rsidR="00000000" w:rsidDel="00000000" w:rsidP="00000000" w:rsidRDefault="00000000" w:rsidRPr="00000000" w14:paraId="0000001E">
      <w:pPr>
        <w:spacing w:after="71" w:lineRule="auto"/>
        <w:ind w:left="-5" w:hanging="1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Стержневые:</w:t>
      </w:r>
    </w:p>
    <w:p w:rsidR="00000000" w:rsidDel="00000000" w:rsidP="00000000" w:rsidRDefault="00000000" w:rsidRPr="00000000" w14:paraId="0000001F">
      <w:pPr>
        <w:spacing w:after="71" w:lineRule="auto"/>
        <w:ind w:left="-5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Spaceships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1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Space Object</w:t>
      </w:r>
    </w:p>
    <w:p w:rsidR="00000000" w:rsidDel="00000000" w:rsidP="00000000" w:rsidRDefault="00000000" w:rsidRPr="00000000" w14:paraId="00000023">
      <w:pPr>
        <w:spacing w:after="71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Space Objects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is_planet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1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29">
      <w:pPr>
        <w:spacing w:after="71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Persons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1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surname</w:t>
      </w:r>
    </w:p>
    <w:p w:rsidR="00000000" w:rsidDel="00000000" w:rsidP="00000000" w:rsidRDefault="00000000" w:rsidRPr="00000000" w14:paraId="0000002D">
      <w:pPr>
        <w:spacing w:after="71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Posts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1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</w:t>
      </w:r>
    </w:p>
    <w:p w:rsidR="00000000" w:rsidDel="00000000" w:rsidP="00000000" w:rsidRDefault="00000000" w:rsidRPr="00000000" w14:paraId="00000031">
      <w:pPr>
        <w:spacing w:after="71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Accessories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1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33">
      <w:pPr>
        <w:spacing w:after="71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Artifacts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1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0038">
      <w:pPr>
        <w:spacing w:after="71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Life Forms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1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is_reasonable</w:t>
      </w:r>
    </w:p>
    <w:p w:rsidR="00000000" w:rsidDel="00000000" w:rsidP="00000000" w:rsidRDefault="00000000" w:rsidRPr="00000000" w14:paraId="0000003D">
      <w:pPr>
        <w:spacing w:after="71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71" w:lineRule="auto"/>
        <w:ind w:left="-5" w:hanging="1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Ассоциативные:</w:t>
      </w:r>
    </w:p>
    <w:p w:rsidR="00000000" w:rsidDel="00000000" w:rsidP="00000000" w:rsidRDefault="00000000" w:rsidRPr="00000000" w14:paraId="0000003F">
      <w:pPr>
        <w:spacing w:after="71" w:lineRule="auto"/>
        <w:ind w:left="-5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Jobs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1" w:before="0" w:line="259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Is_vacation</w:t>
      </w:r>
    </w:p>
    <w:p w:rsidR="00000000" w:rsidDel="00000000" w:rsidP="00000000" w:rsidRDefault="00000000" w:rsidRPr="00000000" w14:paraId="00000044">
      <w:pPr>
        <w:spacing w:after="7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Характеристики:</w:t>
      </w:r>
    </w:p>
    <w:p w:rsidR="00000000" w:rsidDel="00000000" w:rsidP="00000000" w:rsidRDefault="00000000" w:rsidRPr="00000000" w14:paraId="00000045">
      <w:pPr>
        <w:spacing w:after="7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Engines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1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049">
      <w:pPr>
        <w:spacing w:after="7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Antennas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Endurance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1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004E">
      <w:pPr>
        <w:spacing w:after="7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1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05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Инфологическая модель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-523874</wp:posOffset>
            </wp:positionV>
            <wp:extent cx="7045568" cy="4776464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5568" cy="4776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Даталогическая модель</w:t>
      </w:r>
    </w:p>
    <w:p w:rsidR="00000000" w:rsidDel="00000000" w:rsidP="00000000" w:rsidRDefault="00000000" w:rsidRPr="00000000" w14:paraId="00000068">
      <w:pPr>
        <w:spacing w:after="859" w:lineRule="auto"/>
        <w:ind w:left="3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-285749</wp:posOffset>
            </wp:positionV>
            <wp:extent cx="7364754" cy="47148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4754" cy="471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Реализация даталогической модели на SQL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"SpaceObjects"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space_object_id    bigint primary key,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varchar(30),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is_planet boolean,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coordinate_x bigint,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coordinate_y bigint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"Artifacts"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artifact_id bigint primary key,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varchar(30),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 varchar(30),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 double precision not null check (weight &gt; 0),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space_object_id bigint,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(space_object_id) references "SpaceObjects" (space_object_id) on delete set null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"LifeForms"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life_form_id bigint primary key,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varchar(30),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population bigint not null check (population &gt; 0),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is_reasonable boolean,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space_object_id bigint not null,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(space_object_id) references "SpaceObjects" (space_object_id) on delete cascade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"SpaceShips"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space_ship_id bigint primary key,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varchar(30),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space_object_id bigint,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(space_object_id) references "SpaceObjects" (space_object_id) on delete set null 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"Accessories"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accessory_id bigint primary key,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space_ship_id bigint,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(space_ship_id) references "SpaceShips" (space_ship_id) on delete set null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"Engines"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engine_id bigint primary key,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varchar(30),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 integer not null check (power &gt; 0),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accessory_id bigint not null unique,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(accessory_id) references "Accessories" (accessory_id) on delete cascade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"Antennas"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antenna_id bigint primary key,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varchar(30),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endurance integer not null check ( endurance &gt; 0 and endurance &lt;= 100 ),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range integer not null check ( range &gt; 0 ),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accessory_id bigint not null unique,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(accessory_id) references "Accessories" (accessory_id) on delete cascade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"Computers"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computer_id bigint primary key,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varchar(30),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 integer not null check ( power &gt; 0 ),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accessory_id bigint not null unique,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(accessory_id) references "Accessories" (accessory_id) on delete cascade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"Persons"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person_id bigint primary key,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varchar(30),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surname varchar(30),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space_ship_id bigint,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(space_ship_id) references "SpaceShips"(space_ship_id) on delete set null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"Posts"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post_id bigint primary key,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country varchar(30),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profession varchar(50) not null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"Jobs"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job_id bigint primary key,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person_id bigint not null,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post_id bigint not null,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is_vacation boolean,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(person_id) references "Persons" (person_id) on delete cascade,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(post_id) references "Posts" (post_id) on delete restrict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"SpaceObjects" values(1, 'Earth', true, 0, 0);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"SpaceObjects" values(2, 'Mars', true, 1234, -84773);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"SpaceObjects" values(3, 'Moon', false, 44, -3245);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"SpaceObjects" values(4, 'Limb', true, 6757685, 6758468);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"SpaceObjects" values(5, 'Sun', false, -4574, -556478);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"SpaceShips" values(1, 'Leonov', 1);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"SpaceShips" values(2, 'Discovery', 1);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"SpaceShips" values(3, 'MC1', 4);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"SpaceShips" values(4, 'Pop It', 2);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"SpaceShips" values(5, 'Joga-2', null);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"Persons" values(1, 'Victor', 'Kozlov', 1);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"Persons" values(2, 'Elena', 'Vanka', 5);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"Persons" values(3, 'Petr', 'Parker', 1);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"Persons" values(4, 'Vlad', 'Paper', 2);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"Persons" values(5, 'Glent', 'Cobicorm', 2);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"Persons" values(6, 'Stas', 'Davidov', 3);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"Persons" values(7, 'Kok', 'Podkop', 4);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"Persons" values(8, 'Bruk', 'Varnavski', 2);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"Persons" values(9, 'Adel', 'Pokrova', null);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"Persons" values(10, 'Camil', 'Carasko', 5);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"Posts" values(1, 'Russia', 'Pilot');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"Posts" values(2, 'USA', 'Pilot');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"Posts" values(3, 'Russia', 'Mechanic');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"Posts" values(4, 'USA', 'Mechanic');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"Posts" values(5, 'Columbia', 'Chef');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values(1, 1);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values(2, 1);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values(3, 1);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values(4, 2);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values(5, 2);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values(6, 2);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values(7, 3);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values(8, 3);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values(9, 3);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values(10, 4);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values(11, 4);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values(12, 4);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values(13, 5);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values(14, 5);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"Accessories" values(15, 5);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"Engines" values(1, 'Engine A', 100, 1);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"Engines" values(2, 'Engine B', 200, 4);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"Engines" values(3, 'Engine C', 150, 7);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"Engines" values(4, 'Engine D', 170, 10);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"Engines" values(5, 'Engine R', 340, 13);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"Antennas" values(1, 'Antenna A', 100, 10000, 2);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"Antennas" values(2, 'Antenna B', 97, 20000, 5);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"Antennas" values(3, 'Antenna C', 99, 432423, 8);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"Antennas" values(4, 'Antenna D', 88, 10000, 11);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"Antennas" values(5, 'Antenna R', 67, 30000, 14);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"Computers" values(1, 'EAL', 2000, 3);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"Computers" values(2, 'EAL 2', 3000, 6);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"Computers" values(3, 'EAL A', 2500, 9);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"Computers" values(4, 'EAL A2', 4000, 12);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"Computers" values(5, 'EAL 3000', 3000, 15);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"Artifacts" values(1, 'Rok', 'blue', 0.1, 1);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"Artifacts" values(2, 'Polak', 'purple', 231.01, 2);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"Artifacts" values(3, 'Kobolt', 'black', 23.23, 3);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"Artifacts" values(4, 'Polak 2', 'deep purple', 232.232, 2);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"LifeForms" values(1, 'Human', 7000000000, true, 1);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"LifeForms" values(2, 'Marsians', 1, true, 2);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"LifeForms" values(3, 'Animals', 77000000000, false, 1);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"LifeForms" values(4, 'Limbesis', 500000, true, 4);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"Jobs" values(1, 1, 1, true);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"Jobs" values(2, 2, 1, true);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"Jobs" values(3, 3, 2, true);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"Jobs" values(4, 4, 4, true);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"Jobs" values(5, 5, 3, true);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"Jobs" values(6, 6, 5, true);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"Jobs" values(7, 7, 5, true);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"Jobs" values(8, 8, 2, false);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"Jobs" values(9, 9, 4, true);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"Jobs" values(10, 10, 3, true);</w:t>
      </w:r>
    </w:p>
    <w:p w:rsidR="00000000" w:rsidDel="00000000" w:rsidP="00000000" w:rsidRDefault="00000000" w:rsidRPr="00000000" w14:paraId="0000012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27">
      <w:pPr>
        <w:spacing w:after="36" w:line="268" w:lineRule="auto"/>
        <w:ind w:left="10" w:hanging="10"/>
        <w:rPr/>
        <w:sectPr>
          <w:headerReference r:id="rId9" w:type="default"/>
          <w:headerReference r:id="rId10" w:type="first"/>
          <w:headerReference r:id="rId11" w:type="even"/>
          <w:pgSz w:h="15840" w:w="12240" w:orient="portrait"/>
          <w:pgMar w:bottom="1667" w:top="1482" w:left="1440" w:right="1522" w:header="148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В результате выполнения лабораторной работы были применены навыки выявления сущностей по описанию предметной области, создана инфологическая и даталогическая модель, получены навыки написания DDL и DML запросов на языке SQL для базы данных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37" w:line="269" w:lineRule="auto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select "LifeForms".name from "LifeForms" inner join "SpaceObjects" on "LifeForms".space_object_id = "SpaceObjects".space_object_id inner join "SpaceShips" on "SpaceShips".space_object_id = "SpaceObjects".space_object_id inner join "Persons" on "Persons".space_ship_id = "SpaceShips".space_ship_id where "Persons".person_id = 1;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type w:val="nextPage"/>
      <w:pgSz w:h="15840" w:w="12240" w:orient="portrait"/>
      <w:pgMar w:bottom="1440" w:top="1440" w:left="1440" w:right="168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spacing w:after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spacing w:after="0" w:lineRule="auto"/>
      <w:rPr/>
    </w:pPr>
    <w:r w:rsidDel="00000000" w:rsidR="00000000" w:rsidRPr="00000000">
      <w:rPr>
        <w:rFonts w:ascii="Courier New" w:cs="Courier New" w:eastAsia="Courier New" w:hAnsi="Courier New"/>
        <w:b w:val="1"/>
        <w:color w:val="0000ff"/>
        <w:sz w:val="20"/>
        <w:szCs w:val="20"/>
        <w:rtl w:val="0"/>
      </w:rPr>
      <w:t xml:space="preserve">insert into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spacing w:after="0" w:lineRule="auto"/>
      <w:rPr/>
    </w:pPr>
    <w:r w:rsidDel="00000000" w:rsidR="00000000" w:rsidRPr="00000000">
      <w:rPr>
        <w:rFonts w:ascii="Courier New" w:cs="Courier New" w:eastAsia="Courier New" w:hAnsi="Courier New"/>
        <w:b w:val="1"/>
        <w:color w:val="0000ff"/>
        <w:sz w:val="20"/>
        <w:szCs w:val="20"/>
        <w:rtl w:val="0"/>
      </w:rPr>
      <w:t xml:space="preserve">insert into</w: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65" w:lineRule="auto"/>
      <w:ind w:left="10" w:right="0" w:hanging="10"/>
      <w:jc w:val="left"/>
    </w:pPr>
    <w:rPr>
      <w:rFonts w:ascii="Courier New" w:cs="Courier New" w:eastAsia="Courier New" w:hAnsi="Courier New"/>
      <w:b w:val="1"/>
      <w:i w:val="0"/>
      <w:smallCaps w:val="0"/>
      <w:strike w:val="0"/>
      <w:color w:val="00008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" w:before="0" w:line="259" w:lineRule="auto"/>
      <w:ind w:left="10" w:right="6180" w:hanging="10"/>
      <w:jc w:val="left"/>
    </w:pPr>
    <w:rPr>
      <w:rFonts w:ascii="Courier New" w:cs="Courier New" w:eastAsia="Courier New" w:hAnsi="Courier New"/>
      <w:b w:val="1"/>
      <w:i w:val="0"/>
      <w:smallCaps w:val="0"/>
      <w:strike w:val="0"/>
      <w:color w:val="0000ff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Arial" w:cs="Arial" w:eastAsia="Arial" w:hAnsi="Arial"/>
      <w:color w:val="000000"/>
      <w:sz w:val="40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240" w:line="265" w:lineRule="auto"/>
      <w:ind w:left="10" w:hanging="10"/>
      <w:outlineLvl w:val="1"/>
    </w:pPr>
    <w:rPr>
      <w:rFonts w:ascii="Courier New" w:cs="Courier New" w:eastAsia="Courier New" w:hAnsi="Courier New"/>
      <w:b w:val="1"/>
      <w:color w:val="000080"/>
      <w:sz w:val="20"/>
    </w:rPr>
  </w:style>
  <w:style w:type="paragraph" w:styleId="3">
    <w:name w:val="heading 3"/>
    <w:next w:val="a"/>
    <w:link w:val="30"/>
    <w:uiPriority w:val="9"/>
    <w:unhideWhenUsed w:val="1"/>
    <w:qFormat w:val="1"/>
    <w:pPr>
      <w:keepNext w:val="1"/>
      <w:keepLines w:val="1"/>
      <w:spacing w:after="18"/>
      <w:ind w:left="10" w:right="6180" w:hanging="10"/>
      <w:outlineLvl w:val="2"/>
    </w:pPr>
    <w:rPr>
      <w:rFonts w:ascii="Courier New" w:cs="Courier New" w:eastAsia="Courier New" w:hAnsi="Courier New"/>
      <w:b w:val="1"/>
      <w:color w:val="0000ff"/>
      <w:sz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link w:val="2"/>
    <w:rPr>
      <w:rFonts w:ascii="Courier New" w:cs="Courier New" w:eastAsia="Courier New" w:hAnsi="Courier New"/>
      <w:b w:val="1"/>
      <w:color w:val="000080"/>
      <w:sz w:val="20"/>
    </w:rPr>
  </w:style>
  <w:style w:type="character" w:styleId="30" w:customStyle="1">
    <w:name w:val="Заголовок 3 Знак"/>
    <w:link w:val="3"/>
    <w:rPr>
      <w:rFonts w:ascii="Courier New" w:cs="Courier New" w:eastAsia="Courier New" w:hAnsi="Courier New"/>
      <w:b w:val="1"/>
      <w:color w:val="0000ff"/>
      <w:sz w:val="20"/>
    </w:rPr>
  </w:style>
  <w:style w:type="character" w:styleId="10" w:customStyle="1">
    <w:name w:val="Заголовок 1 Знак"/>
    <w:link w:val="1"/>
    <w:rPr>
      <w:rFonts w:ascii="Arial" w:cs="Arial" w:eastAsia="Arial" w:hAnsi="Arial"/>
      <w:color w:val="000000"/>
      <w:sz w:val="40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List Paragraph"/>
    <w:basedOn w:val="a"/>
    <w:uiPriority w:val="34"/>
    <w:qFormat w:val="1"/>
    <w:rsid w:val="00782C57"/>
    <w:pPr>
      <w:ind w:left="720"/>
      <w:contextualSpacing w:val="1"/>
    </w:pPr>
  </w:style>
  <w:style w:type="paragraph" w:styleId="a4">
    <w:name w:val="footer"/>
    <w:basedOn w:val="a"/>
    <w:link w:val="a5"/>
    <w:uiPriority w:val="99"/>
    <w:unhideWhenUsed w:val="1"/>
    <w:rsid w:val="001430D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1430DF"/>
    <w:rPr>
      <w:rFonts w:ascii="Calibri" w:cs="Calibri" w:eastAsia="Calibri" w:hAnsi="Calibri"/>
      <w:color w:val="000000"/>
    </w:rPr>
  </w:style>
  <w:style w:type="paragraph" w:styleId="a6">
    <w:name w:val="header"/>
    <w:basedOn w:val="a"/>
    <w:link w:val="a7"/>
    <w:uiPriority w:val="99"/>
    <w:unhideWhenUsed w:val="1"/>
    <w:rsid w:val="001430DF"/>
    <w:pPr>
      <w:tabs>
        <w:tab w:val="center" w:pos="4680"/>
        <w:tab w:val="right" w:pos="9360"/>
      </w:tabs>
      <w:spacing w:after="0" w:line="240" w:lineRule="auto"/>
    </w:pPr>
    <w:rPr>
      <w:rFonts w:cs="Times New Roman" w:asciiTheme="minorHAnsi" w:eastAsiaTheme="minorEastAsia" w:hAnsiTheme="minorHAnsi"/>
      <w:color w:val="auto"/>
    </w:rPr>
  </w:style>
  <w:style w:type="character" w:styleId="a7" w:customStyle="1">
    <w:name w:val="Верхний колонтитул Знак"/>
    <w:basedOn w:val="a0"/>
    <w:link w:val="a6"/>
    <w:uiPriority w:val="99"/>
    <w:rsid w:val="001430DF"/>
    <w:rPr>
      <w:rFonts w:cs="Times New Roman"/>
    </w:rPr>
  </w:style>
  <w:style w:type="paragraph" w:styleId="a8">
    <w:name w:val="No Spacing"/>
    <w:uiPriority w:val="1"/>
    <w:qFormat w:val="1"/>
    <w:rsid w:val="001430DF"/>
    <w:pPr>
      <w:spacing w:after="0" w:line="240" w:lineRule="auto"/>
    </w:pPr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4.xml"/><Relationship Id="rId13" Type="http://schemas.openxmlformats.org/officeDocument/2006/relationships/header" Target="header5.xml"/><Relationship Id="rId12" Type="http://schemas.openxmlformats.org/officeDocument/2006/relationships/header" Target="header6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hyqjzKYC0MZWVrh85iqAuzGuEA==">AMUW2mV2MUpFrd0/CiWQX+/T9ENVRT7LvqOHZ2Yo5nzjFoq5yhXOFQot9b5kbgt2xmEg3A5B9SLwauS1r2W4shaYt//xyChrKM4ksEFLnDbR12PGj1B1u2U=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2021-10-17T19:09:00Z</dcterms:created>
  <dc:creator>Козлов Виктор Николаевич</dc:creator>
</cp:coreProperties>
</file>