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1D6E" w14:textId="4D64B300" w:rsidR="006C717F" w:rsidRPr="00302EEA" w:rsidRDefault="00A60502" w:rsidP="00A60502">
      <w:pPr>
        <w:jc w:val="center"/>
        <w:rPr>
          <w:rFonts w:ascii="Times New Roman" w:hAnsi="Times New Roman" w:cs="Times New Roman"/>
          <w:sz w:val="56"/>
          <w:szCs w:val="56"/>
        </w:rPr>
      </w:pPr>
      <w:r w:rsidRPr="00302EEA">
        <w:rPr>
          <w:rFonts w:ascii="Times New Roman" w:hAnsi="Times New Roman" w:cs="Times New Roman"/>
          <w:sz w:val="56"/>
          <w:szCs w:val="56"/>
        </w:rPr>
        <w:t>Uživatelský manuál</w:t>
      </w:r>
    </w:p>
    <w:p w14:paraId="5BA162C4" w14:textId="6D64CE42" w:rsidR="00A60502" w:rsidRPr="00302EEA" w:rsidRDefault="00A60502" w:rsidP="00A60502">
      <w:pPr>
        <w:rPr>
          <w:rFonts w:ascii="Times New Roman" w:hAnsi="Times New Roman" w:cs="Times New Roman"/>
          <w:sz w:val="32"/>
          <w:szCs w:val="32"/>
        </w:rPr>
      </w:pPr>
      <w:r w:rsidRPr="00302EEA">
        <w:rPr>
          <w:rFonts w:ascii="Times New Roman" w:hAnsi="Times New Roman" w:cs="Times New Roman"/>
          <w:b/>
          <w:bCs/>
          <w:sz w:val="36"/>
          <w:szCs w:val="36"/>
        </w:rPr>
        <w:t>Při spuštění hry</w:t>
      </w:r>
      <w:r w:rsidRPr="00302EEA">
        <w:rPr>
          <w:rFonts w:ascii="Times New Roman" w:hAnsi="Times New Roman" w:cs="Times New Roman"/>
          <w:sz w:val="36"/>
          <w:szCs w:val="36"/>
        </w:rPr>
        <w:t xml:space="preserve"> </w:t>
      </w:r>
      <w:r w:rsidRPr="00302EEA">
        <w:rPr>
          <w:rFonts w:ascii="Times New Roman" w:hAnsi="Times New Roman" w:cs="Times New Roman"/>
          <w:sz w:val="32"/>
          <w:szCs w:val="32"/>
        </w:rPr>
        <w:t xml:space="preserve">uživatel uvidí hlavní menu hry, ve kterém jsou 3 tlačítka. Po stisknutí tlačítka </w:t>
      </w:r>
      <w:r w:rsidRPr="00302EEA">
        <w:rPr>
          <w:rFonts w:ascii="Times New Roman" w:hAnsi="Times New Roman" w:cs="Times New Roman"/>
          <w:i/>
          <w:iCs/>
          <w:sz w:val="32"/>
          <w:szCs w:val="32"/>
          <w:u w:val="single"/>
        </w:rPr>
        <w:t>New Game</w:t>
      </w:r>
      <w:r w:rsidRPr="00302EEA">
        <w:rPr>
          <w:rFonts w:ascii="Times New Roman" w:hAnsi="Times New Roman" w:cs="Times New Roman"/>
          <w:sz w:val="32"/>
          <w:szCs w:val="32"/>
        </w:rPr>
        <w:t xml:space="preserve"> se spustí nová hra, tlačítko </w:t>
      </w:r>
      <w:proofErr w:type="spellStart"/>
      <w:r w:rsidRPr="00302EEA">
        <w:rPr>
          <w:rFonts w:ascii="Times New Roman" w:hAnsi="Times New Roman" w:cs="Times New Roman"/>
          <w:i/>
          <w:iCs/>
          <w:sz w:val="32"/>
          <w:szCs w:val="32"/>
          <w:u w:val="single"/>
        </w:rPr>
        <w:t>Load</w:t>
      </w:r>
      <w:proofErr w:type="spellEnd"/>
      <w:r w:rsidRPr="00302EEA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Game</w:t>
      </w:r>
      <w:r w:rsidRPr="00302EEA">
        <w:rPr>
          <w:rFonts w:ascii="Times New Roman" w:hAnsi="Times New Roman" w:cs="Times New Roman"/>
          <w:sz w:val="32"/>
          <w:szCs w:val="32"/>
        </w:rPr>
        <w:t xml:space="preserve"> </w:t>
      </w:r>
      <w:r w:rsidRPr="00302EEA">
        <w:rPr>
          <w:rFonts w:ascii="Times New Roman" w:hAnsi="Times New Roman" w:cs="Times New Roman"/>
          <w:sz w:val="32"/>
          <w:szCs w:val="32"/>
        </w:rPr>
        <w:t xml:space="preserve">načte hru se uloženým inventářem, pokud takový existuje. Po stisknutí tlačítka </w:t>
      </w:r>
      <w:r w:rsidRPr="00302EEA">
        <w:rPr>
          <w:rFonts w:ascii="Times New Roman" w:hAnsi="Times New Roman" w:cs="Times New Roman"/>
          <w:i/>
          <w:iCs/>
          <w:sz w:val="32"/>
          <w:szCs w:val="32"/>
          <w:u w:val="single"/>
        </w:rPr>
        <w:t>Exit</w:t>
      </w:r>
      <w:r w:rsidRPr="00302EEA">
        <w:rPr>
          <w:rFonts w:ascii="Times New Roman" w:hAnsi="Times New Roman" w:cs="Times New Roman"/>
          <w:sz w:val="32"/>
          <w:szCs w:val="32"/>
        </w:rPr>
        <w:t xml:space="preserve"> uživatel ukončí hru.</w:t>
      </w:r>
    </w:p>
    <w:p w14:paraId="5956EFBD" w14:textId="77777777" w:rsidR="00A60502" w:rsidRPr="00302EEA" w:rsidRDefault="00A60502" w:rsidP="00A6050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2EEA">
        <w:rPr>
          <w:rFonts w:ascii="Times New Roman" w:hAnsi="Times New Roman" w:cs="Times New Roman"/>
          <w:b/>
          <w:bCs/>
          <w:sz w:val="36"/>
          <w:szCs w:val="36"/>
        </w:rPr>
        <w:t>Inventář:</w:t>
      </w:r>
    </w:p>
    <w:p w14:paraId="3C5CCBA3" w14:textId="148C8206" w:rsidR="00A60502" w:rsidRPr="00302EEA" w:rsidRDefault="00A60502" w:rsidP="00A60502">
      <w:pPr>
        <w:rPr>
          <w:rFonts w:ascii="Times New Roman" w:hAnsi="Times New Roman" w:cs="Times New Roman"/>
          <w:sz w:val="32"/>
          <w:szCs w:val="32"/>
        </w:rPr>
      </w:pPr>
      <w:r w:rsidRPr="00302EEA">
        <w:rPr>
          <w:rFonts w:ascii="Times New Roman" w:hAnsi="Times New Roman" w:cs="Times New Roman"/>
          <w:sz w:val="32"/>
          <w:szCs w:val="32"/>
        </w:rPr>
        <w:t xml:space="preserve">V inventáři hráče může vidět </w:t>
      </w:r>
      <w:r w:rsidRPr="00302EEA">
        <w:rPr>
          <w:rFonts w:ascii="Times New Roman" w:hAnsi="Times New Roman" w:cs="Times New Roman"/>
          <w:sz w:val="32"/>
          <w:szCs w:val="32"/>
        </w:rPr>
        <w:t>svoje</w:t>
      </w:r>
      <w:r w:rsidRPr="00302EEA">
        <w:rPr>
          <w:rFonts w:ascii="Times New Roman" w:hAnsi="Times New Roman" w:cs="Times New Roman"/>
          <w:sz w:val="32"/>
          <w:szCs w:val="32"/>
        </w:rPr>
        <w:t xml:space="preserve"> </w:t>
      </w:r>
      <w:r w:rsidRPr="00302EEA">
        <w:rPr>
          <w:rFonts w:ascii="Times New Roman" w:hAnsi="Times New Roman" w:cs="Times New Roman"/>
          <w:i/>
          <w:iCs/>
          <w:sz w:val="32"/>
          <w:szCs w:val="32"/>
          <w:u w:val="single"/>
        </w:rPr>
        <w:t>jméno</w:t>
      </w:r>
      <w:r w:rsidRPr="00302EE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02EEA">
        <w:rPr>
          <w:rFonts w:ascii="Times New Roman" w:hAnsi="Times New Roman" w:cs="Times New Roman"/>
          <w:i/>
          <w:iCs/>
          <w:sz w:val="32"/>
          <w:szCs w:val="32"/>
          <w:u w:val="single"/>
        </w:rPr>
        <w:t>score</w:t>
      </w:r>
      <w:proofErr w:type="spellEnd"/>
      <w:r w:rsidRPr="00302EEA">
        <w:rPr>
          <w:rFonts w:ascii="Times New Roman" w:hAnsi="Times New Roman" w:cs="Times New Roman"/>
          <w:sz w:val="32"/>
          <w:szCs w:val="32"/>
        </w:rPr>
        <w:t xml:space="preserve">, </w:t>
      </w:r>
      <w:r w:rsidRPr="00302EEA">
        <w:rPr>
          <w:rFonts w:ascii="Times New Roman" w:hAnsi="Times New Roman" w:cs="Times New Roman"/>
          <w:i/>
          <w:iCs/>
          <w:sz w:val="32"/>
          <w:szCs w:val="32"/>
          <w:u w:val="single"/>
        </w:rPr>
        <w:t>balance</w:t>
      </w:r>
      <w:r w:rsidRPr="00302EEA">
        <w:rPr>
          <w:rFonts w:ascii="Times New Roman" w:hAnsi="Times New Roman" w:cs="Times New Roman"/>
          <w:sz w:val="32"/>
          <w:szCs w:val="32"/>
        </w:rPr>
        <w:t xml:space="preserve"> </w:t>
      </w:r>
      <w:r w:rsidRPr="00302EEA">
        <w:rPr>
          <w:rFonts w:ascii="Times New Roman" w:hAnsi="Times New Roman" w:cs="Times New Roman"/>
          <w:sz w:val="32"/>
          <w:szCs w:val="32"/>
        </w:rPr>
        <w:t xml:space="preserve">a </w:t>
      </w:r>
      <w:r w:rsidRPr="00302EEA">
        <w:rPr>
          <w:rFonts w:ascii="Times New Roman" w:hAnsi="Times New Roman" w:cs="Times New Roman"/>
          <w:i/>
          <w:iCs/>
          <w:sz w:val="32"/>
          <w:szCs w:val="32"/>
          <w:u w:val="single"/>
        </w:rPr>
        <w:t>předměty</w:t>
      </w:r>
      <w:r w:rsidRPr="00302EEA">
        <w:rPr>
          <w:rFonts w:ascii="Times New Roman" w:hAnsi="Times New Roman" w:cs="Times New Roman"/>
          <w:sz w:val="32"/>
          <w:szCs w:val="32"/>
        </w:rPr>
        <w:t>. Může je vyrábět nebo používat.</w:t>
      </w:r>
    </w:p>
    <w:p w14:paraId="4EFCF079" w14:textId="77777777" w:rsidR="00A60502" w:rsidRPr="00302EEA" w:rsidRDefault="00A60502" w:rsidP="00A6050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2EEA">
        <w:rPr>
          <w:rFonts w:ascii="Times New Roman" w:hAnsi="Times New Roman" w:cs="Times New Roman"/>
          <w:b/>
          <w:bCs/>
          <w:sz w:val="36"/>
          <w:szCs w:val="36"/>
        </w:rPr>
        <w:t>Ovládání:</w:t>
      </w:r>
    </w:p>
    <w:p w14:paraId="4EA89EB8" w14:textId="77777777" w:rsidR="00302EEA" w:rsidRPr="00302EEA" w:rsidRDefault="00A60502" w:rsidP="00A60502">
      <w:pPr>
        <w:rPr>
          <w:rFonts w:ascii="Times New Roman" w:hAnsi="Times New Roman" w:cs="Times New Roman"/>
          <w:sz w:val="32"/>
          <w:szCs w:val="32"/>
        </w:rPr>
      </w:pPr>
      <w:r w:rsidRPr="00302EEA">
        <w:rPr>
          <w:rFonts w:ascii="Times New Roman" w:hAnsi="Times New Roman" w:cs="Times New Roman"/>
          <w:sz w:val="32"/>
          <w:szCs w:val="32"/>
        </w:rPr>
        <w:t xml:space="preserve">Uživatel může ovládat klávesami </w:t>
      </w:r>
      <w:r w:rsidRPr="00302EEA">
        <w:rPr>
          <w:rFonts w:ascii="Times New Roman" w:hAnsi="Times New Roman" w:cs="Times New Roman"/>
          <w:i/>
          <w:iCs/>
          <w:sz w:val="32"/>
          <w:szCs w:val="32"/>
        </w:rPr>
        <w:t>WASD</w:t>
      </w:r>
      <w:r w:rsidRPr="00302EEA">
        <w:rPr>
          <w:rFonts w:ascii="Times New Roman" w:hAnsi="Times New Roman" w:cs="Times New Roman"/>
          <w:sz w:val="32"/>
          <w:szCs w:val="32"/>
        </w:rPr>
        <w:t xml:space="preserve"> nebo </w:t>
      </w:r>
      <w:r w:rsidRPr="00302EEA">
        <w:rPr>
          <w:rFonts w:ascii="Times New Roman" w:hAnsi="Times New Roman" w:cs="Times New Roman"/>
          <w:i/>
          <w:iCs/>
          <w:sz w:val="32"/>
          <w:szCs w:val="32"/>
        </w:rPr>
        <w:t>šipkami</w:t>
      </w:r>
      <w:r w:rsidRPr="00302EEA">
        <w:rPr>
          <w:rFonts w:ascii="Times New Roman" w:hAnsi="Times New Roman" w:cs="Times New Roman"/>
          <w:sz w:val="32"/>
          <w:szCs w:val="32"/>
        </w:rPr>
        <w:t xml:space="preserve"> pro pohyb hráče. </w:t>
      </w:r>
    </w:p>
    <w:p w14:paraId="1D778C41" w14:textId="77777777" w:rsidR="00302EEA" w:rsidRPr="00302EEA" w:rsidRDefault="00A60502" w:rsidP="00302E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2EEA">
        <w:rPr>
          <w:rFonts w:ascii="Times New Roman" w:hAnsi="Times New Roman" w:cs="Times New Roman"/>
          <w:sz w:val="32"/>
          <w:szCs w:val="32"/>
        </w:rPr>
        <w:t xml:space="preserve">Tlačítko F interaguje s objekty na mapě. </w:t>
      </w:r>
    </w:p>
    <w:p w14:paraId="1FD7614C" w14:textId="77777777" w:rsidR="00302EEA" w:rsidRPr="00302EEA" w:rsidRDefault="00A60502" w:rsidP="00302E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2EEA">
        <w:rPr>
          <w:rFonts w:ascii="Times New Roman" w:hAnsi="Times New Roman" w:cs="Times New Roman"/>
          <w:sz w:val="32"/>
          <w:szCs w:val="32"/>
        </w:rPr>
        <w:t xml:space="preserve">Tlačítko E otevře inventář. </w:t>
      </w:r>
    </w:p>
    <w:p w14:paraId="6B035E5B" w14:textId="77777777" w:rsidR="00302EEA" w:rsidRPr="00302EEA" w:rsidRDefault="00A60502" w:rsidP="00302E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2EEA">
        <w:rPr>
          <w:rFonts w:ascii="Times New Roman" w:hAnsi="Times New Roman" w:cs="Times New Roman"/>
          <w:sz w:val="32"/>
          <w:szCs w:val="32"/>
        </w:rPr>
        <w:t>Tlačítko C stisknuté v inventáři vytvoří předmět.</w:t>
      </w:r>
    </w:p>
    <w:p w14:paraId="13353A37" w14:textId="77777777" w:rsidR="00302EEA" w:rsidRPr="00302EEA" w:rsidRDefault="00A60502" w:rsidP="00302E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2EEA">
        <w:rPr>
          <w:rFonts w:ascii="Times New Roman" w:hAnsi="Times New Roman" w:cs="Times New Roman"/>
          <w:sz w:val="32"/>
          <w:szCs w:val="32"/>
        </w:rPr>
        <w:t>Tlačítko U stisknuté na vybraném předmětu v inventáři jej použije.</w:t>
      </w:r>
      <w:r w:rsidRPr="00302EE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F712DC" w14:textId="77777777" w:rsidR="00302EEA" w:rsidRPr="00302EEA" w:rsidRDefault="00A60502" w:rsidP="00302E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2EEA">
        <w:rPr>
          <w:rFonts w:ascii="Times New Roman" w:hAnsi="Times New Roman" w:cs="Times New Roman"/>
          <w:sz w:val="32"/>
          <w:szCs w:val="32"/>
        </w:rPr>
        <w:t xml:space="preserve">Tlačítko </w:t>
      </w:r>
      <w:r w:rsidRPr="00302EEA">
        <w:rPr>
          <w:rFonts w:ascii="Times New Roman" w:hAnsi="Times New Roman" w:cs="Times New Roman"/>
          <w:sz w:val="32"/>
          <w:szCs w:val="32"/>
        </w:rPr>
        <w:t>ENTER</w:t>
      </w:r>
      <w:r w:rsidRPr="00302EEA">
        <w:rPr>
          <w:rFonts w:ascii="Times New Roman" w:hAnsi="Times New Roman" w:cs="Times New Roman"/>
          <w:sz w:val="32"/>
          <w:szCs w:val="32"/>
        </w:rPr>
        <w:t xml:space="preserve"> útočí na nepřítele. </w:t>
      </w:r>
    </w:p>
    <w:p w14:paraId="7D890F79" w14:textId="4AD97C90" w:rsidR="00A60502" w:rsidRPr="00302EEA" w:rsidRDefault="00A60502" w:rsidP="00A60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2EEA">
        <w:rPr>
          <w:rFonts w:ascii="Times New Roman" w:hAnsi="Times New Roman" w:cs="Times New Roman"/>
          <w:sz w:val="32"/>
          <w:szCs w:val="32"/>
        </w:rPr>
        <w:t xml:space="preserve">Klávesa </w:t>
      </w:r>
      <w:r w:rsidRPr="00302EEA">
        <w:rPr>
          <w:rFonts w:ascii="Times New Roman" w:hAnsi="Times New Roman" w:cs="Times New Roman"/>
          <w:sz w:val="32"/>
          <w:szCs w:val="32"/>
        </w:rPr>
        <w:t>ESC</w:t>
      </w:r>
      <w:r w:rsidRPr="00302EEA">
        <w:rPr>
          <w:rFonts w:ascii="Times New Roman" w:hAnsi="Times New Roman" w:cs="Times New Roman"/>
          <w:sz w:val="32"/>
          <w:szCs w:val="32"/>
        </w:rPr>
        <w:t xml:space="preserve"> zobrazí menu pauzy hry.</w:t>
      </w:r>
    </w:p>
    <w:p w14:paraId="0E2397DC" w14:textId="77777777" w:rsidR="00A60502" w:rsidRPr="00302EEA" w:rsidRDefault="00A60502" w:rsidP="00A6050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2EEA">
        <w:rPr>
          <w:rFonts w:ascii="Times New Roman" w:hAnsi="Times New Roman" w:cs="Times New Roman"/>
          <w:b/>
          <w:bCs/>
          <w:sz w:val="36"/>
          <w:szCs w:val="36"/>
        </w:rPr>
        <w:t>Hra:</w:t>
      </w:r>
    </w:p>
    <w:p w14:paraId="634C71D0" w14:textId="3D3AE310" w:rsidR="00A60502" w:rsidRPr="00302EEA" w:rsidRDefault="00A60502" w:rsidP="00A60502">
      <w:pPr>
        <w:rPr>
          <w:rFonts w:ascii="Times New Roman" w:hAnsi="Times New Roman" w:cs="Times New Roman"/>
          <w:sz w:val="32"/>
          <w:szCs w:val="32"/>
        </w:rPr>
      </w:pPr>
      <w:r w:rsidRPr="00302EEA">
        <w:rPr>
          <w:rFonts w:ascii="Times New Roman" w:hAnsi="Times New Roman" w:cs="Times New Roman"/>
          <w:sz w:val="32"/>
          <w:szCs w:val="32"/>
        </w:rPr>
        <w:t xml:space="preserve">Hráč má možnost </w:t>
      </w:r>
      <w:r w:rsidR="00302EEA" w:rsidRPr="00302EEA">
        <w:rPr>
          <w:rFonts w:ascii="Times New Roman" w:hAnsi="Times New Roman" w:cs="Times New Roman"/>
          <w:sz w:val="32"/>
          <w:szCs w:val="32"/>
        </w:rPr>
        <w:t>útočit,</w:t>
      </w:r>
      <w:r w:rsidRPr="00302EEA">
        <w:rPr>
          <w:rFonts w:ascii="Times New Roman" w:hAnsi="Times New Roman" w:cs="Times New Roman"/>
          <w:sz w:val="32"/>
          <w:szCs w:val="32"/>
        </w:rPr>
        <w:t xml:space="preserve"> a tak</w:t>
      </w:r>
      <w:r w:rsidR="00302EEA" w:rsidRPr="00302EEA">
        <w:rPr>
          <w:rFonts w:ascii="Times New Roman" w:hAnsi="Times New Roman" w:cs="Times New Roman"/>
          <w:sz w:val="32"/>
          <w:szCs w:val="32"/>
        </w:rPr>
        <w:t>y</w:t>
      </w:r>
      <w:r w:rsidRPr="00302EEA">
        <w:rPr>
          <w:rFonts w:ascii="Times New Roman" w:hAnsi="Times New Roman" w:cs="Times New Roman"/>
          <w:sz w:val="32"/>
          <w:szCs w:val="32"/>
        </w:rPr>
        <w:t xml:space="preserve"> zabíjet </w:t>
      </w:r>
      <w:proofErr w:type="spellStart"/>
      <w:r w:rsidR="00302EEA" w:rsidRPr="00302EEA">
        <w:rPr>
          <w:rFonts w:ascii="Times New Roman" w:hAnsi="Times New Roman" w:cs="Times New Roman"/>
          <w:sz w:val="32"/>
          <w:szCs w:val="32"/>
        </w:rPr>
        <w:t>enemy</w:t>
      </w:r>
      <w:proofErr w:type="spellEnd"/>
      <w:r w:rsidRPr="00302EEA">
        <w:rPr>
          <w:rFonts w:ascii="Times New Roman" w:hAnsi="Times New Roman" w:cs="Times New Roman"/>
          <w:sz w:val="32"/>
          <w:szCs w:val="32"/>
        </w:rPr>
        <w:t>, nebo sám zemřít na ně, pokud mu dojd</w:t>
      </w:r>
      <w:r w:rsidR="00302EEA" w:rsidRPr="00302EEA">
        <w:rPr>
          <w:rFonts w:ascii="Times New Roman" w:hAnsi="Times New Roman" w:cs="Times New Roman"/>
          <w:sz w:val="32"/>
          <w:szCs w:val="32"/>
        </w:rPr>
        <w:t>e</w:t>
      </w:r>
      <w:r w:rsidRPr="00302EEA">
        <w:rPr>
          <w:rFonts w:ascii="Times New Roman" w:hAnsi="Times New Roman" w:cs="Times New Roman"/>
          <w:sz w:val="32"/>
          <w:szCs w:val="32"/>
        </w:rPr>
        <w:t xml:space="preserve"> </w:t>
      </w:r>
      <w:r w:rsidR="00302EEA" w:rsidRPr="00302EEA">
        <w:rPr>
          <w:rFonts w:ascii="Times New Roman" w:hAnsi="Times New Roman" w:cs="Times New Roman"/>
          <w:sz w:val="32"/>
          <w:szCs w:val="32"/>
        </w:rPr>
        <w:t>HP</w:t>
      </w:r>
      <w:r w:rsidRPr="00302EEA">
        <w:rPr>
          <w:rFonts w:ascii="Times New Roman" w:hAnsi="Times New Roman" w:cs="Times New Roman"/>
          <w:sz w:val="32"/>
          <w:szCs w:val="32"/>
        </w:rPr>
        <w:t xml:space="preserve">. Při zabití </w:t>
      </w:r>
      <w:proofErr w:type="spellStart"/>
      <w:r w:rsidR="00302EEA" w:rsidRPr="00302EEA">
        <w:rPr>
          <w:rFonts w:ascii="Times New Roman" w:hAnsi="Times New Roman" w:cs="Times New Roman"/>
          <w:sz w:val="32"/>
          <w:szCs w:val="32"/>
        </w:rPr>
        <w:t>enemy</w:t>
      </w:r>
      <w:proofErr w:type="spellEnd"/>
      <w:r w:rsidRPr="00302EEA">
        <w:rPr>
          <w:rFonts w:ascii="Times New Roman" w:hAnsi="Times New Roman" w:cs="Times New Roman"/>
          <w:sz w:val="32"/>
          <w:szCs w:val="32"/>
        </w:rPr>
        <w:t xml:space="preserve"> hráči přibývají </w:t>
      </w:r>
      <w:proofErr w:type="spellStart"/>
      <w:r w:rsidR="00302EEA" w:rsidRPr="00302EEA">
        <w:rPr>
          <w:rFonts w:ascii="Times New Roman" w:hAnsi="Times New Roman" w:cs="Times New Roman"/>
          <w:sz w:val="32"/>
          <w:szCs w:val="32"/>
        </w:rPr>
        <w:t>score</w:t>
      </w:r>
      <w:proofErr w:type="spellEnd"/>
      <w:r w:rsidRPr="00302EEA">
        <w:rPr>
          <w:rFonts w:ascii="Times New Roman" w:hAnsi="Times New Roman" w:cs="Times New Roman"/>
          <w:sz w:val="32"/>
          <w:szCs w:val="32"/>
        </w:rPr>
        <w:t xml:space="preserve">, které může vidět ve svém inventáři. Při smrti hráče se mu zobrazí menu smrti. Při interakci s mincemi se přidávají na jeho </w:t>
      </w:r>
      <w:r w:rsidRPr="00302EEA">
        <w:rPr>
          <w:rFonts w:ascii="Times New Roman" w:hAnsi="Times New Roman" w:cs="Times New Roman"/>
          <w:sz w:val="32"/>
          <w:szCs w:val="32"/>
        </w:rPr>
        <w:t>balance</w:t>
      </w:r>
      <w:r w:rsidRPr="00302EEA">
        <w:rPr>
          <w:rFonts w:ascii="Times New Roman" w:hAnsi="Times New Roman" w:cs="Times New Roman"/>
          <w:sz w:val="32"/>
          <w:szCs w:val="32"/>
        </w:rPr>
        <w:t xml:space="preserve">, při splnění </w:t>
      </w:r>
      <w:proofErr w:type="spellStart"/>
      <w:r w:rsidR="00302EEA" w:rsidRPr="00302EEA">
        <w:rPr>
          <w:rFonts w:ascii="Times New Roman" w:hAnsi="Times New Roman" w:cs="Times New Roman"/>
          <w:sz w:val="32"/>
          <w:szCs w:val="32"/>
        </w:rPr>
        <w:t>questu</w:t>
      </w:r>
      <w:proofErr w:type="spellEnd"/>
      <w:r w:rsidRPr="00302EEA">
        <w:rPr>
          <w:rFonts w:ascii="Times New Roman" w:hAnsi="Times New Roman" w:cs="Times New Roman"/>
          <w:sz w:val="32"/>
          <w:szCs w:val="32"/>
        </w:rPr>
        <w:t xml:space="preserve"> se odečítají.</w:t>
      </w:r>
      <w:r w:rsidRPr="00302EEA">
        <w:rPr>
          <w:rFonts w:ascii="Times New Roman" w:hAnsi="Times New Roman" w:cs="Times New Roman"/>
          <w:sz w:val="32"/>
          <w:szCs w:val="32"/>
        </w:rPr>
        <w:t xml:space="preserve"> </w:t>
      </w:r>
      <w:r w:rsidR="00302EEA" w:rsidRPr="00302EEA">
        <w:rPr>
          <w:rFonts w:ascii="Times New Roman" w:hAnsi="Times New Roman" w:cs="Times New Roman"/>
          <w:sz w:val="32"/>
          <w:szCs w:val="32"/>
        </w:rPr>
        <w:t xml:space="preserve">Hráč se přenese do jiné úrovně, pokud vstoupí na </w:t>
      </w:r>
      <w:r w:rsidR="00302EEA">
        <w:rPr>
          <w:rFonts w:ascii="Times New Roman" w:hAnsi="Times New Roman" w:cs="Times New Roman"/>
          <w:sz w:val="32"/>
          <w:szCs w:val="32"/>
        </w:rPr>
        <w:t>Tile</w:t>
      </w:r>
      <w:r w:rsidR="00302EEA" w:rsidRPr="00302EEA">
        <w:rPr>
          <w:rFonts w:ascii="Times New Roman" w:hAnsi="Times New Roman" w:cs="Times New Roman"/>
          <w:sz w:val="32"/>
          <w:szCs w:val="32"/>
        </w:rPr>
        <w:t xml:space="preserve"> s červenou hvězdou.</w:t>
      </w:r>
      <w:r w:rsidR="00302EEA" w:rsidRPr="00302EEA">
        <w:rPr>
          <w:rFonts w:ascii="Times New Roman" w:hAnsi="Times New Roman" w:cs="Times New Roman"/>
          <w:sz w:val="32"/>
          <w:szCs w:val="32"/>
        </w:rPr>
        <w:t xml:space="preserve"> </w:t>
      </w:r>
      <w:r w:rsidRPr="00302EEA">
        <w:rPr>
          <w:rFonts w:ascii="Times New Roman" w:hAnsi="Times New Roman" w:cs="Times New Roman"/>
          <w:sz w:val="32"/>
          <w:szCs w:val="32"/>
        </w:rPr>
        <w:t xml:space="preserve">Hráč může otevírat dveře, truhly, teleportovat se mezi úrovněmi, pokud vstoupí na teleport, může interagovat s NPC a splnit od něj úkol. Hra končí, pokud hráč zemře, nebo otevře truhlu za dveřmi, </w:t>
      </w:r>
      <w:r w:rsidR="00302EEA" w:rsidRPr="00302EEA">
        <w:rPr>
          <w:rFonts w:ascii="Times New Roman" w:hAnsi="Times New Roman" w:cs="Times New Roman"/>
          <w:sz w:val="32"/>
          <w:szCs w:val="32"/>
        </w:rPr>
        <w:t>kterou lze otevřít</w:t>
      </w:r>
      <w:r w:rsidR="00302EEA" w:rsidRPr="00302EEA">
        <w:rPr>
          <w:rFonts w:ascii="Times New Roman" w:hAnsi="Times New Roman" w:cs="Times New Roman"/>
          <w:sz w:val="32"/>
          <w:szCs w:val="32"/>
        </w:rPr>
        <w:t xml:space="preserve"> </w:t>
      </w:r>
      <w:r w:rsidRPr="00302EEA">
        <w:rPr>
          <w:rFonts w:ascii="Times New Roman" w:hAnsi="Times New Roman" w:cs="Times New Roman"/>
          <w:sz w:val="32"/>
          <w:szCs w:val="32"/>
        </w:rPr>
        <w:t>pouze s klíčem získaným od NPC.</w:t>
      </w:r>
    </w:p>
    <w:sectPr w:rsidR="00A60502" w:rsidRPr="0030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55C"/>
    <w:multiLevelType w:val="hybridMultilevel"/>
    <w:tmpl w:val="413E64DC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C3B04"/>
    <w:multiLevelType w:val="hybridMultilevel"/>
    <w:tmpl w:val="9358416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85"/>
    <w:rsid w:val="0007664E"/>
    <w:rsid w:val="00302EEA"/>
    <w:rsid w:val="006C717F"/>
    <w:rsid w:val="00734E85"/>
    <w:rsid w:val="00A6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C145"/>
  <w15:chartTrackingRefBased/>
  <w15:docId w15:val="{09FF8866-B5F1-465C-B63A-B9DE885E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S.</dc:creator>
  <cp:keywords/>
  <dc:description/>
  <cp:lastModifiedBy>Vitalii S.</cp:lastModifiedBy>
  <cp:revision>2</cp:revision>
  <dcterms:created xsi:type="dcterms:W3CDTF">2024-05-19T13:52:00Z</dcterms:created>
  <dcterms:modified xsi:type="dcterms:W3CDTF">2024-05-19T13:52:00Z</dcterms:modified>
</cp:coreProperties>
</file>