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04A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E8C3D24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55363BF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2B267CBE" w14:textId="77777777" w:rsidR="00ED38EF" w:rsidRDefault="00A3382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207</w:t>
            </w:r>
            <w:r w:rsidR="00095311"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 w:rsidR="000953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Základy modelování na AP Meda </w:t>
            </w:r>
            <w:proofErr w:type="gramStart"/>
            <w:r>
              <w:rPr>
                <w:sz w:val="28"/>
                <w:szCs w:val="28"/>
              </w:rPr>
              <w:t>4T</w:t>
            </w:r>
            <w:proofErr w:type="gramEnd"/>
          </w:p>
        </w:tc>
      </w:tr>
      <w:tr w:rsidR="00ED38EF" w14:paraId="6E6E77B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5129027" w14:textId="77777777"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14:paraId="14310E9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909C2AC" w14:textId="1EEDE83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1465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D14651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14:paraId="467E181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6B8995A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EF31653" w14:textId="77777777" w:rsidR="00ED38EF" w:rsidRDefault="00A3382F">
            <w:pPr>
              <w:pStyle w:val="Obsahtabulky"/>
            </w:pPr>
            <w:r>
              <w:t>27</w:t>
            </w:r>
            <w:r w:rsidR="007B5B3B">
              <w:t>.</w:t>
            </w:r>
            <w:r w:rsidR="00480EE3">
              <w:t>1</w:t>
            </w:r>
            <w:r>
              <w:t>1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14:paraId="6EAC3136" w14:textId="77777777" w:rsidR="00ED38EF" w:rsidRDefault="00A3382F">
            <w:pPr>
              <w:pStyle w:val="Obsahtabulky"/>
            </w:pPr>
            <w:r>
              <w:t>4</w:t>
            </w:r>
            <w:r w:rsidR="007B5B3B">
              <w:t>.</w:t>
            </w:r>
            <w:r w:rsidR="008B77E7">
              <w:t>1</w:t>
            </w:r>
            <w:r>
              <w:t>2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14:paraId="5EE8D44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523DAB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183F5AAD" w14:textId="77777777" w:rsidR="00ED38EF" w:rsidRDefault="00ED38EF"/>
    <w:p w14:paraId="51865013" w14:textId="77777777" w:rsidR="0044327C" w:rsidRDefault="0074693A">
      <w:pPr>
        <w:pStyle w:val="definice"/>
      </w:pPr>
      <w:r>
        <w:t>Zadání:</w:t>
      </w:r>
    </w:p>
    <w:p w14:paraId="28BACFB5" w14:textId="77777777" w:rsidR="0054416A" w:rsidRDefault="00DC4FD5" w:rsidP="00DC4FD5">
      <w:pPr>
        <w:pStyle w:val="Zkladntextodsazen"/>
        <w:numPr>
          <w:ilvl w:val="0"/>
          <w:numId w:val="9"/>
        </w:numPr>
        <w:jc w:val="both"/>
      </w:pPr>
      <w:r>
        <w:t>s</w:t>
      </w:r>
      <w:r w:rsidRPr="00DC4FD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4,2 s</w:t>
      </w:r>
      <w:r w:rsidR="00A4322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1,6</w:t>
      </w:r>
    </w:p>
    <w:p w14:paraId="21BF0E53" w14:textId="77777777" w:rsidR="00DC4FD5" w:rsidRDefault="00DC4FD5" w:rsidP="00DC4FD5">
      <w:pPr>
        <w:pStyle w:val="Zkladntextodsazen"/>
        <w:numPr>
          <w:ilvl w:val="0"/>
          <w:numId w:val="9"/>
        </w:numPr>
        <w:jc w:val="both"/>
      </w:pPr>
      <w:r>
        <w:t>s</w:t>
      </w:r>
      <w:r w:rsidRPr="00DC4FD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1,7 s</w:t>
      </w:r>
      <w:r w:rsidR="00A43226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1,2</w:t>
      </w:r>
    </w:p>
    <w:p w14:paraId="39954924" w14:textId="77777777" w:rsidR="00DC4FD5" w:rsidRDefault="00DC4FD5" w:rsidP="00DC4FD5">
      <w:pPr>
        <w:pStyle w:val="Zkladntextodsazen"/>
        <w:numPr>
          <w:ilvl w:val="0"/>
          <w:numId w:val="9"/>
        </w:numPr>
        <w:jc w:val="both"/>
      </w:pPr>
      <w:r>
        <w:t>k</w:t>
      </w:r>
      <w:r w:rsidRPr="00DC4FD5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>= 0,07</w:t>
      </w:r>
    </w:p>
    <w:p w14:paraId="2F23AC64" w14:textId="77777777" w:rsidR="00525885" w:rsidRDefault="00A43226" w:rsidP="00525885">
      <w:pPr>
        <w:pStyle w:val="definice"/>
        <w:spacing w:before="240"/>
      </w:pPr>
      <w:r>
        <w:t>Úprava rovnic</w:t>
      </w:r>
      <w:r w:rsidR="00525885">
        <w:t>:</w:t>
      </w:r>
    </w:p>
    <w:p w14:paraId="069948A8" w14:textId="77777777" w:rsidR="00525885" w:rsidRPr="00A43226" w:rsidRDefault="00A43226" w:rsidP="00A43226">
      <w:pPr>
        <w:pStyle w:val="Zkladntextodsazen"/>
        <w:numPr>
          <w:ilvl w:val="0"/>
          <w:numId w:val="10"/>
        </w:numPr>
        <w:jc w:val="both"/>
      </w:pPr>
      <m:oMath>
        <m:r>
          <w:rPr>
            <w:rFonts w:ascii="Cambria Math" w:hAnsi="Cambria Math"/>
          </w:rPr>
          <m:t>4,2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+1,6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4184FDB8" w14:textId="77777777" w:rsidR="00A43226" w:rsidRPr="00A43226" w:rsidRDefault="00A43226" w:rsidP="00A43226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4,2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-1,6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14:paraId="26064786" w14:textId="77777777" w:rsidR="00A43226" w:rsidRPr="00A50975" w:rsidRDefault="00AC09B8" w:rsidP="00A43226">
      <w:pPr>
        <w:pStyle w:val="Zkladntextodsazen"/>
        <w:ind w:left="643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=0,238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  <m:r>
            <w:rPr>
              <w:rFonts w:ascii="Cambria Math" w:hAnsi="Cambria Math"/>
            </w:rPr>
            <m:t>-0,381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14:paraId="59F2A4B0" w14:textId="77777777" w:rsidR="00A50975" w:rsidRPr="00A50975" w:rsidRDefault="00A50975" w:rsidP="00A50975">
      <w:pPr>
        <w:pStyle w:val="Zkladntextodsazen"/>
        <w:numPr>
          <w:ilvl w:val="0"/>
          <w:numId w:val="10"/>
        </w:numPr>
        <w:jc w:val="both"/>
      </w:pPr>
      <m:oMath>
        <m:r>
          <w:rPr>
            <w:rFonts w:ascii="Cambria Math" w:hAnsi="Cambria Math"/>
          </w:rPr>
          <m:t>1,7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+1,2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4CA4D8F1" w14:textId="77777777" w:rsidR="00A50975" w:rsidRPr="00A50975" w:rsidRDefault="00A50975" w:rsidP="00A50975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1,7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-1,2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14:paraId="6B2369B1" w14:textId="77777777" w:rsidR="00A50975" w:rsidRPr="00A50975" w:rsidRDefault="00AC09B8" w:rsidP="00A50975">
      <w:pPr>
        <w:pStyle w:val="Zkladntextodsazen"/>
        <w:ind w:left="643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=0,588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-0,706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14:paraId="489AAAD4" w14:textId="77777777" w:rsidR="00A50975" w:rsidRPr="00A50975" w:rsidRDefault="00AC09B8" w:rsidP="00A50975">
      <w:pPr>
        <w:pStyle w:val="Zkladntextodsazen"/>
        <w:numPr>
          <w:ilvl w:val="0"/>
          <w:numId w:val="10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=0,07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∙dt</m:t>
            </m:r>
          </m:e>
        </m:nary>
      </m:oMath>
    </w:p>
    <w:p w14:paraId="709866D9" w14:textId="77777777" w:rsidR="00A50975" w:rsidRPr="00A50975" w:rsidRDefault="00AC09B8" w:rsidP="00A50975">
      <w:pPr>
        <w:pStyle w:val="Zkladntextodsazen"/>
        <w:ind w:left="643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=0,07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(t)</m:t>
              </m:r>
            </m:sub>
          </m:sSub>
        </m:oMath>
      </m:oMathPara>
    </w:p>
    <w:p w14:paraId="21AE78E3" w14:textId="77777777" w:rsidR="00A43226" w:rsidRDefault="00A43226" w:rsidP="00A43226">
      <w:pPr>
        <w:pStyle w:val="Zkladntextodsazen"/>
        <w:ind w:left="643"/>
        <w:jc w:val="both"/>
      </w:pPr>
    </w:p>
    <w:p w14:paraId="3D605F3A" w14:textId="77777777" w:rsidR="00525885" w:rsidRDefault="00766875" w:rsidP="00525885">
      <w:pPr>
        <w:pStyle w:val="definice"/>
        <w:spacing w:before="283"/>
      </w:pPr>
      <w:r>
        <w:t>Postupy</w:t>
      </w:r>
      <w:r w:rsidR="000A4C3D">
        <w:t>:</w:t>
      </w:r>
    </w:p>
    <w:p w14:paraId="353207D7" w14:textId="77777777" w:rsidR="00525885" w:rsidRDefault="00A50975" w:rsidP="00525885">
      <w:pPr>
        <w:pStyle w:val="Zkladntextodsazen"/>
        <w:jc w:val="both"/>
      </w:pPr>
      <w:r>
        <w:t>Postup při zapojování</w:t>
      </w:r>
      <w:r w:rsidR="00766875">
        <w:t>:</w:t>
      </w:r>
    </w:p>
    <w:p w14:paraId="5B639FCA" w14:textId="77777777" w:rsidR="00A50975" w:rsidRDefault="00A50975" w:rsidP="00A50975">
      <w:pPr>
        <w:pStyle w:val="Zkladntextodsazen"/>
        <w:numPr>
          <w:ilvl w:val="0"/>
          <w:numId w:val="11"/>
        </w:numPr>
        <w:jc w:val="both"/>
      </w:pPr>
      <w:r>
        <w:t xml:space="preserve">Navrhneme schéma podle seznamu možných variant zapojení simulačního schéma. </w:t>
      </w:r>
    </w:p>
    <w:p w14:paraId="17F5FCAD" w14:textId="77777777" w:rsidR="00A50975" w:rsidRDefault="00A50975" w:rsidP="00322DD2">
      <w:pPr>
        <w:pStyle w:val="Zkladntextodsazen"/>
        <w:ind w:left="938" w:firstLine="65"/>
        <w:jc w:val="both"/>
      </w:pPr>
      <w:r>
        <w:t>(viz. příloha</w:t>
      </w:r>
      <w:r w:rsidR="00A210FF">
        <w:t xml:space="preserve"> obr. 2)</w:t>
      </w:r>
    </w:p>
    <w:p w14:paraId="52EB28BA" w14:textId="77777777" w:rsidR="00A50975" w:rsidRDefault="00A50975" w:rsidP="00A50975">
      <w:pPr>
        <w:pStyle w:val="Zkladntextodsazen"/>
        <w:numPr>
          <w:ilvl w:val="0"/>
          <w:numId w:val="11"/>
        </w:numPr>
        <w:jc w:val="both"/>
      </w:pPr>
      <w:r>
        <w:t xml:space="preserve">Vybereme, které moduly na AP Mega </w:t>
      </w:r>
      <w:proofErr w:type="gramStart"/>
      <w:r>
        <w:t>4T</w:t>
      </w:r>
      <w:proofErr w:type="gramEnd"/>
      <w:r>
        <w:t xml:space="preserve"> využijeme. Potenciometr označujeme pomicí písmene Pxy, kde x je číslo modulu a y je číslo potenciometru. </w:t>
      </w:r>
      <w:r w:rsidR="009E1524">
        <w:t>Inte</w:t>
      </w:r>
      <w:bookmarkStart w:id="0" w:name="_GoBack"/>
      <w:bookmarkEnd w:id="0"/>
      <w:r w:rsidR="009E1524">
        <w:t>grovaný obvod označujeme písmenem Bx, kde x je číslo modulu. Operační zesilovače označujeme písmenem Ax, kde y je číslo modulu.</w:t>
      </w:r>
    </w:p>
    <w:p w14:paraId="22864409" w14:textId="77777777" w:rsidR="00766875" w:rsidRDefault="00766875" w:rsidP="00A50975">
      <w:pPr>
        <w:pStyle w:val="Zkladntextodsazen"/>
        <w:numPr>
          <w:ilvl w:val="0"/>
          <w:numId w:val="11"/>
        </w:numPr>
        <w:jc w:val="both"/>
      </w:pPr>
      <w:r>
        <w:t xml:space="preserve">Podle schématu propojíme vodiči s pomocí schématů od AP Mega </w:t>
      </w:r>
      <w:proofErr w:type="gramStart"/>
      <w:r>
        <w:t>4T</w:t>
      </w:r>
      <w:proofErr w:type="gramEnd"/>
      <w:r>
        <w:t>. (viz. příloha</w:t>
      </w:r>
      <w:r w:rsidR="00A210FF">
        <w:t xml:space="preserve"> obr. 1 a obr. 3</w:t>
      </w:r>
      <w:r>
        <w:t>)</w:t>
      </w:r>
    </w:p>
    <w:p w14:paraId="13ECC64B" w14:textId="77777777" w:rsidR="00322DD2" w:rsidRPr="00332D07" w:rsidRDefault="00322DD2" w:rsidP="00A50975">
      <w:pPr>
        <w:pStyle w:val="Zkladntextodsazen"/>
        <w:numPr>
          <w:ilvl w:val="0"/>
          <w:numId w:val="11"/>
        </w:numPr>
        <w:jc w:val="both"/>
      </w:pPr>
      <w:r>
        <w:t>Po zkontrolování správnosti zapojení zapneme počítač pomocí „</w:t>
      </w:r>
      <w:r>
        <w:rPr>
          <w:sz w:val="18"/>
          <w:szCs w:val="18"/>
        </w:rPr>
        <w:t>~“.</w:t>
      </w:r>
    </w:p>
    <w:p w14:paraId="7D7FE77C" w14:textId="77777777" w:rsidR="00332D07" w:rsidRDefault="00332D07" w:rsidP="00A50975">
      <w:pPr>
        <w:pStyle w:val="Zkladntextodsazen"/>
        <w:numPr>
          <w:ilvl w:val="0"/>
          <w:numId w:val="11"/>
        </w:numPr>
        <w:jc w:val="both"/>
      </w:pPr>
      <w:r>
        <w:t xml:space="preserve">Po nastavení (viz. postup níže) stiskneme tlačítko R = řešení a </w:t>
      </w:r>
      <w:proofErr w:type="gramStart"/>
      <w:r>
        <w:t>počkáme</w:t>
      </w:r>
      <w:proofErr w:type="gramEnd"/>
      <w:r>
        <w:t xml:space="preserve"> než se na osciloskopu vykreslí průběh.</w:t>
      </w:r>
    </w:p>
    <w:p w14:paraId="2EE081C0" w14:textId="77777777" w:rsidR="00322DD2" w:rsidRDefault="00322DD2" w:rsidP="00322DD2">
      <w:pPr>
        <w:pStyle w:val="Zkladntextodsazen"/>
        <w:ind w:left="643"/>
        <w:jc w:val="both"/>
      </w:pPr>
    </w:p>
    <w:p w14:paraId="75DE6668" w14:textId="77777777" w:rsidR="00322DD2" w:rsidRDefault="00322DD2" w:rsidP="00322DD2">
      <w:pPr>
        <w:pStyle w:val="Zkladntextodsazen"/>
        <w:jc w:val="both"/>
      </w:pPr>
      <w:r>
        <w:t>Postup při nastavování:</w:t>
      </w:r>
    </w:p>
    <w:p w14:paraId="700BA4CE" w14:textId="77777777" w:rsidR="00322DD2" w:rsidRDefault="00322DD2" w:rsidP="00322DD2">
      <w:pPr>
        <w:pStyle w:val="Zkladntextodsazen"/>
        <w:numPr>
          <w:ilvl w:val="0"/>
          <w:numId w:val="12"/>
        </w:numPr>
        <w:jc w:val="both"/>
      </w:pPr>
      <w:r>
        <w:t xml:space="preserve">Přepneme AP Mega </w:t>
      </w:r>
      <w:proofErr w:type="gramStart"/>
      <w:r>
        <w:t>4T</w:t>
      </w:r>
      <w:proofErr w:type="gramEnd"/>
      <w:r>
        <w:t xml:space="preserve"> do programovacího režimu pomocí tlačítka s označením „G“.</w:t>
      </w:r>
    </w:p>
    <w:p w14:paraId="09BE6AF3" w14:textId="77777777" w:rsidR="00322DD2" w:rsidRDefault="00322DD2" w:rsidP="00322DD2">
      <w:pPr>
        <w:pStyle w:val="Zkladntextodsazen"/>
        <w:numPr>
          <w:ilvl w:val="0"/>
          <w:numId w:val="12"/>
        </w:numPr>
        <w:jc w:val="both"/>
      </w:pPr>
      <w:r>
        <w:t>Zapneme počítací napětí na +</w:t>
      </w:r>
      <w:proofErr w:type="gramStart"/>
      <w:r>
        <w:t>10V</w:t>
      </w:r>
      <w:proofErr w:type="gramEnd"/>
      <w:r>
        <w:t>.</w:t>
      </w:r>
    </w:p>
    <w:p w14:paraId="6919A658" w14:textId="77777777" w:rsidR="00322DD2" w:rsidRDefault="00322DD2" w:rsidP="00322DD2">
      <w:pPr>
        <w:pStyle w:val="Zkladntextodsazen"/>
        <w:numPr>
          <w:ilvl w:val="0"/>
          <w:numId w:val="12"/>
        </w:numPr>
        <w:jc w:val="both"/>
      </w:pPr>
      <w:r>
        <w:t xml:space="preserve">Pomocí V-metru nastavíme hodnoty potenciometrů nahrubo. Odpor odvozujeme z napětí </w:t>
      </w:r>
      <w:proofErr w:type="gramStart"/>
      <w:r>
        <w:t>z</w:t>
      </w:r>
      <w:proofErr w:type="gramEnd"/>
      <w:r>
        <w:t> známé vlastnosti 10V≈</w:t>
      </w:r>
      <w:r w:rsidR="0011705D">
        <w:t>koeficient 1.</w:t>
      </w:r>
    </w:p>
    <w:p w14:paraId="180F7568" w14:textId="77777777" w:rsidR="00322DD2" w:rsidRDefault="00322DD2" w:rsidP="00322DD2">
      <w:pPr>
        <w:pStyle w:val="Zkladntextodsazen"/>
        <w:numPr>
          <w:ilvl w:val="0"/>
          <w:numId w:val="12"/>
        </w:numPr>
        <w:jc w:val="both"/>
      </w:pPr>
      <w:r>
        <w:t xml:space="preserve">Po hrubém nastavení přepneme </w:t>
      </w:r>
      <w:r w:rsidR="0011705D">
        <w:t>počítací napětí na komenzačního můstku.</w:t>
      </w:r>
    </w:p>
    <w:p w14:paraId="2417DECA" w14:textId="77777777" w:rsidR="0011705D" w:rsidRDefault="0011705D" w:rsidP="0011705D">
      <w:pPr>
        <w:pStyle w:val="Zkladntextodsazen"/>
        <w:numPr>
          <w:ilvl w:val="0"/>
          <w:numId w:val="12"/>
        </w:numPr>
        <w:jc w:val="both"/>
      </w:pPr>
      <w:r>
        <w:t>Vstup V-metru uzemníme a pomocí kompenzačního potenciometru vyrovnáme výchylku na 0 a zjistíme drift nuly z ciferníku tohoto potenciometru</w:t>
      </w:r>
      <w:r w:rsidR="000F76B2">
        <w:t xml:space="preserve"> </w:t>
      </w:r>
      <w:r>
        <w:t>(Obvykle -0.075)</w:t>
      </w:r>
      <w:r w:rsidR="000F76B2">
        <w:t xml:space="preserve"> mnou zjištěný drift byl -0.074</w:t>
      </w:r>
      <w:r w:rsidR="00BA58E9">
        <w:t>.</w:t>
      </w:r>
    </w:p>
    <w:p w14:paraId="42CAB437" w14:textId="77777777" w:rsidR="0011705D" w:rsidRDefault="0011705D" w:rsidP="0011705D">
      <w:pPr>
        <w:pStyle w:val="Zkladntextodsazen"/>
        <w:numPr>
          <w:ilvl w:val="0"/>
          <w:numId w:val="12"/>
        </w:numPr>
        <w:jc w:val="both"/>
      </w:pPr>
      <w:r>
        <w:t>Teď zase budeme nastavovat potenciometry, ale k hodnoté koeficientu budeme přičítat drift nuly. Zjištěnou hodnotu budeme nastavovat na kompenzačním potenciometru a měnením potenciometru opět vyrovnáme výchylku na 0.</w:t>
      </w:r>
    </w:p>
    <w:p w14:paraId="75706ABC" w14:textId="77777777" w:rsidR="00A862E2" w:rsidRDefault="00A862E2">
      <w:pPr>
        <w:suppressAutoHyphens w:val="0"/>
        <w:rPr>
          <w:b/>
        </w:rPr>
      </w:pPr>
      <w:r>
        <w:br w:type="page"/>
      </w:r>
    </w:p>
    <w:p w14:paraId="74BB9672" w14:textId="77777777" w:rsidR="008306BD" w:rsidRDefault="000F76B2" w:rsidP="008306BD">
      <w:pPr>
        <w:pStyle w:val="definice"/>
        <w:spacing w:before="283"/>
      </w:pPr>
      <w:r>
        <w:lastRenderedPageBreak/>
        <w:t>Schéma modelů</w:t>
      </w:r>
      <w:r w:rsidR="008306BD">
        <w:t>:</w:t>
      </w:r>
    </w:p>
    <w:p w14:paraId="5B877FD5" w14:textId="77777777" w:rsidR="000F76B2" w:rsidRPr="00A50975" w:rsidRDefault="00AC09B8" w:rsidP="000F76B2">
      <w:pPr>
        <w:pStyle w:val="Zkladntextodsazen"/>
        <w:numPr>
          <w:ilvl w:val="0"/>
          <w:numId w:val="1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=0,238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-0,381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  <w:r w:rsidR="00F1516D">
        <w:rPr>
          <w:noProof/>
        </w:rPr>
        <w:drawing>
          <wp:inline distT="0" distB="0" distL="0" distR="0" wp14:anchorId="74424267" wp14:editId="2CFA60C8">
            <wp:extent cx="3877310" cy="1938528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9"/>
                    <a:stretch/>
                  </pic:blipFill>
                  <pic:spPr bwMode="auto">
                    <a:xfrm>
                      <a:off x="0" y="0"/>
                      <a:ext cx="3877310" cy="193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0849" w14:textId="77777777" w:rsidR="000F76B2" w:rsidRPr="00F1516D" w:rsidRDefault="00AC09B8" w:rsidP="000F76B2">
      <w:pPr>
        <w:pStyle w:val="Zkladntextodsazen"/>
        <w:numPr>
          <w:ilvl w:val="0"/>
          <w:numId w:val="1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=0,588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-0,706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4B8AC6AA" w14:textId="77777777" w:rsidR="00F1516D" w:rsidRPr="00A50975" w:rsidRDefault="00F1516D" w:rsidP="00F1516D">
      <w:pPr>
        <w:pStyle w:val="Zkladntextodsazen"/>
        <w:ind w:left="1003"/>
        <w:jc w:val="both"/>
      </w:pPr>
      <w:r>
        <w:rPr>
          <w:noProof/>
        </w:rPr>
        <w:drawing>
          <wp:inline distT="0" distB="0" distL="0" distR="0" wp14:anchorId="1C5F99C5" wp14:editId="1A9AEE7D">
            <wp:extent cx="3876893" cy="2033626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40" b="20339"/>
                    <a:stretch/>
                  </pic:blipFill>
                  <pic:spPr bwMode="auto">
                    <a:xfrm>
                      <a:off x="0" y="0"/>
                      <a:ext cx="3877310" cy="20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4233" w14:textId="77777777" w:rsidR="000F76B2" w:rsidRDefault="00AC09B8" w:rsidP="000F76B2">
      <w:pPr>
        <w:pStyle w:val="Zkladntextodsazen"/>
        <w:numPr>
          <w:ilvl w:val="0"/>
          <w:numId w:val="1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14:paraId="269C5B39" w14:textId="77777777" w:rsidR="00F1516D" w:rsidRPr="00F1516D" w:rsidRDefault="00F1516D" w:rsidP="00F1516D">
      <w:pPr>
        <w:pStyle w:val="Zkladntextodsazen"/>
        <w:ind w:left="1003"/>
        <w:jc w:val="both"/>
      </w:pPr>
      <w:r>
        <w:rPr>
          <w:noProof/>
        </w:rPr>
        <w:drawing>
          <wp:inline distT="0" distB="0" distL="0" distR="0" wp14:anchorId="44BBF5AB" wp14:editId="79CC8D2A">
            <wp:extent cx="3877183" cy="957961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01"/>
                    <a:stretch/>
                  </pic:blipFill>
                  <pic:spPr bwMode="auto">
                    <a:xfrm>
                      <a:off x="0" y="0"/>
                      <a:ext cx="3877310" cy="9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5220" w14:textId="77777777" w:rsidR="00F36D26" w:rsidRDefault="00F36D26">
      <w:pPr>
        <w:suppressAutoHyphens w:val="0"/>
        <w:rPr>
          <w:b/>
        </w:rPr>
      </w:pPr>
      <w:r>
        <w:br w:type="page"/>
      </w:r>
    </w:p>
    <w:p w14:paraId="3EAF8D36" w14:textId="77777777" w:rsidR="00357C1B" w:rsidRDefault="00F36D26" w:rsidP="00893FF5">
      <w:pPr>
        <w:pStyle w:val="definice"/>
        <w:spacing w:before="283"/>
      </w:pPr>
      <w:r w:rsidRPr="00F36D2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50819D" wp14:editId="26893988">
            <wp:simplePos x="0" y="0"/>
            <wp:positionH relativeFrom="margin">
              <wp:posOffset>3175</wp:posOffset>
            </wp:positionH>
            <wp:positionV relativeFrom="paragraph">
              <wp:posOffset>421005</wp:posOffset>
            </wp:positionV>
            <wp:extent cx="575310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FF5">
        <w:t>Graf:</w:t>
      </w:r>
    </w:p>
    <w:p w14:paraId="6FC9268F" w14:textId="77777777" w:rsidR="00A862E2" w:rsidRPr="00F36D26" w:rsidRDefault="00AC09B8" w:rsidP="00A862E2">
      <w:pPr>
        <w:pStyle w:val="Zkladntextodsazen"/>
        <w:numPr>
          <w:ilvl w:val="0"/>
          <w:numId w:val="1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=0,238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-0,381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14:paraId="12D922E7" w14:textId="77777777" w:rsidR="00F36D26" w:rsidRPr="00A50975" w:rsidRDefault="00F36D26" w:rsidP="00F36D26">
      <w:pPr>
        <w:pStyle w:val="Zkladntextodsazen"/>
        <w:ind w:left="1003"/>
        <w:jc w:val="both"/>
      </w:pPr>
      <w:r w:rsidRPr="00F36D26">
        <w:rPr>
          <w:noProof/>
        </w:rPr>
        <w:drawing>
          <wp:anchor distT="0" distB="0" distL="114300" distR="114300" simplePos="0" relativeHeight="251659264" behindDoc="1" locked="0" layoutInCell="1" allowOverlap="1" wp14:anchorId="7970D38B" wp14:editId="78708416">
            <wp:simplePos x="0" y="0"/>
            <wp:positionH relativeFrom="margin">
              <wp:posOffset>27609</wp:posOffset>
            </wp:positionH>
            <wp:positionV relativeFrom="paragraph">
              <wp:posOffset>4287803</wp:posOffset>
            </wp:positionV>
            <wp:extent cx="5704232" cy="3636645"/>
            <wp:effectExtent l="0" t="0" r="0" b="1905"/>
            <wp:wrapTight wrapText="bothSides">
              <wp:wrapPolygon edited="0">
                <wp:start x="0" y="0"/>
                <wp:lineTo x="0" y="21498"/>
                <wp:lineTo x="21497" y="21498"/>
                <wp:lineTo x="21497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C193" w14:textId="77777777" w:rsidR="00A862E2" w:rsidRPr="00A50975" w:rsidRDefault="00AC09B8" w:rsidP="00A862E2">
      <w:pPr>
        <w:pStyle w:val="Zkladntextodsazen"/>
        <w:numPr>
          <w:ilvl w:val="0"/>
          <w:numId w:val="1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=0,588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-0,706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7D3AED14" w14:textId="77777777" w:rsidR="00F36D26" w:rsidRDefault="00F36D26">
      <w:pPr>
        <w:suppressAutoHyphens w:val="0"/>
      </w:pPr>
      <w:r>
        <w:br w:type="page"/>
      </w:r>
    </w:p>
    <w:p w14:paraId="58A61FCF" w14:textId="77777777" w:rsidR="00F36D26" w:rsidRDefault="00CF7D4F" w:rsidP="00F36D26">
      <w:pPr>
        <w:pStyle w:val="Zkladntextodsazen"/>
        <w:ind w:left="1003"/>
        <w:jc w:val="both"/>
      </w:pPr>
      <w:r w:rsidRPr="00CF7D4F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88454B" wp14:editId="79D7071D">
            <wp:simplePos x="0" y="0"/>
            <wp:positionH relativeFrom="margin">
              <wp:posOffset>14605</wp:posOffset>
            </wp:positionH>
            <wp:positionV relativeFrom="paragraph">
              <wp:posOffset>414020</wp:posOffset>
            </wp:positionV>
            <wp:extent cx="5728970" cy="3402330"/>
            <wp:effectExtent l="0" t="0" r="5080" b="7620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8AA" w14:textId="77777777" w:rsidR="006C630B" w:rsidRDefault="00AC09B8" w:rsidP="0042565C">
      <w:pPr>
        <w:pStyle w:val="Zkladntextodsazen"/>
        <w:numPr>
          <w:ilvl w:val="0"/>
          <w:numId w:val="1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=0,07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(t)</m:t>
            </m:r>
          </m:sub>
        </m:sSub>
      </m:oMath>
    </w:p>
    <w:p w14:paraId="60CDC43F" w14:textId="77777777" w:rsidR="00CF7D4F" w:rsidRDefault="00CF7D4F" w:rsidP="00CF7D4F">
      <w:pPr>
        <w:pStyle w:val="Zkladntextodsazen"/>
        <w:ind w:left="643"/>
        <w:jc w:val="both"/>
      </w:pPr>
    </w:p>
    <w:p w14:paraId="50EE93B4" w14:textId="77777777" w:rsidR="007F237B" w:rsidRDefault="0074693A" w:rsidP="00021461">
      <w:pPr>
        <w:pStyle w:val="definice"/>
        <w:spacing w:before="283"/>
      </w:pPr>
      <w:r>
        <w:t>Závěr:</w:t>
      </w:r>
    </w:p>
    <w:p w14:paraId="6BA55307" w14:textId="77777777" w:rsidR="00755A0B" w:rsidRDefault="00332D07" w:rsidP="00755A0B">
      <w:pPr>
        <w:pStyle w:val="Zkladntextodsazen"/>
        <w:jc w:val="both"/>
      </w:pPr>
      <w:r>
        <w:t>Z mých zkušebních výpočtů jsem zjistil že grafy odpovídají teoreitcké hodnotě</w:t>
      </w:r>
      <w:r w:rsidR="00C549C4">
        <w:t>, ale i tak se hodnoty trochu liší.</w:t>
      </w:r>
    </w:p>
    <w:p w14:paraId="406F304D" w14:textId="77777777" w:rsidR="00755A0B" w:rsidRDefault="00755A0B" w:rsidP="00755A0B">
      <w:pPr>
        <w:pStyle w:val="definice"/>
        <w:spacing w:before="283"/>
      </w:pPr>
      <w:r>
        <w:t>Přílohy:</w:t>
      </w:r>
      <w:r w:rsidRPr="00755A0B">
        <w:rPr>
          <w:noProof/>
        </w:rPr>
        <w:t xml:space="preserve"> </w:t>
      </w:r>
      <w:r w:rsidRPr="00755A0B">
        <w:rPr>
          <w:noProof/>
        </w:rPr>
        <w:drawing>
          <wp:inline distT="0" distB="0" distL="0" distR="0" wp14:anchorId="4938DE91" wp14:editId="25BF4468">
            <wp:extent cx="5525271" cy="2248214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E16" w14:textId="77777777" w:rsidR="00755A0B" w:rsidRPr="00755A0B" w:rsidRDefault="00755A0B" w:rsidP="00755A0B">
      <w:pPr>
        <w:pStyle w:val="Zkladntextodsazen"/>
        <w:jc w:val="both"/>
        <w:rPr>
          <w:i/>
          <w:iCs/>
        </w:rPr>
      </w:pPr>
      <w:r w:rsidRPr="00755A0B">
        <w:rPr>
          <w:i/>
          <w:iCs/>
        </w:rPr>
        <w:t>Obr. 1 Panel s potenciometry.</w:t>
      </w:r>
    </w:p>
    <w:p w14:paraId="0C3509BE" w14:textId="77777777" w:rsidR="00755A0B" w:rsidRDefault="00755A0B">
      <w:pPr>
        <w:suppressAutoHyphens w:val="0"/>
      </w:pPr>
      <w:r>
        <w:br w:type="page"/>
      </w:r>
    </w:p>
    <w:p w14:paraId="69C376E4" w14:textId="77777777" w:rsidR="00755A0B" w:rsidRDefault="00755A0B" w:rsidP="00755A0B">
      <w:pPr>
        <w:tabs>
          <w:tab w:val="left" w:pos="2460"/>
        </w:tabs>
      </w:pPr>
      <w:r w:rsidRPr="00755A0B">
        <w:rPr>
          <w:noProof/>
        </w:rPr>
        <w:lastRenderedPageBreak/>
        <w:drawing>
          <wp:inline distT="0" distB="0" distL="0" distR="0" wp14:anchorId="35B01A8E" wp14:editId="3FF78C15">
            <wp:extent cx="4467849" cy="4420217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3DD" w14:textId="77777777" w:rsidR="00755A0B" w:rsidRDefault="00755A0B" w:rsidP="00755A0B">
      <w:pPr>
        <w:tabs>
          <w:tab w:val="left" w:pos="2460"/>
        </w:tabs>
        <w:rPr>
          <w:i/>
          <w:iCs/>
        </w:rPr>
      </w:pPr>
      <w:r w:rsidRPr="00755A0B">
        <w:rPr>
          <w:i/>
          <w:iCs/>
        </w:rPr>
        <w:t xml:space="preserve">         Obr. 2 možnosti zapojení</w:t>
      </w:r>
    </w:p>
    <w:p w14:paraId="5D61F280" w14:textId="77777777" w:rsidR="00755A0B" w:rsidRDefault="00755A0B" w:rsidP="00755A0B">
      <w:pPr>
        <w:tabs>
          <w:tab w:val="left" w:pos="2460"/>
        </w:tabs>
        <w:rPr>
          <w:i/>
          <w:iCs/>
        </w:rPr>
      </w:pPr>
      <w:r w:rsidRPr="00755A0B">
        <w:rPr>
          <w:i/>
          <w:iCs/>
          <w:noProof/>
        </w:rPr>
        <w:drawing>
          <wp:inline distT="0" distB="0" distL="0" distR="0" wp14:anchorId="16C5DAF2" wp14:editId="3F6D3D2C">
            <wp:extent cx="5753100" cy="3123565"/>
            <wp:effectExtent l="0" t="0" r="0" b="63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1B4" w14:textId="77777777" w:rsidR="00755A0B" w:rsidRDefault="00755A0B" w:rsidP="00755A0B">
      <w:pPr>
        <w:tabs>
          <w:tab w:val="left" w:pos="2460"/>
        </w:tabs>
        <w:rPr>
          <w:i/>
          <w:iCs/>
        </w:rPr>
      </w:pPr>
      <w:r>
        <w:rPr>
          <w:i/>
          <w:iCs/>
        </w:rPr>
        <w:t xml:space="preserve">         Obr. 3 vývody na modulu s integrátory a operačními zesilovači</w:t>
      </w:r>
    </w:p>
    <w:p w14:paraId="68CB0AC3" w14:textId="77777777" w:rsidR="00A210FF" w:rsidRPr="00A210FF" w:rsidRDefault="00A210FF" w:rsidP="00A210FF"/>
    <w:p w14:paraId="5068D9C5" w14:textId="77777777" w:rsidR="00A210FF" w:rsidRPr="00A210FF" w:rsidRDefault="00A210FF" w:rsidP="00A210FF"/>
    <w:p w14:paraId="617728DD" w14:textId="77777777" w:rsidR="00A210FF" w:rsidRPr="00A210FF" w:rsidRDefault="00A210FF" w:rsidP="00A210FF"/>
    <w:p w14:paraId="33679F5F" w14:textId="77777777" w:rsidR="00A210FF" w:rsidRPr="00A210FF" w:rsidRDefault="00A210FF" w:rsidP="00A210FF"/>
    <w:p w14:paraId="2959C75F" w14:textId="77777777" w:rsidR="00A210FF" w:rsidRPr="00A210FF" w:rsidRDefault="00A210FF" w:rsidP="00A210FF">
      <w:pPr>
        <w:tabs>
          <w:tab w:val="left" w:pos="6600"/>
        </w:tabs>
      </w:pPr>
      <w:r>
        <w:tab/>
      </w:r>
    </w:p>
    <w:sectPr w:rsidR="00A210FF" w:rsidRPr="00A210FF" w:rsidSect="004C4261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FF021" w14:textId="77777777" w:rsidR="00AC09B8" w:rsidRDefault="00AC09B8">
      <w:r>
        <w:separator/>
      </w:r>
    </w:p>
  </w:endnote>
  <w:endnote w:type="continuationSeparator" w:id="0">
    <w:p w14:paraId="48ED8E92" w14:textId="77777777" w:rsidR="00AC09B8" w:rsidRDefault="00AC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C3EA" w14:textId="77777777" w:rsidR="00AC09B8" w:rsidRDefault="00AC09B8">
      <w:r>
        <w:separator/>
      </w:r>
    </w:p>
  </w:footnote>
  <w:footnote w:type="continuationSeparator" w:id="0">
    <w:p w14:paraId="19A156BE" w14:textId="77777777" w:rsidR="00AC09B8" w:rsidRDefault="00AC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4AAC" w14:textId="77777777" w:rsidR="00A43226" w:rsidRDefault="00A43226">
    <w:pPr>
      <w:pStyle w:val="Zhlav"/>
    </w:pPr>
    <w:r>
      <w:rPr>
        <w:noProof/>
        <w:lang w:eastAsia="cs-CZ"/>
      </w:rPr>
      <w:drawing>
        <wp:inline distT="0" distB="0" distL="0" distR="0" wp14:anchorId="5CE9B928" wp14:editId="0D71141E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3060" w14:textId="77777777" w:rsidR="00A43226" w:rsidRDefault="00A43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077050"/>
    <w:multiLevelType w:val="hybridMultilevel"/>
    <w:tmpl w:val="0238699E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232E7F"/>
    <w:multiLevelType w:val="hybridMultilevel"/>
    <w:tmpl w:val="16FACBA2"/>
    <w:lvl w:ilvl="0" w:tplc="CFA0DEE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A451AE"/>
    <w:multiLevelType w:val="hybridMultilevel"/>
    <w:tmpl w:val="67F466B6"/>
    <w:lvl w:ilvl="0" w:tplc="0405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3A3F4FF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22333C2"/>
    <w:multiLevelType w:val="hybridMultilevel"/>
    <w:tmpl w:val="AC9C78B4"/>
    <w:lvl w:ilvl="0" w:tplc="1B6A3A8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6B56C63"/>
    <w:multiLevelType w:val="hybridMultilevel"/>
    <w:tmpl w:val="C1EE49A0"/>
    <w:lvl w:ilvl="0" w:tplc="CFA0DEE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51ACE"/>
    <w:rsid w:val="000630D1"/>
    <w:rsid w:val="00065414"/>
    <w:rsid w:val="00095311"/>
    <w:rsid w:val="000A4C3D"/>
    <w:rsid w:val="000D3229"/>
    <w:rsid w:val="000F76B2"/>
    <w:rsid w:val="0011705D"/>
    <w:rsid w:val="001349FF"/>
    <w:rsid w:val="002123AB"/>
    <w:rsid w:val="00231DA4"/>
    <w:rsid w:val="00275B69"/>
    <w:rsid w:val="00280027"/>
    <w:rsid w:val="002B482E"/>
    <w:rsid w:val="002E401E"/>
    <w:rsid w:val="002F21D9"/>
    <w:rsid w:val="002F6978"/>
    <w:rsid w:val="003046A9"/>
    <w:rsid w:val="00312318"/>
    <w:rsid w:val="00322DD2"/>
    <w:rsid w:val="00332D07"/>
    <w:rsid w:val="003526E7"/>
    <w:rsid w:val="00357C1B"/>
    <w:rsid w:val="00361C97"/>
    <w:rsid w:val="00365701"/>
    <w:rsid w:val="00374ECE"/>
    <w:rsid w:val="003778E6"/>
    <w:rsid w:val="00392E92"/>
    <w:rsid w:val="003B0E22"/>
    <w:rsid w:val="003C7F82"/>
    <w:rsid w:val="00410981"/>
    <w:rsid w:val="0042565C"/>
    <w:rsid w:val="0044327C"/>
    <w:rsid w:val="00480EE3"/>
    <w:rsid w:val="00494F9D"/>
    <w:rsid w:val="004B16D2"/>
    <w:rsid w:val="004B19EA"/>
    <w:rsid w:val="004C062C"/>
    <w:rsid w:val="004C4261"/>
    <w:rsid w:val="004F648A"/>
    <w:rsid w:val="00520A2E"/>
    <w:rsid w:val="00525885"/>
    <w:rsid w:val="005355C2"/>
    <w:rsid w:val="0054416A"/>
    <w:rsid w:val="00554BD0"/>
    <w:rsid w:val="00591024"/>
    <w:rsid w:val="005D1F6B"/>
    <w:rsid w:val="005E2474"/>
    <w:rsid w:val="005F6F2E"/>
    <w:rsid w:val="00604DAB"/>
    <w:rsid w:val="0061387C"/>
    <w:rsid w:val="00642766"/>
    <w:rsid w:val="006457D0"/>
    <w:rsid w:val="0068403B"/>
    <w:rsid w:val="0069068E"/>
    <w:rsid w:val="006C630B"/>
    <w:rsid w:val="007133CA"/>
    <w:rsid w:val="007164A6"/>
    <w:rsid w:val="007202AF"/>
    <w:rsid w:val="0074693A"/>
    <w:rsid w:val="00755A0B"/>
    <w:rsid w:val="0076532A"/>
    <w:rsid w:val="007666A5"/>
    <w:rsid w:val="00766875"/>
    <w:rsid w:val="007A352A"/>
    <w:rsid w:val="007A5A73"/>
    <w:rsid w:val="007A5DCB"/>
    <w:rsid w:val="007A6328"/>
    <w:rsid w:val="007B5B3B"/>
    <w:rsid w:val="007D35CE"/>
    <w:rsid w:val="007F237B"/>
    <w:rsid w:val="00824534"/>
    <w:rsid w:val="008306BD"/>
    <w:rsid w:val="00832A8B"/>
    <w:rsid w:val="008541AC"/>
    <w:rsid w:val="00876D91"/>
    <w:rsid w:val="008926C0"/>
    <w:rsid w:val="00893FF5"/>
    <w:rsid w:val="008B77E7"/>
    <w:rsid w:val="008D2B38"/>
    <w:rsid w:val="008D5ABA"/>
    <w:rsid w:val="008E265D"/>
    <w:rsid w:val="0090263B"/>
    <w:rsid w:val="0093438B"/>
    <w:rsid w:val="00951CA7"/>
    <w:rsid w:val="009614F4"/>
    <w:rsid w:val="00965A4D"/>
    <w:rsid w:val="00975B48"/>
    <w:rsid w:val="00995734"/>
    <w:rsid w:val="009D26BB"/>
    <w:rsid w:val="009E1524"/>
    <w:rsid w:val="00A00F6B"/>
    <w:rsid w:val="00A14542"/>
    <w:rsid w:val="00A145E6"/>
    <w:rsid w:val="00A20467"/>
    <w:rsid w:val="00A210FF"/>
    <w:rsid w:val="00A22535"/>
    <w:rsid w:val="00A3382F"/>
    <w:rsid w:val="00A43226"/>
    <w:rsid w:val="00A50975"/>
    <w:rsid w:val="00A679D6"/>
    <w:rsid w:val="00A862E2"/>
    <w:rsid w:val="00AB7E25"/>
    <w:rsid w:val="00AC09B8"/>
    <w:rsid w:val="00AC336C"/>
    <w:rsid w:val="00AC52C2"/>
    <w:rsid w:val="00AE6291"/>
    <w:rsid w:val="00B032DB"/>
    <w:rsid w:val="00B11B8F"/>
    <w:rsid w:val="00B27738"/>
    <w:rsid w:val="00B359F9"/>
    <w:rsid w:val="00B60082"/>
    <w:rsid w:val="00B70FA4"/>
    <w:rsid w:val="00B76A22"/>
    <w:rsid w:val="00BA58E9"/>
    <w:rsid w:val="00BD1C3D"/>
    <w:rsid w:val="00BE01A6"/>
    <w:rsid w:val="00BE619F"/>
    <w:rsid w:val="00C10E64"/>
    <w:rsid w:val="00C218DB"/>
    <w:rsid w:val="00C33266"/>
    <w:rsid w:val="00C44586"/>
    <w:rsid w:val="00C549C4"/>
    <w:rsid w:val="00C63FE4"/>
    <w:rsid w:val="00C929F1"/>
    <w:rsid w:val="00C93ECF"/>
    <w:rsid w:val="00C94D61"/>
    <w:rsid w:val="00CB5C1F"/>
    <w:rsid w:val="00CC7E1F"/>
    <w:rsid w:val="00CD6C7B"/>
    <w:rsid w:val="00CF7D4F"/>
    <w:rsid w:val="00D14651"/>
    <w:rsid w:val="00D24DEF"/>
    <w:rsid w:val="00D43283"/>
    <w:rsid w:val="00D96BE6"/>
    <w:rsid w:val="00DB4D69"/>
    <w:rsid w:val="00DB675C"/>
    <w:rsid w:val="00DC022F"/>
    <w:rsid w:val="00DC4FD5"/>
    <w:rsid w:val="00DC5EC0"/>
    <w:rsid w:val="00E77DC0"/>
    <w:rsid w:val="00E908CA"/>
    <w:rsid w:val="00E9090A"/>
    <w:rsid w:val="00E91C42"/>
    <w:rsid w:val="00E94263"/>
    <w:rsid w:val="00ED352E"/>
    <w:rsid w:val="00ED38EF"/>
    <w:rsid w:val="00ED4E1F"/>
    <w:rsid w:val="00ED71E7"/>
    <w:rsid w:val="00EE48A3"/>
    <w:rsid w:val="00EF0068"/>
    <w:rsid w:val="00EF583B"/>
    <w:rsid w:val="00F003D2"/>
    <w:rsid w:val="00F1516D"/>
    <w:rsid w:val="00F36D26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1969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0764-3EAD-4637-8B66-5F946263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1607</TotalTime>
  <Pages>1</Pages>
  <Words>356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74</cp:revision>
  <cp:lastPrinted>2019-12-04T11:36:00Z</cp:lastPrinted>
  <dcterms:created xsi:type="dcterms:W3CDTF">2019-10-08T08:12:00Z</dcterms:created>
  <dcterms:modified xsi:type="dcterms:W3CDTF">2019-12-04T11:36:00Z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