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1E" w:rsidRDefault="009C47B9">
      <w:pPr>
        <w:pStyle w:val="Titul"/>
      </w:pPr>
      <w:r>
        <w:t>Automatizační cvičení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2608"/>
        <w:gridCol w:w="1134"/>
        <w:gridCol w:w="2495"/>
      </w:tblGrid>
      <w:tr w:rsidR="00D4181E" w:rsidTr="00D4181E"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181E" w:rsidRDefault="009C47B9">
            <w:pPr>
              <w:pStyle w:val="razitk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785" w:rsidRDefault="00764C9B" w:rsidP="00A7014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2046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</w:t>
            </w:r>
            <w:r w:rsidR="00DC6785">
              <w:rPr>
                <w:sz w:val="28"/>
                <w:szCs w:val="28"/>
              </w:rPr>
              <w:t xml:space="preserve">PLC – </w:t>
            </w:r>
            <w:r w:rsidR="00A70145">
              <w:rPr>
                <w:sz w:val="28"/>
                <w:szCs w:val="28"/>
              </w:rPr>
              <w:t>Ovládání s</w:t>
            </w:r>
            <w:r w:rsidR="00120467">
              <w:rPr>
                <w:sz w:val="28"/>
                <w:szCs w:val="28"/>
              </w:rPr>
              <w:t> využitím čítačů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E75D34">
            <w:pPr>
              <w:pStyle w:val="TableContents"/>
            </w:pPr>
            <w:r>
              <w:t>Hartan Vojtěch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C03BF2" w:rsidP="004F01B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9C47B9">
              <w:t>1</w:t>
            </w:r>
            <w:r>
              <w:fldChar w:fldCharType="end"/>
            </w:r>
            <w:r w:rsidR="009C47B9">
              <w:t>/</w:t>
            </w:r>
            <w:r w:rsidR="00120467">
              <w:t>3</w:t>
            </w: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Známka:</w:t>
            </w:r>
          </w:p>
        </w:tc>
      </w:tr>
      <w:tr w:rsidR="00D4181E" w:rsidTr="00D4181E">
        <w:tc>
          <w:tcPr>
            <w:tcW w:w="283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120467">
            <w:pPr>
              <w:pStyle w:val="TableContents"/>
            </w:pPr>
            <w:r>
              <w:t>16</w:t>
            </w:r>
            <w:r w:rsidR="00A70145">
              <w:t>.11.2017</w:t>
            </w:r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120467">
            <w:pPr>
              <w:pStyle w:val="TableContents"/>
            </w:pPr>
            <w:r>
              <w:t>23</w:t>
            </w:r>
            <w:r w:rsidR="00A70145">
              <w:t>.11.2017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D4181E">
            <w:pPr>
              <w:pStyle w:val="TableContents"/>
              <w:jc w:val="center"/>
            </w:pPr>
          </w:p>
        </w:tc>
        <w:tc>
          <w:tcPr>
            <w:tcW w:w="2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81E" w:rsidRDefault="009C47B9">
            <w:pPr>
              <w:pStyle w:val="TableContents"/>
            </w:pPr>
            <w:r>
              <w:t>Odevzdáno:</w:t>
            </w:r>
          </w:p>
        </w:tc>
      </w:tr>
    </w:tbl>
    <w:p w:rsidR="00D4181E" w:rsidRDefault="00D4181E">
      <w:pPr>
        <w:pStyle w:val="Standard"/>
      </w:pPr>
    </w:p>
    <w:p w:rsidR="00D4181E" w:rsidRDefault="00D4181E">
      <w:pPr>
        <w:pStyle w:val="Standard"/>
      </w:pPr>
      <w:bookmarkStart w:id="0" w:name="_GoBack"/>
      <w:bookmarkEnd w:id="0"/>
    </w:p>
    <w:p w:rsidR="00D4181E" w:rsidRDefault="009C47B9">
      <w:pPr>
        <w:pStyle w:val="definice"/>
      </w:pPr>
      <w:r>
        <w:lastRenderedPageBreak/>
        <w:t>Zadání:</w:t>
      </w:r>
    </w:p>
    <w:p w:rsidR="00DC6785" w:rsidRDefault="00DC6785" w:rsidP="00DC6785">
      <w:pPr>
        <w:pStyle w:val="Bezmezer"/>
      </w:pPr>
      <w:r>
        <w:t xml:space="preserve">   Vypracujte podle zadání program v</w:t>
      </w:r>
      <w:r w:rsidR="004F01B0">
        <w:t> </w:t>
      </w:r>
      <w:r>
        <w:t>PL707.</w:t>
      </w:r>
    </w:p>
    <w:p w:rsidR="00120467" w:rsidRDefault="008121F3" w:rsidP="00120467">
      <w:pPr>
        <w:pStyle w:val="Bezmezer"/>
      </w:pPr>
      <w:r>
        <w:t xml:space="preserve">   </w:t>
      </w:r>
      <w:r w:rsidR="00120467">
        <w:t xml:space="preserve">Stisk I1.0 = Start blikání Q0.2 s periodou </w:t>
      </w:r>
      <w:proofErr w:type="gramStart"/>
      <w:r w:rsidR="00120467">
        <w:t>1s</w:t>
      </w:r>
      <w:proofErr w:type="gramEnd"/>
      <w:r w:rsidR="00120467">
        <w:t>, Q0.2 blikne 2x tolik než se zvolilo stiskem</w:t>
      </w:r>
    </w:p>
    <w:p w:rsidR="00764C9B" w:rsidRDefault="00120467" w:rsidP="00120467">
      <w:pPr>
        <w:pStyle w:val="Bezmezer"/>
      </w:pPr>
      <w:r>
        <w:t xml:space="preserve">                        I1.2.</w:t>
      </w:r>
    </w:p>
    <w:p w:rsidR="00120467" w:rsidRDefault="00120467" w:rsidP="00120467">
      <w:pPr>
        <w:pStyle w:val="Bezmezer"/>
      </w:pPr>
      <w:r>
        <w:t xml:space="preserve">   Stisk I1.1 = Stop všeho kdykoliv okamžitě.</w:t>
      </w:r>
    </w:p>
    <w:p w:rsidR="00120467" w:rsidRDefault="00120467" w:rsidP="00120467">
      <w:pPr>
        <w:pStyle w:val="Bezmezer"/>
      </w:pPr>
      <w:r>
        <w:t xml:space="preserve">   Počet stisků I0.2 během jedné volby (prodleva mezi stisky je </w:t>
      </w:r>
      <w:proofErr w:type="spellStart"/>
      <w:r>
        <w:t>max</w:t>
      </w:r>
      <w:proofErr w:type="spellEnd"/>
      <w:r>
        <w:t xml:space="preserve"> </w:t>
      </w:r>
      <w:proofErr w:type="gramStart"/>
      <w:r>
        <w:t>1s</w:t>
      </w:r>
      <w:proofErr w:type="gramEnd"/>
      <w:r>
        <w:t>).</w:t>
      </w:r>
    </w:p>
    <w:p w:rsidR="00120467" w:rsidRDefault="00120467" w:rsidP="00120467">
      <w:pPr>
        <w:pStyle w:val="Bezmezer"/>
      </w:pPr>
      <w:r>
        <w:t xml:space="preserve">   Ovládání: Navolí se počet stisků I1.2 a po každém dalším stisku I1.0 se spustí blikání.</w:t>
      </w:r>
    </w:p>
    <w:p w:rsidR="00E75D34" w:rsidRDefault="00E75D34" w:rsidP="00A70145">
      <w:pPr>
        <w:pStyle w:val="Bezmezer"/>
      </w:pPr>
    </w:p>
    <w:p w:rsidR="00E75D34" w:rsidRDefault="00E75D34" w:rsidP="00A70145">
      <w:pPr>
        <w:pStyle w:val="Bezmezer"/>
        <w:rPr>
          <w:b/>
        </w:rPr>
      </w:pPr>
      <w:r w:rsidRPr="00E75D34">
        <w:rPr>
          <w:b/>
        </w:rPr>
        <w:t>Ideové schéma:</w:t>
      </w:r>
    </w:p>
    <w:p w:rsidR="00E75D34" w:rsidRDefault="00E75D34" w:rsidP="00A70145">
      <w:pPr>
        <w:pStyle w:val="Bezmezer"/>
        <w:rPr>
          <w:b/>
        </w:rPr>
      </w:pPr>
      <w:r>
        <w:rPr>
          <w:noProof/>
        </w:rPr>
        <w:drawing>
          <wp:inline distT="0" distB="0" distL="0" distR="0" wp14:anchorId="7AA09836" wp14:editId="23A855E5">
            <wp:extent cx="5076825" cy="1628775"/>
            <wp:effectExtent l="0" t="0" r="9525" b="9525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9B" w:rsidRDefault="00764C9B" w:rsidP="00A70145">
      <w:pPr>
        <w:pStyle w:val="Bezmezer"/>
        <w:rPr>
          <w:b/>
        </w:rPr>
      </w:pPr>
    </w:p>
    <w:p w:rsidR="00764C9B" w:rsidRDefault="00764C9B" w:rsidP="00A70145">
      <w:pPr>
        <w:pStyle w:val="Bezmezer"/>
        <w:rPr>
          <w:b/>
        </w:rPr>
      </w:pPr>
      <w:r>
        <w:rPr>
          <w:b/>
        </w:rPr>
        <w:t>Postup:</w:t>
      </w:r>
    </w:p>
    <w:p w:rsidR="00764C9B" w:rsidRDefault="00764C9B" w:rsidP="00764C9B">
      <w:pPr>
        <w:pStyle w:val="Textbodyindent"/>
        <w:numPr>
          <w:ilvl w:val="0"/>
          <w:numId w:val="4"/>
        </w:numPr>
      </w:pPr>
      <w:r>
        <w:t>Prostudoval jsem si přiložený návod k programu PL707.</w:t>
      </w:r>
    </w:p>
    <w:p w:rsidR="00764C9B" w:rsidRDefault="00764C9B" w:rsidP="00764C9B">
      <w:pPr>
        <w:pStyle w:val="Textbodyindent"/>
        <w:numPr>
          <w:ilvl w:val="0"/>
          <w:numId w:val="4"/>
        </w:numPr>
      </w:pPr>
      <w:r>
        <w:t>Postupně jsem v PL707 vytvářel linie.</w:t>
      </w:r>
    </w:p>
    <w:p w:rsidR="00764C9B" w:rsidRDefault="00764C9B" w:rsidP="00764C9B">
      <w:pPr>
        <w:pStyle w:val="Textbodyindent"/>
        <w:numPr>
          <w:ilvl w:val="0"/>
          <w:numId w:val="4"/>
        </w:numPr>
      </w:pPr>
      <w:r>
        <w:t>Po dokončení programu jsem ho spustil na připojeném PLC a odzkoušel jeho funkčnost.</w:t>
      </w:r>
    </w:p>
    <w:p w:rsidR="00764C9B" w:rsidRDefault="00764C9B" w:rsidP="00764C9B">
      <w:pPr>
        <w:pStyle w:val="definice"/>
      </w:pPr>
      <w:r>
        <w:t>Závěr:</w:t>
      </w:r>
    </w:p>
    <w:p w:rsidR="00764C9B" w:rsidRDefault="00120467" w:rsidP="00764C9B">
      <w:pPr>
        <w:pStyle w:val="Textbodyindent"/>
      </w:pPr>
      <w:r>
        <w:t>Program fungoval přesně podle zadání kromě prodlevy, tu jsem nedokázal vymyslet.</w:t>
      </w:r>
    </w:p>
    <w:p w:rsidR="00764C9B" w:rsidRPr="00E75D34" w:rsidRDefault="00764C9B" w:rsidP="00A70145">
      <w:pPr>
        <w:pStyle w:val="Bezmezer"/>
        <w:rPr>
          <w:b/>
        </w:rPr>
      </w:pPr>
    </w:p>
    <w:p w:rsidR="00DC6785" w:rsidRDefault="00DC6785" w:rsidP="00DC6785">
      <w:pPr>
        <w:pStyle w:val="Bezmezer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3D08F6">
      <w:pPr>
        <w:pStyle w:val="definice"/>
      </w:pPr>
    </w:p>
    <w:p w:rsidR="003D08F6" w:rsidRDefault="00590211">
      <w:pPr>
        <w:pStyle w:val="definice"/>
      </w:pPr>
      <w:r>
        <w:lastRenderedPageBreak/>
        <w:t>Výpis programu:</w:t>
      </w:r>
    </w:p>
    <w:p w:rsidR="00764C9B" w:rsidRDefault="00120467">
      <w:pPr>
        <w:pStyle w:val="definice"/>
      </w:pPr>
      <w:r>
        <w:rPr>
          <w:noProof/>
        </w:rPr>
        <w:drawing>
          <wp:inline distT="0" distB="0" distL="0" distR="0">
            <wp:extent cx="5838710" cy="84582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11" cy="84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F6" w:rsidRDefault="003D08F6">
      <w:pPr>
        <w:pStyle w:val="definice"/>
      </w:pPr>
    </w:p>
    <w:p w:rsidR="004F01B0" w:rsidRDefault="004F01B0" w:rsidP="00FD2679">
      <w:pPr>
        <w:pStyle w:val="Textbodyindent"/>
      </w:pPr>
    </w:p>
    <w:p w:rsidR="004F01B0" w:rsidRDefault="004F01B0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  <w:rPr>
          <w:noProof/>
        </w:rPr>
      </w:pPr>
    </w:p>
    <w:p w:rsidR="00D86789" w:rsidRDefault="00D86789" w:rsidP="004F01B0">
      <w:pPr>
        <w:pStyle w:val="Textbodyindent"/>
        <w:ind w:left="0"/>
        <w:jc w:val="center"/>
      </w:pPr>
    </w:p>
    <w:sectPr w:rsidR="00D86789" w:rsidSect="00D4181E">
      <w:headerReference w:type="default" r:id="rId10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59D" w:rsidRDefault="005F759D" w:rsidP="00D4181E">
      <w:r>
        <w:separator/>
      </w:r>
    </w:p>
  </w:endnote>
  <w:endnote w:type="continuationSeparator" w:id="0">
    <w:p w:rsidR="005F759D" w:rsidRDefault="005F759D" w:rsidP="00D4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59D" w:rsidRDefault="005F759D" w:rsidP="00D4181E">
      <w:r w:rsidRPr="00D4181E">
        <w:rPr>
          <w:color w:val="000000"/>
        </w:rPr>
        <w:separator/>
      </w:r>
    </w:p>
  </w:footnote>
  <w:footnote w:type="continuationSeparator" w:id="0">
    <w:p w:rsidR="005F759D" w:rsidRDefault="005F759D" w:rsidP="00D4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E" w:rsidRDefault="00D4181E">
    <w:pPr>
      <w:pStyle w:val="Zhlav1"/>
    </w:pPr>
    <w:r>
      <w:rPr>
        <w:noProof/>
        <w:lang w:eastAsia="cs-CZ"/>
      </w:rPr>
      <w:drawing>
        <wp:inline distT="0" distB="0" distL="0" distR="0">
          <wp:extent cx="5753160" cy="582840"/>
          <wp:effectExtent l="0" t="0" r="0" b="0"/>
          <wp:docPr id="1" name="obrázky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60" cy="5828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83B"/>
    <w:multiLevelType w:val="multilevel"/>
    <w:tmpl w:val="C38EC8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8F9332A"/>
    <w:multiLevelType w:val="multilevel"/>
    <w:tmpl w:val="1F0C8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26971BE3"/>
    <w:multiLevelType w:val="multilevel"/>
    <w:tmpl w:val="1FE8885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005864"/>
    <w:multiLevelType w:val="hybridMultilevel"/>
    <w:tmpl w:val="20E4187C"/>
    <w:lvl w:ilvl="0" w:tplc="E810477E">
      <w:start w:val="18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1E"/>
    <w:rsid w:val="00120467"/>
    <w:rsid w:val="00232004"/>
    <w:rsid w:val="00241D65"/>
    <w:rsid w:val="002E1D7C"/>
    <w:rsid w:val="003A7942"/>
    <w:rsid w:val="003D08F6"/>
    <w:rsid w:val="004F01B0"/>
    <w:rsid w:val="00590211"/>
    <w:rsid w:val="005A1B64"/>
    <w:rsid w:val="005B222A"/>
    <w:rsid w:val="005F759D"/>
    <w:rsid w:val="00602CA3"/>
    <w:rsid w:val="0073474E"/>
    <w:rsid w:val="00764C9B"/>
    <w:rsid w:val="008121F3"/>
    <w:rsid w:val="009C47B9"/>
    <w:rsid w:val="00A70145"/>
    <w:rsid w:val="00AE4B93"/>
    <w:rsid w:val="00AF7CDC"/>
    <w:rsid w:val="00B73B21"/>
    <w:rsid w:val="00C03BF2"/>
    <w:rsid w:val="00C84F35"/>
    <w:rsid w:val="00D4181E"/>
    <w:rsid w:val="00D65FC1"/>
    <w:rsid w:val="00D86789"/>
    <w:rsid w:val="00DA0841"/>
    <w:rsid w:val="00DC6785"/>
    <w:rsid w:val="00E75D34"/>
    <w:rsid w:val="00F327E6"/>
    <w:rsid w:val="00FD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39D7"/>
  <w15:docId w15:val="{98D6DD1D-8663-496F-81D6-913B31A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unifont" w:hAnsi="Times New Roman" w:cs="unifont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0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D4181E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D4181E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customStyle="1" w:styleId="Textbody">
    <w:name w:val="Text body"/>
    <w:basedOn w:val="Standard"/>
    <w:rsid w:val="00D4181E"/>
    <w:pPr>
      <w:spacing w:after="120"/>
    </w:pPr>
  </w:style>
  <w:style w:type="paragraph" w:styleId="Seznam">
    <w:name w:val="List"/>
    <w:basedOn w:val="Textbody"/>
    <w:rsid w:val="00D4181E"/>
  </w:style>
  <w:style w:type="paragraph" w:customStyle="1" w:styleId="Titulek1">
    <w:name w:val="Titulek1"/>
    <w:basedOn w:val="Standard"/>
    <w:rsid w:val="00D418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181E"/>
    <w:pPr>
      <w:suppressLineNumbers/>
    </w:pPr>
  </w:style>
  <w:style w:type="paragraph" w:styleId="Textbubliny">
    <w:name w:val="Balloon Text"/>
    <w:basedOn w:val="Standard"/>
    <w:rsid w:val="00D4181E"/>
    <w:rPr>
      <w:rFonts w:ascii="Tahoma" w:hAnsi="Tahoma" w:cs="Tahoma"/>
      <w:sz w:val="16"/>
      <w:szCs w:val="16"/>
    </w:rPr>
  </w:style>
  <w:style w:type="paragraph" w:customStyle="1" w:styleId="Zhlav1">
    <w:name w:val="Záhlav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Standard"/>
    <w:rsid w:val="00D4181E"/>
    <w:pPr>
      <w:tabs>
        <w:tab w:val="center" w:pos="4536"/>
        <w:tab w:val="right" w:pos="9072"/>
      </w:tabs>
    </w:pPr>
  </w:style>
  <w:style w:type="paragraph" w:customStyle="1" w:styleId="Titul">
    <w:name w:val="Titul"/>
    <w:basedOn w:val="Standard"/>
    <w:rsid w:val="00D4181E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TableContents"/>
    <w:rsid w:val="00D4181E"/>
    <w:pPr>
      <w:jc w:val="center"/>
    </w:pPr>
  </w:style>
  <w:style w:type="paragraph" w:customStyle="1" w:styleId="TableContents">
    <w:name w:val="Table Contents"/>
    <w:basedOn w:val="Standard"/>
    <w:rsid w:val="00D4181E"/>
    <w:pPr>
      <w:suppressLineNumbers/>
    </w:pPr>
  </w:style>
  <w:style w:type="paragraph" w:customStyle="1" w:styleId="definice">
    <w:name w:val="definice"/>
    <w:basedOn w:val="Standard"/>
    <w:rsid w:val="00D4181E"/>
    <w:rPr>
      <w:b/>
    </w:rPr>
  </w:style>
  <w:style w:type="paragraph" w:customStyle="1" w:styleId="vysvetlen">
    <w:name w:val="vysvetlení"/>
    <w:basedOn w:val="definice"/>
    <w:rsid w:val="00D4181E"/>
  </w:style>
  <w:style w:type="paragraph" w:customStyle="1" w:styleId="Textbodyindent">
    <w:name w:val="Text body indent"/>
    <w:basedOn w:val="Textbody"/>
    <w:rsid w:val="00D4181E"/>
    <w:pPr>
      <w:ind w:left="283"/>
    </w:pPr>
  </w:style>
  <w:style w:type="character" w:customStyle="1" w:styleId="BulletSymbols">
    <w:name w:val="Bullet Symbols"/>
    <w:rsid w:val="00D4181E"/>
    <w:rPr>
      <w:rFonts w:ascii="OpenSymbol" w:eastAsia="OpenSymbol" w:hAnsi="OpenSymbol" w:cs="OpenSymbol"/>
    </w:rPr>
  </w:style>
  <w:style w:type="paragraph" w:styleId="Zhlav">
    <w:name w:val="header"/>
    <w:basedOn w:val="Normln"/>
    <w:link w:val="ZhlavChar"/>
    <w:uiPriority w:val="99"/>
    <w:semiHidden/>
    <w:unhideWhenUsed/>
    <w:rsid w:val="00D4181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ZhlavChar">
    <w:name w:val="Záhlaví Char"/>
    <w:basedOn w:val="Standardnpsmoodstavce"/>
    <w:link w:val="Zhlav"/>
    <w:uiPriority w:val="99"/>
    <w:semiHidden/>
    <w:rsid w:val="00D4181E"/>
    <w:rPr>
      <w:rFonts w:cs="Mangal"/>
      <w:szCs w:val="21"/>
    </w:rPr>
  </w:style>
  <w:style w:type="paragraph" w:styleId="Bezmezer">
    <w:name w:val="No Spacing"/>
    <w:uiPriority w:val="1"/>
    <w:qFormat/>
    <w:rsid w:val="00DC67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 V</dc:creator>
  <cp:lastModifiedBy>Vojtěch Hartan</cp:lastModifiedBy>
  <cp:revision>3</cp:revision>
  <cp:lastPrinted>2012-05-02T10:51:00Z</cp:lastPrinted>
  <dcterms:created xsi:type="dcterms:W3CDTF">2017-11-22T13:53:00Z</dcterms:created>
  <dcterms:modified xsi:type="dcterms:W3CDTF">2017-11-22T13:59:00Z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