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0DFD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13278FFA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B596AB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05EE297" w14:textId="77777777" w:rsidR="00ED38EF" w:rsidRDefault="002F40EE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206. Čítač s klopnými obvody J-K (7472)</w:t>
            </w:r>
          </w:p>
        </w:tc>
      </w:tr>
      <w:tr w:rsidR="00ED38EF" w14:paraId="7891B277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FCB2A7B" w14:textId="77777777" w:rsidR="00ED38EF" w:rsidRDefault="002F40EE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6029A785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90C7674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2F40EE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2E29118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4230B04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0878844F" w14:textId="77777777" w:rsidR="00ED38EF" w:rsidRDefault="002F40EE">
            <w:pPr>
              <w:pStyle w:val="Obsahtabulky"/>
            </w:pPr>
            <w:r>
              <w:t>30. 1. 2019</w:t>
            </w:r>
          </w:p>
        </w:tc>
        <w:tc>
          <w:tcPr>
            <w:tcW w:w="2604" w:type="dxa"/>
            <w:shd w:val="clear" w:color="auto" w:fill="auto"/>
          </w:tcPr>
          <w:p w14:paraId="12786E98" w14:textId="77777777" w:rsidR="00ED38EF" w:rsidRDefault="002F40EE">
            <w:pPr>
              <w:pStyle w:val="Obsahtabulky"/>
            </w:pPr>
            <w:r>
              <w:t>6. 2. 2019</w:t>
            </w:r>
          </w:p>
        </w:tc>
        <w:tc>
          <w:tcPr>
            <w:tcW w:w="1132" w:type="dxa"/>
            <w:shd w:val="clear" w:color="auto" w:fill="auto"/>
          </w:tcPr>
          <w:p w14:paraId="313770E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6F3CDF3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60E86FAF" w14:textId="42AE3665" w:rsidR="00ED38EF" w:rsidRDefault="00ED38EF"/>
    <w:p w14:paraId="30698D45" w14:textId="77777777" w:rsidR="00074CC0" w:rsidRDefault="00074CC0"/>
    <w:p w14:paraId="50117420" w14:textId="77777777" w:rsidR="00ED38EF" w:rsidRDefault="0074693A">
      <w:pPr>
        <w:pStyle w:val="definice"/>
      </w:pPr>
      <w:r>
        <w:t>Zadání:</w:t>
      </w:r>
    </w:p>
    <w:p w14:paraId="48A0CA83" w14:textId="77777777" w:rsidR="00ED38EF" w:rsidRDefault="002F40EE">
      <w:pPr>
        <w:pStyle w:val="Zkladntextodsazen"/>
        <w:jc w:val="both"/>
      </w:pPr>
      <w:r>
        <w:t>Navrhněte čítač podle zadání pomocí klopných obvodů.</w:t>
      </w:r>
    </w:p>
    <w:p w14:paraId="5B85EA17" w14:textId="77777777" w:rsidR="002F40EE" w:rsidRDefault="002F40EE">
      <w:pPr>
        <w:pStyle w:val="Zkladntextodsazen"/>
        <w:jc w:val="both"/>
      </w:pPr>
      <w:r>
        <w:t>5 4 2 0 1 7</w:t>
      </w:r>
    </w:p>
    <w:p w14:paraId="50792A66" w14:textId="77777777" w:rsidR="00862089" w:rsidRDefault="00862089">
      <w:pPr>
        <w:pStyle w:val="definice"/>
        <w:spacing w:before="283"/>
      </w:pPr>
    </w:p>
    <w:p w14:paraId="3B7260C7" w14:textId="31DB9894" w:rsidR="00ED38EF" w:rsidRDefault="002F40EE">
      <w:pPr>
        <w:pStyle w:val="definice"/>
        <w:spacing w:before="283"/>
      </w:pPr>
      <w:r>
        <w:t>Zapojení:</w:t>
      </w:r>
    </w:p>
    <w:p w14:paraId="5320F173" w14:textId="5ABEFC54" w:rsidR="00862089" w:rsidRDefault="000C4879" w:rsidP="00E86190">
      <w:pPr>
        <w:pStyle w:val="Zkladntextodsazen"/>
        <w:ind w:left="-709"/>
        <w:jc w:val="center"/>
      </w:pPr>
      <w:r>
        <w:rPr>
          <w:noProof/>
        </w:rPr>
        <w:drawing>
          <wp:inline distT="0" distB="0" distL="0" distR="0" wp14:anchorId="72E68A52" wp14:editId="06D7AA9C">
            <wp:extent cx="6481638" cy="423644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987" cy="423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997170" w14:textId="689FBCF5" w:rsidR="00ED38EF" w:rsidRDefault="0074693A">
      <w:pPr>
        <w:pStyle w:val="definice"/>
        <w:spacing w:before="283"/>
      </w:pPr>
      <w:r>
        <w:t>Postup:</w:t>
      </w:r>
    </w:p>
    <w:p w14:paraId="4A4A7C89" w14:textId="5EB6B286" w:rsidR="001C2E8C" w:rsidRDefault="00AD62D2" w:rsidP="001C2E8C">
      <w:pPr>
        <w:pStyle w:val="Zkladntextodsazen"/>
        <w:numPr>
          <w:ilvl w:val="0"/>
          <w:numId w:val="5"/>
        </w:numPr>
        <w:jc w:val="both"/>
      </w:pPr>
      <w:r>
        <w:t>Vytvoříme si pravdivostní tabulku s BCD kódy výchozích a následných stavů čítače. Neměnné stavy si označíme do závorek:</w:t>
      </w:r>
    </w:p>
    <w:p w14:paraId="21EBA82E" w14:textId="535C7394" w:rsidR="00862089" w:rsidRDefault="00862089" w:rsidP="00862089">
      <w:pPr>
        <w:pStyle w:val="Zkladntextodsazen"/>
        <w:ind w:left="643"/>
        <w:jc w:val="both"/>
      </w:pPr>
    </w:p>
    <w:p w14:paraId="1CCADD85" w14:textId="77777777" w:rsidR="00862089" w:rsidRDefault="00862089" w:rsidP="00862089">
      <w:pPr>
        <w:pStyle w:val="Zkladntextodsazen"/>
        <w:ind w:left="643"/>
        <w:jc w:val="both"/>
      </w:pPr>
    </w:p>
    <w:tbl>
      <w:tblPr>
        <w:tblStyle w:val="Mkatabulky"/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1C2E8C" w14:paraId="451F1C06" w14:textId="77777777" w:rsidTr="0002644B">
        <w:trPr>
          <w:trHeight w:val="283"/>
          <w:jc w:val="center"/>
        </w:trPr>
        <w:tc>
          <w:tcPr>
            <w:tcW w:w="4536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86813B" w14:textId="0C6B4E89" w:rsidR="001C2E8C" w:rsidRDefault="001C2E8C" w:rsidP="006B065E">
            <w:pPr>
              <w:pStyle w:val="Zkladntextodsazen"/>
              <w:ind w:left="0"/>
              <w:jc w:val="center"/>
            </w:pPr>
            <w:r>
              <w:t>VÝCHOZÍ STAV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8DC43BA" w14:textId="6EBB997F" w:rsidR="001C2E8C" w:rsidRDefault="001C2E8C" w:rsidP="006B065E">
            <w:pPr>
              <w:pStyle w:val="Zkladntextodsazen"/>
              <w:ind w:left="0"/>
              <w:jc w:val="center"/>
            </w:pPr>
            <w:r>
              <w:t>NÁSLEDUJÍCÍ STAV</w:t>
            </w:r>
          </w:p>
        </w:tc>
      </w:tr>
      <w:tr w:rsidR="00585ADB" w14:paraId="7A5F7DA1" w14:textId="77777777" w:rsidTr="00585ADB">
        <w:trPr>
          <w:trHeight w:val="283"/>
          <w:jc w:val="center"/>
        </w:trPr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582E9C5" w14:textId="34535690" w:rsidR="003B2354" w:rsidRDefault="006B065E" w:rsidP="006B065E">
            <w:pPr>
              <w:pStyle w:val="Zkladntextodsazen"/>
              <w:ind w:left="0"/>
              <w:jc w:val="center"/>
            </w:pPr>
            <w:r>
              <w:t>Stav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1A4F115F" w14:textId="14E2B602" w:rsidR="003B2354" w:rsidRDefault="00BC7F3B" w:rsidP="006B065E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5A2514" w14:textId="586D2D1D" w:rsidR="003B2354" w:rsidRDefault="00BC7F3B" w:rsidP="006B065E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D599E" w14:textId="17EDB05B" w:rsidR="003B2354" w:rsidRDefault="001C2E8C" w:rsidP="006B065E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173C4B6" w14:textId="0FC6D459" w:rsidR="003B2354" w:rsidRDefault="006B065E" w:rsidP="006B065E">
            <w:pPr>
              <w:pStyle w:val="Zkladntextodsazen"/>
              <w:ind w:left="0"/>
              <w:jc w:val="center"/>
            </w:pPr>
            <w:r>
              <w:t>Stav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614E4A70" w14:textId="1855F7F2" w:rsidR="003B2354" w:rsidRDefault="00BC7F3B" w:rsidP="006B065E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38AA01A" w14:textId="3515CAF8" w:rsidR="003B2354" w:rsidRDefault="00BC7F3B" w:rsidP="006B065E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2CD11F" w14:textId="20184D95" w:rsidR="003B2354" w:rsidRDefault="00BC7F3B" w:rsidP="006B065E">
            <w:pPr>
              <w:pStyle w:val="Zkladntextodsazen"/>
              <w:ind w:left="0"/>
              <w:jc w:val="center"/>
            </w:pPr>
            <w:r>
              <w:t>A</w:t>
            </w:r>
          </w:p>
        </w:tc>
      </w:tr>
      <w:tr w:rsidR="00585ADB" w14:paraId="4EB2DE82" w14:textId="77777777" w:rsidTr="00585ADB">
        <w:trPr>
          <w:trHeight w:val="283"/>
          <w:jc w:val="center"/>
        </w:trPr>
        <w:tc>
          <w:tcPr>
            <w:tcW w:w="1134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3C6394DB" w14:textId="59CD111A" w:rsidR="003B2354" w:rsidRDefault="006B065E" w:rsidP="006B065E">
            <w:pPr>
              <w:pStyle w:val="Zkladntextodsazen"/>
              <w:ind w:left="0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535269B4" w14:textId="7012B47E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BADF78F" w14:textId="149B00FE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FEE244" w14:textId="79F30D69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3B492E" w14:textId="54307820" w:rsidR="003B2354" w:rsidRDefault="006B065E" w:rsidP="006B065E">
            <w:pPr>
              <w:pStyle w:val="Zkladntextodsazen"/>
              <w:ind w:left="0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9735AEE" w14:textId="5C261190" w:rsidR="003B2354" w:rsidRDefault="00B71FF0" w:rsidP="006B065E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74219F" w14:textId="338A1CAC" w:rsidR="003B2354" w:rsidRDefault="00B71FF0" w:rsidP="006B065E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3A9D56" w14:textId="1219F7F7" w:rsidR="003B2354" w:rsidRDefault="001719F9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585ADB" w14:paraId="31369F28" w14:textId="77777777" w:rsidTr="00585ADB">
        <w:trPr>
          <w:trHeight w:val="283"/>
          <w:jc w:val="center"/>
        </w:trPr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14:paraId="3F0EFB24" w14:textId="2B160A2F" w:rsidR="003B2354" w:rsidRDefault="006B065E" w:rsidP="006B065E">
            <w:pPr>
              <w:pStyle w:val="Zkladntextodsazen"/>
              <w:ind w:left="0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3CC56CB8" w14:textId="18A348C0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CE8A41C" w14:textId="1981C361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03ECBB24" w14:textId="794F801F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BD3F606" w14:textId="627D530B" w:rsidR="003B2354" w:rsidRDefault="006B065E" w:rsidP="006B065E">
            <w:pPr>
              <w:pStyle w:val="Zkladntextodsazen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D920284" w14:textId="094A88C3" w:rsidR="003B2354" w:rsidRDefault="001719F9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786F3" w14:textId="437415A2" w:rsidR="003B2354" w:rsidRDefault="001719F9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10201" w14:textId="3A243EA3" w:rsidR="003B2354" w:rsidRDefault="001719F9" w:rsidP="006B065E">
            <w:pPr>
              <w:pStyle w:val="Zkladntextodsazen"/>
              <w:ind w:left="0"/>
              <w:jc w:val="center"/>
            </w:pPr>
            <w:r>
              <w:t>(0)</w:t>
            </w:r>
          </w:p>
        </w:tc>
      </w:tr>
      <w:tr w:rsidR="00585ADB" w14:paraId="5EAEC871" w14:textId="77777777" w:rsidTr="00585ADB">
        <w:trPr>
          <w:trHeight w:val="283"/>
          <w:jc w:val="center"/>
        </w:trPr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14:paraId="17847D40" w14:textId="07916A98" w:rsidR="003B2354" w:rsidRDefault="006B065E" w:rsidP="006B065E">
            <w:pPr>
              <w:pStyle w:val="Zkladntextodsazen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0C5D12C" w14:textId="4B2AB4B5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F6656B" w14:textId="22310F12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3A9D8AF2" w14:textId="4677B45F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E82DEC" w14:textId="7CE7AAA7" w:rsidR="003B2354" w:rsidRDefault="006B065E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E367F91" w14:textId="2C442BAB" w:rsidR="003B2354" w:rsidRDefault="001719F9" w:rsidP="006B065E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8A66E" w14:textId="27ECD354" w:rsidR="003B2354" w:rsidRDefault="001719F9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5B21D" w14:textId="61815845" w:rsidR="003B2354" w:rsidRDefault="001719F9" w:rsidP="006B065E">
            <w:pPr>
              <w:pStyle w:val="Zkladntextodsazen"/>
              <w:ind w:left="0"/>
              <w:jc w:val="center"/>
            </w:pPr>
            <w:r>
              <w:t>(0)</w:t>
            </w:r>
          </w:p>
        </w:tc>
      </w:tr>
      <w:tr w:rsidR="00585ADB" w14:paraId="4EF6C839" w14:textId="77777777" w:rsidTr="00585ADB">
        <w:trPr>
          <w:trHeight w:val="283"/>
          <w:jc w:val="center"/>
        </w:trPr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14:paraId="724C82F2" w14:textId="70B30190" w:rsidR="003B2354" w:rsidRDefault="006B065E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C486D54" w14:textId="40635E1E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197339E" w14:textId="4F1BED2B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20A3F0DE" w14:textId="01EB99CB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5C3E87" w14:textId="5E8ACAD1" w:rsidR="003B2354" w:rsidRDefault="006B065E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9D7AA22" w14:textId="481897CE" w:rsidR="003B2354" w:rsidRDefault="001719F9" w:rsidP="006B065E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6977F" w14:textId="728488CF" w:rsidR="003B2354" w:rsidRDefault="001719F9" w:rsidP="006B065E">
            <w:pPr>
              <w:pStyle w:val="Zkladntextodsazen"/>
              <w:ind w:left="0"/>
              <w:jc w:val="center"/>
            </w:pPr>
            <w:r>
              <w:t>(0)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E9F01" w14:textId="1B83B873" w:rsidR="003B2354" w:rsidRDefault="001719F9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585ADB" w14:paraId="0806B14B" w14:textId="77777777" w:rsidTr="00585ADB">
        <w:trPr>
          <w:trHeight w:val="283"/>
          <w:jc w:val="center"/>
        </w:trPr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14:paraId="6C6C0AE5" w14:textId="1E4FE1EF" w:rsidR="003B2354" w:rsidRDefault="006B065E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EAEB61" w14:textId="3F1E80FC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A54A933" w14:textId="7D667D55" w:rsidR="003B2354" w:rsidRDefault="00B71FF0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7CEBF5DF" w14:textId="63E924F6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445EE1" w14:textId="0D93A166" w:rsidR="003B2354" w:rsidRDefault="006B065E" w:rsidP="006B065E">
            <w:pPr>
              <w:pStyle w:val="Zkladntextodsazen"/>
              <w:ind w:left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0F8A2BF" w14:textId="15892DCC" w:rsidR="003B2354" w:rsidRDefault="001719F9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85E65" w14:textId="4AAE9DE9" w:rsidR="003B2354" w:rsidRDefault="001719F9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A0D8D" w14:textId="7783051C" w:rsidR="003B2354" w:rsidRDefault="001719F9" w:rsidP="006B065E">
            <w:pPr>
              <w:pStyle w:val="Zkladntextodsazen"/>
              <w:ind w:left="0"/>
              <w:jc w:val="center"/>
            </w:pPr>
            <w:r>
              <w:t>(</w:t>
            </w:r>
            <w:r>
              <w:t>1</w:t>
            </w:r>
            <w:r>
              <w:t>)</w:t>
            </w:r>
          </w:p>
        </w:tc>
      </w:tr>
      <w:tr w:rsidR="00585ADB" w14:paraId="4185831A" w14:textId="77777777" w:rsidTr="00585ADB">
        <w:trPr>
          <w:trHeight w:val="283"/>
          <w:jc w:val="center"/>
        </w:trPr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14:paraId="03CC4046" w14:textId="799B4199" w:rsidR="003B2354" w:rsidRDefault="006B065E" w:rsidP="006B065E">
            <w:pPr>
              <w:pStyle w:val="Zkladntextodsazen"/>
              <w:ind w:left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4DCA6F7B" w14:textId="10472675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6A23A868" w14:textId="5FE3299A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009F1B" w14:textId="28BFDF60" w:rsidR="003B2354" w:rsidRDefault="00B71FF0" w:rsidP="006B065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3E4BC48" w14:textId="73A387FD" w:rsidR="003B2354" w:rsidRDefault="006B065E" w:rsidP="006B065E">
            <w:pPr>
              <w:pStyle w:val="Zkladntextodsazen"/>
              <w:ind w:left="0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6917D82A" w14:textId="2F4C19DE" w:rsidR="003B2354" w:rsidRDefault="001719F9" w:rsidP="006B065E">
            <w:pPr>
              <w:pStyle w:val="Zkladntextodsazen"/>
              <w:ind w:left="0"/>
              <w:jc w:val="center"/>
            </w:pPr>
            <w:r>
              <w:t>(1)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2CCC46F" w14:textId="6B336F92" w:rsidR="003B2354" w:rsidRDefault="001719F9" w:rsidP="006B065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98B5DC" w14:textId="6B490436" w:rsidR="003B2354" w:rsidRDefault="001719F9" w:rsidP="006B065E">
            <w:pPr>
              <w:pStyle w:val="Zkladntextodsazen"/>
              <w:ind w:left="0"/>
              <w:jc w:val="center"/>
            </w:pPr>
            <w:r>
              <w:t>(1)</w:t>
            </w:r>
          </w:p>
        </w:tc>
      </w:tr>
    </w:tbl>
    <w:p w14:paraId="3E83BB56" w14:textId="77777777" w:rsidR="00862089" w:rsidRDefault="00862089" w:rsidP="00862089">
      <w:pPr>
        <w:pStyle w:val="Zkladntextodsazen"/>
        <w:ind w:left="643"/>
      </w:pPr>
    </w:p>
    <w:p w14:paraId="10FA83D1" w14:textId="77777777" w:rsidR="00862089" w:rsidRDefault="00862089">
      <w:pPr>
        <w:suppressAutoHyphens w:val="0"/>
      </w:pPr>
      <w:r>
        <w:br w:type="page"/>
      </w:r>
    </w:p>
    <w:p w14:paraId="4B2D43DC" w14:textId="79F1A2C4" w:rsidR="00862089" w:rsidRDefault="00862089" w:rsidP="00862089">
      <w:pPr>
        <w:pStyle w:val="Zkladntextodsazen"/>
        <w:ind w:left="643"/>
      </w:pPr>
    </w:p>
    <w:p w14:paraId="45FE2A6B" w14:textId="77777777" w:rsidR="00074CC0" w:rsidRDefault="00074CC0" w:rsidP="00862089">
      <w:pPr>
        <w:pStyle w:val="Zkladntextodsazen"/>
        <w:ind w:left="643"/>
      </w:pPr>
    </w:p>
    <w:p w14:paraId="6928A34A" w14:textId="4882DB01" w:rsidR="00AD62D2" w:rsidRDefault="00862089" w:rsidP="00862089">
      <w:pPr>
        <w:pStyle w:val="Zkladntextodsazen"/>
        <w:numPr>
          <w:ilvl w:val="0"/>
          <w:numId w:val="5"/>
        </w:numPr>
      </w:pPr>
      <w:r>
        <w:t xml:space="preserve">Zapíšeme funkce A, B a C do </w:t>
      </w:r>
      <w:proofErr w:type="spellStart"/>
      <w:r>
        <w:t>Karnaughových</w:t>
      </w:r>
      <w:proofErr w:type="spellEnd"/>
      <w:r>
        <w:t xml:space="preserve"> map pro jednotlivé vstupy J a K a provedeme jejich minimalizace:</w:t>
      </w:r>
      <w:r>
        <w:br/>
      </w:r>
    </w:p>
    <w:p w14:paraId="2B705354" w14:textId="77777777" w:rsidR="008E2A03" w:rsidRDefault="008E2A03" w:rsidP="009A4C7A">
      <w:pPr>
        <w:pStyle w:val="Zkladntextodsazen"/>
        <w:ind w:left="643"/>
        <w:sectPr w:rsidR="008E2A03" w:rsidSect="004C4261">
          <w:headerReference w:type="default" r:id="rId8"/>
          <w:headerReference w:type="first" r:id="rId9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5F189B0A" w14:textId="07DAF149" w:rsidR="009A4C7A" w:rsidRDefault="009A4C7A" w:rsidP="009A4C7A">
      <w:pPr>
        <w:pStyle w:val="Zkladntextodsazen"/>
        <w:ind w:left="643"/>
        <w:rPr>
          <w:b/>
          <w:sz w:val="26"/>
        </w:rPr>
      </w:pPr>
      <w:r w:rsidRPr="007F6916">
        <w:rPr>
          <w:b/>
          <w:sz w:val="26"/>
        </w:rPr>
        <w:t>J</w:t>
      </w:r>
      <w:r w:rsidRPr="007F6916">
        <w:rPr>
          <w:b/>
          <w:sz w:val="26"/>
          <w:vertAlign w:val="subscript"/>
        </w:rPr>
        <w:t>A</w:t>
      </w:r>
      <w:r w:rsidR="007F6916">
        <w:rPr>
          <w:b/>
          <w:sz w:val="26"/>
        </w:rPr>
        <w:t>:</w:t>
      </w:r>
    </w:p>
    <w:p w14:paraId="756721B5" w14:textId="6DD39D75" w:rsidR="007F6916" w:rsidRDefault="007F6916" w:rsidP="009A4C7A">
      <w:pPr>
        <w:pStyle w:val="Zkladntextodsazen"/>
        <w:ind w:left="643"/>
        <w:rPr>
          <w:b/>
          <w:sz w:val="26"/>
        </w:rPr>
      </w:pPr>
      <w:r>
        <w:rPr>
          <w:noProof/>
        </w:rPr>
        <w:drawing>
          <wp:inline distT="0" distB="0" distL="0" distR="0" wp14:anchorId="74DB3EF4" wp14:editId="67CE4043">
            <wp:extent cx="1897014" cy="937071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6" cy="9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907D" w14:textId="56B0EF9D" w:rsidR="00976420" w:rsidRDefault="00976420" w:rsidP="00976420">
      <w:pPr>
        <w:pStyle w:val="Zkladntextodsazen"/>
        <w:ind w:left="643"/>
        <w:rPr>
          <w:b/>
          <w:sz w:val="26"/>
        </w:rPr>
      </w:pPr>
      <w:r w:rsidRPr="007F6916">
        <w:rPr>
          <w:b/>
          <w:sz w:val="26"/>
        </w:rPr>
        <w:t>J</w:t>
      </w:r>
      <w:r>
        <w:rPr>
          <w:b/>
          <w:sz w:val="26"/>
          <w:vertAlign w:val="subscript"/>
        </w:rPr>
        <w:t>B</w:t>
      </w:r>
      <w:r>
        <w:rPr>
          <w:b/>
          <w:sz w:val="26"/>
        </w:rPr>
        <w:t>:</w:t>
      </w:r>
    </w:p>
    <w:p w14:paraId="5CE54CC0" w14:textId="2482D6E4" w:rsidR="00607FEF" w:rsidRDefault="00607FEF" w:rsidP="00976420">
      <w:pPr>
        <w:pStyle w:val="Zkladntextodsazen"/>
        <w:ind w:left="643"/>
        <w:rPr>
          <w:b/>
          <w:sz w:val="26"/>
        </w:rPr>
      </w:pPr>
      <w:r>
        <w:rPr>
          <w:noProof/>
        </w:rPr>
        <w:drawing>
          <wp:inline distT="0" distB="0" distL="0" distR="0" wp14:anchorId="3FC6424B" wp14:editId="204C5584">
            <wp:extent cx="1883896" cy="900000"/>
            <wp:effectExtent l="0" t="0" r="254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9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0A0A" w14:textId="5ABB7DD8" w:rsidR="007A16C3" w:rsidRDefault="007A16C3" w:rsidP="007A16C3">
      <w:pPr>
        <w:pStyle w:val="Zkladntextodsazen"/>
        <w:ind w:left="643"/>
        <w:rPr>
          <w:b/>
          <w:sz w:val="26"/>
        </w:rPr>
      </w:pPr>
      <w:r w:rsidRPr="007F6916">
        <w:rPr>
          <w:b/>
          <w:sz w:val="26"/>
        </w:rPr>
        <w:t>J</w:t>
      </w:r>
      <w:r>
        <w:rPr>
          <w:b/>
          <w:sz w:val="26"/>
          <w:vertAlign w:val="subscript"/>
        </w:rPr>
        <w:t>C</w:t>
      </w:r>
      <w:r>
        <w:rPr>
          <w:b/>
          <w:sz w:val="26"/>
        </w:rPr>
        <w:t>:</w:t>
      </w:r>
    </w:p>
    <w:p w14:paraId="4EAE9FD6" w14:textId="10A50B15" w:rsidR="00976420" w:rsidRDefault="00F34557" w:rsidP="009A4C7A">
      <w:pPr>
        <w:pStyle w:val="Zkladntextodsazen"/>
        <w:ind w:left="643"/>
        <w:rPr>
          <w:b/>
          <w:sz w:val="26"/>
        </w:rPr>
      </w:pPr>
      <w:r>
        <w:rPr>
          <w:noProof/>
        </w:rPr>
        <w:drawing>
          <wp:inline distT="0" distB="0" distL="0" distR="0" wp14:anchorId="5D8FE74F" wp14:editId="014FD728">
            <wp:extent cx="1882428" cy="936000"/>
            <wp:effectExtent l="0" t="0" r="381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428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8788" w14:textId="77777777" w:rsidR="00976420" w:rsidRPr="007F6916" w:rsidRDefault="00976420" w:rsidP="009A4C7A">
      <w:pPr>
        <w:pStyle w:val="Zkladntextodsazen"/>
        <w:ind w:left="643"/>
        <w:rPr>
          <w:b/>
          <w:sz w:val="26"/>
        </w:rPr>
      </w:pPr>
    </w:p>
    <w:p w14:paraId="310AAB1D" w14:textId="748D160F" w:rsidR="003B2354" w:rsidRPr="007F6916" w:rsidRDefault="007F6916">
      <w:pPr>
        <w:pStyle w:val="Zkladntextodsazen"/>
        <w:jc w:val="both"/>
        <w:rPr>
          <w:b/>
        </w:rPr>
      </w:pPr>
      <w:r w:rsidRPr="007F6916">
        <w:rPr>
          <w:b/>
        </w:rPr>
        <w:t>K</w:t>
      </w:r>
      <w:r w:rsidRPr="007F6916">
        <w:rPr>
          <w:b/>
          <w:vertAlign w:val="subscript"/>
        </w:rPr>
        <w:t>A</w:t>
      </w:r>
      <w:r w:rsidRPr="007F6916">
        <w:rPr>
          <w:b/>
        </w:rPr>
        <w:t>:</w:t>
      </w:r>
    </w:p>
    <w:p w14:paraId="745A2210" w14:textId="4430AED6" w:rsidR="003B2354" w:rsidRDefault="007A16C3">
      <w:pPr>
        <w:pStyle w:val="Zkladntextodsazen"/>
        <w:jc w:val="both"/>
      </w:pPr>
      <w:r>
        <w:rPr>
          <w:noProof/>
        </w:rPr>
        <w:drawing>
          <wp:inline distT="0" distB="0" distL="0" distR="0" wp14:anchorId="32BFE1EF" wp14:editId="1E91C6A0">
            <wp:extent cx="1994299" cy="936000"/>
            <wp:effectExtent l="0" t="0" r="635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99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8EDD" w14:textId="0D0F4281" w:rsidR="00050016" w:rsidRDefault="00050016" w:rsidP="00050016">
      <w:pPr>
        <w:pStyle w:val="Zkladntextodsazen"/>
        <w:jc w:val="both"/>
        <w:rPr>
          <w:b/>
        </w:rPr>
      </w:pPr>
      <w:r w:rsidRPr="007F6916">
        <w:rPr>
          <w:b/>
        </w:rPr>
        <w:t>K</w:t>
      </w:r>
      <w:r>
        <w:rPr>
          <w:b/>
          <w:vertAlign w:val="subscript"/>
        </w:rPr>
        <w:t>B</w:t>
      </w:r>
      <w:r w:rsidRPr="007F6916">
        <w:rPr>
          <w:b/>
        </w:rPr>
        <w:t>:</w:t>
      </w:r>
    </w:p>
    <w:p w14:paraId="1D7715D3" w14:textId="1989E80B" w:rsidR="00D127A5" w:rsidRPr="007F6916" w:rsidRDefault="00D127A5" w:rsidP="00050016">
      <w:pPr>
        <w:pStyle w:val="Zkladntextodsazen"/>
        <w:jc w:val="both"/>
        <w:rPr>
          <w:b/>
        </w:rPr>
      </w:pPr>
      <w:r>
        <w:rPr>
          <w:noProof/>
        </w:rPr>
        <w:drawing>
          <wp:inline distT="0" distB="0" distL="0" distR="0" wp14:anchorId="6A2BD488" wp14:editId="6C81736D">
            <wp:extent cx="2012687" cy="972000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687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8C3C" w14:textId="74F49F08" w:rsidR="00050016" w:rsidRPr="007F6916" w:rsidRDefault="00050016" w:rsidP="00050016">
      <w:pPr>
        <w:pStyle w:val="Zkladntextodsazen"/>
        <w:jc w:val="both"/>
        <w:rPr>
          <w:b/>
        </w:rPr>
      </w:pPr>
      <w:r w:rsidRPr="007F6916">
        <w:rPr>
          <w:b/>
        </w:rPr>
        <w:t>K</w:t>
      </w:r>
      <w:r>
        <w:rPr>
          <w:b/>
          <w:vertAlign w:val="subscript"/>
        </w:rPr>
        <w:t>C</w:t>
      </w:r>
      <w:r w:rsidRPr="007F6916">
        <w:rPr>
          <w:b/>
        </w:rPr>
        <w:t>:</w:t>
      </w:r>
    </w:p>
    <w:p w14:paraId="1989DC76" w14:textId="1055E634" w:rsidR="003B2354" w:rsidRDefault="004F2E7F">
      <w:pPr>
        <w:pStyle w:val="Zkladntextodsazen"/>
        <w:jc w:val="both"/>
      </w:pPr>
      <w:r>
        <w:rPr>
          <w:noProof/>
        </w:rPr>
        <w:drawing>
          <wp:inline distT="0" distB="0" distL="0" distR="0" wp14:anchorId="0322AAEE" wp14:editId="400BBDFE">
            <wp:extent cx="2020487" cy="1008000"/>
            <wp:effectExtent l="0" t="0" r="0" b="190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87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E06F" w14:textId="77777777" w:rsidR="003B2354" w:rsidRDefault="003B2354">
      <w:pPr>
        <w:pStyle w:val="Zkladntextodsazen"/>
        <w:jc w:val="both"/>
      </w:pPr>
    </w:p>
    <w:p w14:paraId="2B5FBE8C" w14:textId="7B8DCEB9" w:rsidR="00054D7F" w:rsidRDefault="00054D7F">
      <w:pPr>
        <w:pStyle w:val="definice"/>
        <w:spacing w:before="283"/>
        <w:sectPr w:rsidR="00054D7F" w:rsidSect="008E2A03">
          <w:type w:val="continuous"/>
          <w:pgSz w:w="11906" w:h="16838"/>
          <w:pgMar w:top="1135" w:right="1421" w:bottom="1276" w:left="1425" w:header="708" w:footer="708" w:gutter="0"/>
          <w:cols w:num="2" w:space="708"/>
          <w:docGrid w:linePitch="360"/>
        </w:sectPr>
      </w:pPr>
    </w:p>
    <w:p w14:paraId="72852BE3" w14:textId="77777777" w:rsidR="00074CC0" w:rsidRDefault="00074CC0" w:rsidP="00054D7F">
      <w:pPr>
        <w:pStyle w:val="definice"/>
        <w:rPr>
          <w:b w:val="0"/>
          <w:i/>
        </w:rPr>
      </w:pPr>
    </w:p>
    <w:p w14:paraId="30887526" w14:textId="3C4D09FE" w:rsidR="00054D7F" w:rsidRPr="00524A00" w:rsidRDefault="00054D7F" w:rsidP="00054D7F">
      <w:pPr>
        <w:pStyle w:val="definice"/>
        <w:rPr>
          <w:b w:val="0"/>
          <w:i/>
        </w:rPr>
      </w:pPr>
      <w:r>
        <w:rPr>
          <w:b w:val="0"/>
          <w:i/>
        </w:rPr>
        <w:t xml:space="preserve">Pozn.:  </w:t>
      </w:r>
      <w:r w:rsidRPr="00524A00">
        <w:rPr>
          <w:b w:val="0"/>
          <w:i/>
        </w:rPr>
        <w:t>pro vstupy J: smyčky musí zahrnout všechny 1 a nesmí obsahovat (0), ostatní hodnoty</w:t>
      </w:r>
    </w:p>
    <w:p w14:paraId="7E02F81C" w14:textId="77777777" w:rsidR="00054D7F" w:rsidRDefault="00054D7F" w:rsidP="00054D7F">
      <w:pPr>
        <w:pStyle w:val="definice"/>
        <w:ind w:firstLine="708"/>
        <w:rPr>
          <w:b w:val="0"/>
          <w:i/>
        </w:rPr>
      </w:pPr>
      <w:r w:rsidRPr="00524A00">
        <w:rPr>
          <w:b w:val="0"/>
          <w:i/>
        </w:rPr>
        <w:t>[0, (1)</w:t>
      </w:r>
      <w:r>
        <w:rPr>
          <w:b w:val="0"/>
          <w:i/>
        </w:rPr>
        <w:t xml:space="preserve">, X] obsahovat mohou a nemusí. </w:t>
      </w:r>
    </w:p>
    <w:p w14:paraId="52F54B0C" w14:textId="77777777" w:rsidR="00054D7F" w:rsidRDefault="00054D7F" w:rsidP="00054D7F">
      <w:pPr>
        <w:pStyle w:val="definice"/>
        <w:ind w:firstLine="708"/>
        <w:rPr>
          <w:b w:val="0"/>
          <w:i/>
        </w:rPr>
      </w:pPr>
    </w:p>
    <w:p w14:paraId="1702226B" w14:textId="4EB0EF6F" w:rsidR="00CA73F3" w:rsidRPr="00CA73F3" w:rsidRDefault="00054D7F" w:rsidP="00CA73F3">
      <w:pPr>
        <w:pStyle w:val="definice"/>
        <w:ind w:left="709"/>
        <w:rPr>
          <w:b w:val="0"/>
          <w:i/>
        </w:rPr>
      </w:pPr>
      <w:r w:rsidRPr="00524A00">
        <w:rPr>
          <w:b w:val="0"/>
          <w:i/>
        </w:rPr>
        <w:t>pro vstupy K: smyčky musí zahrnout všechny 0 a nesmí obsahovat (1). Ostatní hodnoty</w:t>
      </w:r>
      <w:r w:rsidR="00CA73F3">
        <w:rPr>
          <w:b w:val="0"/>
          <w:i/>
        </w:rPr>
        <w:t xml:space="preserve"> </w:t>
      </w:r>
      <w:r w:rsidRPr="00524A00">
        <w:rPr>
          <w:b w:val="0"/>
          <w:i/>
        </w:rPr>
        <w:t>[1, (0), X] obsahovat mohou a nemusí.</w:t>
      </w:r>
    </w:p>
    <w:p w14:paraId="362A1E75" w14:textId="34E4AEE9" w:rsidR="001648DD" w:rsidRDefault="001648DD" w:rsidP="001648DD">
      <w:pPr>
        <w:pStyle w:val="Zkladntextodsazen"/>
        <w:ind w:left="643"/>
      </w:pPr>
    </w:p>
    <w:p w14:paraId="4416DDF0" w14:textId="77777777" w:rsidR="00074CC0" w:rsidRDefault="00074CC0" w:rsidP="001648DD">
      <w:pPr>
        <w:pStyle w:val="Zkladntextodsazen"/>
        <w:ind w:left="643"/>
      </w:pPr>
    </w:p>
    <w:p w14:paraId="10DD40EE" w14:textId="73F30BF0" w:rsidR="00CA73F3" w:rsidRDefault="00B10F25" w:rsidP="001648DD">
      <w:pPr>
        <w:pStyle w:val="Zkladntextodsazen"/>
        <w:numPr>
          <w:ilvl w:val="0"/>
          <w:numId w:val="5"/>
        </w:numPr>
      </w:pPr>
      <w:r>
        <w:t xml:space="preserve">Minimalizované funkce si zapíšeme a upravíme pomocí zákonů </w:t>
      </w:r>
      <w:proofErr w:type="spellStart"/>
      <w:r>
        <w:t>Booleovy</w:t>
      </w:r>
      <w:proofErr w:type="spellEnd"/>
      <w:r>
        <w:t xml:space="preserve"> algebry:</w:t>
      </w:r>
    </w:p>
    <w:p w14:paraId="0D276F13" w14:textId="77777777" w:rsidR="001079CD" w:rsidRDefault="001079CD" w:rsidP="008E11E0">
      <w:pPr>
        <w:pStyle w:val="Zkladntextodsazen"/>
      </w:pPr>
    </w:p>
    <w:p w14:paraId="286DAD3A" w14:textId="6BE00B89" w:rsidR="00B73029" w:rsidRDefault="00B73029" w:rsidP="008E11E0">
      <w:pPr>
        <w:pStyle w:val="Zkladntextodsazen"/>
        <w:sectPr w:rsidR="00B73029" w:rsidSect="008E2A03">
          <w:type w:val="continuous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4E1DE634" w14:textId="40453175" w:rsidR="008E11E0" w:rsidRPr="00A16E37" w:rsidRDefault="004615B4" w:rsidP="008E11E0">
      <w:pPr>
        <w:pStyle w:val="Zkladntextodsazen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7F8C6841" w14:textId="77777777" w:rsidR="00B73029" w:rsidRPr="00A16E37" w:rsidRDefault="00B73029" w:rsidP="008E11E0">
      <w:pPr>
        <w:pStyle w:val="Zkladntextodsazen"/>
        <w:rPr>
          <w:b/>
        </w:rPr>
      </w:pPr>
    </w:p>
    <w:p w14:paraId="71FF361E" w14:textId="4DE056AF" w:rsidR="003434C1" w:rsidRPr="00A16E37" w:rsidRDefault="002A22A0" w:rsidP="003434C1">
      <w:pPr>
        <w:pStyle w:val="Zkladntextodsazen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*c</m:t>
                  </m:r>
                </m:e>
              </m:acc>
            </m:e>
          </m:acc>
        </m:oMath>
      </m:oMathPara>
    </w:p>
    <w:p w14:paraId="361B5059" w14:textId="77777777" w:rsidR="00B73029" w:rsidRPr="00A16E37" w:rsidRDefault="00B73029" w:rsidP="003434C1">
      <w:pPr>
        <w:pStyle w:val="Zkladntextodsazen"/>
        <w:rPr>
          <w:b/>
        </w:rPr>
      </w:pPr>
    </w:p>
    <w:p w14:paraId="0269266F" w14:textId="0A75946C" w:rsidR="005868FD" w:rsidRPr="00A16E37" w:rsidRDefault="00B73029" w:rsidP="003434C1">
      <w:pPr>
        <w:pStyle w:val="Zkladntextodsazen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</m:oMath>
      </m:oMathPara>
    </w:p>
    <w:p w14:paraId="4D89DA3C" w14:textId="77777777" w:rsidR="00A16E37" w:rsidRPr="00A16E37" w:rsidRDefault="00A16E37" w:rsidP="003434C1">
      <w:pPr>
        <w:pStyle w:val="Zkladntextodsazen"/>
        <w:rPr>
          <w:b/>
        </w:rPr>
      </w:pPr>
    </w:p>
    <w:p w14:paraId="109D3036" w14:textId="3DC9FCB9" w:rsidR="005868FD" w:rsidRPr="00A16E37" w:rsidRDefault="00E2648E" w:rsidP="008E11E0">
      <w:pPr>
        <w:pStyle w:val="Zkladntextodsazen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*c</m:t>
          </m:r>
        </m:oMath>
      </m:oMathPara>
    </w:p>
    <w:p w14:paraId="5586AAAA" w14:textId="77777777" w:rsidR="00A16E37" w:rsidRPr="00A16E37" w:rsidRDefault="00A16E37" w:rsidP="008E11E0">
      <w:pPr>
        <w:pStyle w:val="Zkladntextodsazen"/>
        <w:rPr>
          <w:b/>
        </w:rPr>
      </w:pPr>
    </w:p>
    <w:p w14:paraId="1946BC43" w14:textId="64D7D019" w:rsidR="005868FD" w:rsidRPr="00A16E37" w:rsidRDefault="005868FD" w:rsidP="008E11E0">
      <w:pPr>
        <w:pStyle w:val="Zkladntextodsazen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124BC3FE" w14:textId="77777777" w:rsidR="00A16E37" w:rsidRPr="00A16E37" w:rsidRDefault="00A16E37" w:rsidP="008E11E0">
      <w:pPr>
        <w:pStyle w:val="Zkladntextodsazen"/>
        <w:rPr>
          <w:b/>
        </w:rPr>
      </w:pPr>
    </w:p>
    <w:p w14:paraId="07785CE1" w14:textId="5BFB8D62" w:rsidR="008E11E0" w:rsidRPr="00A16E37" w:rsidRDefault="005868FD" w:rsidP="008E11E0">
      <w:pPr>
        <w:pStyle w:val="Zkladntextodsazen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67BA9941" w14:textId="77777777" w:rsidR="001079CD" w:rsidRDefault="001079CD" w:rsidP="008E11E0">
      <w:pPr>
        <w:pStyle w:val="Zkladntextodsazen"/>
      </w:pPr>
    </w:p>
    <w:p w14:paraId="6D6EBDA9" w14:textId="77777777" w:rsidR="001079CD" w:rsidRDefault="001079CD">
      <w:pPr>
        <w:pStyle w:val="definice"/>
        <w:spacing w:before="283"/>
        <w:sectPr w:rsidR="001079CD" w:rsidSect="00A16E37">
          <w:type w:val="continuous"/>
          <w:pgSz w:w="11906" w:h="16838"/>
          <w:pgMar w:top="1135" w:right="1421" w:bottom="1276" w:left="1425" w:header="708" w:footer="708" w:gutter="0"/>
          <w:cols w:num="2" w:space="564"/>
          <w:docGrid w:linePitch="360"/>
        </w:sectPr>
      </w:pPr>
    </w:p>
    <w:p w14:paraId="09444370" w14:textId="77777777" w:rsidR="00976190" w:rsidRDefault="00976190">
      <w:pPr>
        <w:pStyle w:val="definice"/>
      </w:pPr>
    </w:p>
    <w:p w14:paraId="686140A6" w14:textId="051171B8" w:rsidR="00ED38EF" w:rsidRDefault="0074693A">
      <w:pPr>
        <w:pStyle w:val="definice"/>
      </w:pPr>
      <w:r>
        <w:t>Závěr:</w:t>
      </w:r>
    </w:p>
    <w:p w14:paraId="0EFE803D" w14:textId="272D57EE" w:rsidR="00ED38EF" w:rsidRDefault="004C073C" w:rsidP="005C649C">
      <w:pPr>
        <w:pStyle w:val="Zkladntextodsazen"/>
        <w:jc w:val="both"/>
      </w:pPr>
      <w:r>
        <w:t xml:space="preserve">Tuto úlohu jsem zvládl </w:t>
      </w:r>
      <w:r w:rsidR="00707C69">
        <w:t>bez nejmenších problémů</w:t>
      </w:r>
      <w:r w:rsidR="002265DD">
        <w:t>, zapojení fungovalo dle zadání. P</w:t>
      </w:r>
      <w:r w:rsidR="00707C69">
        <w:t>ři práci jsem dbal na rozlišení barev drátků</w:t>
      </w:r>
      <w:r w:rsidR="0074760D">
        <w:t xml:space="preserve"> – každý čítač</w:t>
      </w:r>
      <w:r w:rsidR="005C649C">
        <w:t xml:space="preserve"> a taktovací signál </w:t>
      </w:r>
      <w:r w:rsidR="00E47F6D">
        <w:t>měl</w:t>
      </w:r>
      <w:r w:rsidR="0074760D">
        <w:t xml:space="preserve"> svoji vlastní barvu</w:t>
      </w:r>
      <w:r w:rsidR="00E47F6D">
        <w:t>, z důvodu přehlednosti.</w:t>
      </w:r>
      <w:r w:rsidR="00903378">
        <w:t xml:space="preserve"> Na této úloze jsem si prověřil své teoretické znalosti</w:t>
      </w:r>
      <w:r w:rsidR="000043EB">
        <w:t xml:space="preserve"> ze třetího ročníku.</w:t>
      </w:r>
    </w:p>
    <w:sectPr w:rsidR="00ED38EF" w:rsidSect="008E2A03"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F8CDC" w14:textId="77777777" w:rsidR="00656BF9" w:rsidRDefault="00656BF9">
      <w:r>
        <w:separator/>
      </w:r>
    </w:p>
  </w:endnote>
  <w:endnote w:type="continuationSeparator" w:id="0">
    <w:p w14:paraId="17CB376E" w14:textId="77777777" w:rsidR="00656BF9" w:rsidRDefault="0065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9244" w14:textId="77777777" w:rsidR="00656BF9" w:rsidRDefault="00656BF9">
      <w:r>
        <w:separator/>
      </w:r>
    </w:p>
  </w:footnote>
  <w:footnote w:type="continuationSeparator" w:id="0">
    <w:p w14:paraId="22FADB93" w14:textId="77777777" w:rsidR="00656BF9" w:rsidRDefault="00656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3119F" w14:textId="5F098124" w:rsidR="00ED38EF" w:rsidRDefault="002F40EE">
    <w:pPr>
      <w:pStyle w:val="Zhlav"/>
    </w:pPr>
    <w:r>
      <w:rPr>
        <w:noProof/>
        <w:lang w:eastAsia="cs-CZ"/>
      </w:rPr>
      <w:drawing>
        <wp:inline distT="0" distB="0" distL="0" distR="0" wp14:anchorId="635CB634" wp14:editId="1C756752">
          <wp:extent cx="5751195" cy="5816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1195" cy="5816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B252D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83A3C46"/>
    <w:multiLevelType w:val="hybridMultilevel"/>
    <w:tmpl w:val="6838C0BC"/>
    <w:lvl w:ilvl="0" w:tplc="F50A387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EE"/>
    <w:rsid w:val="000043EB"/>
    <w:rsid w:val="00050016"/>
    <w:rsid w:val="00054D7F"/>
    <w:rsid w:val="00074CC0"/>
    <w:rsid w:val="000B5CFD"/>
    <w:rsid w:val="000C4879"/>
    <w:rsid w:val="001079CD"/>
    <w:rsid w:val="001648DD"/>
    <w:rsid w:val="001719F9"/>
    <w:rsid w:val="001C2E8C"/>
    <w:rsid w:val="002265DD"/>
    <w:rsid w:val="00231DA4"/>
    <w:rsid w:val="00243606"/>
    <w:rsid w:val="002A22A0"/>
    <w:rsid w:val="002F40EE"/>
    <w:rsid w:val="003434C1"/>
    <w:rsid w:val="003446C5"/>
    <w:rsid w:val="003B2354"/>
    <w:rsid w:val="004615B4"/>
    <w:rsid w:val="004C073C"/>
    <w:rsid w:val="004C4261"/>
    <w:rsid w:val="004F2E7F"/>
    <w:rsid w:val="00585ADB"/>
    <w:rsid w:val="005868FD"/>
    <w:rsid w:val="005C649C"/>
    <w:rsid w:val="005E2474"/>
    <w:rsid w:val="00603D37"/>
    <w:rsid w:val="00607FEF"/>
    <w:rsid w:val="00656BF9"/>
    <w:rsid w:val="0069435A"/>
    <w:rsid w:val="006B065E"/>
    <w:rsid w:val="00707C69"/>
    <w:rsid w:val="0074693A"/>
    <w:rsid w:val="0074760D"/>
    <w:rsid w:val="007A16C3"/>
    <w:rsid w:val="007F6916"/>
    <w:rsid w:val="008114BB"/>
    <w:rsid w:val="00862089"/>
    <w:rsid w:val="008E11E0"/>
    <w:rsid w:val="008E2A03"/>
    <w:rsid w:val="00903378"/>
    <w:rsid w:val="00976190"/>
    <w:rsid w:val="00976420"/>
    <w:rsid w:val="009A4C7A"/>
    <w:rsid w:val="00A16E37"/>
    <w:rsid w:val="00AD62D2"/>
    <w:rsid w:val="00B10F25"/>
    <w:rsid w:val="00B71FF0"/>
    <w:rsid w:val="00B73029"/>
    <w:rsid w:val="00BC7F3B"/>
    <w:rsid w:val="00CA73F3"/>
    <w:rsid w:val="00D127A5"/>
    <w:rsid w:val="00E2648E"/>
    <w:rsid w:val="00E47F6D"/>
    <w:rsid w:val="00E86190"/>
    <w:rsid w:val="00ED38EF"/>
    <w:rsid w:val="00ED6778"/>
    <w:rsid w:val="00EE48A3"/>
    <w:rsid w:val="00F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27F8DBA"/>
  <w15:chartTrackingRefBased/>
  <w15:docId w15:val="{CB9A2E52-1964-47DE-A93F-26C3BB0E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3B2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07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Automatiza&#269;n&#237;%20cvi&#269;en&#237;\&#352;ablon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47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49</cp:revision>
  <cp:lastPrinted>1900-12-31T23:00:00Z</cp:lastPrinted>
  <dcterms:created xsi:type="dcterms:W3CDTF">2019-01-30T19:05:00Z</dcterms:created>
  <dcterms:modified xsi:type="dcterms:W3CDTF">2019-01-30T19:58:00Z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