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452"/>
        <w:gridCol w:w="65"/>
      </w:tblGrid>
      <w:tr w:rsidR="005244E0" w:rsidTr="00545DDB">
        <w:trPr>
          <w:gridAfter w:val="1"/>
          <w:wAfter w:w="65" w:type="dxa"/>
          <w:trHeight w:val="16018"/>
        </w:trPr>
        <w:tc>
          <w:tcPr>
            <w:tcW w:w="11452" w:type="dxa"/>
            <w:shd w:val="clear" w:color="auto" w:fill="auto"/>
          </w:tcPr>
          <w:p w:rsidR="005244E0" w:rsidRPr="003D4648" w:rsidRDefault="005244E0">
            <w:pPr>
              <w:rPr>
                <w:color w:val="000000" w:themeColor="text1"/>
              </w:rPr>
            </w:pPr>
          </w:p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2339"/>
              <w:gridCol w:w="6211"/>
              <w:gridCol w:w="2164"/>
            </w:tblGrid>
            <w:tr w:rsidR="005244E0" w:rsidRPr="003D4648" w:rsidTr="00E853A5">
              <w:trPr>
                <w:trHeight w:hRule="exact" w:val="1138"/>
              </w:trPr>
              <w:tc>
                <w:tcPr>
                  <w:tcW w:w="2339" w:type="dxa"/>
                </w:tcPr>
                <w:p w:rsidR="005244E0" w:rsidRPr="003D4648" w:rsidRDefault="00980014" w:rsidP="00DA1690">
                  <w:pPr>
                    <w:jc w:val="center"/>
                    <w:rPr>
                      <w:color w:val="000000" w:themeColor="text1"/>
                      <w:sz w:val="48"/>
                      <w:szCs w:val="48"/>
                    </w:rPr>
                  </w:pPr>
                  <w:proofErr w:type="gramStart"/>
                  <w:r>
                    <w:rPr>
                      <w:color w:val="000000" w:themeColor="text1"/>
                      <w:sz w:val="48"/>
                      <w:szCs w:val="48"/>
                    </w:rPr>
                    <w:t>19</w:t>
                  </w:r>
                  <w:r w:rsidR="009C5DBD" w:rsidRPr="003D4648">
                    <w:rPr>
                      <w:color w:val="000000" w:themeColor="text1"/>
                      <w:sz w:val="48"/>
                      <w:szCs w:val="48"/>
                    </w:rPr>
                    <w:t>.</w:t>
                  </w:r>
                  <w:r>
                    <w:rPr>
                      <w:color w:val="000000" w:themeColor="text1"/>
                      <w:sz w:val="48"/>
                      <w:szCs w:val="48"/>
                    </w:rPr>
                    <w:t>2</w:t>
                  </w:r>
                  <w:r w:rsidR="00DA1690">
                    <w:rPr>
                      <w:color w:val="000000" w:themeColor="text1"/>
                      <w:sz w:val="48"/>
                      <w:szCs w:val="48"/>
                    </w:rPr>
                    <w:t>.</w:t>
                  </w:r>
                  <w:r w:rsidR="009C5DBD" w:rsidRPr="003D4648">
                    <w:rPr>
                      <w:color w:val="000000" w:themeColor="text1"/>
                      <w:sz w:val="48"/>
                      <w:szCs w:val="48"/>
                    </w:rPr>
                    <w:t>201</w:t>
                  </w:r>
                  <w:r w:rsidR="003421C2">
                    <w:rPr>
                      <w:color w:val="000000" w:themeColor="text1"/>
                      <w:sz w:val="48"/>
                      <w:szCs w:val="48"/>
                    </w:rPr>
                    <w:t>3</w:t>
                  </w:r>
                  <w:proofErr w:type="gramEnd"/>
                </w:p>
              </w:tc>
              <w:tc>
                <w:tcPr>
                  <w:tcW w:w="6211" w:type="dxa"/>
                </w:tcPr>
                <w:p w:rsidR="005244E0" w:rsidRPr="003D4648" w:rsidRDefault="00734308" w:rsidP="00734308">
                  <w:pPr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 w:rsidRPr="003D4648">
                    <w:rPr>
                      <w:color w:val="000000" w:themeColor="text1"/>
                      <w:sz w:val="56"/>
                      <w:szCs w:val="56"/>
                    </w:rPr>
                    <w:t>SPŠ a VOŠ CHOMUTOV</w:t>
                  </w:r>
                </w:p>
              </w:tc>
              <w:tc>
                <w:tcPr>
                  <w:tcW w:w="2164" w:type="dxa"/>
                </w:tcPr>
                <w:p w:rsidR="005244E0" w:rsidRPr="003D4648" w:rsidRDefault="00E853A5" w:rsidP="00EF2159">
                  <w:pPr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  <w:r w:rsidRPr="003D4648">
                    <w:rPr>
                      <w:color w:val="000000" w:themeColor="text1"/>
                      <w:sz w:val="72"/>
                      <w:szCs w:val="72"/>
                    </w:rPr>
                    <w:t>A</w:t>
                  </w:r>
                  <w:r w:rsidR="00EF2159" w:rsidRPr="003D4648">
                    <w:rPr>
                      <w:color w:val="000000" w:themeColor="text1"/>
                      <w:sz w:val="72"/>
                      <w:szCs w:val="72"/>
                    </w:rPr>
                    <w:t>4</w:t>
                  </w:r>
                </w:p>
              </w:tc>
            </w:tr>
            <w:tr w:rsidR="005244E0" w:rsidRPr="003D4648" w:rsidTr="00E853A5">
              <w:trPr>
                <w:trHeight w:hRule="exact" w:val="1138"/>
              </w:trPr>
              <w:tc>
                <w:tcPr>
                  <w:tcW w:w="2339" w:type="dxa"/>
                </w:tcPr>
                <w:p w:rsidR="005244E0" w:rsidRPr="003D4648" w:rsidRDefault="00F71FAD" w:rsidP="00E853A5">
                  <w:pPr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color w:val="000000" w:themeColor="text1"/>
                      <w:sz w:val="72"/>
                      <w:szCs w:val="72"/>
                    </w:rPr>
                    <w:t>1</w:t>
                  </w:r>
                  <w:r w:rsidR="00980014">
                    <w:rPr>
                      <w:color w:val="000000" w:themeColor="text1"/>
                      <w:sz w:val="72"/>
                      <w:szCs w:val="72"/>
                    </w:rPr>
                    <w:t>9</w:t>
                  </w:r>
                </w:p>
              </w:tc>
              <w:tc>
                <w:tcPr>
                  <w:tcW w:w="6211" w:type="dxa"/>
                </w:tcPr>
                <w:p w:rsidR="005244E0" w:rsidRPr="003D4648" w:rsidRDefault="00980014" w:rsidP="003421C2">
                  <w:pPr>
                    <w:pStyle w:val="Nadpis2"/>
                    <w:rPr>
                      <w:color w:val="000000" w:themeColor="text1"/>
                      <w:sz w:val="48"/>
                      <w:szCs w:val="48"/>
                    </w:rPr>
                  </w:pPr>
                  <w:r>
                    <w:t>Automatizované měření VA charakteristiky polovodiče (VEE)</w:t>
                  </w:r>
                </w:p>
              </w:tc>
              <w:tc>
                <w:tcPr>
                  <w:tcW w:w="2164" w:type="dxa"/>
                </w:tcPr>
                <w:p w:rsidR="005244E0" w:rsidRPr="003D4648" w:rsidRDefault="00E853A5" w:rsidP="00E853A5">
                  <w:pPr>
                    <w:jc w:val="center"/>
                    <w:rPr>
                      <w:color w:val="000000" w:themeColor="text1"/>
                      <w:sz w:val="48"/>
                      <w:szCs w:val="48"/>
                    </w:rPr>
                  </w:pPr>
                  <w:proofErr w:type="spellStart"/>
                  <w:r w:rsidRPr="003D4648">
                    <w:rPr>
                      <w:color w:val="000000" w:themeColor="text1"/>
                      <w:sz w:val="48"/>
                      <w:szCs w:val="48"/>
                    </w:rPr>
                    <w:t>Bastyán</w:t>
                  </w:r>
                  <w:proofErr w:type="spellEnd"/>
                  <w:r w:rsidRPr="003D4648">
                    <w:rPr>
                      <w:color w:val="000000" w:themeColor="text1"/>
                      <w:sz w:val="48"/>
                      <w:szCs w:val="48"/>
                    </w:rPr>
                    <w:t xml:space="preserve"> Jiří</w:t>
                  </w:r>
                </w:p>
              </w:tc>
            </w:tr>
          </w:tbl>
          <w:p w:rsidR="005244E0" w:rsidRPr="003D4648" w:rsidRDefault="005244E0">
            <w:pPr>
              <w:rPr>
                <w:color w:val="000000" w:themeColor="text1"/>
              </w:rPr>
            </w:pPr>
          </w:p>
          <w:p w:rsidR="00214ADB" w:rsidRDefault="005244E0">
            <w:pPr>
              <w:rPr>
                <w:b/>
                <w:color w:val="000000" w:themeColor="text1"/>
                <w:sz w:val="28"/>
                <w:szCs w:val="28"/>
              </w:rPr>
            </w:pPr>
            <w:r w:rsidRPr="003D4648">
              <w:rPr>
                <w:color w:val="000000" w:themeColor="text1"/>
              </w:rPr>
              <w:t xml:space="preserve"> </w:t>
            </w:r>
            <w:r w:rsidR="000E416C" w:rsidRPr="003D4648">
              <w:rPr>
                <w:b/>
                <w:color w:val="000000" w:themeColor="text1"/>
                <w:sz w:val="28"/>
                <w:szCs w:val="28"/>
              </w:rPr>
              <w:t>Zadání</w:t>
            </w:r>
          </w:p>
          <w:p w:rsidR="002E1FC8" w:rsidRPr="002E1FC8" w:rsidRDefault="00181B32" w:rsidP="00832857">
            <w:pPr>
              <w:rPr>
                <w:color w:val="303030"/>
                <w:shd w:val="clear" w:color="auto" w:fill="FFFFFF"/>
              </w:rPr>
            </w:pPr>
            <w:r w:rsidRPr="002E1FC8">
              <w:rPr>
                <w:color w:val="000000" w:themeColor="text1"/>
              </w:rPr>
              <w:t xml:space="preserve"> </w:t>
            </w:r>
            <w:r w:rsidR="004B2D6B">
              <w:rPr>
                <w:color w:val="000000" w:themeColor="text1"/>
              </w:rPr>
              <w:t xml:space="preserve">Změřte VA charakteristiku </w:t>
            </w:r>
            <w:proofErr w:type="spellStart"/>
            <w:r w:rsidR="004B2D6B">
              <w:rPr>
                <w:color w:val="000000" w:themeColor="text1"/>
              </w:rPr>
              <w:t>Zenerovi</w:t>
            </w:r>
            <w:proofErr w:type="spellEnd"/>
            <w:r w:rsidR="004B2D6B">
              <w:rPr>
                <w:color w:val="000000" w:themeColor="text1"/>
              </w:rPr>
              <w:t xml:space="preserve"> diody pomocí programu (VEE)</w:t>
            </w:r>
          </w:p>
          <w:p w:rsidR="00F71FAD" w:rsidRDefault="003421C2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Schéma zapojení </w:t>
            </w:r>
          </w:p>
          <w:p w:rsidR="00DA7B42" w:rsidRDefault="00E6789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067050" cy="1304925"/>
                  <wp:effectExtent l="19050" t="0" r="0" b="0"/>
                  <wp:docPr id="1" name="Obrázek 0" descr="sch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.png"/>
                          <pic:cNvPicPr/>
                        </pic:nvPicPr>
                        <pic:blipFill>
                          <a:blip r:embed="rId6"/>
                          <a:srcRect r="57013" b="69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FC8" w:rsidRDefault="000E416C" w:rsidP="00832857">
            <w:pPr>
              <w:rPr>
                <w:b/>
                <w:color w:val="000000" w:themeColor="text1"/>
                <w:sz w:val="28"/>
                <w:szCs w:val="28"/>
              </w:rPr>
            </w:pPr>
            <w:r w:rsidRPr="003D4648">
              <w:rPr>
                <w:b/>
                <w:color w:val="000000" w:themeColor="text1"/>
                <w:sz w:val="28"/>
                <w:szCs w:val="28"/>
              </w:rPr>
              <w:t>Použité přístroj</w:t>
            </w:r>
            <w:r w:rsidR="00DA7B42">
              <w:rPr>
                <w:b/>
                <w:color w:val="000000" w:themeColor="text1"/>
                <w:sz w:val="28"/>
                <w:szCs w:val="28"/>
              </w:rPr>
              <w:t>e</w:t>
            </w:r>
          </w:p>
          <w:tbl>
            <w:tblPr>
              <w:tblpPr w:leftFromText="141" w:rightFromText="141" w:vertAnchor="text" w:horzAnchor="margin" w:tblpY="2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7"/>
              <w:gridCol w:w="1006"/>
              <w:gridCol w:w="4722"/>
              <w:gridCol w:w="1812"/>
            </w:tblGrid>
            <w:tr w:rsidR="00DA7B42" w:rsidRPr="003D4648" w:rsidTr="00DA7B42">
              <w:trPr>
                <w:trHeight w:val="416"/>
              </w:trPr>
              <w:tc>
                <w:tcPr>
                  <w:tcW w:w="3667" w:type="dxa"/>
                  <w:vAlign w:val="center"/>
                </w:tcPr>
                <w:p w:rsidR="00DA7B42" w:rsidRPr="003D4648" w:rsidRDefault="00DA7B42" w:rsidP="00DA7B42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3D4648">
                    <w:rPr>
                      <w:color w:val="000000" w:themeColor="text1"/>
                      <w:sz w:val="20"/>
                      <w:szCs w:val="20"/>
                    </w:rPr>
                    <w:t>Název přístroje:</w:t>
                  </w:r>
                </w:p>
              </w:tc>
              <w:tc>
                <w:tcPr>
                  <w:tcW w:w="1006" w:type="dxa"/>
                  <w:vAlign w:val="center"/>
                </w:tcPr>
                <w:p w:rsidR="00DA7B42" w:rsidRPr="003D4648" w:rsidRDefault="00DA7B42" w:rsidP="00DA7B42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3D4648">
                    <w:rPr>
                      <w:color w:val="000000" w:themeColor="text1"/>
                      <w:sz w:val="20"/>
                      <w:szCs w:val="20"/>
                    </w:rPr>
                    <w:t>Označení:</w:t>
                  </w:r>
                </w:p>
              </w:tc>
              <w:tc>
                <w:tcPr>
                  <w:tcW w:w="4722" w:type="dxa"/>
                  <w:vAlign w:val="center"/>
                </w:tcPr>
                <w:p w:rsidR="00DA7B42" w:rsidRPr="003D4648" w:rsidRDefault="00DA7B42" w:rsidP="00DA7B42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3D4648">
                    <w:rPr>
                      <w:color w:val="000000" w:themeColor="text1"/>
                      <w:sz w:val="20"/>
                      <w:szCs w:val="20"/>
                    </w:rPr>
                    <w:t>Údaje:</w:t>
                  </w:r>
                </w:p>
              </w:tc>
              <w:tc>
                <w:tcPr>
                  <w:tcW w:w="1812" w:type="dxa"/>
                  <w:vAlign w:val="center"/>
                </w:tcPr>
                <w:p w:rsidR="00DA7B42" w:rsidRPr="003D4648" w:rsidRDefault="00DA7B42" w:rsidP="00DA7B42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D4648">
                    <w:rPr>
                      <w:color w:val="000000" w:themeColor="text1"/>
                      <w:sz w:val="20"/>
                      <w:szCs w:val="20"/>
                    </w:rPr>
                    <w:t>Inv</w:t>
                  </w:r>
                  <w:proofErr w:type="spellEnd"/>
                  <w:r w:rsidRPr="003D4648">
                    <w:rPr>
                      <w:color w:val="000000" w:themeColor="text1"/>
                      <w:sz w:val="20"/>
                      <w:szCs w:val="20"/>
                    </w:rPr>
                    <w:t>. číslo:</w:t>
                  </w:r>
                </w:p>
              </w:tc>
            </w:tr>
            <w:tr w:rsidR="00DA7B42" w:rsidRPr="003D4648" w:rsidTr="00DA7B42">
              <w:trPr>
                <w:trHeight w:val="841"/>
              </w:trPr>
              <w:tc>
                <w:tcPr>
                  <w:tcW w:w="3667" w:type="dxa"/>
                </w:tcPr>
                <w:p w:rsidR="00DA7B42" w:rsidRDefault="00DA7B42" w:rsidP="00DA7B42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Přepínač</w:t>
                  </w:r>
                </w:p>
                <w:p w:rsidR="00DA7B42" w:rsidRDefault="00DA7B42" w:rsidP="00DA7B42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Zdroj</w:t>
                  </w:r>
                </w:p>
                <w:p w:rsidR="00DA7B42" w:rsidRPr="00DA1690" w:rsidRDefault="00DA7B42" w:rsidP="00DA7B42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proofErr w:type="spellStart"/>
                  <w:r>
                    <w:rPr>
                      <w:rFonts w:ascii="TimesNewRoman" w:hAnsi="TimesNewRoman" w:cs="TimesNewRoman"/>
                    </w:rPr>
                    <w:t>Zenerova</w:t>
                  </w:r>
                  <w:proofErr w:type="spellEnd"/>
                  <w:r>
                    <w:rPr>
                      <w:rFonts w:ascii="TimesNewRoman" w:hAnsi="TimesNewRoman" w:cs="TimesNewRoman"/>
                    </w:rPr>
                    <w:t xml:space="preserve"> Dioda</w:t>
                  </w:r>
                </w:p>
              </w:tc>
              <w:tc>
                <w:tcPr>
                  <w:tcW w:w="1006" w:type="dxa"/>
                </w:tcPr>
                <w:p w:rsidR="00DA7B42" w:rsidRDefault="00DA7B42" w:rsidP="00DA7B42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text1"/>
                      <w:sz w:val="28"/>
                      <w:szCs w:val="28"/>
                    </w:rPr>
                    <w:t>Př</w:t>
                  </w:r>
                  <w:proofErr w:type="spellEnd"/>
                </w:p>
                <w:p w:rsidR="00DA7B42" w:rsidRDefault="00DA7B42" w:rsidP="00DA7B42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U</w:t>
                  </w:r>
                </w:p>
                <w:p w:rsidR="00DA7B42" w:rsidRPr="003D4648" w:rsidRDefault="00DA7B42" w:rsidP="00DA7B42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ZD</w:t>
                  </w:r>
                </w:p>
              </w:tc>
              <w:tc>
                <w:tcPr>
                  <w:tcW w:w="4722" w:type="dxa"/>
                </w:tcPr>
                <w:p w:rsidR="00DA7B42" w:rsidRDefault="00DA7B42" w:rsidP="00DA7B4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  <w:p w:rsidR="00DA7B42" w:rsidRPr="00DA1690" w:rsidRDefault="00DA7B42" w:rsidP="00DA7B4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AUL 310</w:t>
                  </w:r>
                </w:p>
              </w:tc>
              <w:tc>
                <w:tcPr>
                  <w:tcW w:w="1812" w:type="dxa"/>
                </w:tcPr>
                <w:p w:rsidR="00DA7B42" w:rsidRPr="003421C2" w:rsidRDefault="00DA7B42" w:rsidP="00DA7B42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DA7B42" w:rsidRDefault="00DA7B42" w:rsidP="0083285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Teorie</w:t>
            </w:r>
          </w:p>
          <w:p w:rsidR="00DA7B42" w:rsidRDefault="00DA7B42" w:rsidP="0083285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</w:rPr>
              <w:pict>
                <v:oval id="_x0000_s1026" style="position:absolute;margin-left:36.65pt;margin-top:9.85pt;width:78pt;height:37.5pt;z-index:251659264">
                  <v:textbox>
                    <w:txbxContent>
                      <w:p w:rsidR="00DA7B42" w:rsidRDefault="00DA7B42" w:rsidP="00DA7B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DA7B42" w:rsidRPr="00DA7B42" w:rsidRDefault="00E65455" w:rsidP="0083285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margin-left:74.9pt;margin-top:268.25pt;width:0;height:17.25pt;flip:y;z-index:251678720" o:connectortype="straight"/>
              </w:pict>
            </w:r>
            <w:r>
              <w:rPr>
                <w:noProof/>
                <w:color w:val="000000" w:themeColor="text1"/>
              </w:rPr>
              <w:pict>
                <v:shape id="_x0000_s1044" type="#_x0000_t32" style="position:absolute;margin-left:74.9pt;margin-top:285.5pt;width:64.5pt;height:0;flip:x;z-index:251677696" o:connectortype="straight"/>
              </w:pict>
            </w:r>
            <w:r>
              <w:rPr>
                <w:noProof/>
                <w:color w:val="000000" w:themeColor="text1"/>
              </w:rPr>
              <w:pict>
                <v:shape id="_x0000_s1043" type="#_x0000_t32" style="position:absolute;margin-left:139.4pt;margin-top:31.25pt;width:0;height:254.25pt;z-index:251676672" o:connectortype="straight"/>
              </w:pict>
            </w:r>
            <w:r>
              <w:rPr>
                <w:noProof/>
                <w:color w:val="000000" w:themeColor="text1"/>
              </w:rPr>
              <w:pict>
                <v:shape id="_x0000_s1042" type="#_x0000_t32" style="position:absolute;margin-left:139.4pt;margin-top:31.25pt;width:54.75pt;height:0;flip:x;z-index:251675648" o:connectortype="straight"/>
              </w:pict>
            </w:r>
            <w:r>
              <w:rPr>
                <w:noProof/>
                <w:color w:val="000000" w:themeColor="text1"/>
              </w:rPr>
              <w:pict>
                <v:shape id="_x0000_s1041" type="#_x0000_t32" style="position:absolute;margin-left:194.15pt;margin-top:31.25pt;width:0;height:16.5pt;z-index:251674624" o:connectortype="straight">
                  <v:stroke endarrow="block"/>
                </v:shape>
              </w:pict>
            </w:r>
            <w:r>
              <w:rPr>
                <w:noProof/>
                <w:color w:val="000000" w:themeColor="text1"/>
              </w:rPr>
              <w:pict>
                <v:shape id="_x0000_s1040" type="#_x0000_t32" style="position:absolute;margin-left:194.15pt;margin-top:150.5pt;width:0;height:16.5pt;z-index:251673600" o:connectortype="straight">
                  <v:stroke endarrow="block"/>
                </v:shape>
              </w:pict>
            </w:r>
            <w:r>
              <w:rPr>
                <w:noProof/>
                <w:color w:val="000000" w:themeColor="text1"/>
              </w:rPr>
              <w:pict>
                <v:shape id="_x0000_s1039" type="#_x0000_t32" style="position:absolute;margin-left:194.15pt;margin-top:90.5pt;width:0;height:16.5pt;z-index:251672576" o:connectortype="straight">
                  <v:stroke endarrow="block"/>
                </v:shape>
              </w:pict>
            </w:r>
            <w:r>
              <w:rPr>
                <w:noProof/>
                <w:color w:val="000000" w:themeColor="text1"/>
              </w:rPr>
              <w:pict>
                <v:shape id="_x0000_s1038" type="#_x0000_t32" style="position:absolute;margin-left:74.9pt;margin-top:207.5pt;width:0;height:16.5pt;z-index:251671552" o:connectortype="straight">
                  <v:stroke endarrow="block"/>
                </v:shape>
              </w:pict>
            </w:r>
            <w:r>
              <w:rPr>
                <w:noProof/>
                <w:color w:val="000000" w:themeColor="text1"/>
              </w:rPr>
              <w:pict>
                <v:shape id="_x0000_s1037" type="#_x0000_t32" style="position:absolute;margin-left:74.9pt;margin-top:150.5pt;width:0;height:16.5pt;z-index:251670528" o:connectortype="straight">
                  <v:stroke endarrow="block"/>
                </v:shape>
              </w:pict>
            </w:r>
            <w:r>
              <w:rPr>
                <w:noProof/>
                <w:color w:val="000000" w:themeColor="text1"/>
              </w:rPr>
              <w:pict>
                <v:shape id="_x0000_s1036" type="#_x0000_t32" style="position:absolute;margin-left:74.9pt;margin-top:90.5pt;width:0;height:16.5pt;z-index:251669504" o:connectortype="straight">
                  <v:stroke endarrow="block"/>
                </v:shape>
              </w:pict>
            </w:r>
            <w:r>
              <w:rPr>
                <w:noProof/>
                <w:color w:val="000000" w:themeColor="text1"/>
              </w:rPr>
              <w:pict>
                <v:shape id="_x0000_s1035" type="#_x0000_t32" style="position:absolute;margin-left:74.9pt;margin-top:31.25pt;width:0;height:16.5pt;z-index:251668480" o:connectortype="straight">
                  <v:stroke endarrow="block"/>
                </v:shape>
              </w:pict>
            </w:r>
            <w:r>
              <w:rPr>
                <w:noProof/>
                <w:color w:val="000000" w:themeColor="text1"/>
              </w:rPr>
              <w:pict>
                <v:rect id="_x0000_s1034" style="position:absolute;margin-left:152.9pt;margin-top:107pt;width:88.5pt;height:40.5pt;z-index:251667456">
                  <v:textbox>
                    <w:txbxContent>
                      <w:p w:rsidR="00E65455" w:rsidRDefault="00E65455" w:rsidP="00E65455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Nastavení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Izmax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noProof/>
                <w:color w:val="000000" w:themeColor="text1"/>
              </w:rPr>
              <w:pict>
                <v:rect id="_x0000_s1032" style="position:absolute;margin-left:152.9pt;margin-top:47.75pt;width:88.5pt;height:40.5pt;z-index:251665408">
                  <v:textbox>
                    <w:txbxContent>
                      <w:p w:rsidR="00E65455" w:rsidRPr="00DA7B42" w:rsidRDefault="00E65455" w:rsidP="00E654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Závěrný směr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000000" w:themeColor="text1"/>
              </w:rPr>
              <w:pict>
                <v:rect id="_x0000_s1033" style="position:absolute;margin-left:152.9pt;margin-top:167pt;width:88.5pt;height:40.5pt;z-index:251666432">
                  <v:textbox>
                    <w:txbxContent>
                      <w:p w:rsidR="00E65455" w:rsidRPr="00DA7B42" w:rsidRDefault="00E65455" w:rsidP="00E654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A7B42">
                          <w:rPr>
                            <w:sz w:val="22"/>
                            <w:szCs w:val="22"/>
                          </w:rPr>
                          <w:t>Vykresluj do určitého rozsahu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000000" w:themeColor="text1"/>
              </w:rPr>
              <w:pict>
                <v:rect id="_x0000_s1031" style="position:absolute;margin-left:29.9pt;margin-top:227.75pt;width:88.5pt;height:40.5pt;z-index:251664384">
                  <v:textbox>
                    <w:txbxContent>
                      <w:p w:rsidR="00E65455" w:rsidRPr="00DA7B42" w:rsidRDefault="00E65455" w:rsidP="00E654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Zdvihni pisátko</w:t>
                        </w:r>
                      </w:p>
                    </w:txbxContent>
                  </v:textbox>
                </v:rect>
              </w:pict>
            </w:r>
            <w:r w:rsidR="00DA7B42">
              <w:rPr>
                <w:noProof/>
                <w:color w:val="000000" w:themeColor="text1"/>
              </w:rPr>
              <w:pict>
                <v:rect id="_x0000_s1030" style="position:absolute;margin-left:29.9pt;margin-top:167pt;width:88.5pt;height:40.5pt;z-index:251663360">
                  <v:textbox>
                    <w:txbxContent>
                      <w:p w:rsidR="00DA7B42" w:rsidRPr="00DA7B42" w:rsidRDefault="00DA7B42" w:rsidP="00DA7B42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A7B42">
                          <w:rPr>
                            <w:sz w:val="22"/>
                            <w:szCs w:val="22"/>
                          </w:rPr>
                          <w:t>Vykresluj do určitého rozsahu</w:t>
                        </w:r>
                      </w:p>
                    </w:txbxContent>
                  </v:textbox>
                </v:rect>
              </w:pict>
            </w:r>
            <w:r w:rsidR="00DA7B42">
              <w:rPr>
                <w:noProof/>
                <w:color w:val="000000" w:themeColor="text1"/>
              </w:rPr>
              <w:pict>
                <v:rect id="_x0000_s1029" style="position:absolute;margin-left:29.9pt;margin-top:107pt;width:88.5pt;height:40.5pt;z-index:251662336">
                  <v:textbox>
                    <w:txbxContent>
                      <w:p w:rsidR="00DA7B42" w:rsidRDefault="00DA7B42" w:rsidP="00DA7B42">
                        <w:pPr>
                          <w:jc w:val="center"/>
                        </w:pPr>
                        <w:r>
                          <w:t>Propustný směr</w:t>
                        </w:r>
                      </w:p>
                    </w:txbxContent>
                  </v:textbox>
                </v:rect>
              </w:pict>
            </w:r>
            <w:r w:rsidR="00DA7B42">
              <w:rPr>
                <w:b/>
                <w:noProof/>
                <w:color w:val="000000" w:themeColor="text1"/>
                <w:sz w:val="28"/>
                <w:szCs w:val="28"/>
              </w:rPr>
              <w:pict>
                <v:rect id="_x0000_s1027" style="position:absolute;margin-left:29.9pt;margin-top:47.75pt;width:88.5pt;height:40.5pt;z-index:251660288">
                  <v:textbox>
                    <w:txbxContent>
                      <w:p w:rsidR="00DA7B42" w:rsidRDefault="00DA7B42" w:rsidP="00DA7B42">
                        <w:pPr>
                          <w:jc w:val="center"/>
                        </w:pPr>
                        <w:r w:rsidRPr="00DA7B42">
                          <w:rPr>
                            <w:sz w:val="20"/>
                            <w:szCs w:val="20"/>
                          </w:rPr>
                          <w:t xml:space="preserve">Nastavení proud. </w:t>
                        </w:r>
                        <w:proofErr w:type="gramStart"/>
                        <w:r w:rsidRPr="00DA7B42">
                          <w:rPr>
                            <w:sz w:val="20"/>
                            <w:szCs w:val="20"/>
                          </w:rPr>
                          <w:t>Pojistky(</w:t>
                        </w:r>
                        <w:proofErr w:type="spellStart"/>
                        <w:r w:rsidRPr="00DA7B42">
                          <w:rPr>
                            <w:sz w:val="20"/>
                            <w:szCs w:val="20"/>
                          </w:rPr>
                          <w:t>IFmax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</w:pict>
            </w:r>
          </w:p>
        </w:tc>
      </w:tr>
      <w:tr w:rsidR="00E853A5" w:rsidTr="00957E0E">
        <w:trPr>
          <w:trHeight w:val="16018"/>
        </w:trPr>
        <w:tc>
          <w:tcPr>
            <w:tcW w:w="11517" w:type="dxa"/>
            <w:gridSpan w:val="2"/>
          </w:tcPr>
          <w:p w:rsidR="00426385" w:rsidRDefault="00DA7B42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146685</wp:posOffset>
                  </wp:positionV>
                  <wp:extent cx="7115175" cy="4676775"/>
                  <wp:effectExtent l="19050" t="0" r="9525" b="0"/>
                  <wp:wrapTight wrapText="bothSides">
                    <wp:wrapPolygon edited="0">
                      <wp:start x="-58" y="0"/>
                      <wp:lineTo x="-58" y="21556"/>
                      <wp:lineTo x="21629" y="21556"/>
                      <wp:lineTo x="21629" y="0"/>
                      <wp:lineTo x="-58" y="0"/>
                    </wp:wrapPolygon>
                  </wp:wrapTight>
                  <wp:docPr id="5" name="Obrázek 4" descr="sul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lin.bmp"/>
                          <pic:cNvPicPr/>
                        </pic:nvPicPr>
                        <pic:blipFill>
                          <a:blip r:embed="rId7"/>
                          <a:srcRect l="667" t="13189" r="3702" b="8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26385">
              <w:t>VA Charakteristika</w:t>
            </w:r>
          </w:p>
          <w:p w:rsidR="00B97D04" w:rsidRDefault="00B97D04">
            <w:r>
              <w:rPr>
                <w:noProof/>
              </w:rPr>
              <w:drawing>
                <wp:inline distT="0" distB="0" distL="0" distR="0">
                  <wp:extent cx="5981700" cy="4514850"/>
                  <wp:effectExtent l="19050" t="0" r="0" b="0"/>
                  <wp:docPr id="6" name="Obrázek 5" descr="sulin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lin1.bmp"/>
                          <pic:cNvPicPr/>
                        </pic:nvPicPr>
                        <pic:blipFill>
                          <a:blip r:embed="rId8"/>
                          <a:srcRect l="26016" t="21074" r="17175" b="25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D04" w:rsidRDefault="00B97D04">
            <w:pPr>
              <w:rPr>
                <w:noProof/>
              </w:rPr>
            </w:pPr>
          </w:p>
          <w:p w:rsidR="00B97D04" w:rsidRDefault="00B97D04">
            <w:pPr>
              <w:rPr>
                <w:b/>
                <w:noProof/>
              </w:rPr>
            </w:pPr>
            <w:r w:rsidRPr="00B97D04">
              <w:rPr>
                <w:b/>
                <w:noProof/>
              </w:rPr>
              <w:t>Závěr</w:t>
            </w:r>
          </w:p>
          <w:p w:rsidR="00B97D04" w:rsidRPr="00B97D04" w:rsidRDefault="00B97D04">
            <w:pPr>
              <w:rPr>
                <w:noProof/>
              </w:rPr>
            </w:pPr>
            <w:r>
              <w:rPr>
                <w:noProof/>
              </w:rPr>
              <w:t>Úlohu jsme úspěšně splnili, charakteristika vyšla podle předpokladů.</w:t>
            </w:r>
          </w:p>
          <w:p w:rsidR="00B97D04" w:rsidRDefault="00B97D04">
            <w:pPr>
              <w:rPr>
                <w:noProof/>
              </w:rPr>
            </w:pPr>
          </w:p>
          <w:p w:rsidR="00B97D04" w:rsidRDefault="00B97D04">
            <w:pPr>
              <w:rPr>
                <w:noProof/>
              </w:rPr>
            </w:pPr>
          </w:p>
          <w:p w:rsidR="00B97D04" w:rsidRDefault="00B97D04">
            <w:pPr>
              <w:rPr>
                <w:noProof/>
              </w:rPr>
            </w:pPr>
          </w:p>
          <w:p w:rsidR="00B97D04" w:rsidRDefault="00B97D04">
            <w:pPr>
              <w:rPr>
                <w:noProof/>
              </w:rPr>
            </w:pPr>
          </w:p>
          <w:p w:rsidR="00B97D04" w:rsidRDefault="00B97D04"/>
          <w:p w:rsidR="00B97D04" w:rsidRDefault="00B97D04"/>
          <w:p w:rsidR="00E853A5" w:rsidRDefault="00E853A5"/>
        </w:tc>
      </w:tr>
    </w:tbl>
    <w:p w:rsidR="005244E0" w:rsidRDefault="005244E0"/>
    <w:sectPr w:rsidR="005244E0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DB0"/>
    <w:multiLevelType w:val="hybridMultilevel"/>
    <w:tmpl w:val="DE1ED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D1443"/>
    <w:multiLevelType w:val="hybridMultilevel"/>
    <w:tmpl w:val="9E6E831C"/>
    <w:lvl w:ilvl="0" w:tplc="F06E6FD4">
      <w:numFmt w:val="bullet"/>
      <w:lvlText w:val="-"/>
      <w:lvlJc w:val="left"/>
      <w:pPr>
        <w:ind w:left="3405" w:hanging="360"/>
      </w:pPr>
      <w:rPr>
        <w:rFonts w:ascii="Times New Roman" w:eastAsia="Lucida Sans Unicode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">
    <w:nsid w:val="145A74D6"/>
    <w:multiLevelType w:val="hybridMultilevel"/>
    <w:tmpl w:val="4A1EE4A0"/>
    <w:lvl w:ilvl="0" w:tplc="BB2C162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16957E36"/>
    <w:multiLevelType w:val="hybridMultilevel"/>
    <w:tmpl w:val="65920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9728C"/>
    <w:multiLevelType w:val="hybridMultilevel"/>
    <w:tmpl w:val="6220C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D1310"/>
    <w:multiLevelType w:val="hybridMultilevel"/>
    <w:tmpl w:val="B6903A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84325"/>
    <w:multiLevelType w:val="hybridMultilevel"/>
    <w:tmpl w:val="48BA7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F4E"/>
    <w:multiLevelType w:val="hybridMultilevel"/>
    <w:tmpl w:val="706A2DBC"/>
    <w:lvl w:ilvl="0" w:tplc="0405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BD96127"/>
    <w:multiLevelType w:val="hybridMultilevel"/>
    <w:tmpl w:val="C9F20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B3782"/>
    <w:multiLevelType w:val="hybridMultilevel"/>
    <w:tmpl w:val="82BCC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15D79"/>
    <w:multiLevelType w:val="hybridMultilevel"/>
    <w:tmpl w:val="A75E43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662AF"/>
    <w:multiLevelType w:val="hybridMultilevel"/>
    <w:tmpl w:val="420AF0D4"/>
    <w:lvl w:ilvl="0" w:tplc="891EB848">
      <w:start w:val="1"/>
      <w:numFmt w:val="bullet"/>
      <w:lvlText w:val="-"/>
      <w:lvlJc w:val="left"/>
      <w:pPr>
        <w:ind w:left="3285" w:hanging="360"/>
      </w:pPr>
      <w:rPr>
        <w:rFonts w:ascii="TimesNewRoman,Bold" w:eastAsia="Times New Roman" w:hAnsi="TimesNewRoman,Bold" w:cs="TimesNewRoman,Bold" w:hint="default"/>
      </w:rPr>
    </w:lvl>
    <w:lvl w:ilvl="1" w:tplc="040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2">
    <w:nsid w:val="674F16BD"/>
    <w:multiLevelType w:val="hybridMultilevel"/>
    <w:tmpl w:val="F36E42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C073B"/>
    <w:multiLevelType w:val="hybridMultilevel"/>
    <w:tmpl w:val="32F68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244E0"/>
    <w:rsid w:val="00010E82"/>
    <w:rsid w:val="000261C5"/>
    <w:rsid w:val="000279E8"/>
    <w:rsid w:val="00033CBA"/>
    <w:rsid w:val="00070159"/>
    <w:rsid w:val="000928F8"/>
    <w:rsid w:val="000B0BAB"/>
    <w:rsid w:val="000B23FE"/>
    <w:rsid w:val="000D041E"/>
    <w:rsid w:val="000E416C"/>
    <w:rsid w:val="0011785F"/>
    <w:rsid w:val="00135FA6"/>
    <w:rsid w:val="00144349"/>
    <w:rsid w:val="0015668C"/>
    <w:rsid w:val="00156821"/>
    <w:rsid w:val="00157234"/>
    <w:rsid w:val="0018194D"/>
    <w:rsid w:val="00181B32"/>
    <w:rsid w:val="00186363"/>
    <w:rsid w:val="001A1C72"/>
    <w:rsid w:val="001B01F9"/>
    <w:rsid w:val="001B2AB5"/>
    <w:rsid w:val="001D3E8F"/>
    <w:rsid w:val="001D4290"/>
    <w:rsid w:val="00214ADB"/>
    <w:rsid w:val="0022642E"/>
    <w:rsid w:val="00233622"/>
    <w:rsid w:val="00264E64"/>
    <w:rsid w:val="00266CEA"/>
    <w:rsid w:val="0027172A"/>
    <w:rsid w:val="00272463"/>
    <w:rsid w:val="00284E82"/>
    <w:rsid w:val="002B0C3E"/>
    <w:rsid w:val="002E1FC8"/>
    <w:rsid w:val="002F309D"/>
    <w:rsid w:val="00323B8D"/>
    <w:rsid w:val="0033210C"/>
    <w:rsid w:val="003421C2"/>
    <w:rsid w:val="00361F8C"/>
    <w:rsid w:val="003B189B"/>
    <w:rsid w:val="003D4648"/>
    <w:rsid w:val="00407F6B"/>
    <w:rsid w:val="0041139C"/>
    <w:rsid w:val="004142BC"/>
    <w:rsid w:val="00426385"/>
    <w:rsid w:val="0045131C"/>
    <w:rsid w:val="00453C54"/>
    <w:rsid w:val="0046344A"/>
    <w:rsid w:val="00477B2A"/>
    <w:rsid w:val="004A0BED"/>
    <w:rsid w:val="004B2D6B"/>
    <w:rsid w:val="004B5FCC"/>
    <w:rsid w:val="004C529A"/>
    <w:rsid w:val="004F0B7E"/>
    <w:rsid w:val="00522FB6"/>
    <w:rsid w:val="005244E0"/>
    <w:rsid w:val="00542AFD"/>
    <w:rsid w:val="00543F92"/>
    <w:rsid w:val="00545194"/>
    <w:rsid w:val="00545DDB"/>
    <w:rsid w:val="00552DE6"/>
    <w:rsid w:val="00553A18"/>
    <w:rsid w:val="00556775"/>
    <w:rsid w:val="005569D7"/>
    <w:rsid w:val="005A1BF0"/>
    <w:rsid w:val="005A2BE3"/>
    <w:rsid w:val="005D108F"/>
    <w:rsid w:val="005D393F"/>
    <w:rsid w:val="005D66EF"/>
    <w:rsid w:val="005F207E"/>
    <w:rsid w:val="00630AC1"/>
    <w:rsid w:val="006477E5"/>
    <w:rsid w:val="006525FC"/>
    <w:rsid w:val="00656310"/>
    <w:rsid w:val="00661C06"/>
    <w:rsid w:val="00680749"/>
    <w:rsid w:val="006B098F"/>
    <w:rsid w:val="006C2975"/>
    <w:rsid w:val="006C41D0"/>
    <w:rsid w:val="00707C71"/>
    <w:rsid w:val="00707E83"/>
    <w:rsid w:val="00734308"/>
    <w:rsid w:val="00754DBB"/>
    <w:rsid w:val="00757B01"/>
    <w:rsid w:val="00792485"/>
    <w:rsid w:val="007A5485"/>
    <w:rsid w:val="007E4680"/>
    <w:rsid w:val="007E7C98"/>
    <w:rsid w:val="0080135B"/>
    <w:rsid w:val="008117FE"/>
    <w:rsid w:val="00832857"/>
    <w:rsid w:val="008336CE"/>
    <w:rsid w:val="008452C7"/>
    <w:rsid w:val="00851479"/>
    <w:rsid w:val="00862DC8"/>
    <w:rsid w:val="00867963"/>
    <w:rsid w:val="00870AEB"/>
    <w:rsid w:val="00871AA5"/>
    <w:rsid w:val="008752E0"/>
    <w:rsid w:val="008943EF"/>
    <w:rsid w:val="008957C2"/>
    <w:rsid w:val="008B2131"/>
    <w:rsid w:val="008E6230"/>
    <w:rsid w:val="00904A80"/>
    <w:rsid w:val="00925C84"/>
    <w:rsid w:val="00936ED4"/>
    <w:rsid w:val="009538CA"/>
    <w:rsid w:val="00957E0E"/>
    <w:rsid w:val="00976C66"/>
    <w:rsid w:val="00980014"/>
    <w:rsid w:val="00983239"/>
    <w:rsid w:val="009951BD"/>
    <w:rsid w:val="009A3F64"/>
    <w:rsid w:val="009B472E"/>
    <w:rsid w:val="009B51E1"/>
    <w:rsid w:val="009C2915"/>
    <w:rsid w:val="009C5DBD"/>
    <w:rsid w:val="00A01CA7"/>
    <w:rsid w:val="00A02BD1"/>
    <w:rsid w:val="00A11E55"/>
    <w:rsid w:val="00A2604C"/>
    <w:rsid w:val="00A40DE0"/>
    <w:rsid w:val="00A46A07"/>
    <w:rsid w:val="00A67A9C"/>
    <w:rsid w:val="00A73855"/>
    <w:rsid w:val="00A911B2"/>
    <w:rsid w:val="00AA2F79"/>
    <w:rsid w:val="00AA7BC5"/>
    <w:rsid w:val="00AA7C50"/>
    <w:rsid w:val="00AC3B1F"/>
    <w:rsid w:val="00AD4230"/>
    <w:rsid w:val="00AD4925"/>
    <w:rsid w:val="00B210DF"/>
    <w:rsid w:val="00B26860"/>
    <w:rsid w:val="00B30887"/>
    <w:rsid w:val="00B52AFC"/>
    <w:rsid w:val="00B55DBD"/>
    <w:rsid w:val="00B628CF"/>
    <w:rsid w:val="00B7354F"/>
    <w:rsid w:val="00B8466B"/>
    <w:rsid w:val="00B97D04"/>
    <w:rsid w:val="00BA7808"/>
    <w:rsid w:val="00BD7172"/>
    <w:rsid w:val="00BF6FEB"/>
    <w:rsid w:val="00C02F36"/>
    <w:rsid w:val="00C16686"/>
    <w:rsid w:val="00C63779"/>
    <w:rsid w:val="00C65434"/>
    <w:rsid w:val="00C66203"/>
    <w:rsid w:val="00C8229E"/>
    <w:rsid w:val="00C84BF8"/>
    <w:rsid w:val="00CF4FE5"/>
    <w:rsid w:val="00D068BD"/>
    <w:rsid w:val="00D250F9"/>
    <w:rsid w:val="00D25DCB"/>
    <w:rsid w:val="00D501C7"/>
    <w:rsid w:val="00D53473"/>
    <w:rsid w:val="00DA1690"/>
    <w:rsid w:val="00DA7B42"/>
    <w:rsid w:val="00DC0A2D"/>
    <w:rsid w:val="00DD0770"/>
    <w:rsid w:val="00DD2276"/>
    <w:rsid w:val="00DE2E1D"/>
    <w:rsid w:val="00DE4F4B"/>
    <w:rsid w:val="00E03EC7"/>
    <w:rsid w:val="00E324B3"/>
    <w:rsid w:val="00E5599C"/>
    <w:rsid w:val="00E6129E"/>
    <w:rsid w:val="00E65455"/>
    <w:rsid w:val="00E67897"/>
    <w:rsid w:val="00E8203B"/>
    <w:rsid w:val="00E853A5"/>
    <w:rsid w:val="00E87CC6"/>
    <w:rsid w:val="00EB0D95"/>
    <w:rsid w:val="00EB652E"/>
    <w:rsid w:val="00ED548E"/>
    <w:rsid w:val="00EF14D9"/>
    <w:rsid w:val="00EF2159"/>
    <w:rsid w:val="00F1261E"/>
    <w:rsid w:val="00F15D33"/>
    <w:rsid w:val="00F205A8"/>
    <w:rsid w:val="00F20B2C"/>
    <w:rsid w:val="00F3062C"/>
    <w:rsid w:val="00F550D4"/>
    <w:rsid w:val="00F62D9A"/>
    <w:rsid w:val="00F71FAD"/>
    <w:rsid w:val="00F774E1"/>
    <w:rsid w:val="00F83674"/>
    <w:rsid w:val="00FD5022"/>
    <w:rsid w:val="00FE59D2"/>
    <w:rsid w:val="00FF6209"/>
    <w:rsid w:val="00FF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  <o:rules v:ext="edit"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50F9"/>
    <w:rPr>
      <w:sz w:val="24"/>
      <w:szCs w:val="24"/>
    </w:rPr>
  </w:style>
  <w:style w:type="paragraph" w:styleId="Nadpis2">
    <w:name w:val="heading 2"/>
    <w:basedOn w:val="Normln"/>
    <w:next w:val="Normln"/>
    <w:link w:val="Nadpis2Char"/>
    <w:qFormat/>
    <w:rsid w:val="002F309D"/>
    <w:pPr>
      <w:keepNext/>
      <w:jc w:val="center"/>
      <w:outlineLvl w:val="1"/>
    </w:pPr>
    <w:rPr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524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D492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4925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D4925"/>
    <w:rPr>
      <w:color w:val="808080"/>
    </w:rPr>
  </w:style>
  <w:style w:type="character" w:styleId="Hypertextovodkaz">
    <w:name w:val="Hyperlink"/>
    <w:basedOn w:val="Standardnpsmoodstavce"/>
    <w:uiPriority w:val="99"/>
    <w:semiHidden/>
    <w:unhideWhenUsed/>
    <w:rsid w:val="00B8466B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rsid w:val="002F309D"/>
    <w:rPr>
      <w:sz w:val="32"/>
      <w:szCs w:val="24"/>
    </w:rPr>
  </w:style>
  <w:style w:type="table" w:customStyle="1" w:styleId="Svtlstnovn1">
    <w:name w:val="Světlé stínování1"/>
    <w:basedOn w:val="Normlntabulka"/>
    <w:uiPriority w:val="60"/>
    <w:rsid w:val="00D534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Zkladntext">
    <w:name w:val="Body Text"/>
    <w:basedOn w:val="Normln"/>
    <w:link w:val="ZkladntextChar"/>
    <w:semiHidden/>
    <w:rsid w:val="00A40DE0"/>
    <w:rPr>
      <w:sz w:val="16"/>
      <w:szCs w:val="20"/>
    </w:rPr>
  </w:style>
  <w:style w:type="character" w:customStyle="1" w:styleId="ZkladntextChar">
    <w:name w:val="Základní text Char"/>
    <w:basedOn w:val="Standardnpsmoodstavce"/>
    <w:link w:val="Zkladntext"/>
    <w:semiHidden/>
    <w:rsid w:val="00A40DE0"/>
    <w:rPr>
      <w:sz w:val="16"/>
    </w:rPr>
  </w:style>
  <w:style w:type="paragraph" w:styleId="Textkomente">
    <w:name w:val="annotation text"/>
    <w:basedOn w:val="Normln"/>
    <w:link w:val="TextkomenteChar"/>
    <w:semiHidden/>
    <w:rsid w:val="00A40DE0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A40DE0"/>
  </w:style>
  <w:style w:type="paragraph" w:styleId="Textvbloku">
    <w:name w:val="Block Text"/>
    <w:basedOn w:val="Normln"/>
    <w:semiHidden/>
    <w:rsid w:val="00A40DE0"/>
    <w:pPr>
      <w:ind w:left="993" w:right="1133"/>
    </w:pPr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414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2D828-C0F4-4887-B187-3DE592B9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Datum:</vt:lpstr>
    </vt:vector>
  </TitlesOfParts>
  <Company>SPŠ a VOŠ Chomutov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SPŠ a VOŠ</dc:creator>
  <cp:lastModifiedBy>Gigabyte</cp:lastModifiedBy>
  <cp:revision>10</cp:revision>
  <dcterms:created xsi:type="dcterms:W3CDTF">2013-02-19T15:16:00Z</dcterms:created>
  <dcterms:modified xsi:type="dcterms:W3CDTF">2013-02-20T18:34:00Z</dcterms:modified>
</cp:coreProperties>
</file>