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Instrumento 2.1.4.1 | Canvas Brainstorming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DESAFÍO: ¿Cómo podríamos fortalecer el acompañamiento socioemocional y académico de los estudiantes de enseñanza media en riesgo de deserción, reduciendo el ausentismo y la desmotivación, en liceos públicos y particulares subvencionados de la Región Metropolitana?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IDEAS GENERADAS (Brainstorming)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App móvil escolar con sistema de alerta temprana y comunicación confidencial estudiante-orientador.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Red de tutorías entre pares: alumnos de cursos superiores capacitados apoyan a quienes tienen rezago.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Protocolo "Semáforo del Bienestar": docentes jefes registran señales de alerta semanalmente.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Espacio de escucha activa semanal en sala: 10 minutos al inicio de clases para check-in emocional.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Carné de situación especial para estudiantes cuidadores o con doble jornada (flexibilidad formal).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Buzón anónimo digital anti-bullying con seguimiento visible del estado del caso.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Talleres de orientación vocacional desde 1° medio con visitas de OTEC, universidades y SENCE.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Sistema de horarios adaptativos para alumnos trabajadores (entregas diferidas, evaluaciones recuperativas).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IDEAS GENERADAS (continuación)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Programa de "padrinos escolares": ex alumnos exitosos de la misma comunidad como referentes.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Integración curricular de asignaturas prácticas y proyectos reales ligados al entorno del estudiante.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 Panel digital en la sala de clases que visibiliza logros y hitos de cada estudiante.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 Red de derivación ágil a salud mental: convenio con CESFAM para atención dentro de 48 horas.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 Charlas breves (5 min) al inicio de asignaturas donde profesores conectan el contenido con la vida real.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 Campañas de pertenencia escolar: fotografías, murales y relatos de estudiantes sobre lo que valoran del liceo.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 Plataforma de seguimiento académico accesible para el apoderado (no solo mensajes de inasistencia).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18"/>
          <w:szCs w:val="18"/>
        </w:rPr>
        <w:t xml:space="preserve">Total de ideas generadas: 15  |  Fecha: Junio 2026  |  Participantes: Equipo de trabajo grupal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2026-06-01T21:07:58.718Z</dcterms:created>
  <dcterms:modified xsi:type="dcterms:W3CDTF">2026-06-01T21:07:58.718Z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