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jc w:val="right"/>
        <w:rPr>
          <w:sz w:val="16"/>
          <w:szCs w:val="16"/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13"/>
        <w:tblW w:w="10586" w:type="dxa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1"/>
        <w:gridCol w:w="7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9" w:hRule="atLeast"/>
        </w:trPr>
        <w:tc>
          <w:tcPr>
            <w:tcW w:w="2931" w:type="dxa"/>
          </w:tcPr>
          <w:p>
            <w:pPr>
              <w:pStyle w:val="25"/>
              <w:jc w:val="right"/>
              <w:rPr>
                <w:sz w:val="16"/>
                <w:szCs w:val="16"/>
                <w:lang w:val="ru-RU"/>
              </w:rPr>
            </w:pPr>
            <w:r>
              <w:object>
                <v:shape id="_x0000_i1025" o:spt="75" type="#_x0000_t75" style="height:75.7pt;width:115pt;" o:ole="t" filled="f" o:preferrelative="t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  <o:OLEObject Type="Embed" ProgID="Photoshop.Image.12" ShapeID="_x0000_i1025" DrawAspect="Content" ObjectID="_1468075725" r:id="rId5">
                  <o:LockedField>false</o:LockedField>
                </o:OLEObject>
              </w:object>
            </w:r>
          </w:p>
        </w:tc>
        <w:tc>
          <w:tcPr>
            <w:tcW w:w="7655" w:type="dxa"/>
          </w:tcPr>
          <w:p>
            <w:pPr>
              <w:pStyle w:val="25"/>
              <w:jc w:val="right"/>
              <w:rPr>
                <w:b w:val="0"/>
                <w:bCs/>
                <w:sz w:val="20"/>
                <w:szCs w:val="20"/>
              </w:rPr>
            </w:pPr>
            <w:r>
              <w:rPr>
                <w:sz w:val="22"/>
                <w:szCs w:val="22"/>
                <w:lang w:val="ru-RU"/>
              </w:rPr>
              <w:tab/>
            </w:r>
            <w:r>
              <w:rPr>
                <w:b w:val="0"/>
                <w:bCs/>
                <w:sz w:val="20"/>
                <w:szCs w:val="20"/>
                <w:lang w:val="ru-RU"/>
              </w:rPr>
              <w:t>«</w:t>
            </w:r>
            <w:r>
              <w:rPr>
                <w:b w:val="0"/>
                <w:bCs/>
                <w:sz w:val="20"/>
                <w:szCs w:val="20"/>
              </w:rPr>
              <w:t>ЗАТВЕРДЖЕНО»</w:t>
            </w:r>
          </w:p>
          <w:p>
            <w:pPr>
              <w:pStyle w:val="25"/>
              <w:jc w:val="right"/>
              <w:rPr>
                <w:b w:val="0"/>
                <w:bCs/>
                <w:sz w:val="20"/>
                <w:szCs w:val="20"/>
                <w:lang w:val="uk-UA"/>
              </w:rPr>
            </w:pPr>
            <w:r>
              <w:rPr>
                <w:b w:val="0"/>
                <w:bCs/>
                <w:sz w:val="20"/>
                <w:szCs w:val="20"/>
                <w:lang w:val="uk-UA"/>
              </w:rPr>
              <w:t>Відділ культури виконавчого комітету Бердянської міської ради</w:t>
            </w:r>
          </w:p>
          <w:p>
            <w:pPr>
              <w:pStyle w:val="25"/>
              <w:jc w:val="right"/>
              <w:rPr>
                <w:b w:val="0"/>
                <w:bCs/>
                <w:sz w:val="20"/>
                <w:szCs w:val="20"/>
                <w:lang w:val="uk-UA"/>
              </w:rPr>
            </w:pPr>
            <w:r>
              <w:rPr>
                <w:b w:val="0"/>
                <w:bCs/>
                <w:sz w:val="20"/>
                <w:szCs w:val="20"/>
                <w:lang w:val="uk-UA"/>
              </w:rPr>
              <w:t>№ 138 від 26.03.2019 року</w:t>
            </w:r>
          </w:p>
          <w:p>
            <w:pPr>
              <w:pStyle w:val="25"/>
              <w:jc w:val="right"/>
              <w:rPr>
                <w:b w:val="0"/>
                <w:bCs/>
                <w:sz w:val="20"/>
                <w:szCs w:val="20"/>
                <w:lang w:val="uk-UA"/>
              </w:rPr>
            </w:pPr>
            <w:r>
              <w:rPr>
                <w:b w:val="0"/>
                <w:bCs/>
                <w:sz w:val="20"/>
                <w:szCs w:val="20"/>
              </w:rPr>
              <w:t>Національн</w:t>
            </w:r>
            <w:r>
              <w:rPr>
                <w:b w:val="0"/>
                <w:bCs/>
                <w:sz w:val="20"/>
                <w:szCs w:val="20"/>
                <w:lang w:val="uk-UA"/>
              </w:rPr>
              <w:t>а</w:t>
            </w:r>
            <w:r>
              <w:rPr>
                <w:b w:val="0"/>
                <w:bCs/>
                <w:sz w:val="20"/>
                <w:szCs w:val="20"/>
              </w:rPr>
              <w:t xml:space="preserve"> </w:t>
            </w:r>
            <w:r>
              <w:rPr>
                <w:b w:val="0"/>
                <w:bCs/>
                <w:sz w:val="20"/>
                <w:szCs w:val="20"/>
                <w:lang w:val="uk-UA"/>
              </w:rPr>
              <w:t>в</w:t>
            </w:r>
            <w:r>
              <w:rPr>
                <w:b w:val="0"/>
                <w:bCs/>
                <w:sz w:val="20"/>
                <w:szCs w:val="20"/>
              </w:rPr>
              <w:t>сеукраїнськ</w:t>
            </w:r>
            <w:r>
              <w:rPr>
                <w:b w:val="0"/>
                <w:bCs/>
                <w:sz w:val="20"/>
                <w:szCs w:val="20"/>
                <w:lang w:val="uk-UA"/>
              </w:rPr>
              <w:t>а</w:t>
            </w:r>
            <w:r>
              <w:rPr>
                <w:b w:val="0"/>
                <w:bCs/>
                <w:sz w:val="20"/>
                <w:szCs w:val="20"/>
              </w:rPr>
              <w:t xml:space="preserve"> </w:t>
            </w:r>
            <w:r>
              <w:rPr>
                <w:b w:val="0"/>
                <w:bCs/>
                <w:sz w:val="20"/>
                <w:szCs w:val="20"/>
                <w:lang w:val="uk-UA"/>
              </w:rPr>
              <w:t>м</w:t>
            </w:r>
            <w:r>
              <w:rPr>
                <w:b w:val="0"/>
                <w:bCs/>
                <w:sz w:val="20"/>
                <w:szCs w:val="20"/>
              </w:rPr>
              <w:t>узичн</w:t>
            </w:r>
            <w:r>
              <w:rPr>
                <w:b w:val="0"/>
                <w:bCs/>
                <w:sz w:val="20"/>
                <w:szCs w:val="20"/>
                <w:lang w:val="uk-UA"/>
              </w:rPr>
              <w:t>а</w:t>
            </w:r>
            <w:r>
              <w:rPr>
                <w:b w:val="0"/>
                <w:bCs/>
                <w:sz w:val="20"/>
                <w:szCs w:val="20"/>
              </w:rPr>
              <w:t xml:space="preserve"> </w:t>
            </w:r>
            <w:r>
              <w:rPr>
                <w:b w:val="0"/>
                <w:bCs/>
                <w:sz w:val="20"/>
                <w:szCs w:val="20"/>
                <w:lang w:val="uk-UA"/>
              </w:rPr>
              <w:t>с</w:t>
            </w:r>
            <w:r>
              <w:rPr>
                <w:b w:val="0"/>
                <w:bCs/>
                <w:sz w:val="20"/>
                <w:szCs w:val="20"/>
              </w:rPr>
              <w:t>пілк</w:t>
            </w:r>
            <w:r>
              <w:rPr>
                <w:b w:val="0"/>
                <w:bCs/>
                <w:sz w:val="20"/>
                <w:szCs w:val="20"/>
                <w:lang w:val="uk-UA"/>
              </w:rPr>
              <w:t>а</w:t>
            </w:r>
          </w:p>
          <w:p>
            <w:pPr>
              <w:pStyle w:val="25"/>
              <w:jc w:val="right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  <w:lang w:val="uk-UA"/>
              </w:rPr>
              <w:t xml:space="preserve"> </w:t>
            </w:r>
            <w:r>
              <w:rPr>
                <w:b w:val="0"/>
                <w:bCs/>
                <w:sz w:val="20"/>
                <w:szCs w:val="20"/>
              </w:rPr>
              <w:t xml:space="preserve">№ </w:t>
            </w:r>
            <w:r>
              <w:rPr>
                <w:b w:val="0"/>
                <w:bCs/>
                <w:sz w:val="20"/>
                <w:szCs w:val="20"/>
                <w:lang w:val="ru-RU"/>
              </w:rPr>
              <w:t>121</w:t>
            </w:r>
            <w:r>
              <w:rPr>
                <w:b w:val="0"/>
                <w:bCs/>
                <w:sz w:val="20"/>
                <w:szCs w:val="20"/>
              </w:rPr>
              <w:t xml:space="preserve"> від </w:t>
            </w:r>
            <w:r>
              <w:rPr>
                <w:b w:val="0"/>
                <w:bCs/>
                <w:sz w:val="20"/>
                <w:szCs w:val="20"/>
                <w:lang w:val="ru-RU"/>
              </w:rPr>
              <w:t>20</w:t>
            </w:r>
            <w:r>
              <w:rPr>
                <w:b w:val="0"/>
                <w:bCs/>
                <w:sz w:val="20"/>
                <w:szCs w:val="20"/>
              </w:rPr>
              <w:t>.</w:t>
            </w:r>
            <w:r>
              <w:rPr>
                <w:b w:val="0"/>
                <w:bCs/>
                <w:sz w:val="20"/>
                <w:szCs w:val="20"/>
                <w:lang w:val="ru-RU"/>
              </w:rPr>
              <w:t>09</w:t>
            </w:r>
            <w:r>
              <w:rPr>
                <w:b w:val="0"/>
                <w:bCs/>
                <w:sz w:val="20"/>
                <w:szCs w:val="20"/>
              </w:rPr>
              <w:t>.201</w:t>
            </w:r>
            <w:r>
              <w:rPr>
                <w:b w:val="0"/>
                <w:bCs/>
                <w:sz w:val="20"/>
                <w:szCs w:val="20"/>
                <w:lang w:val="ru-RU"/>
              </w:rPr>
              <w:t>8</w:t>
            </w:r>
            <w:r>
              <w:rPr>
                <w:b w:val="0"/>
                <w:bCs/>
                <w:sz w:val="20"/>
                <w:szCs w:val="20"/>
              </w:rPr>
              <w:t xml:space="preserve"> року</w:t>
            </w:r>
          </w:p>
          <w:p>
            <w:pPr>
              <w:pStyle w:val="25"/>
              <w:wordWrap w:val="0"/>
              <w:jc w:val="right"/>
              <w:rPr>
                <w:b w:val="0"/>
                <w:bCs/>
                <w:sz w:val="20"/>
                <w:szCs w:val="20"/>
                <w:lang w:val="uk-UA"/>
              </w:rPr>
            </w:pPr>
            <w:r>
              <w:rPr>
                <w:b w:val="0"/>
                <w:bCs/>
                <w:sz w:val="20"/>
                <w:szCs w:val="20"/>
                <w:lang w:val="uk-UA"/>
              </w:rPr>
              <w:t>Національна спілка художників України</w:t>
            </w:r>
          </w:p>
          <w:p>
            <w:pPr>
              <w:pStyle w:val="25"/>
              <w:wordWrap w:val="0"/>
              <w:jc w:val="right"/>
              <w:rPr>
                <w:b w:val="0"/>
                <w:bCs/>
                <w:sz w:val="20"/>
                <w:szCs w:val="20"/>
                <w:lang w:val="uk-UA"/>
              </w:rPr>
            </w:pPr>
            <w:r>
              <w:rPr>
                <w:b w:val="0"/>
                <w:bCs/>
                <w:sz w:val="20"/>
                <w:szCs w:val="20"/>
                <w:lang w:val="uk-UA"/>
              </w:rPr>
              <w:t>№ 01-067-12 від 21.03.2019 року</w:t>
            </w:r>
          </w:p>
          <w:p>
            <w:pPr>
              <w:pStyle w:val="25"/>
              <w:wordWrap w:val="0"/>
              <w:jc w:val="right"/>
              <w:rPr>
                <w:rFonts w:hint="default"/>
                <w:b w:val="0"/>
                <w:bCs/>
                <w:sz w:val="20"/>
                <w:szCs w:val="20"/>
                <w:lang w:val="uk-UA"/>
              </w:rPr>
            </w:pPr>
            <w:r>
              <w:rPr>
                <w:b w:val="0"/>
                <w:bCs/>
                <w:sz w:val="20"/>
                <w:szCs w:val="20"/>
                <w:lang w:val="uk-UA"/>
              </w:rPr>
              <w:t xml:space="preserve">Центр мистецтва і культури </w:t>
            </w:r>
            <w:r>
              <w:rPr>
                <w:rFonts w:hint="default"/>
                <w:b w:val="0"/>
                <w:bCs/>
                <w:sz w:val="20"/>
                <w:szCs w:val="20"/>
                <w:lang w:val="uk-UA"/>
              </w:rPr>
              <w:t>“Чарівні мелодії”</w:t>
            </w:r>
          </w:p>
          <w:p>
            <w:pPr>
              <w:pStyle w:val="25"/>
              <w:wordWrap w:val="0"/>
              <w:jc w:val="right"/>
              <w:rPr>
                <w:sz w:val="22"/>
                <w:szCs w:val="22"/>
              </w:rPr>
            </w:pPr>
            <w:r>
              <w:rPr>
                <w:rFonts w:hint="default"/>
                <w:b w:val="0"/>
                <w:bCs/>
                <w:sz w:val="20"/>
                <w:szCs w:val="20"/>
                <w:lang w:val="uk-UA"/>
              </w:rPr>
              <w:t>№ 2Р від 06.12.2018</w:t>
            </w:r>
          </w:p>
        </w:tc>
      </w:tr>
    </w:tbl>
    <w:p>
      <w:pPr>
        <w:jc w:val="center"/>
        <w:rPr>
          <w:b/>
          <w:bCs w:val="0"/>
          <w:sz w:val="24"/>
          <w:szCs w:val="24"/>
          <w:lang w:val="uk-UA"/>
        </w:rPr>
      </w:pPr>
      <w:r>
        <w:rPr>
          <w:b/>
          <w:bCs w:val="0"/>
          <w:sz w:val="24"/>
          <w:szCs w:val="24"/>
          <w:lang w:val="uk-UA"/>
        </w:rPr>
        <w:t>IІ  МІЖНАРОДНИЙ  БАГАТОЖАНРОВИЙ</w:t>
      </w:r>
    </w:p>
    <w:p>
      <w:pPr>
        <w:ind w:firstLine="120" w:firstLineChars="50"/>
        <w:jc w:val="center"/>
        <w:rPr>
          <w:b/>
          <w:bCs w:val="0"/>
          <w:sz w:val="24"/>
          <w:szCs w:val="24"/>
          <w:lang w:val="uk-UA"/>
        </w:rPr>
      </w:pPr>
      <w:r>
        <w:rPr>
          <w:b/>
          <w:bCs w:val="0"/>
          <w:sz w:val="24"/>
          <w:szCs w:val="24"/>
          <w:lang w:val="uk-UA"/>
        </w:rPr>
        <w:t>ФЕСТИВАЛЬ-КОНКУРС МИСТЕЦТВ «ЧАРІВНІ МЕЛОДІЇ»</w:t>
      </w:r>
    </w:p>
    <w:p>
      <w:pPr>
        <w:pStyle w:val="7"/>
        <w:shd w:val="clear" w:color="auto" w:fill="FFFFFF"/>
        <w:spacing w:before="0" w:beforeAutospacing="0" w:after="0" w:afterAutospacing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 xml:space="preserve"> 27, 29, 30</w:t>
      </w:r>
      <w:r>
        <w:rPr>
          <w:b/>
          <w:bCs/>
          <w:sz w:val="24"/>
          <w:szCs w:val="24"/>
          <w:lang w:val="uk-UA"/>
        </w:rPr>
        <w:t xml:space="preserve"> квітня - 1 травня 2019</w:t>
      </w:r>
      <w:r>
        <w:rPr>
          <w:rStyle w:val="15"/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>року</w:t>
      </w:r>
    </w:p>
    <w:p>
      <w:pPr>
        <w:pStyle w:val="7"/>
        <w:shd w:val="clear" w:color="auto" w:fill="FFFFFF"/>
        <w:spacing w:before="0" w:beforeAutospacing="0" w:after="0" w:afterAutospacing="0"/>
        <w:jc w:val="center"/>
        <w:rPr>
          <w:b/>
          <w:sz w:val="24"/>
          <w:szCs w:val="24"/>
        </w:rPr>
      </w:pPr>
      <w:bookmarkStart w:id="0" w:name="_GoBack"/>
      <w:bookmarkEnd w:id="0"/>
    </w:p>
    <w:p>
      <w:pPr>
        <w:pStyle w:val="7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z w:val="24"/>
          <w:szCs w:val="24"/>
        </w:rPr>
      </w:pPr>
      <w:r>
        <w:rPr>
          <w:b/>
          <w:sz w:val="24"/>
          <w:szCs w:val="24"/>
        </w:rPr>
        <w:t>ПОЛОЖЕННЯ</w:t>
      </w:r>
    </w:p>
    <w:p>
      <w:pPr>
        <w:shd w:val="clear" w:color="auto" w:fill="FFFFFF"/>
        <w:ind w:firstLine="600" w:firstLineChars="250"/>
        <w:jc w:val="left"/>
        <w:rPr>
          <w:b/>
          <w:bCs/>
          <w:i w:val="0"/>
          <w:iCs w:val="0"/>
          <w:sz w:val="24"/>
          <w:szCs w:val="24"/>
          <w:lang w:val="uk-UA"/>
        </w:rPr>
      </w:pPr>
      <w:r>
        <w:rPr>
          <w:b/>
          <w:bCs/>
          <w:i w:val="0"/>
          <w:iCs w:val="0"/>
          <w:sz w:val="24"/>
          <w:szCs w:val="24"/>
          <w:lang w:val="uk-UA"/>
        </w:rPr>
        <w:t>Організатори фестивалю-конкурсу:</w:t>
      </w:r>
    </w:p>
    <w:p>
      <w:pPr>
        <w:jc w:val="both"/>
        <w:rPr>
          <w:b w:val="0"/>
          <w:bCs/>
          <w:sz w:val="24"/>
          <w:szCs w:val="24"/>
          <w:lang w:val="uk-UA"/>
        </w:rPr>
      </w:pPr>
      <w:r>
        <w:rPr>
          <w:b w:val="0"/>
          <w:bCs/>
          <w:sz w:val="24"/>
          <w:szCs w:val="24"/>
          <w:lang w:val="uk-UA"/>
        </w:rPr>
        <w:t>Відділ культури виконавчого комітету Бердянської міської ради,</w:t>
      </w:r>
    </w:p>
    <w:p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Національна всеукраїнська музична спілка, </w:t>
      </w:r>
    </w:p>
    <w:p>
      <w:pPr>
        <w:pStyle w:val="25"/>
        <w:wordWrap w:val="0"/>
        <w:jc w:val="both"/>
        <w:rPr>
          <w:b w:val="0"/>
          <w:bCs/>
          <w:sz w:val="24"/>
          <w:szCs w:val="24"/>
          <w:lang w:val="uk-UA"/>
        </w:rPr>
      </w:pPr>
      <w:r>
        <w:rPr>
          <w:b w:val="0"/>
          <w:bCs/>
          <w:sz w:val="24"/>
          <w:szCs w:val="24"/>
          <w:lang w:val="ru-RU"/>
        </w:rPr>
        <w:t>Нац</w:t>
      </w:r>
      <w:r>
        <w:rPr>
          <w:b w:val="0"/>
          <w:bCs/>
          <w:sz w:val="24"/>
          <w:szCs w:val="24"/>
          <w:lang w:val="uk-UA"/>
        </w:rPr>
        <w:t>іональна спілка художників України.</w:t>
      </w:r>
    </w:p>
    <w:p>
      <w:pPr>
        <w:pStyle w:val="25"/>
        <w:wordWrap w:val="0"/>
        <w:jc w:val="both"/>
        <w:rPr>
          <w:rFonts w:hint="default"/>
          <w:b w:val="0"/>
          <w:bCs/>
          <w:sz w:val="24"/>
          <w:szCs w:val="24"/>
          <w:lang w:val="uk-UA"/>
        </w:rPr>
      </w:pPr>
      <w:r>
        <w:rPr>
          <w:b w:val="0"/>
          <w:bCs/>
          <w:sz w:val="24"/>
          <w:szCs w:val="24"/>
          <w:lang w:val="uk-UA"/>
        </w:rPr>
        <w:t xml:space="preserve">Центр мистецтва і культури </w:t>
      </w:r>
      <w:r>
        <w:rPr>
          <w:rFonts w:hint="default"/>
          <w:b w:val="0"/>
          <w:bCs/>
          <w:sz w:val="24"/>
          <w:szCs w:val="24"/>
          <w:lang w:val="uk-UA"/>
        </w:rPr>
        <w:t>“Чарівні мелодії”</w:t>
      </w:r>
    </w:p>
    <w:p>
      <w:pPr>
        <w:jc w:val="both"/>
        <w:rPr>
          <w:b w:val="0"/>
          <w:bCs/>
          <w:sz w:val="24"/>
          <w:szCs w:val="24"/>
          <w:lang w:val="uk-UA"/>
        </w:rPr>
      </w:pPr>
      <w:r>
        <w:rPr>
          <w:b w:val="0"/>
          <w:bCs/>
          <w:sz w:val="24"/>
          <w:szCs w:val="24"/>
          <w:lang w:val="uk-UA"/>
        </w:rPr>
        <w:t>За підтримкою МІНІСТЕРСТВА КУЛЬТУРИ УКРАЇНИ</w:t>
      </w:r>
    </w:p>
    <w:p>
      <w:pPr>
        <w:ind w:left="540"/>
        <w:jc w:val="both"/>
        <w:rPr>
          <w:b w:val="0"/>
          <w:bCs/>
          <w:sz w:val="24"/>
          <w:szCs w:val="24"/>
          <w:lang w:val="uk-UA"/>
        </w:rPr>
      </w:pPr>
    </w:p>
    <w:p>
      <w:pPr>
        <w:ind w:firstLine="600" w:firstLineChars="250"/>
        <w:jc w:val="left"/>
        <w:rPr>
          <w:b/>
          <w:sz w:val="24"/>
          <w:szCs w:val="24"/>
          <w:lang w:val="uk-UA" w:eastAsia="ru-RU"/>
        </w:rPr>
      </w:pPr>
      <w:r>
        <w:rPr>
          <w:b/>
          <w:sz w:val="24"/>
          <w:szCs w:val="24"/>
          <w:lang w:val="uk-UA" w:eastAsia="ru-RU"/>
        </w:rPr>
        <w:t>Місце</w:t>
      </w:r>
      <w:r>
        <w:rPr>
          <w:b/>
          <w:sz w:val="24"/>
          <w:szCs w:val="24"/>
          <w:lang w:val="en-US" w:eastAsia="ru-RU"/>
        </w:rPr>
        <w:t xml:space="preserve"> проведення:</w:t>
      </w:r>
    </w:p>
    <w:p>
      <w:pPr>
        <w:jc w:val="left"/>
        <w:rPr>
          <w:b w:val="0"/>
          <w:bCs w:val="0"/>
          <w:sz w:val="24"/>
          <w:szCs w:val="24"/>
          <w:lang w:val="uk-UA"/>
        </w:rPr>
      </w:pPr>
      <w:r>
        <w:rPr>
          <w:b w:val="0"/>
          <w:bCs w:val="0"/>
          <w:sz w:val="24"/>
          <w:szCs w:val="24"/>
          <w:lang w:val="uk-UA"/>
        </w:rPr>
        <w:t xml:space="preserve">Міський палац культури імені Т.Г.Шевченка, вул.Італійська, 57, </w:t>
      </w:r>
      <w:r>
        <w:rPr>
          <w:b w:val="0"/>
          <w:bCs w:val="0"/>
          <w:sz w:val="24"/>
          <w:szCs w:val="24"/>
        </w:rPr>
        <w:t>м.</w:t>
      </w:r>
      <w:r>
        <w:rPr>
          <w:b w:val="0"/>
          <w:bCs w:val="0"/>
          <w:sz w:val="24"/>
          <w:szCs w:val="24"/>
          <w:lang w:val="uk-UA"/>
        </w:rPr>
        <w:t>Бердянськ.</w:t>
      </w:r>
    </w:p>
    <w:p>
      <w:pPr>
        <w:ind w:left="540"/>
        <w:jc w:val="both"/>
        <w:rPr>
          <w:b w:val="0"/>
          <w:bCs/>
          <w:sz w:val="24"/>
          <w:szCs w:val="24"/>
          <w:lang w:val="uk-UA"/>
        </w:rPr>
      </w:pPr>
    </w:p>
    <w:p>
      <w:pPr>
        <w:ind w:firstLine="540"/>
        <w:jc w:val="both"/>
        <w:rPr>
          <w:b/>
          <w:i w:val="0"/>
          <w:iCs/>
          <w:sz w:val="24"/>
          <w:szCs w:val="24"/>
          <w:lang w:val="uk-UA"/>
        </w:rPr>
      </w:pPr>
      <w:r>
        <w:rPr>
          <w:b/>
          <w:i w:val="0"/>
          <w:iCs/>
          <w:sz w:val="24"/>
          <w:szCs w:val="24"/>
          <w:lang w:val="uk-UA"/>
        </w:rPr>
        <w:t>М</w:t>
      </w:r>
      <w:r>
        <w:rPr>
          <w:b/>
          <w:i w:val="0"/>
          <w:iCs/>
          <w:sz w:val="24"/>
          <w:szCs w:val="24"/>
        </w:rPr>
        <w:t>ета</w:t>
      </w:r>
      <w:r>
        <w:rPr>
          <w:b/>
          <w:i w:val="0"/>
          <w:iCs/>
          <w:sz w:val="24"/>
          <w:szCs w:val="24"/>
          <w:lang w:val="uk-UA"/>
        </w:rPr>
        <w:t xml:space="preserve"> конкурсу:</w:t>
      </w:r>
    </w:p>
    <w:p>
      <w:pPr>
        <w:numPr>
          <w:ilvl w:val="0"/>
          <w:numId w:val="0"/>
        </w:numPr>
        <w:shd w:val="clear" w:color="auto" w:fill="FFFFFF"/>
        <w:ind w:left="360" w:leftChars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 підтримка творчих ініціатив талановитої молоді України, популяризація українського музичного, образотворчого, хореографічного та театрального мистецтва;</w:t>
      </w:r>
    </w:p>
    <w:p>
      <w:pPr>
        <w:numPr>
          <w:ilvl w:val="0"/>
          <w:numId w:val="0"/>
        </w:numPr>
        <w:shd w:val="clear" w:color="auto" w:fill="FFFFFF"/>
        <w:ind w:left="360" w:leftChars="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 виявлення здібних, обдарованих, талановитих дітей, юнацтва та молоді;</w:t>
      </w:r>
    </w:p>
    <w:p>
      <w:pPr>
        <w:numPr>
          <w:ilvl w:val="0"/>
          <w:numId w:val="0"/>
        </w:numPr>
        <w:shd w:val="clear" w:color="auto" w:fill="FFFFFF"/>
        <w:ind w:left="360" w:leftChars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- </w:t>
      </w:r>
      <w:r>
        <w:rPr>
          <w:sz w:val="24"/>
          <w:szCs w:val="24"/>
        </w:rPr>
        <w:t>збагачення та розвит</w:t>
      </w:r>
      <w:r>
        <w:rPr>
          <w:sz w:val="24"/>
          <w:szCs w:val="24"/>
          <w:lang w:val="uk-UA"/>
        </w:rPr>
        <w:t>о</w:t>
      </w:r>
      <w:r>
        <w:rPr>
          <w:sz w:val="24"/>
          <w:szCs w:val="24"/>
        </w:rPr>
        <w:t xml:space="preserve">к традицій </w:t>
      </w:r>
      <w:r>
        <w:rPr>
          <w:sz w:val="24"/>
          <w:szCs w:val="24"/>
          <w:lang w:val="uk-UA"/>
        </w:rPr>
        <w:t>мистецтв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культури</w:t>
      </w:r>
      <w:r>
        <w:rPr>
          <w:sz w:val="24"/>
          <w:szCs w:val="24"/>
          <w:lang w:val="ru-RU"/>
        </w:rPr>
        <w:t>;</w:t>
      </w:r>
      <w:r>
        <w:rPr>
          <w:sz w:val="24"/>
          <w:szCs w:val="24"/>
          <w:lang w:val="uk-UA"/>
        </w:rPr>
        <w:t xml:space="preserve"> </w:t>
      </w:r>
    </w:p>
    <w:p>
      <w:pPr>
        <w:numPr>
          <w:ilvl w:val="0"/>
          <w:numId w:val="0"/>
        </w:numPr>
        <w:shd w:val="clear" w:color="auto" w:fill="FFFFFF"/>
        <w:ind w:left="360" w:leftChars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 об’єднання спільних видів мистецтв на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основі сучасних творчих проектів, що дає розкриття творчих здібностей молоді;</w:t>
      </w:r>
    </w:p>
    <w:p>
      <w:pPr>
        <w:numPr>
          <w:ilvl w:val="0"/>
          <w:numId w:val="0"/>
        </w:numPr>
        <w:shd w:val="clear" w:color="auto" w:fill="FFFFFF"/>
        <w:ind w:left="360" w:leftChars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- </w:t>
      </w:r>
      <w:r>
        <w:rPr>
          <w:sz w:val="24"/>
          <w:szCs w:val="24"/>
        </w:rPr>
        <w:t>розширення спектру музичних напрямів, стилів і шкіл музичного виконавства в Україні</w:t>
      </w:r>
      <w:r>
        <w:rPr>
          <w:sz w:val="24"/>
          <w:szCs w:val="24"/>
          <w:lang w:val="uk-UA"/>
        </w:rPr>
        <w:t xml:space="preserve"> та за її межами;</w:t>
      </w:r>
      <w:r>
        <w:rPr>
          <w:sz w:val="24"/>
          <w:szCs w:val="24"/>
        </w:rPr>
        <w:t xml:space="preserve"> </w:t>
      </w:r>
    </w:p>
    <w:p>
      <w:pPr>
        <w:numPr>
          <w:ilvl w:val="0"/>
          <w:numId w:val="0"/>
        </w:numPr>
        <w:shd w:val="clear" w:color="auto" w:fill="FFFFFF"/>
        <w:ind w:left="360" w:leftChars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 виховання підростаючого покоління засобами музичного, хореографічного, театрального, образотворчого мистецтв;</w:t>
      </w:r>
    </w:p>
    <w:p>
      <w:pPr>
        <w:numPr>
          <w:ilvl w:val="0"/>
          <w:numId w:val="0"/>
        </w:numPr>
        <w:shd w:val="clear" w:color="auto" w:fill="FFFFFF"/>
        <w:ind w:left="360" w:leftChars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 виявлення та підтримка кращих дитячих і молодіжних художніх колективів та окремих виконавців,</w:t>
      </w:r>
      <w:r>
        <w:rPr>
          <w:sz w:val="24"/>
          <w:szCs w:val="24"/>
        </w:rPr>
        <w:t xml:space="preserve"> створення умов для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піднесення художнього рівня та удосконалення виконавської майстерності</w:t>
      </w:r>
      <w:r>
        <w:rPr>
          <w:sz w:val="24"/>
          <w:szCs w:val="24"/>
          <w:lang w:val="uk-UA"/>
        </w:rPr>
        <w:t>;</w:t>
      </w:r>
    </w:p>
    <w:p>
      <w:pPr>
        <w:numPr>
          <w:ilvl w:val="0"/>
          <w:numId w:val="0"/>
        </w:numPr>
        <w:shd w:val="clear" w:color="auto" w:fill="FFFFFF"/>
        <w:ind w:left="360" w:leftChars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- </w:t>
      </w:r>
      <w:r>
        <w:rPr>
          <w:sz w:val="24"/>
          <w:szCs w:val="24"/>
        </w:rPr>
        <w:t xml:space="preserve">популяризація європейської </w:t>
      </w:r>
      <w:r>
        <w:rPr>
          <w:sz w:val="24"/>
          <w:szCs w:val="24"/>
          <w:lang w:val="uk-UA"/>
        </w:rPr>
        <w:t>та</w:t>
      </w:r>
      <w:r>
        <w:rPr>
          <w:sz w:val="24"/>
          <w:szCs w:val="24"/>
        </w:rPr>
        <w:t xml:space="preserve"> світової класики, кращих музичних зразків композиторів-сучасників у творчості дітей, юнацтва та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 xml:space="preserve">молоді; </w:t>
      </w:r>
    </w:p>
    <w:p>
      <w:pPr>
        <w:numPr>
          <w:ilvl w:val="0"/>
          <w:numId w:val="0"/>
        </w:numPr>
        <w:shd w:val="clear" w:color="auto" w:fill="FFFFFF"/>
        <w:ind w:left="360" w:leftChars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 задоволення потреб самореалізації і спілкування молоді за творчими інтересами, формування інтелектуальної й художньої самосвідомості молодих музикантів, художників, хореографів, театралів;</w:t>
      </w:r>
    </w:p>
    <w:p>
      <w:pPr>
        <w:numPr>
          <w:ilvl w:val="0"/>
          <w:numId w:val="0"/>
        </w:numPr>
        <w:shd w:val="clear" w:color="auto" w:fill="FFFFFF"/>
        <w:ind w:left="360" w:leftChars="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 обмін досвідом у системі естетичного виховання дітей та молоді, формування естетичного смаку засобами мистецтв культури.</w:t>
      </w:r>
    </w:p>
    <w:p>
      <w:pPr>
        <w:numPr>
          <w:ilvl w:val="0"/>
          <w:numId w:val="0"/>
        </w:numPr>
        <w:shd w:val="clear" w:color="auto" w:fill="FFFFFF"/>
        <w:ind w:left="360" w:leftChars="0"/>
        <w:jc w:val="both"/>
        <w:rPr>
          <w:sz w:val="24"/>
          <w:szCs w:val="24"/>
          <w:lang w:val="uk-UA"/>
        </w:rPr>
      </w:pPr>
    </w:p>
    <w:p>
      <w:pPr>
        <w:shd w:val="clear" w:color="auto" w:fill="FFFFFF"/>
        <w:ind w:firstLine="540"/>
        <w:jc w:val="left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Журі конкурсу: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Прослуховування та оцінювання конкурсантів здійснює Журі у складі провідних музикантів вокального і інструментального жанрів, композиторів, музикознавців, музично-громадських діячів і </w:t>
      </w:r>
      <w:r>
        <w:rPr>
          <w:sz w:val="24"/>
          <w:szCs w:val="24"/>
          <w:lang w:val="uk-UA"/>
        </w:rPr>
        <w:t xml:space="preserve">видатних </w:t>
      </w:r>
      <w:r>
        <w:rPr>
          <w:sz w:val="24"/>
          <w:szCs w:val="24"/>
        </w:rPr>
        <w:t>педагогів України, членів</w:t>
      </w:r>
      <w:r>
        <w:rPr>
          <w:sz w:val="24"/>
          <w:szCs w:val="24"/>
          <w:lang w:val="uk-UA"/>
        </w:rPr>
        <w:t xml:space="preserve"> Національної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в</w:t>
      </w:r>
      <w:r>
        <w:rPr>
          <w:sz w:val="24"/>
          <w:szCs w:val="24"/>
        </w:rPr>
        <w:t>сеукраїнської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музичної спілки та Національної спілки композиторів України.</w:t>
      </w:r>
      <w:r>
        <w:rPr>
          <w:sz w:val="24"/>
          <w:szCs w:val="24"/>
          <w:lang w:val="uk-UA"/>
        </w:rPr>
        <w:t xml:space="preserve"> П</w:t>
      </w:r>
      <w:r>
        <w:rPr>
          <w:sz w:val="24"/>
          <w:szCs w:val="24"/>
        </w:rPr>
        <w:t xml:space="preserve">ровідних </w:t>
      </w:r>
      <w:r>
        <w:rPr>
          <w:sz w:val="24"/>
          <w:szCs w:val="24"/>
          <w:lang w:val="uk-UA"/>
        </w:rPr>
        <w:t>митців образотворчого, театрального та хореографічного  мистецтва</w:t>
      </w:r>
      <w:r>
        <w:rPr>
          <w:sz w:val="24"/>
          <w:szCs w:val="24"/>
        </w:rPr>
        <w:t>,</w:t>
      </w:r>
      <w:r>
        <w:rPr>
          <w:sz w:val="24"/>
          <w:szCs w:val="24"/>
          <w:lang w:val="uk-UA"/>
        </w:rPr>
        <w:t xml:space="preserve"> членів Національної спілки художників України, Національної спілки театральних діячів України та Національної хореографічної спілки України</w:t>
      </w:r>
      <w:r>
        <w:rPr>
          <w:sz w:val="24"/>
          <w:szCs w:val="24"/>
        </w:rPr>
        <w:t xml:space="preserve">. Склад Журі затверджується </w:t>
      </w:r>
      <w:r>
        <w:rPr>
          <w:sz w:val="24"/>
          <w:szCs w:val="24"/>
          <w:lang w:val="uk-UA"/>
        </w:rPr>
        <w:t>організатором</w:t>
      </w:r>
      <w:r>
        <w:rPr>
          <w:sz w:val="24"/>
          <w:szCs w:val="24"/>
        </w:rPr>
        <w:t xml:space="preserve"> фестивалю-конкурсу і працює відповідно даного Положення. </w:t>
      </w:r>
      <w:r>
        <w:rPr>
          <w:sz w:val="24"/>
          <w:szCs w:val="24"/>
          <w:lang w:val="uk-UA"/>
        </w:rPr>
        <w:t>Рішення журі є остаточним і перегляду не підлягає.</w:t>
      </w:r>
    </w:p>
    <w:p>
      <w:pPr>
        <w:ind w:firstLine="600" w:firstLineChars="250"/>
        <w:jc w:val="left"/>
        <w:rPr>
          <w:sz w:val="24"/>
          <w:szCs w:val="24"/>
        </w:rPr>
      </w:pPr>
    </w:p>
    <w:p>
      <w:pPr>
        <w:ind w:firstLine="600" w:firstLineChars="250"/>
        <w:jc w:val="left"/>
        <w:rPr>
          <w:b/>
          <w:sz w:val="24"/>
          <w:szCs w:val="24"/>
          <w:lang w:val="uk-UA" w:eastAsia="ru-RU"/>
        </w:rPr>
      </w:pPr>
      <w:r>
        <w:rPr>
          <w:b/>
          <w:sz w:val="24"/>
          <w:szCs w:val="24"/>
          <w:lang w:val="uk-UA" w:eastAsia="ru-RU"/>
        </w:rPr>
        <w:t>Порядок проведення та умови участі: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До участі у конкурсі запрошуються </w:t>
      </w:r>
      <w:r>
        <w:rPr>
          <w:sz w:val="24"/>
          <w:szCs w:val="24"/>
        </w:rPr>
        <w:t>учні та студенти музичних</w:t>
      </w:r>
      <w:r>
        <w:rPr>
          <w:sz w:val="24"/>
          <w:szCs w:val="24"/>
          <w:lang w:val="uk-UA"/>
        </w:rPr>
        <w:t>, хореографічних, театральних та образотворчих</w:t>
      </w:r>
      <w:r>
        <w:rPr>
          <w:sz w:val="24"/>
          <w:szCs w:val="24"/>
        </w:rPr>
        <w:t xml:space="preserve"> навчальних закладів.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У фестивалі-конкурсі можуть брати участь професійні окремі виконавці</w:t>
      </w:r>
      <w:r>
        <w:rPr>
          <w:sz w:val="24"/>
          <w:szCs w:val="24"/>
          <w:lang w:val="uk-UA"/>
        </w:rPr>
        <w:t>.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Порядок виступів у конкурсі по кожній номінації встановлюється списком</w:t>
      </w:r>
      <w:r>
        <w:rPr>
          <w:sz w:val="24"/>
          <w:szCs w:val="24"/>
          <w:lang w:val="uk-UA"/>
        </w:rPr>
        <w:t>,</w:t>
      </w:r>
      <w:r>
        <w:rPr>
          <w:sz w:val="24"/>
          <w:szCs w:val="24"/>
        </w:rPr>
        <w:t xml:space="preserve"> відповідно дат надходження заявок</w:t>
      </w:r>
      <w:r>
        <w:rPr>
          <w:sz w:val="24"/>
          <w:szCs w:val="24"/>
          <w:lang w:val="uk-UA"/>
        </w:rPr>
        <w:t>. С</w:t>
      </w:r>
      <w:r>
        <w:rPr>
          <w:sz w:val="24"/>
          <w:szCs w:val="24"/>
        </w:rPr>
        <w:t xml:space="preserve">писок порядку виступів затверджується </w:t>
      </w:r>
      <w:r>
        <w:rPr>
          <w:sz w:val="24"/>
          <w:szCs w:val="24"/>
          <w:lang w:val="uk-UA"/>
        </w:rPr>
        <w:t>організатором</w:t>
      </w:r>
      <w:r>
        <w:rPr>
          <w:sz w:val="24"/>
          <w:szCs w:val="24"/>
        </w:rPr>
        <w:t xml:space="preserve"> фестивалю-конкурсу.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Кількість учасників у фестивалі-конкурсі обмежується – до </w:t>
      </w:r>
      <w:r>
        <w:rPr>
          <w:sz w:val="24"/>
          <w:szCs w:val="24"/>
          <w:lang w:val="uk-UA"/>
        </w:rPr>
        <w:t xml:space="preserve">30 </w:t>
      </w:r>
      <w:r>
        <w:rPr>
          <w:sz w:val="24"/>
          <w:szCs w:val="24"/>
        </w:rPr>
        <w:t>осіб у кожній номінації (віковій категорії).</w:t>
      </w:r>
    </w:p>
    <w:p>
      <w:pPr>
        <w:pStyle w:val="5"/>
        <w:ind w:firstLine="257"/>
        <w:rPr>
          <w:sz w:val="24"/>
          <w:szCs w:val="24"/>
        </w:rPr>
      </w:pPr>
      <w:r>
        <w:rPr>
          <w:sz w:val="24"/>
          <w:szCs w:val="24"/>
        </w:rPr>
        <w:t>Всі конкурсні прослуховування проводяться відкрито.</w:t>
      </w:r>
    </w:p>
    <w:p>
      <w:pPr>
        <w:shd w:val="clear" w:color="auto" w:fill="FFFFFF"/>
        <w:ind w:firstLine="5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Фестиваль-конкурс проводиться</w:t>
      </w:r>
      <w:r>
        <w:rPr>
          <w:b/>
          <w:sz w:val="24"/>
          <w:szCs w:val="24"/>
          <w:lang w:val="uk-UA"/>
        </w:rPr>
        <w:t xml:space="preserve"> у двох блоках</w:t>
      </w:r>
      <w:r>
        <w:rPr>
          <w:b/>
          <w:sz w:val="24"/>
          <w:szCs w:val="24"/>
        </w:rPr>
        <w:t xml:space="preserve"> за номінаціями:</w:t>
      </w:r>
    </w:p>
    <w:p>
      <w:pPr>
        <w:shd w:val="clear" w:color="auto" w:fill="FFFFFF"/>
        <w:ind w:firstLine="540"/>
        <w:jc w:val="both"/>
        <w:rPr>
          <w:b/>
          <w:sz w:val="24"/>
          <w:szCs w:val="24"/>
        </w:rPr>
      </w:pPr>
    </w:p>
    <w:p>
      <w:pPr>
        <w:shd w:val="clear" w:color="auto" w:fill="FFFFFF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 w:eastAsia="ru-RU"/>
        </w:rPr>
        <w:t xml:space="preserve">ПЕРШИЙ БЛОК </w:t>
      </w:r>
      <w:r>
        <w:rPr>
          <w:b/>
          <w:sz w:val="24"/>
          <w:szCs w:val="24"/>
          <w:lang w:val="uk-UA"/>
        </w:rPr>
        <w:t>«Музичне мистецтво»</w:t>
      </w:r>
    </w:p>
    <w:p>
      <w:pPr>
        <w:numPr>
          <w:ilvl w:val="0"/>
          <w:numId w:val="0"/>
        </w:numPr>
        <w:shd w:val="clear" w:color="auto" w:fill="FFFFFF"/>
        <w:jc w:val="both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1.1. «Вокал»</w:t>
      </w:r>
    </w:p>
    <w:p>
      <w:pPr>
        <w:numPr>
          <w:ilvl w:val="0"/>
          <w:numId w:val="0"/>
        </w:numPr>
        <w:shd w:val="clear" w:color="auto" w:fill="FFFFFF"/>
        <w:jc w:val="both"/>
        <w:rPr>
          <w:b w:val="0"/>
          <w:bCs/>
          <w:sz w:val="24"/>
          <w:szCs w:val="24"/>
          <w:lang w:val="uk-UA"/>
        </w:rPr>
      </w:pPr>
      <w:r>
        <w:rPr>
          <w:b w:val="0"/>
          <w:bCs/>
          <w:sz w:val="24"/>
          <w:szCs w:val="24"/>
          <w:lang w:val="uk-UA"/>
        </w:rPr>
        <w:t xml:space="preserve">- </w:t>
      </w:r>
      <w:r>
        <w:rPr>
          <w:b w:val="0"/>
          <w:bCs/>
          <w:i w:val="0"/>
          <w:iCs/>
          <w:sz w:val="24"/>
          <w:szCs w:val="24"/>
          <w:lang w:val="uk-UA"/>
        </w:rPr>
        <w:t>Академічний спів (</w:t>
      </w:r>
      <w:r>
        <w:rPr>
          <w:b w:val="0"/>
          <w:bCs/>
          <w:sz w:val="24"/>
          <w:szCs w:val="24"/>
          <w:lang w:val="uk-UA"/>
        </w:rPr>
        <w:t>солісти, вокальні дуети, вокальні ансамблі, хори);</w:t>
      </w:r>
    </w:p>
    <w:p>
      <w:pPr>
        <w:shd w:val="clear" w:color="auto" w:fill="FFFFFF"/>
        <w:jc w:val="both"/>
        <w:rPr>
          <w:b w:val="0"/>
          <w:bCs/>
          <w:sz w:val="24"/>
          <w:szCs w:val="24"/>
          <w:lang w:val="uk-UA"/>
        </w:rPr>
      </w:pPr>
      <w:r>
        <w:rPr>
          <w:b w:val="0"/>
          <w:bCs/>
          <w:i/>
          <w:sz w:val="24"/>
          <w:szCs w:val="24"/>
          <w:lang w:val="uk-UA"/>
        </w:rPr>
        <w:t xml:space="preserve">- </w:t>
      </w:r>
      <w:r>
        <w:rPr>
          <w:b w:val="0"/>
          <w:bCs/>
          <w:i w:val="0"/>
          <w:iCs/>
          <w:sz w:val="24"/>
          <w:szCs w:val="24"/>
          <w:lang w:val="uk-UA"/>
        </w:rPr>
        <w:t>Народний спів (</w:t>
      </w:r>
      <w:r>
        <w:rPr>
          <w:b w:val="0"/>
          <w:bCs/>
          <w:sz w:val="24"/>
          <w:szCs w:val="24"/>
          <w:lang w:val="uk-UA"/>
        </w:rPr>
        <w:t>солісти,</w:t>
      </w:r>
      <w:r>
        <w:rPr>
          <w:b w:val="0"/>
          <w:bCs/>
          <w:sz w:val="24"/>
          <w:szCs w:val="24"/>
        </w:rPr>
        <w:t xml:space="preserve"> фольклорні ансамблі</w:t>
      </w:r>
      <w:r>
        <w:rPr>
          <w:b w:val="0"/>
          <w:bCs/>
          <w:sz w:val="24"/>
          <w:szCs w:val="24"/>
          <w:lang w:val="uk-UA"/>
        </w:rPr>
        <w:t>,</w:t>
      </w:r>
      <w:r>
        <w:rPr>
          <w:b w:val="0"/>
          <w:bCs/>
          <w:sz w:val="24"/>
          <w:szCs w:val="24"/>
        </w:rPr>
        <w:t xml:space="preserve"> хори</w:t>
      </w:r>
      <w:r>
        <w:rPr>
          <w:b w:val="0"/>
          <w:bCs/>
          <w:sz w:val="24"/>
          <w:szCs w:val="24"/>
          <w:lang w:val="uk-UA"/>
        </w:rPr>
        <w:t>);</w:t>
      </w:r>
    </w:p>
    <w:p>
      <w:pPr>
        <w:shd w:val="clear" w:color="auto" w:fill="FFFFFF"/>
        <w:jc w:val="both"/>
        <w:rPr>
          <w:b w:val="0"/>
          <w:bCs/>
          <w:sz w:val="24"/>
          <w:szCs w:val="24"/>
          <w:lang w:val="uk-UA"/>
        </w:rPr>
      </w:pPr>
      <w:r>
        <w:rPr>
          <w:b w:val="0"/>
          <w:bCs/>
          <w:i/>
          <w:sz w:val="24"/>
          <w:szCs w:val="24"/>
          <w:lang w:val="uk-UA"/>
        </w:rPr>
        <w:t xml:space="preserve">- </w:t>
      </w:r>
      <w:r>
        <w:rPr>
          <w:b w:val="0"/>
          <w:bCs/>
          <w:i w:val="0"/>
          <w:iCs/>
          <w:sz w:val="24"/>
          <w:szCs w:val="24"/>
          <w:lang w:val="uk-UA"/>
        </w:rPr>
        <w:t>Естрадний спів (</w:t>
      </w:r>
      <w:r>
        <w:rPr>
          <w:b w:val="0"/>
          <w:bCs/>
          <w:sz w:val="24"/>
          <w:szCs w:val="24"/>
          <w:lang w:val="uk-UA"/>
        </w:rPr>
        <w:t>солісти, вокальні ансамблі);</w:t>
      </w:r>
    </w:p>
    <w:p>
      <w:pPr>
        <w:shd w:val="clear" w:color="auto" w:fill="FFFFFF"/>
        <w:jc w:val="both"/>
        <w:rPr>
          <w:b w:val="0"/>
          <w:bCs/>
          <w:sz w:val="24"/>
          <w:szCs w:val="24"/>
          <w:lang w:val="uk-UA"/>
        </w:rPr>
      </w:pPr>
      <w:r>
        <w:rPr>
          <w:b w:val="0"/>
          <w:bCs/>
          <w:i/>
          <w:sz w:val="24"/>
          <w:szCs w:val="24"/>
          <w:lang w:val="uk-UA"/>
        </w:rPr>
        <w:t xml:space="preserve">- </w:t>
      </w:r>
      <w:r>
        <w:rPr>
          <w:b w:val="0"/>
          <w:bCs/>
          <w:i w:val="0"/>
          <w:iCs/>
          <w:sz w:val="24"/>
          <w:szCs w:val="24"/>
          <w:lang w:val="uk-UA"/>
        </w:rPr>
        <w:t>Джаз-вокал (</w:t>
      </w:r>
      <w:r>
        <w:rPr>
          <w:b w:val="0"/>
          <w:bCs/>
          <w:sz w:val="24"/>
          <w:szCs w:val="24"/>
          <w:lang w:val="uk-UA"/>
        </w:rPr>
        <w:t>солісти, вокальні ансамблі).</w:t>
      </w:r>
    </w:p>
    <w:p>
      <w:pPr>
        <w:shd w:val="clear" w:color="auto" w:fill="FFFFFF"/>
        <w:jc w:val="both"/>
        <w:rPr>
          <w:sz w:val="24"/>
          <w:szCs w:val="24"/>
          <w:lang w:val="uk-UA"/>
        </w:rPr>
      </w:pPr>
    </w:p>
    <w:p>
      <w:pPr>
        <w:shd w:val="clear" w:color="auto" w:fill="FFFFFF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>1.2.</w:t>
      </w:r>
      <w:r>
        <w:rPr>
          <w:b/>
          <w:sz w:val="24"/>
          <w:szCs w:val="24"/>
        </w:rPr>
        <w:t xml:space="preserve"> «Інструментальн</w:t>
      </w:r>
      <w:r>
        <w:rPr>
          <w:b/>
          <w:sz w:val="24"/>
          <w:szCs w:val="24"/>
          <w:lang w:val="uk-UA"/>
        </w:rPr>
        <w:t>ий жанр</w:t>
      </w:r>
      <w:r>
        <w:rPr>
          <w:b/>
          <w:sz w:val="24"/>
          <w:szCs w:val="24"/>
        </w:rPr>
        <w:t>»</w:t>
      </w:r>
    </w:p>
    <w:p>
      <w:pPr>
        <w:shd w:val="clear" w:color="auto" w:fill="FFFFFF"/>
        <w:jc w:val="both"/>
        <w:rPr>
          <w:b w:val="0"/>
          <w:bCs w:val="0"/>
          <w:sz w:val="24"/>
          <w:szCs w:val="24"/>
          <w:lang w:val="uk-UA"/>
        </w:rPr>
      </w:pPr>
      <w:r>
        <w:rPr>
          <w:b w:val="0"/>
          <w:bCs w:val="0"/>
          <w:i/>
          <w:sz w:val="24"/>
          <w:szCs w:val="24"/>
          <w:lang w:val="uk-UA"/>
        </w:rPr>
        <w:t xml:space="preserve">- </w:t>
      </w:r>
      <w:r>
        <w:rPr>
          <w:b w:val="0"/>
          <w:bCs w:val="0"/>
          <w:i w:val="0"/>
          <w:iCs/>
          <w:sz w:val="24"/>
          <w:szCs w:val="24"/>
        </w:rPr>
        <w:t>Фортепіано</w:t>
      </w:r>
      <w:r>
        <w:rPr>
          <w:b w:val="0"/>
          <w:bCs w:val="0"/>
          <w:i w:val="0"/>
          <w:iCs/>
          <w:sz w:val="24"/>
          <w:szCs w:val="24"/>
          <w:lang w:val="uk-UA"/>
        </w:rPr>
        <w:t xml:space="preserve"> (</w:t>
      </w:r>
      <w:r>
        <w:rPr>
          <w:b w:val="0"/>
          <w:bCs w:val="0"/>
          <w:sz w:val="24"/>
          <w:szCs w:val="24"/>
        </w:rPr>
        <w:t>солісти, дуети, ансамблі</w:t>
      </w:r>
      <w:r>
        <w:rPr>
          <w:b w:val="0"/>
          <w:bCs w:val="0"/>
          <w:sz w:val="24"/>
          <w:szCs w:val="24"/>
          <w:lang w:val="uk-UA"/>
        </w:rPr>
        <w:t>);</w:t>
      </w:r>
    </w:p>
    <w:p>
      <w:pPr>
        <w:shd w:val="clear" w:color="auto" w:fill="FFFFFF"/>
        <w:jc w:val="both"/>
        <w:rPr>
          <w:b w:val="0"/>
          <w:bCs w:val="0"/>
          <w:i/>
          <w:sz w:val="24"/>
          <w:szCs w:val="24"/>
          <w:lang w:val="uk-UA"/>
        </w:rPr>
      </w:pPr>
      <w:r>
        <w:rPr>
          <w:b w:val="0"/>
          <w:bCs w:val="0"/>
          <w:i/>
          <w:sz w:val="24"/>
          <w:szCs w:val="24"/>
          <w:lang w:val="uk-UA"/>
        </w:rPr>
        <w:t>-</w:t>
      </w:r>
      <w:r>
        <w:rPr>
          <w:b w:val="0"/>
          <w:bCs w:val="0"/>
          <w:i/>
          <w:sz w:val="24"/>
          <w:szCs w:val="24"/>
        </w:rPr>
        <w:t xml:space="preserve"> </w:t>
      </w:r>
      <w:r>
        <w:rPr>
          <w:b w:val="0"/>
          <w:bCs w:val="0"/>
          <w:i w:val="0"/>
          <w:iCs/>
          <w:sz w:val="24"/>
          <w:szCs w:val="24"/>
        </w:rPr>
        <w:t>Струнно-смичкові інструменти</w:t>
      </w:r>
      <w:r>
        <w:rPr>
          <w:b w:val="0"/>
          <w:bCs w:val="0"/>
          <w:i w:val="0"/>
          <w:iCs/>
          <w:sz w:val="24"/>
          <w:szCs w:val="24"/>
          <w:lang w:val="uk-UA"/>
        </w:rPr>
        <w:t xml:space="preserve"> (</w:t>
      </w:r>
      <w:r>
        <w:rPr>
          <w:b w:val="0"/>
          <w:bCs w:val="0"/>
          <w:sz w:val="24"/>
          <w:szCs w:val="24"/>
        </w:rPr>
        <w:t>солісти, ансамблі</w:t>
      </w:r>
      <w:r>
        <w:rPr>
          <w:b w:val="0"/>
          <w:bCs w:val="0"/>
          <w:sz w:val="24"/>
          <w:szCs w:val="24"/>
          <w:lang w:val="uk-UA"/>
        </w:rPr>
        <w:t>);</w:t>
      </w:r>
    </w:p>
    <w:p>
      <w:pPr>
        <w:shd w:val="clear" w:color="auto" w:fill="FFFFFF"/>
        <w:jc w:val="both"/>
        <w:rPr>
          <w:b w:val="0"/>
          <w:bCs w:val="0"/>
          <w:i/>
          <w:sz w:val="24"/>
          <w:szCs w:val="24"/>
          <w:lang w:val="uk-UA"/>
        </w:rPr>
      </w:pPr>
      <w:r>
        <w:rPr>
          <w:b w:val="0"/>
          <w:bCs w:val="0"/>
          <w:i/>
          <w:sz w:val="24"/>
          <w:szCs w:val="24"/>
          <w:lang w:val="uk-UA"/>
        </w:rPr>
        <w:t xml:space="preserve">- </w:t>
      </w:r>
      <w:r>
        <w:rPr>
          <w:b w:val="0"/>
          <w:bCs w:val="0"/>
          <w:i w:val="0"/>
          <w:iCs/>
          <w:sz w:val="24"/>
          <w:szCs w:val="24"/>
        </w:rPr>
        <w:t>Народні інструменти</w:t>
      </w:r>
      <w:r>
        <w:rPr>
          <w:b w:val="0"/>
          <w:bCs w:val="0"/>
          <w:i w:val="0"/>
          <w:iCs/>
          <w:sz w:val="24"/>
          <w:szCs w:val="24"/>
          <w:lang w:val="uk-UA"/>
        </w:rPr>
        <w:t xml:space="preserve"> (</w:t>
      </w:r>
      <w:r>
        <w:rPr>
          <w:b w:val="0"/>
          <w:bCs w:val="0"/>
          <w:sz w:val="24"/>
          <w:szCs w:val="24"/>
        </w:rPr>
        <w:t>солісти, ансамблі, оркестри</w:t>
      </w:r>
      <w:r>
        <w:rPr>
          <w:b w:val="0"/>
          <w:bCs w:val="0"/>
          <w:sz w:val="24"/>
          <w:szCs w:val="24"/>
          <w:lang w:val="uk-UA"/>
        </w:rPr>
        <w:t>);</w:t>
      </w:r>
    </w:p>
    <w:p>
      <w:pPr>
        <w:shd w:val="clear" w:color="auto" w:fill="FFFFFF"/>
        <w:jc w:val="both"/>
        <w:rPr>
          <w:b w:val="0"/>
          <w:bCs w:val="0"/>
          <w:sz w:val="24"/>
          <w:szCs w:val="24"/>
          <w:lang w:val="uk-UA"/>
        </w:rPr>
      </w:pPr>
      <w:r>
        <w:rPr>
          <w:b w:val="0"/>
          <w:bCs w:val="0"/>
          <w:i/>
          <w:sz w:val="24"/>
          <w:szCs w:val="24"/>
          <w:lang w:val="uk-UA"/>
        </w:rPr>
        <w:t xml:space="preserve">- </w:t>
      </w:r>
      <w:r>
        <w:rPr>
          <w:b w:val="0"/>
          <w:bCs w:val="0"/>
          <w:i w:val="0"/>
          <w:iCs/>
          <w:sz w:val="24"/>
          <w:szCs w:val="24"/>
        </w:rPr>
        <w:t>Духові</w:t>
      </w:r>
      <w:r>
        <w:rPr>
          <w:b w:val="0"/>
          <w:bCs w:val="0"/>
          <w:i w:val="0"/>
          <w:iCs/>
          <w:sz w:val="24"/>
          <w:szCs w:val="24"/>
          <w:lang w:val="uk-UA"/>
        </w:rPr>
        <w:t xml:space="preserve"> та ударні</w:t>
      </w:r>
      <w:r>
        <w:rPr>
          <w:b w:val="0"/>
          <w:bCs w:val="0"/>
          <w:i w:val="0"/>
          <w:iCs/>
          <w:sz w:val="24"/>
          <w:szCs w:val="24"/>
        </w:rPr>
        <w:t xml:space="preserve"> інструменти</w:t>
      </w:r>
      <w:r>
        <w:rPr>
          <w:b w:val="0"/>
          <w:bCs w:val="0"/>
          <w:i w:val="0"/>
          <w:iCs/>
          <w:sz w:val="24"/>
          <w:szCs w:val="24"/>
          <w:lang w:val="uk-UA"/>
        </w:rPr>
        <w:t xml:space="preserve"> (</w:t>
      </w:r>
      <w:r>
        <w:rPr>
          <w:b w:val="0"/>
          <w:bCs w:val="0"/>
          <w:sz w:val="24"/>
          <w:szCs w:val="24"/>
        </w:rPr>
        <w:t>солісти, ансамблі, оркестри</w:t>
      </w:r>
      <w:r>
        <w:rPr>
          <w:b w:val="0"/>
          <w:bCs w:val="0"/>
          <w:sz w:val="24"/>
          <w:szCs w:val="24"/>
          <w:lang w:val="uk-UA"/>
        </w:rPr>
        <w:t>);</w:t>
      </w:r>
    </w:p>
    <w:p>
      <w:pPr>
        <w:shd w:val="clear" w:color="auto" w:fill="FFFFFF"/>
        <w:jc w:val="both"/>
        <w:rPr>
          <w:b w:val="0"/>
          <w:bCs w:val="0"/>
          <w:i/>
          <w:sz w:val="24"/>
          <w:szCs w:val="24"/>
          <w:lang w:val="uk-UA"/>
        </w:rPr>
      </w:pPr>
      <w:r>
        <w:rPr>
          <w:b w:val="0"/>
          <w:bCs w:val="0"/>
          <w:i/>
          <w:sz w:val="24"/>
          <w:szCs w:val="24"/>
          <w:lang w:val="uk-UA"/>
        </w:rPr>
        <w:t xml:space="preserve">- </w:t>
      </w:r>
      <w:r>
        <w:rPr>
          <w:b w:val="0"/>
          <w:bCs w:val="0"/>
          <w:i w:val="0"/>
          <w:iCs/>
          <w:sz w:val="24"/>
          <w:szCs w:val="24"/>
        </w:rPr>
        <w:t>Джаз-інструментал</w:t>
      </w:r>
      <w:r>
        <w:rPr>
          <w:b w:val="0"/>
          <w:bCs w:val="0"/>
          <w:i w:val="0"/>
          <w:iCs/>
          <w:sz w:val="24"/>
          <w:szCs w:val="24"/>
          <w:lang w:val="uk-UA"/>
        </w:rPr>
        <w:t xml:space="preserve"> (</w:t>
      </w:r>
      <w:r>
        <w:rPr>
          <w:b w:val="0"/>
          <w:bCs w:val="0"/>
          <w:sz w:val="24"/>
          <w:szCs w:val="24"/>
        </w:rPr>
        <w:t>соло</w:t>
      </w:r>
      <w:r>
        <w:rPr>
          <w:b w:val="0"/>
          <w:bCs w:val="0"/>
          <w:sz w:val="24"/>
          <w:szCs w:val="24"/>
          <w:lang w:val="uk-UA"/>
        </w:rPr>
        <w:t>,</w:t>
      </w:r>
      <w:r>
        <w:rPr>
          <w:b w:val="0"/>
          <w:bCs w:val="0"/>
          <w:sz w:val="24"/>
          <w:szCs w:val="24"/>
        </w:rPr>
        <w:t xml:space="preserve"> інструментальні ансамблі</w:t>
      </w:r>
      <w:r>
        <w:rPr>
          <w:b w:val="0"/>
          <w:bCs w:val="0"/>
          <w:sz w:val="24"/>
          <w:szCs w:val="24"/>
          <w:lang w:val="uk-UA"/>
        </w:rPr>
        <w:t>);</w:t>
      </w:r>
    </w:p>
    <w:p>
      <w:pPr>
        <w:shd w:val="clear" w:color="auto" w:fill="FFFFFF"/>
        <w:jc w:val="both"/>
        <w:rPr>
          <w:b w:val="0"/>
          <w:bCs w:val="0"/>
          <w:sz w:val="24"/>
          <w:szCs w:val="24"/>
          <w:lang w:val="uk-UA"/>
        </w:rPr>
      </w:pPr>
      <w:r>
        <w:rPr>
          <w:b w:val="0"/>
          <w:bCs w:val="0"/>
          <w:i/>
          <w:sz w:val="24"/>
          <w:szCs w:val="24"/>
          <w:lang w:val="uk-UA"/>
        </w:rPr>
        <w:t xml:space="preserve">- </w:t>
      </w:r>
      <w:r>
        <w:rPr>
          <w:b w:val="0"/>
          <w:bCs w:val="0"/>
          <w:i w:val="0"/>
          <w:iCs/>
          <w:sz w:val="24"/>
          <w:szCs w:val="24"/>
        </w:rPr>
        <w:t>Змішані колективи</w:t>
      </w:r>
      <w:r>
        <w:rPr>
          <w:b w:val="0"/>
          <w:bCs w:val="0"/>
          <w:i w:val="0"/>
          <w:iCs/>
          <w:sz w:val="24"/>
          <w:szCs w:val="24"/>
          <w:lang w:val="uk-UA"/>
        </w:rPr>
        <w:t>;</w:t>
      </w:r>
    </w:p>
    <w:p>
      <w:pPr>
        <w:shd w:val="clear" w:color="auto" w:fill="FFFFFF"/>
        <w:jc w:val="both"/>
        <w:rPr>
          <w:b w:val="0"/>
          <w:bCs w:val="0"/>
          <w:i w:val="0"/>
          <w:iCs/>
          <w:sz w:val="24"/>
          <w:szCs w:val="24"/>
        </w:rPr>
      </w:pPr>
      <w:r>
        <w:rPr>
          <w:b w:val="0"/>
          <w:bCs w:val="0"/>
          <w:i/>
          <w:sz w:val="24"/>
          <w:szCs w:val="24"/>
          <w:lang w:val="uk-UA"/>
        </w:rPr>
        <w:t xml:space="preserve">- </w:t>
      </w:r>
      <w:r>
        <w:rPr>
          <w:b w:val="0"/>
          <w:bCs w:val="0"/>
          <w:i w:val="0"/>
          <w:iCs/>
          <w:sz w:val="24"/>
          <w:szCs w:val="24"/>
        </w:rPr>
        <w:t>Концертмейстер.</w:t>
      </w:r>
    </w:p>
    <w:p>
      <w:pPr>
        <w:shd w:val="clear" w:color="auto" w:fill="FFFFFF"/>
        <w:jc w:val="both"/>
        <w:rPr>
          <w:b w:val="0"/>
          <w:bCs w:val="0"/>
          <w:i w:val="0"/>
          <w:iCs/>
          <w:sz w:val="24"/>
          <w:szCs w:val="24"/>
        </w:rPr>
      </w:pPr>
    </w:p>
    <w:p>
      <w:pPr>
        <w:shd w:val="clear" w:color="auto" w:fill="FFFFFF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>1.3.</w:t>
      </w:r>
      <w:r>
        <w:rPr>
          <w:b/>
          <w:sz w:val="24"/>
          <w:szCs w:val="24"/>
        </w:rPr>
        <w:t xml:space="preserve"> «Композитори-виконавці»</w:t>
      </w:r>
    </w:p>
    <w:p>
      <w:pPr>
        <w:shd w:val="clear" w:color="auto" w:fill="FFFFFF"/>
        <w:jc w:val="both"/>
        <w:rPr>
          <w:b w:val="0"/>
          <w:bCs w:val="0"/>
          <w:i w:val="0"/>
          <w:iCs w:val="0"/>
          <w:sz w:val="24"/>
          <w:szCs w:val="24"/>
          <w:lang w:val="uk-UA"/>
        </w:rPr>
      </w:pPr>
      <w:r>
        <w:rPr>
          <w:b w:val="0"/>
          <w:bCs w:val="0"/>
          <w:i w:val="0"/>
          <w:iCs w:val="0"/>
          <w:sz w:val="24"/>
          <w:szCs w:val="24"/>
          <w:lang w:val="uk-UA"/>
        </w:rPr>
        <w:t xml:space="preserve">- </w:t>
      </w:r>
      <w:r>
        <w:rPr>
          <w:b w:val="0"/>
          <w:bCs w:val="0"/>
          <w:i w:val="0"/>
          <w:iCs w:val="0"/>
          <w:sz w:val="24"/>
          <w:szCs w:val="24"/>
        </w:rPr>
        <w:t>Фортепіанна музика</w:t>
      </w:r>
      <w:r>
        <w:rPr>
          <w:b w:val="0"/>
          <w:bCs w:val="0"/>
          <w:i w:val="0"/>
          <w:iCs w:val="0"/>
          <w:sz w:val="24"/>
          <w:szCs w:val="24"/>
          <w:lang w:val="uk-UA"/>
        </w:rPr>
        <w:t>;</w:t>
      </w:r>
    </w:p>
    <w:p>
      <w:pPr>
        <w:shd w:val="clear" w:color="auto" w:fill="FFFFFF"/>
        <w:jc w:val="both"/>
        <w:rPr>
          <w:b w:val="0"/>
          <w:bCs w:val="0"/>
          <w:i w:val="0"/>
          <w:iCs w:val="0"/>
          <w:sz w:val="24"/>
          <w:szCs w:val="24"/>
          <w:lang w:val="uk-UA"/>
        </w:rPr>
      </w:pPr>
      <w:r>
        <w:rPr>
          <w:b w:val="0"/>
          <w:bCs w:val="0"/>
          <w:i w:val="0"/>
          <w:iCs w:val="0"/>
          <w:sz w:val="24"/>
          <w:szCs w:val="24"/>
          <w:lang w:val="uk-UA"/>
        </w:rPr>
        <w:t xml:space="preserve">- </w:t>
      </w:r>
      <w:r>
        <w:rPr>
          <w:b w:val="0"/>
          <w:bCs w:val="0"/>
          <w:i w:val="0"/>
          <w:iCs w:val="0"/>
          <w:sz w:val="24"/>
          <w:szCs w:val="24"/>
        </w:rPr>
        <w:t>Музика для  струнно-смичкових</w:t>
      </w:r>
      <w:r>
        <w:rPr>
          <w:b w:val="0"/>
          <w:bCs w:val="0"/>
          <w:i w:val="0"/>
          <w:iCs w:val="0"/>
          <w:sz w:val="24"/>
          <w:szCs w:val="24"/>
          <w:lang w:val="uk-UA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</w:rPr>
        <w:t>інструментів</w:t>
      </w:r>
      <w:r>
        <w:rPr>
          <w:b w:val="0"/>
          <w:bCs w:val="0"/>
          <w:i w:val="0"/>
          <w:iCs w:val="0"/>
          <w:sz w:val="24"/>
          <w:szCs w:val="24"/>
          <w:lang w:val="uk-UA"/>
        </w:rPr>
        <w:t>;</w:t>
      </w:r>
    </w:p>
    <w:p>
      <w:pPr>
        <w:shd w:val="clear" w:color="auto" w:fill="FFFFFF"/>
        <w:jc w:val="both"/>
        <w:rPr>
          <w:b w:val="0"/>
          <w:bCs w:val="0"/>
          <w:i w:val="0"/>
          <w:iCs w:val="0"/>
          <w:sz w:val="24"/>
          <w:szCs w:val="24"/>
          <w:lang w:val="uk-UA"/>
        </w:rPr>
      </w:pPr>
      <w:r>
        <w:rPr>
          <w:b w:val="0"/>
          <w:bCs w:val="0"/>
          <w:i w:val="0"/>
          <w:iCs w:val="0"/>
          <w:sz w:val="24"/>
          <w:szCs w:val="24"/>
          <w:lang w:val="uk-UA"/>
        </w:rPr>
        <w:t xml:space="preserve">- </w:t>
      </w:r>
      <w:r>
        <w:rPr>
          <w:b w:val="0"/>
          <w:bCs w:val="0"/>
          <w:i w:val="0"/>
          <w:iCs w:val="0"/>
          <w:sz w:val="24"/>
          <w:szCs w:val="24"/>
        </w:rPr>
        <w:t>Музика для духових інструментів</w:t>
      </w:r>
      <w:r>
        <w:rPr>
          <w:b w:val="0"/>
          <w:bCs w:val="0"/>
          <w:i w:val="0"/>
          <w:iCs w:val="0"/>
          <w:sz w:val="24"/>
          <w:szCs w:val="24"/>
          <w:lang w:val="uk-UA"/>
        </w:rPr>
        <w:t>;</w:t>
      </w:r>
    </w:p>
    <w:p>
      <w:pPr>
        <w:shd w:val="clear" w:color="auto" w:fill="FFFFFF"/>
        <w:jc w:val="both"/>
        <w:rPr>
          <w:b w:val="0"/>
          <w:bCs w:val="0"/>
          <w:i w:val="0"/>
          <w:iCs w:val="0"/>
          <w:sz w:val="24"/>
          <w:szCs w:val="24"/>
          <w:lang w:val="uk-UA"/>
        </w:rPr>
      </w:pPr>
      <w:r>
        <w:rPr>
          <w:b w:val="0"/>
          <w:bCs w:val="0"/>
          <w:i w:val="0"/>
          <w:iCs w:val="0"/>
          <w:sz w:val="24"/>
          <w:szCs w:val="24"/>
          <w:lang w:val="uk-UA"/>
        </w:rPr>
        <w:t xml:space="preserve">- </w:t>
      </w:r>
      <w:r>
        <w:rPr>
          <w:b w:val="0"/>
          <w:bCs w:val="0"/>
          <w:i w:val="0"/>
          <w:iCs w:val="0"/>
          <w:sz w:val="24"/>
          <w:szCs w:val="24"/>
        </w:rPr>
        <w:t>Музика для народних інструментів</w:t>
      </w:r>
      <w:r>
        <w:rPr>
          <w:b w:val="0"/>
          <w:bCs w:val="0"/>
          <w:i w:val="0"/>
          <w:iCs w:val="0"/>
          <w:sz w:val="24"/>
          <w:szCs w:val="24"/>
          <w:lang w:val="uk-UA"/>
        </w:rPr>
        <w:t>;</w:t>
      </w:r>
    </w:p>
    <w:p>
      <w:pPr>
        <w:shd w:val="clear" w:color="auto" w:fill="FFFFFF"/>
        <w:jc w:val="both"/>
        <w:rPr>
          <w:b w:val="0"/>
          <w:bCs w:val="0"/>
          <w:i w:val="0"/>
          <w:iCs w:val="0"/>
          <w:sz w:val="24"/>
          <w:szCs w:val="24"/>
          <w:lang w:val="uk-UA"/>
        </w:rPr>
      </w:pPr>
      <w:r>
        <w:rPr>
          <w:b w:val="0"/>
          <w:bCs w:val="0"/>
          <w:i w:val="0"/>
          <w:iCs w:val="0"/>
          <w:sz w:val="24"/>
          <w:szCs w:val="24"/>
          <w:lang w:val="uk-UA"/>
        </w:rPr>
        <w:t xml:space="preserve">- </w:t>
      </w:r>
      <w:r>
        <w:rPr>
          <w:b w:val="0"/>
          <w:bCs w:val="0"/>
          <w:i w:val="0"/>
          <w:iCs w:val="0"/>
          <w:sz w:val="24"/>
          <w:szCs w:val="24"/>
        </w:rPr>
        <w:t>Вокальна музика</w:t>
      </w:r>
      <w:r>
        <w:rPr>
          <w:b w:val="0"/>
          <w:bCs w:val="0"/>
          <w:i w:val="0"/>
          <w:iCs w:val="0"/>
          <w:sz w:val="24"/>
          <w:szCs w:val="24"/>
          <w:lang w:val="uk-UA"/>
        </w:rPr>
        <w:t>;</w:t>
      </w:r>
    </w:p>
    <w:p>
      <w:pPr>
        <w:shd w:val="clear" w:color="auto" w:fill="FFFFFF"/>
        <w:jc w:val="both"/>
        <w:rPr>
          <w:b w:val="0"/>
          <w:bCs w:val="0"/>
          <w:i w:val="0"/>
          <w:iCs w:val="0"/>
          <w:sz w:val="24"/>
          <w:szCs w:val="24"/>
          <w:lang w:val="uk-UA"/>
        </w:rPr>
      </w:pPr>
      <w:r>
        <w:rPr>
          <w:b w:val="0"/>
          <w:bCs w:val="0"/>
          <w:i w:val="0"/>
          <w:iCs w:val="0"/>
          <w:sz w:val="24"/>
          <w:szCs w:val="24"/>
          <w:lang w:val="uk-UA"/>
        </w:rPr>
        <w:t xml:space="preserve">- </w:t>
      </w:r>
      <w:r>
        <w:rPr>
          <w:b w:val="0"/>
          <w:bCs w:val="0"/>
          <w:i w:val="0"/>
          <w:iCs w:val="0"/>
          <w:sz w:val="24"/>
          <w:szCs w:val="24"/>
        </w:rPr>
        <w:t>Джазова музика</w:t>
      </w:r>
      <w:r>
        <w:rPr>
          <w:b w:val="0"/>
          <w:bCs w:val="0"/>
          <w:i w:val="0"/>
          <w:iCs w:val="0"/>
          <w:sz w:val="24"/>
          <w:szCs w:val="24"/>
          <w:lang w:val="uk-UA"/>
        </w:rPr>
        <w:t xml:space="preserve"> (</w:t>
      </w:r>
      <w:r>
        <w:rPr>
          <w:b w:val="0"/>
          <w:bCs w:val="0"/>
          <w:i w:val="0"/>
          <w:iCs w:val="0"/>
          <w:sz w:val="24"/>
          <w:szCs w:val="24"/>
        </w:rPr>
        <w:t>вокальна, інструментальна</w:t>
      </w:r>
      <w:r>
        <w:rPr>
          <w:b w:val="0"/>
          <w:bCs w:val="0"/>
          <w:i w:val="0"/>
          <w:iCs w:val="0"/>
          <w:sz w:val="24"/>
          <w:szCs w:val="24"/>
          <w:lang w:val="uk-UA"/>
        </w:rPr>
        <w:t>).</w:t>
      </w:r>
    </w:p>
    <w:p>
      <w:pPr>
        <w:shd w:val="clear" w:color="auto" w:fill="FFFFFF"/>
        <w:jc w:val="both"/>
        <w:rPr>
          <w:b w:val="0"/>
          <w:bCs w:val="0"/>
          <w:i w:val="0"/>
          <w:iCs w:val="0"/>
          <w:sz w:val="24"/>
          <w:szCs w:val="24"/>
        </w:rPr>
      </w:pPr>
    </w:p>
    <w:p>
      <w:pPr>
        <w:pStyle w:val="24"/>
        <w:jc w:val="both"/>
        <w:rPr>
          <w:sz w:val="24"/>
          <w:szCs w:val="24"/>
        </w:rPr>
      </w:pPr>
      <w:r>
        <w:rPr>
          <w:b/>
          <w:sz w:val="24"/>
          <w:szCs w:val="24"/>
          <w:lang w:val="uk-UA"/>
        </w:rPr>
        <w:t>1.4.</w:t>
      </w:r>
      <w:r>
        <w:rPr>
          <w:b/>
          <w:sz w:val="24"/>
          <w:szCs w:val="24"/>
        </w:rPr>
        <w:t xml:space="preserve"> «Музично-теоретична композиція»</w:t>
      </w:r>
      <w:r>
        <w:rPr>
          <w:sz w:val="24"/>
          <w:szCs w:val="24"/>
        </w:rPr>
        <w:t xml:space="preserve"> </w:t>
      </w:r>
    </w:p>
    <w:p>
      <w:pPr>
        <w:shd w:val="clear" w:color="auto" w:fill="FFFFFF"/>
        <w:jc w:val="both"/>
        <w:rPr>
          <w:b w:val="0"/>
          <w:bCs w:val="0"/>
          <w:i w:val="0"/>
          <w:iCs/>
          <w:sz w:val="24"/>
          <w:szCs w:val="24"/>
        </w:rPr>
      </w:pPr>
      <w:r>
        <w:rPr>
          <w:b w:val="0"/>
          <w:bCs w:val="0"/>
          <w:i w:val="0"/>
          <w:iCs/>
          <w:sz w:val="24"/>
          <w:szCs w:val="24"/>
          <w:lang w:val="ru-RU"/>
        </w:rPr>
        <w:t>Ф</w:t>
      </w:r>
      <w:r>
        <w:rPr>
          <w:b w:val="0"/>
          <w:bCs w:val="0"/>
          <w:i w:val="0"/>
          <w:iCs/>
          <w:sz w:val="24"/>
          <w:szCs w:val="24"/>
        </w:rPr>
        <w:t>рагмент з життя композиторів, оригінальне розкриття музичного матеріалу, образу, жанру. Можлива ілюстрація музичного матеріалу живим звуком, відеоряд, фонограма, мультиплікація.</w:t>
      </w:r>
    </w:p>
    <w:p>
      <w:pPr>
        <w:shd w:val="clear" w:color="auto" w:fill="FFFFFF"/>
        <w:jc w:val="both"/>
        <w:rPr>
          <w:i/>
          <w:sz w:val="24"/>
          <w:szCs w:val="24"/>
        </w:rPr>
      </w:pPr>
    </w:p>
    <w:p>
      <w:pPr>
        <w:shd w:val="clear" w:color="auto" w:fill="FFFFFF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ДРУГИЙ БЛОК</w:t>
      </w:r>
    </w:p>
    <w:p>
      <w:pPr>
        <w:shd w:val="clear" w:color="auto" w:fill="FFFFFF"/>
        <w:ind w:left="-426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        2.1. «Хореографічне мистецтво» </w:t>
      </w:r>
    </w:p>
    <w:p>
      <w:pPr>
        <w:shd w:val="clear" w:color="auto" w:fill="FFFFFF"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>- окремі виконавці (соло);</w:t>
      </w:r>
    </w:p>
    <w:p>
      <w:pPr>
        <w:shd w:val="clear" w:color="auto" w:fill="FFFFFF"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>- ансамблі</w:t>
      </w:r>
      <w:r>
        <w:rPr>
          <w:rFonts w:hint="default"/>
          <w:sz w:val="24"/>
          <w:szCs w:val="24"/>
          <w:lang w:val="ru-RU"/>
        </w:rPr>
        <w:t xml:space="preserve"> (мал</w:t>
      </w:r>
      <w:r>
        <w:rPr>
          <w:rFonts w:hint="default"/>
          <w:sz w:val="24"/>
          <w:szCs w:val="24"/>
          <w:lang w:val="uk-UA"/>
        </w:rPr>
        <w:t>і, велики).</w:t>
      </w:r>
    </w:p>
    <w:p>
      <w:pPr>
        <w:shd w:val="clear" w:color="auto" w:fill="FFFFFF"/>
        <w:rPr>
          <w:rFonts w:hint="default"/>
          <w:sz w:val="24"/>
          <w:szCs w:val="24"/>
          <w:lang w:val="uk-UA"/>
        </w:rPr>
      </w:pPr>
      <w:r>
        <w:rPr>
          <w:rFonts w:hint="default"/>
          <w:sz w:val="24"/>
          <w:szCs w:val="24"/>
          <w:lang w:val="uk-UA"/>
        </w:rPr>
        <w:t xml:space="preserve">- </w:t>
      </w:r>
    </w:p>
    <w:p>
      <w:pPr>
        <w:shd w:val="clear" w:color="auto" w:fill="FFFFFF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2.2. «Театральне мистецтво»</w:t>
      </w:r>
    </w:p>
    <w:p>
      <w:p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- </w:t>
      </w:r>
      <w:r>
        <w:rPr>
          <w:rFonts w:hint="default"/>
          <w:sz w:val="24"/>
          <w:szCs w:val="24"/>
          <w:lang w:val="uk-UA"/>
        </w:rPr>
        <w:t xml:space="preserve">окремі виконавці </w:t>
      </w:r>
      <w:r>
        <w:rPr>
          <w:rFonts w:hint="default"/>
          <w:sz w:val="24"/>
          <w:szCs w:val="24"/>
          <w:lang w:val="ru-RU"/>
        </w:rPr>
        <w:t>(</w:t>
      </w:r>
      <w:r>
        <w:rPr>
          <w:rFonts w:hint="default"/>
          <w:sz w:val="24"/>
          <w:szCs w:val="24"/>
          <w:lang w:val="uk-UA"/>
        </w:rPr>
        <w:t xml:space="preserve">у т.р. </w:t>
      </w:r>
      <w:r>
        <w:rPr>
          <w:rFonts w:hint="default"/>
          <w:sz w:val="24"/>
          <w:szCs w:val="24"/>
          <w:lang w:val="ru-RU"/>
        </w:rPr>
        <w:t>ч</w:t>
      </w:r>
      <w:r>
        <w:rPr>
          <w:sz w:val="24"/>
          <w:szCs w:val="24"/>
          <w:lang w:val="uk-UA"/>
        </w:rPr>
        <w:t>итці</w:t>
      </w:r>
      <w:r>
        <w:rPr>
          <w:sz w:val="24"/>
          <w:szCs w:val="24"/>
          <w:lang w:val="ru-RU"/>
        </w:rPr>
        <w:t>)</w:t>
      </w:r>
      <w:r>
        <w:rPr>
          <w:sz w:val="24"/>
          <w:szCs w:val="24"/>
          <w:lang w:val="uk-UA"/>
        </w:rPr>
        <w:t>;</w:t>
      </w:r>
    </w:p>
    <w:p>
      <w:pPr>
        <w:shd w:val="clear" w:color="auto" w:fill="FFFFFF"/>
        <w:rPr>
          <w:sz w:val="24"/>
          <w:szCs w:val="24"/>
          <w:lang w:val="uk-UA" w:eastAsia="ru-RU"/>
        </w:rPr>
      </w:pPr>
      <w:r>
        <w:rPr>
          <w:sz w:val="24"/>
          <w:szCs w:val="24"/>
          <w:lang w:val="uk-UA"/>
        </w:rPr>
        <w:t xml:space="preserve">- </w:t>
      </w:r>
      <w:r>
        <w:rPr>
          <w:sz w:val="24"/>
          <w:szCs w:val="24"/>
          <w:lang w:val="uk-UA" w:eastAsia="ru-RU"/>
        </w:rPr>
        <w:t>театральні колективи (малі, великі).</w:t>
      </w:r>
    </w:p>
    <w:p>
      <w:pPr>
        <w:shd w:val="clear" w:color="auto" w:fill="FFFFFF"/>
        <w:rPr>
          <w:sz w:val="24"/>
          <w:szCs w:val="24"/>
          <w:lang w:val="uk-UA" w:eastAsia="ru-RU"/>
        </w:rPr>
      </w:pPr>
    </w:p>
    <w:p>
      <w:pPr>
        <w:shd w:val="clear" w:color="auto" w:fill="FFFFFF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2.3. «Образотворче мистецтво»</w:t>
      </w:r>
    </w:p>
    <w:p>
      <w:p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 живопис;</w:t>
      </w:r>
    </w:p>
    <w:p>
      <w:pPr>
        <w:shd w:val="clear" w:color="auto" w:fill="FFFFFF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 графіка.</w:t>
      </w:r>
    </w:p>
    <w:p>
      <w:pPr>
        <w:shd w:val="clear" w:color="auto" w:fill="FFFFFF"/>
        <w:rPr>
          <w:sz w:val="24"/>
          <w:szCs w:val="24"/>
          <w:lang w:val="uk-UA"/>
        </w:rPr>
      </w:pPr>
    </w:p>
    <w:p>
      <w:pPr>
        <w:shd w:val="clear" w:color="auto" w:fill="FFFFFF"/>
        <w:ind w:firstLine="540"/>
        <w:jc w:val="center"/>
        <w:rPr>
          <w:b/>
          <w:sz w:val="24"/>
          <w:szCs w:val="24"/>
          <w:lang w:val="uk-UA"/>
        </w:rPr>
      </w:pPr>
    </w:p>
    <w:p>
      <w:pPr>
        <w:shd w:val="clear" w:color="auto" w:fill="FFFFFF"/>
        <w:ind w:firstLine="540"/>
        <w:jc w:val="center"/>
        <w:rPr>
          <w:b/>
          <w:sz w:val="24"/>
          <w:szCs w:val="24"/>
          <w:lang w:val="uk-UA"/>
        </w:rPr>
      </w:pPr>
    </w:p>
    <w:p>
      <w:pPr>
        <w:shd w:val="clear" w:color="auto" w:fill="FFFFFF"/>
        <w:ind w:firstLine="540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ПРОГРАМНІ ВИМОГИ:</w:t>
      </w:r>
    </w:p>
    <w:p>
      <w:pPr>
        <w:shd w:val="clear" w:color="auto" w:fill="FFFFFF"/>
        <w:ind w:firstLine="540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>Конкурсна програма  повинна включати </w:t>
      </w:r>
      <w:r>
        <w:rPr>
          <w:b/>
          <w:bCs/>
          <w:sz w:val="24"/>
          <w:szCs w:val="24"/>
        </w:rPr>
        <w:t>два твори, відповідно жанру номінації</w:t>
      </w:r>
      <w:r>
        <w:rPr>
          <w:b/>
          <w:bCs/>
          <w:sz w:val="24"/>
          <w:szCs w:val="24"/>
          <w:lang w:val="uk-UA"/>
        </w:rPr>
        <w:t xml:space="preserve">. </w:t>
      </w:r>
      <w:r>
        <w:rPr>
          <w:b/>
          <w:bCs/>
          <w:sz w:val="24"/>
          <w:szCs w:val="24"/>
        </w:rPr>
        <w:t xml:space="preserve">Виступи, які перевищили ліміт часу, можуть бути зупинені </w:t>
      </w:r>
      <w:r>
        <w:rPr>
          <w:b/>
          <w:bCs/>
          <w:sz w:val="24"/>
          <w:szCs w:val="24"/>
          <w:lang w:val="uk-UA"/>
        </w:rPr>
        <w:t>ж</w:t>
      </w:r>
      <w:r>
        <w:rPr>
          <w:b/>
          <w:bCs/>
          <w:sz w:val="24"/>
          <w:szCs w:val="24"/>
        </w:rPr>
        <w:t>урі.</w:t>
      </w:r>
      <w:r>
        <w:rPr>
          <w:sz w:val="24"/>
          <w:szCs w:val="24"/>
          <w:lang w:val="uk-UA"/>
        </w:rPr>
        <w:t xml:space="preserve"> </w:t>
      </w:r>
      <w:r>
        <w:rPr>
          <w:b/>
          <w:bCs/>
          <w:sz w:val="24"/>
          <w:szCs w:val="24"/>
        </w:rPr>
        <w:t>Порядок</w:t>
      </w:r>
      <w:r>
        <w:rPr>
          <w:sz w:val="24"/>
          <w:szCs w:val="24"/>
        </w:rPr>
        <w:t xml:space="preserve"> виконання конкурсного твору</w:t>
      </w:r>
      <w:r>
        <w:rPr>
          <w:sz w:val="24"/>
          <w:szCs w:val="24"/>
          <w:lang w:val="uk-UA"/>
        </w:rPr>
        <w:t xml:space="preserve"> (номеру)</w:t>
      </w:r>
      <w:r>
        <w:rPr>
          <w:sz w:val="24"/>
          <w:szCs w:val="24"/>
        </w:rPr>
        <w:t xml:space="preserve"> повинен відповідати його порядковому номеру, вказаному в анкеті-заявці. </w:t>
      </w:r>
      <w:r>
        <w:rPr>
          <w:b/>
          <w:sz w:val="24"/>
          <w:szCs w:val="24"/>
        </w:rPr>
        <w:t>Заміна конкурсного твору</w:t>
      </w:r>
      <w:r>
        <w:rPr>
          <w:b/>
          <w:sz w:val="24"/>
          <w:szCs w:val="24"/>
          <w:lang w:val="uk-UA"/>
        </w:rPr>
        <w:t xml:space="preserve"> чи номеру</w:t>
      </w:r>
      <w:r>
        <w:rPr>
          <w:b/>
          <w:sz w:val="24"/>
          <w:szCs w:val="24"/>
        </w:rPr>
        <w:t xml:space="preserve"> під час проведення конкурсу, </w:t>
      </w:r>
      <w:r>
        <w:rPr>
          <w:b/>
          <w:sz w:val="24"/>
          <w:szCs w:val="24"/>
          <w:lang w:val="uk-UA"/>
        </w:rPr>
        <w:t xml:space="preserve">а також </w:t>
      </w:r>
      <w:r>
        <w:rPr>
          <w:b/>
          <w:sz w:val="24"/>
          <w:szCs w:val="24"/>
        </w:rPr>
        <w:t>виконання конкурсної програми по нотам - не дозволяється</w:t>
      </w:r>
      <w:r>
        <w:rPr>
          <w:sz w:val="24"/>
          <w:szCs w:val="24"/>
          <w:lang w:val="uk-UA"/>
        </w:rPr>
        <w:t xml:space="preserve">! </w:t>
      </w:r>
      <w:r>
        <w:rPr>
          <w:sz w:val="24"/>
          <w:szCs w:val="24"/>
        </w:rPr>
        <w:t xml:space="preserve">Конкурсанту надається право брати участь </w:t>
      </w:r>
      <w:r>
        <w:rPr>
          <w:sz w:val="24"/>
          <w:szCs w:val="24"/>
          <w:lang w:val="ru-RU"/>
        </w:rPr>
        <w:t>у</w:t>
      </w:r>
      <w:r>
        <w:rPr>
          <w:sz w:val="24"/>
          <w:szCs w:val="24"/>
        </w:rPr>
        <w:t xml:space="preserve"> декількох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номінаціях, при цьому хронометраж виступу зберігається для кожної номінації.</w:t>
      </w:r>
    </w:p>
    <w:p>
      <w:pPr>
        <w:shd w:val="clear" w:color="auto" w:fill="FFFFFF"/>
        <w:jc w:val="both"/>
        <w:rPr>
          <w:b/>
          <w:sz w:val="24"/>
          <w:szCs w:val="24"/>
          <w:lang w:val="uk-UA"/>
        </w:rPr>
      </w:pPr>
    </w:p>
    <w:p>
      <w:pPr>
        <w:shd w:val="clear" w:color="auto" w:fill="FFFFFF"/>
        <w:ind w:firstLine="600" w:firstLineChars="250"/>
        <w:jc w:val="both"/>
        <w:rPr>
          <w:sz w:val="24"/>
          <w:szCs w:val="24"/>
          <w:lang w:val="uk-UA" w:eastAsia="ru-RU"/>
        </w:rPr>
      </w:pPr>
      <w:r>
        <w:rPr>
          <w:b/>
          <w:sz w:val="24"/>
          <w:szCs w:val="24"/>
          <w:lang w:val="uk-UA"/>
        </w:rPr>
        <w:t xml:space="preserve">«Вокал»: </w:t>
      </w:r>
      <w:r>
        <w:rPr>
          <w:sz w:val="24"/>
          <w:szCs w:val="24"/>
          <w:lang w:val="uk-UA"/>
        </w:rPr>
        <w:t>1 т</w:t>
      </w:r>
      <w:r>
        <w:rPr>
          <w:sz w:val="24"/>
          <w:szCs w:val="24"/>
        </w:rPr>
        <w:t>вір світової музичної класики (оригінальна музика, обробки народних пісень, романси, уривки з вокальних, інструментальних циклів, опер, оперет, камерні інструментальні твори тощо)</w:t>
      </w:r>
      <w:r>
        <w:rPr>
          <w:sz w:val="24"/>
          <w:szCs w:val="24"/>
          <w:lang w:val="uk-UA"/>
        </w:rPr>
        <w:t>. 2 т</w:t>
      </w:r>
      <w:r>
        <w:rPr>
          <w:sz w:val="24"/>
          <w:szCs w:val="24"/>
        </w:rPr>
        <w:t xml:space="preserve">вір українських композиторів </w:t>
      </w:r>
      <w:r>
        <w:rPr>
          <w:sz w:val="24"/>
          <w:szCs w:val="24"/>
          <w:lang w:val="en-US"/>
        </w:rPr>
        <w:t>XIX</w:t>
      </w:r>
      <w:r>
        <w:rPr>
          <w:sz w:val="24"/>
          <w:szCs w:val="24"/>
        </w:rPr>
        <w:t>-ХХ-ХХІ століть, новітні оригінальні обробки та композиції.</w:t>
      </w:r>
      <w:r>
        <w:rPr>
          <w:sz w:val="24"/>
          <w:szCs w:val="24"/>
          <w:lang w:val="uk-UA"/>
        </w:rPr>
        <w:t xml:space="preserve"> Для естрадного співу </w:t>
      </w:r>
      <w:r>
        <w:rPr>
          <w:b w:val="0"/>
          <w:bCs/>
          <w:sz w:val="24"/>
          <w:szCs w:val="24"/>
          <w:lang w:val="uk-UA"/>
        </w:rPr>
        <w:t>п</w:t>
      </w:r>
      <w:r>
        <w:rPr>
          <w:sz w:val="24"/>
          <w:szCs w:val="24"/>
          <w:lang w:val="uk-UA"/>
        </w:rPr>
        <w:t xml:space="preserve">рограма виступу кожного солісту або колективу складається з двох різнохарактерних композицій. </w:t>
      </w:r>
      <w:r>
        <w:rPr>
          <w:rFonts w:hint="default"/>
          <w:sz w:val="24"/>
          <w:szCs w:val="24"/>
          <w:lang w:val="uk-UA"/>
        </w:rPr>
        <w:t xml:space="preserve">Дозволяється використовувати фонограму (фонограму бажано вислати с заявкою-учасника). </w:t>
      </w:r>
      <w:r>
        <w:rPr>
          <w:sz w:val="24"/>
          <w:szCs w:val="24"/>
          <w:lang w:val="uk-UA" w:eastAsia="ru-RU"/>
        </w:rPr>
        <w:t>Тривалість виступу - до 10 хвилин.</w:t>
      </w:r>
    </w:p>
    <w:p>
      <w:pPr>
        <w:shd w:val="clear" w:color="auto" w:fill="FFFFFF"/>
        <w:ind w:firstLine="600" w:firstLineChars="250"/>
        <w:jc w:val="both"/>
        <w:rPr>
          <w:sz w:val="24"/>
          <w:szCs w:val="24"/>
          <w:lang w:val="uk-UA" w:eastAsia="ru-RU"/>
        </w:rPr>
      </w:pPr>
    </w:p>
    <w:p>
      <w:pPr>
        <w:shd w:val="clear" w:color="auto" w:fill="FFFFFF"/>
        <w:ind w:firstLine="600" w:firstLineChars="250"/>
        <w:jc w:val="both"/>
        <w:rPr>
          <w:color w:val="FF0000"/>
          <w:sz w:val="24"/>
          <w:szCs w:val="24"/>
          <w:lang w:val="uk-UA" w:eastAsia="ru-RU"/>
        </w:rPr>
      </w:pPr>
      <w:r>
        <w:rPr>
          <w:b/>
          <w:color w:val="auto"/>
          <w:sz w:val="24"/>
          <w:szCs w:val="24"/>
        </w:rPr>
        <w:t>«Інструментальн</w:t>
      </w:r>
      <w:r>
        <w:rPr>
          <w:b/>
          <w:color w:val="auto"/>
          <w:sz w:val="24"/>
          <w:szCs w:val="24"/>
          <w:lang w:val="uk-UA"/>
        </w:rPr>
        <w:t>ий жанр</w:t>
      </w:r>
      <w:r>
        <w:rPr>
          <w:b/>
          <w:color w:val="auto"/>
          <w:sz w:val="24"/>
          <w:szCs w:val="24"/>
        </w:rPr>
        <w:t>»</w:t>
      </w:r>
      <w:r>
        <w:rPr>
          <w:b/>
          <w:color w:val="auto"/>
          <w:sz w:val="24"/>
          <w:szCs w:val="24"/>
          <w:lang w:val="uk-UA"/>
        </w:rPr>
        <w:t>:</w:t>
      </w:r>
      <w:r>
        <w:rPr>
          <w:b/>
          <w:color w:val="FF0000"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1 т</w:t>
      </w:r>
      <w:r>
        <w:rPr>
          <w:sz w:val="24"/>
          <w:szCs w:val="24"/>
        </w:rPr>
        <w:t>вір світової музичної класики</w:t>
      </w:r>
      <w:r>
        <w:rPr>
          <w:sz w:val="24"/>
          <w:szCs w:val="24"/>
          <w:lang w:val="uk-UA"/>
        </w:rPr>
        <w:t xml:space="preserve"> або періоду романтизму. 2 твір українськиї (національних) композиторів </w:t>
      </w:r>
      <w:r>
        <w:rPr>
          <w:b/>
          <w:color w:val="FF0000"/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XIX</w:t>
      </w:r>
      <w:r>
        <w:rPr>
          <w:sz w:val="24"/>
          <w:szCs w:val="24"/>
        </w:rPr>
        <w:t>-ХХ</w:t>
      </w:r>
      <w:r>
        <w:rPr>
          <w:sz w:val="24"/>
          <w:szCs w:val="24"/>
          <w:lang w:val="uk-UA"/>
        </w:rPr>
        <w:t xml:space="preserve"> ст., або сучасних українських (національних) композиторів </w:t>
      </w:r>
      <w:r>
        <w:rPr>
          <w:sz w:val="24"/>
          <w:szCs w:val="24"/>
        </w:rPr>
        <w:t>ХХІ</w:t>
      </w:r>
      <w:r>
        <w:rPr>
          <w:sz w:val="24"/>
          <w:szCs w:val="24"/>
          <w:lang w:val="uk-UA"/>
        </w:rPr>
        <w:t xml:space="preserve"> століття своєї країни. </w:t>
      </w:r>
      <w:r>
        <w:rPr>
          <w:sz w:val="24"/>
          <w:szCs w:val="24"/>
          <w:lang w:val="uk-UA" w:eastAsia="ru-RU"/>
        </w:rPr>
        <w:t>Тривалість виступу - до 12 хвилин.</w:t>
      </w:r>
    </w:p>
    <w:p>
      <w:pPr>
        <w:shd w:val="clear" w:color="auto" w:fill="FFFFFF"/>
        <w:jc w:val="both"/>
        <w:rPr>
          <w:b/>
          <w:sz w:val="24"/>
          <w:szCs w:val="24"/>
        </w:rPr>
      </w:pPr>
    </w:p>
    <w:p>
      <w:pPr>
        <w:shd w:val="clear" w:color="auto" w:fill="FFFFFF"/>
        <w:ind w:firstLine="600" w:firstLineChars="250"/>
        <w:jc w:val="both"/>
        <w:rPr>
          <w:sz w:val="24"/>
          <w:szCs w:val="24"/>
        </w:rPr>
      </w:pPr>
      <w:r>
        <w:rPr>
          <w:b/>
          <w:sz w:val="24"/>
          <w:szCs w:val="24"/>
        </w:rPr>
        <w:t>«Композитори-виконавці»</w:t>
      </w:r>
      <w:r>
        <w:rPr>
          <w:b/>
          <w:sz w:val="24"/>
          <w:szCs w:val="24"/>
          <w:lang w:val="uk-UA"/>
        </w:rPr>
        <w:t xml:space="preserve">: </w:t>
      </w:r>
      <w:r>
        <w:rPr>
          <w:b w:val="0"/>
          <w:bCs/>
          <w:sz w:val="24"/>
          <w:szCs w:val="24"/>
          <w:lang w:val="uk-UA"/>
        </w:rPr>
        <w:t>к</w:t>
      </w:r>
      <w:r>
        <w:rPr>
          <w:sz w:val="24"/>
          <w:szCs w:val="24"/>
        </w:rPr>
        <w:t>онкурсна програма повинна включати два різножанрових твори</w:t>
      </w:r>
      <w:r>
        <w:rPr>
          <w:sz w:val="24"/>
          <w:szCs w:val="24"/>
          <w:lang w:val="uk-UA"/>
        </w:rPr>
        <w:t>, або твори національної тематики своєї країни (вокальні, інструментальні, вокально-інструментальні)</w:t>
      </w:r>
      <w:r>
        <w:rPr>
          <w:sz w:val="24"/>
          <w:szCs w:val="24"/>
        </w:rPr>
        <w:t>.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Загальний хронометраж програми – </w:t>
      </w:r>
      <w:r>
        <w:rPr>
          <w:sz w:val="24"/>
          <w:szCs w:val="24"/>
          <w:lang w:val="uk-UA"/>
        </w:rPr>
        <w:t>до 8</w:t>
      </w:r>
      <w:r>
        <w:rPr>
          <w:sz w:val="24"/>
          <w:szCs w:val="24"/>
        </w:rPr>
        <w:t xml:space="preserve"> хвилин. Композитор-виконавець подає на розгляд Журі свої клавіри творів у </w:t>
      </w:r>
      <w:r>
        <w:rPr>
          <w:sz w:val="24"/>
          <w:szCs w:val="24"/>
          <w:lang w:val="uk-UA"/>
        </w:rPr>
        <w:t>трьох</w:t>
      </w:r>
      <w:r>
        <w:rPr>
          <w:sz w:val="24"/>
          <w:szCs w:val="24"/>
        </w:rPr>
        <w:t xml:space="preserve"> екземплярах  (клавір має бути написаний чорним чорнилом з дотриманням нотної графіки, або роздрукований з нотописної програми). До пісенного твору  окремо подається віршований текст. Нотні матеріали конкурсних творів у </w:t>
      </w:r>
      <w:r>
        <w:rPr>
          <w:sz w:val="24"/>
          <w:szCs w:val="24"/>
          <w:lang w:val="uk-UA"/>
        </w:rPr>
        <w:t>3-х</w:t>
      </w:r>
      <w:r>
        <w:rPr>
          <w:sz w:val="24"/>
          <w:szCs w:val="24"/>
        </w:rPr>
        <w:t xml:space="preserve"> екземплярах подаються Журі перед початком конкурсного прослуховування. Твори програми виконуються авторами самостійно. Якщо конкурсні твори написані для виконання інструментальних чи вокальних дуетів, ансамблів, оркестрів, дозволяється залучення музикантів-ілюстраторів, за умови обов’язкової участі у виконанні цих творів і композитора-конкурсанта.</w:t>
      </w:r>
    </w:p>
    <w:p>
      <w:pPr>
        <w:shd w:val="clear" w:color="auto" w:fill="FFFFFF"/>
        <w:ind w:firstLine="600" w:firstLineChars="250"/>
        <w:jc w:val="both"/>
        <w:rPr>
          <w:sz w:val="24"/>
          <w:szCs w:val="24"/>
        </w:rPr>
      </w:pPr>
    </w:p>
    <w:p>
      <w:pPr>
        <w:shd w:val="clear" w:color="auto" w:fill="FFFFFF"/>
        <w:ind w:firstLine="720" w:firstLineChars="300"/>
        <w:jc w:val="both"/>
        <w:rPr>
          <w:sz w:val="24"/>
          <w:szCs w:val="24"/>
          <w:lang w:val="uk-UA"/>
        </w:rPr>
      </w:pPr>
      <w:r>
        <w:rPr>
          <w:b/>
          <w:sz w:val="24"/>
          <w:szCs w:val="24"/>
        </w:rPr>
        <w:t>«Музично-теоретична композиція»</w:t>
      </w:r>
      <w:r>
        <w:rPr>
          <w:b/>
          <w:sz w:val="24"/>
          <w:szCs w:val="24"/>
          <w:lang w:val="uk-UA"/>
        </w:rPr>
        <w:t>:</w:t>
      </w:r>
      <w:r>
        <w:rPr>
          <w:sz w:val="24"/>
          <w:szCs w:val="24"/>
        </w:rPr>
        <w:t xml:space="preserve"> фрагмент з життя композиторів, оригінальне розкриття музичного матеріалу, образу, жанру. Можлива ілюстрація музичного матеріалу живим звуком, відеоряд, фонограма, мультиплікація.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Конкурсанти виконують програму загальним хронометражем</w:t>
      </w:r>
      <w:r>
        <w:rPr>
          <w:sz w:val="24"/>
          <w:szCs w:val="24"/>
          <w:lang w:val="uk-UA"/>
        </w:rPr>
        <w:t xml:space="preserve">. </w:t>
      </w:r>
      <w:r>
        <w:rPr>
          <w:sz w:val="24"/>
          <w:szCs w:val="24"/>
          <w:lang w:val="uk-UA" w:eastAsia="ru-RU"/>
        </w:rPr>
        <w:t xml:space="preserve">Тривалість виступу - не більше 12 хвилин </w:t>
      </w:r>
      <w:r>
        <w:rPr>
          <w:rFonts w:hint="default"/>
          <w:sz w:val="24"/>
          <w:szCs w:val="24"/>
          <w:lang w:val="uk-UA"/>
        </w:rPr>
        <w:t>(фонограму або відео-ряд бажано вислати с заявкою-учасника).</w:t>
      </w:r>
    </w:p>
    <w:p>
      <w:pPr>
        <w:shd w:val="clear" w:color="auto" w:fill="FFFFFF"/>
        <w:jc w:val="both"/>
        <w:rPr>
          <w:sz w:val="24"/>
          <w:szCs w:val="24"/>
          <w:lang w:val="uk-UA"/>
        </w:rPr>
      </w:pPr>
    </w:p>
    <w:p>
      <w:pPr>
        <w:shd w:val="clear" w:color="auto" w:fill="FFFFFF"/>
        <w:ind w:firstLine="720" w:firstLineChars="300"/>
        <w:jc w:val="both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«Хореографічне мистецтво»</w:t>
      </w:r>
      <w:r>
        <w:rPr>
          <w:b w:val="0"/>
          <w:bCs/>
          <w:sz w:val="24"/>
          <w:szCs w:val="24"/>
          <w:lang w:val="uk-UA"/>
        </w:rPr>
        <w:t>: п</w:t>
      </w:r>
      <w:r>
        <w:rPr>
          <w:sz w:val="24"/>
          <w:szCs w:val="24"/>
          <w:lang w:val="uk-UA"/>
        </w:rPr>
        <w:t>рограма виступу кожного солісту або колективу складається з двох різнохарактерних композицій.</w:t>
      </w:r>
      <w:r>
        <w:rPr>
          <w:sz w:val="24"/>
          <w:szCs w:val="24"/>
          <w:lang w:val="uk-UA" w:eastAsia="ru-RU"/>
        </w:rPr>
        <w:t xml:space="preserve"> </w:t>
      </w:r>
      <w:r>
        <w:rPr>
          <w:sz w:val="24"/>
          <w:szCs w:val="24"/>
          <w:lang w:val="uk-UA"/>
        </w:rPr>
        <w:t xml:space="preserve">У програмі виступу можна використовувати класичні, народні, народно-стилізовані танці, естрадні танці - від стилізованих обробок фольклорних танців до сучасних винаходів нових форм у хореографії, сучасний танець, естрадно-спортивний танець </w:t>
      </w:r>
      <w:r>
        <w:rPr>
          <w:rFonts w:hint="default"/>
          <w:sz w:val="24"/>
          <w:szCs w:val="24"/>
          <w:lang w:val="uk-UA"/>
        </w:rPr>
        <w:t>(фонограму бажано вислати с заявкою-учасника)</w:t>
      </w:r>
      <w:r>
        <w:rPr>
          <w:sz w:val="24"/>
          <w:szCs w:val="24"/>
          <w:lang w:val="uk-UA"/>
        </w:rPr>
        <w:t xml:space="preserve">. Форми: </w:t>
      </w:r>
      <w:r>
        <w:rPr>
          <w:rFonts w:hint="default"/>
          <w:sz w:val="24"/>
          <w:szCs w:val="24"/>
          <w:lang w:val="uk-UA"/>
        </w:rPr>
        <w:t>окремі виконавці (соло), ансамблі</w:t>
      </w:r>
      <w:r>
        <w:rPr>
          <w:rFonts w:hint="default"/>
          <w:sz w:val="24"/>
          <w:szCs w:val="24"/>
          <w:lang w:val="ru-RU"/>
        </w:rPr>
        <w:t xml:space="preserve"> (мал</w:t>
      </w:r>
      <w:r>
        <w:rPr>
          <w:rFonts w:hint="default"/>
          <w:sz w:val="24"/>
          <w:szCs w:val="24"/>
          <w:lang w:val="uk-UA"/>
        </w:rPr>
        <w:t>і, велики).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uk-UA" w:eastAsia="ru-RU"/>
        </w:rPr>
        <w:t>Загальна тривалість виступу - до 10 хвилин.</w:t>
      </w:r>
    </w:p>
    <w:p>
      <w:pPr>
        <w:shd w:val="clear" w:color="auto" w:fill="FFFFFF"/>
        <w:ind w:firstLine="720" w:firstLineChars="300"/>
        <w:jc w:val="both"/>
        <w:rPr>
          <w:sz w:val="24"/>
          <w:szCs w:val="24"/>
          <w:lang w:val="uk-UA"/>
        </w:rPr>
      </w:pPr>
    </w:p>
    <w:p>
      <w:pPr>
        <w:shd w:val="clear" w:color="auto" w:fill="FFFFFF"/>
        <w:ind w:firstLine="720" w:firstLineChars="300"/>
        <w:jc w:val="both"/>
        <w:rPr>
          <w:rFonts w:hint="default"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«Театральне мистецтво»: </w:t>
      </w:r>
      <w:r>
        <w:rPr>
          <w:b w:val="0"/>
          <w:bCs/>
          <w:sz w:val="24"/>
          <w:szCs w:val="24"/>
          <w:lang w:val="uk-UA"/>
        </w:rPr>
        <w:t>ч</w:t>
      </w:r>
      <w:r>
        <w:rPr>
          <w:sz w:val="24"/>
          <w:szCs w:val="24"/>
          <w:lang w:val="uk-UA"/>
        </w:rPr>
        <w:t xml:space="preserve">итці та виконавці виконують один або два (за бажанням) різнопланових твори (в т.р. художнє слово, вірші, проза, монолог, моноспектакль, </w:t>
      </w:r>
      <w:r>
        <w:rPr>
          <w:rFonts w:hint="default"/>
          <w:sz w:val="24"/>
          <w:szCs w:val="24"/>
          <w:lang w:val="uk-UA"/>
        </w:rPr>
        <w:t xml:space="preserve">уривок з вистави </w:t>
      </w:r>
      <w:r>
        <w:rPr>
          <w:rFonts w:hint="default"/>
          <w:sz w:val="24"/>
          <w:szCs w:val="24"/>
          <w:lang w:val="ru-RU"/>
        </w:rPr>
        <w:t>та</w:t>
      </w:r>
      <w:r>
        <w:rPr>
          <w:rFonts w:hint="default"/>
          <w:sz w:val="24"/>
          <w:szCs w:val="24"/>
          <w:lang w:val="uk-UA"/>
        </w:rPr>
        <w:t xml:space="preserve"> ін.</w:t>
      </w:r>
      <w:r>
        <w:rPr>
          <w:sz w:val="24"/>
          <w:szCs w:val="24"/>
          <w:lang w:val="uk-UA"/>
        </w:rPr>
        <w:t xml:space="preserve">). </w:t>
      </w:r>
      <w:r>
        <w:rPr>
          <w:rFonts w:hint="default"/>
          <w:sz w:val="24"/>
          <w:szCs w:val="24"/>
          <w:lang w:val="uk-UA"/>
        </w:rPr>
        <w:t xml:space="preserve">Загальний виступ до 10 хвилин. Театральні колективи представляють спектакль (сценки, уривок з вистави </w:t>
      </w:r>
      <w:r>
        <w:rPr>
          <w:rFonts w:hint="default"/>
          <w:sz w:val="24"/>
          <w:szCs w:val="24"/>
          <w:lang w:val="ru-RU"/>
        </w:rPr>
        <w:t>та</w:t>
      </w:r>
      <w:r>
        <w:rPr>
          <w:rFonts w:hint="default"/>
          <w:sz w:val="24"/>
          <w:szCs w:val="24"/>
          <w:lang w:val="uk-UA"/>
        </w:rPr>
        <w:t xml:space="preserve"> ін.)</w:t>
      </w:r>
      <w:r>
        <w:rPr>
          <w:rFonts w:hint="default"/>
          <w:sz w:val="24"/>
          <w:szCs w:val="24"/>
          <w:lang w:val="ru-RU"/>
        </w:rPr>
        <w:t>.</w:t>
      </w:r>
      <w:r>
        <w:rPr>
          <w:rFonts w:hint="default"/>
          <w:sz w:val="24"/>
          <w:szCs w:val="24"/>
          <w:lang w:val="uk-UA"/>
        </w:rPr>
        <w:t xml:space="preserve"> Вітаються музичні постановки. Жанри: драматичний, естрадний, академічний. Форми: малі, великі.</w:t>
      </w:r>
      <w:r>
        <w:rPr>
          <w:sz w:val="24"/>
          <w:szCs w:val="24"/>
          <w:lang w:val="uk-UA"/>
        </w:rPr>
        <w:t xml:space="preserve">  </w:t>
      </w:r>
      <w:r>
        <w:rPr>
          <w:sz w:val="24"/>
          <w:szCs w:val="24"/>
          <w:lang w:val="ru-RU"/>
        </w:rPr>
        <w:t>З</w:t>
      </w:r>
      <w:r>
        <w:rPr>
          <w:sz w:val="24"/>
          <w:szCs w:val="24"/>
          <w:lang w:val="uk-UA"/>
        </w:rPr>
        <w:t>агальний виступ</w:t>
      </w:r>
      <w:r>
        <w:rPr>
          <w:sz w:val="24"/>
          <w:szCs w:val="24"/>
          <w:lang w:val="ru-RU"/>
        </w:rPr>
        <w:t xml:space="preserve"> до </w:t>
      </w:r>
      <w:r>
        <w:rPr>
          <w:sz w:val="24"/>
          <w:szCs w:val="24"/>
          <w:lang w:val="uk-UA"/>
        </w:rPr>
        <w:t>30 хв</w:t>
      </w:r>
      <w:r>
        <w:rPr>
          <w:sz w:val="24"/>
          <w:szCs w:val="24"/>
          <w:lang w:val="ru-RU"/>
        </w:rPr>
        <w:t xml:space="preserve">илин. </w:t>
      </w:r>
      <w:r>
        <w:rPr>
          <w:rFonts w:hint="default"/>
          <w:sz w:val="24"/>
          <w:szCs w:val="24"/>
          <w:lang w:val="uk-UA"/>
        </w:rPr>
        <w:t>Можливе застосування своєї атрибутики і костюмів.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  <w:lang w:val="uk-UA"/>
        </w:rPr>
        <w:t xml:space="preserve">Дозволяється застосування фонограми-супроводжування (фонограму бажано вислати с заявкою-учасника). </w:t>
      </w:r>
      <w:r>
        <w:rPr>
          <w:sz w:val="24"/>
          <w:szCs w:val="24"/>
          <w:lang w:val="ru-RU"/>
        </w:rPr>
        <w:t>Забороня</w:t>
      </w:r>
      <w:r>
        <w:rPr>
          <w:sz w:val="24"/>
          <w:szCs w:val="24"/>
          <w:lang w:val="uk-UA"/>
        </w:rPr>
        <w:t>є</w:t>
      </w:r>
      <w:r>
        <w:rPr>
          <w:sz w:val="24"/>
          <w:szCs w:val="24"/>
          <w:lang w:val="ru-RU"/>
        </w:rPr>
        <w:t>ться:</w:t>
      </w:r>
      <w:r>
        <w:rPr>
          <w:sz w:val="24"/>
          <w:szCs w:val="24"/>
          <w:lang w:val="uk-UA"/>
        </w:rPr>
        <w:t xml:space="preserve"> використування у виступах холодної зброї, колючих і ріжучих предметів, порошків, інших сипучих і фольгованих матеріалів, хімічних елементів, вогню, гелієвих кульок,  а також інших предметів і ефектів, що загрожують здоров</w:t>
      </w:r>
      <w:r>
        <w:rPr>
          <w:rFonts w:hint="default"/>
          <w:sz w:val="24"/>
          <w:szCs w:val="24"/>
          <w:lang w:val="uk-UA"/>
        </w:rPr>
        <w:t>’ю та життю оточуючих.</w:t>
      </w:r>
    </w:p>
    <w:p>
      <w:pPr>
        <w:shd w:val="clear" w:color="auto" w:fill="FFFFFF"/>
        <w:ind w:firstLine="720" w:firstLineChars="300"/>
        <w:jc w:val="both"/>
        <w:rPr>
          <w:rFonts w:hint="default"/>
          <w:sz w:val="24"/>
          <w:szCs w:val="24"/>
          <w:lang w:val="uk-UA"/>
        </w:rPr>
      </w:pPr>
    </w:p>
    <w:p>
      <w:pPr>
        <w:shd w:val="clear" w:color="auto" w:fill="FFFFFF"/>
        <w:ind w:firstLine="720" w:firstLineChars="300"/>
        <w:jc w:val="both"/>
        <w:rPr>
          <w:rFonts w:hint="default"/>
          <w:sz w:val="24"/>
          <w:szCs w:val="24"/>
          <w:lang w:val="uk-UA" w:eastAsia="ru-RU"/>
        </w:rPr>
      </w:pPr>
      <w:r>
        <w:rPr>
          <w:b/>
          <w:sz w:val="24"/>
          <w:szCs w:val="24"/>
          <w:lang w:val="uk-UA"/>
        </w:rPr>
        <w:t xml:space="preserve">«Образотворче мистецтво»: </w:t>
      </w:r>
      <w:r>
        <w:rPr>
          <w:sz w:val="24"/>
          <w:szCs w:val="24"/>
          <w:lang w:val="uk-UA" w:eastAsia="ru-RU"/>
        </w:rPr>
        <w:t xml:space="preserve">формат робіт для номінацій «живопис», «графіка» – А-2; А-3. Кількість робіт, поданих на Конкурс від одного учасника не більше – 3х. На кожній роботі </w:t>
      </w:r>
      <w:r>
        <w:rPr>
          <w:rFonts w:hint="default"/>
          <w:sz w:val="24"/>
          <w:szCs w:val="24"/>
          <w:lang w:val="uk-UA" w:eastAsia="ru-RU"/>
        </w:rPr>
        <w:t xml:space="preserve">в правому нижньому куті </w:t>
      </w:r>
      <w:r>
        <w:rPr>
          <w:rFonts w:hint="default"/>
          <w:b/>
          <w:bCs/>
          <w:sz w:val="24"/>
          <w:szCs w:val="24"/>
          <w:lang w:val="uk-UA" w:eastAsia="ru-RU"/>
        </w:rPr>
        <w:t>о</w:t>
      </w:r>
      <w:r>
        <w:rPr>
          <w:b/>
          <w:bCs/>
          <w:sz w:val="24"/>
          <w:szCs w:val="24"/>
          <w:lang w:val="uk-UA" w:eastAsia="ru-RU"/>
        </w:rPr>
        <w:t>бов'язково</w:t>
      </w:r>
      <w:r>
        <w:rPr>
          <w:sz w:val="24"/>
          <w:szCs w:val="24"/>
          <w:lang w:val="uk-UA" w:eastAsia="ru-RU"/>
        </w:rPr>
        <w:t xml:space="preserve"> надається надрукована інформація </w:t>
      </w:r>
      <w:r>
        <w:rPr>
          <w:rFonts w:hint="default"/>
          <w:sz w:val="24"/>
          <w:szCs w:val="24"/>
          <w:lang w:val="uk-UA" w:eastAsia="ru-RU"/>
        </w:rPr>
        <w:t>у наступному порядку</w:t>
      </w:r>
      <w:r>
        <w:rPr>
          <w:sz w:val="24"/>
          <w:szCs w:val="24"/>
          <w:lang w:val="uk-UA" w:eastAsia="ru-RU"/>
        </w:rPr>
        <w:t xml:space="preserve">: вікова категорія, дата народження, прізвище та ім'я учасника, номінація, назва роботи, навчальний заклад, ПІБ викладача.  Допускається </w:t>
      </w:r>
      <w:r>
        <w:rPr>
          <w:b/>
          <w:bCs/>
          <w:sz w:val="24"/>
          <w:szCs w:val="24"/>
          <w:lang w:val="uk-UA" w:eastAsia="ru-RU"/>
        </w:rPr>
        <w:t xml:space="preserve">пересилка на відділення Нової Пошти на адресу: м.Бердянськ, відділення № 5 </w:t>
      </w:r>
      <w:r>
        <w:rPr>
          <w:rFonts w:hint="default"/>
          <w:b/>
          <w:bCs/>
          <w:sz w:val="24"/>
          <w:szCs w:val="24"/>
          <w:lang w:val="uk-UA" w:eastAsia="ru-RU"/>
        </w:rPr>
        <w:t>не пізніше</w:t>
      </w:r>
      <w:r>
        <w:rPr>
          <w:b/>
          <w:bCs/>
          <w:sz w:val="24"/>
          <w:szCs w:val="24"/>
          <w:lang w:val="uk-UA" w:eastAsia="ru-RU"/>
        </w:rPr>
        <w:t xml:space="preserve"> 22 квітня</w:t>
      </w:r>
      <w:r>
        <w:rPr>
          <w:sz w:val="24"/>
          <w:szCs w:val="24"/>
          <w:lang w:val="uk-UA" w:eastAsia="ru-RU"/>
        </w:rPr>
        <w:t xml:space="preserve"> (</w:t>
      </w:r>
      <w:r>
        <w:rPr>
          <w:rFonts w:hint="default"/>
          <w:sz w:val="24"/>
          <w:szCs w:val="24"/>
          <w:lang w:val="uk-UA" w:eastAsia="ru-RU"/>
        </w:rPr>
        <w:t>інформація про відправлення за телефоном 067-768-82-66). Надіслані роботи огранізатори повертають, за вимогою конкурсанта.  На звороті кожної роботи, яку необхідно вислати назад написати ПІБ одержувача, телефон, місто і номер відділення - куди необхідно повернути. Всі роботи, надіслані Новою Поштою відправляються в обидві сторони</w:t>
      </w:r>
      <w:r>
        <w:rPr>
          <w:rFonts w:hint="default"/>
          <w:sz w:val="24"/>
          <w:szCs w:val="24"/>
          <w:lang w:val="en-US" w:eastAsia="ru-RU"/>
        </w:rPr>
        <w:t xml:space="preserve"> </w:t>
      </w:r>
      <w:r>
        <w:rPr>
          <w:rFonts w:hint="default"/>
          <w:sz w:val="24"/>
          <w:szCs w:val="24"/>
          <w:lang w:val="uk-UA" w:eastAsia="ru-RU"/>
        </w:rPr>
        <w:t>за рахунок конкурсанта.</w:t>
      </w:r>
    </w:p>
    <w:p>
      <w:pPr>
        <w:shd w:val="clear" w:color="auto" w:fill="FFFFFF"/>
        <w:ind w:firstLine="720" w:firstLineChars="300"/>
        <w:jc w:val="both"/>
        <w:rPr>
          <w:rFonts w:hint="default"/>
          <w:sz w:val="24"/>
          <w:szCs w:val="24"/>
          <w:lang w:val="uk-UA" w:eastAsia="ru-RU"/>
        </w:rPr>
      </w:pPr>
    </w:p>
    <w:p>
      <w:pPr>
        <w:shd w:val="clear" w:color="auto" w:fill="FFFFFF"/>
        <w:ind w:firstLine="540"/>
        <w:jc w:val="both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ПРИМІТКА: виступ з фонограмою! </w:t>
      </w:r>
      <w:r>
        <w:rPr>
          <w:sz w:val="24"/>
          <w:szCs w:val="24"/>
          <w:lang w:val="uk-UA"/>
        </w:rPr>
        <w:t xml:space="preserve">Допускається тільки якісна фонограма «мінус» у форматі мр3 на флеш-носіях (вокал, </w:t>
      </w:r>
      <w:r>
        <w:rPr>
          <w:b w:val="0"/>
          <w:bCs/>
          <w:sz w:val="24"/>
          <w:szCs w:val="24"/>
          <w:lang w:val="uk-UA"/>
        </w:rPr>
        <w:t>м</w:t>
      </w:r>
      <w:r>
        <w:rPr>
          <w:b w:val="0"/>
          <w:bCs/>
          <w:sz w:val="24"/>
          <w:szCs w:val="24"/>
        </w:rPr>
        <w:t>узично-теоретична композиція</w:t>
      </w:r>
      <w:r>
        <w:rPr>
          <w:b w:val="0"/>
          <w:bCs/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uk-UA"/>
        </w:rPr>
        <w:t>хореографія, театр). Фонограму бажано надіслати разом із заявкою-учасника  (файл повинен називатись так: Прізвище/або назва колективу-Назва-Номінація (згідно заявки).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</w:p>
    <w:p>
      <w:pPr>
        <w:shd w:val="clear" w:color="auto" w:fill="FFFFFF"/>
        <w:ind w:firstLine="540"/>
        <w:jc w:val="center"/>
        <w:rPr>
          <w:b/>
          <w:sz w:val="24"/>
          <w:szCs w:val="24"/>
          <w:lang w:val="uk-UA" w:eastAsia="ru-RU"/>
        </w:rPr>
      </w:pPr>
      <w:r>
        <w:rPr>
          <w:b/>
          <w:sz w:val="24"/>
          <w:szCs w:val="24"/>
          <w:lang w:val="uk-UA" w:eastAsia="ru-RU"/>
        </w:rPr>
        <w:t>ВИЗНАЧЕННЯ ПЕРЕМОЖЦІВ КОНКУРСУ ТА НАГОРОДЖЕННЯ: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Відповідно результатам конкурсних прослуховувань за рішенням Журі участь у заключному гала-концерті фестивалю-конкурсу беруть Лауреати </w:t>
      </w:r>
      <w:r>
        <w:rPr>
          <w:sz w:val="24"/>
          <w:szCs w:val="24"/>
          <w:lang w:val="uk-UA"/>
        </w:rPr>
        <w:t>конкурсу</w:t>
      </w:r>
      <w:r>
        <w:rPr>
          <w:color w:val="FF0000"/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та Володар Гран-</w:t>
      </w:r>
      <w:r>
        <w:rPr>
          <w:sz w:val="24"/>
          <w:szCs w:val="24"/>
          <w:lang w:val="uk-UA"/>
        </w:rPr>
        <w:t>П</w:t>
      </w:r>
      <w:r>
        <w:rPr>
          <w:sz w:val="24"/>
          <w:szCs w:val="24"/>
        </w:rPr>
        <w:t>рі (якщо таке звання буде присуджено) з одним твором, який обирається з конкурсної програми переможця.</w:t>
      </w:r>
    </w:p>
    <w:p>
      <w:pPr>
        <w:shd w:val="clear" w:color="auto" w:fill="FFFFFF"/>
        <w:ind w:firstLine="540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>За підсумками конкурсних виступів</w:t>
      </w:r>
      <w:r>
        <w:rPr>
          <w:sz w:val="24"/>
          <w:szCs w:val="24"/>
          <w:lang w:val="uk-UA"/>
        </w:rPr>
        <w:t>,</w:t>
      </w:r>
      <w:r>
        <w:rPr>
          <w:sz w:val="24"/>
          <w:szCs w:val="24"/>
        </w:rPr>
        <w:t xml:space="preserve"> журі Конкурсу визначає переможців у кожній номінації, які нагороджуються</w:t>
      </w:r>
      <w:r>
        <w:rPr>
          <w:sz w:val="24"/>
          <w:szCs w:val="24"/>
          <w:lang w:val="uk-UA"/>
        </w:rPr>
        <w:t>:</w:t>
      </w:r>
    </w:p>
    <w:p>
      <w:pPr>
        <w:shd w:val="clear" w:color="auto" w:fill="FFFFFF"/>
        <w:ind w:firstLine="54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- </w:t>
      </w:r>
      <w:r>
        <w:rPr>
          <w:sz w:val="24"/>
          <w:szCs w:val="24"/>
        </w:rPr>
        <w:t xml:space="preserve">звання </w:t>
      </w:r>
      <w:r>
        <w:rPr>
          <w:sz w:val="24"/>
          <w:szCs w:val="24"/>
          <w:lang w:val="uk-UA"/>
        </w:rPr>
        <w:t>«</w:t>
      </w:r>
      <w:r>
        <w:rPr>
          <w:sz w:val="24"/>
          <w:szCs w:val="24"/>
        </w:rPr>
        <w:t>Володар Гран-Прі</w:t>
      </w:r>
      <w:r>
        <w:rPr>
          <w:sz w:val="24"/>
          <w:szCs w:val="24"/>
          <w:lang w:val="uk-UA"/>
        </w:rPr>
        <w:t xml:space="preserve">» </w:t>
      </w:r>
      <w:r>
        <w:rPr>
          <w:sz w:val="24"/>
          <w:szCs w:val="24"/>
        </w:rPr>
        <w:t>із врученням диплому</w:t>
      </w:r>
      <w:r>
        <w:rPr>
          <w:sz w:val="24"/>
          <w:szCs w:val="24"/>
          <w:lang w:val="uk-UA"/>
        </w:rPr>
        <w:t xml:space="preserve">, статуетки та грошової нагороди </w:t>
      </w:r>
      <w:r>
        <w:rPr>
          <w:sz w:val="24"/>
          <w:szCs w:val="24"/>
          <w:lang w:val="ru-RU"/>
        </w:rPr>
        <w:t xml:space="preserve">у </w:t>
      </w:r>
      <w:r>
        <w:rPr>
          <w:sz w:val="24"/>
          <w:szCs w:val="24"/>
          <w:lang w:val="uk-UA"/>
        </w:rPr>
        <w:t>розмірі 1000,00 грн. (</w:t>
      </w:r>
      <w:r>
        <w:rPr>
          <w:sz w:val="24"/>
          <w:szCs w:val="24"/>
        </w:rPr>
        <w:t>найкращ</w:t>
      </w:r>
      <w:r>
        <w:rPr>
          <w:sz w:val="24"/>
          <w:szCs w:val="24"/>
          <w:lang w:val="uk-UA"/>
        </w:rPr>
        <w:t>ий</w:t>
      </w:r>
      <w:r>
        <w:rPr>
          <w:sz w:val="24"/>
          <w:szCs w:val="24"/>
        </w:rPr>
        <w:t xml:space="preserve"> учасник</w:t>
      </w:r>
      <w:r>
        <w:rPr>
          <w:sz w:val="24"/>
          <w:szCs w:val="24"/>
          <w:lang w:val="uk-UA"/>
        </w:rPr>
        <w:t xml:space="preserve"> конкурсу за думкою журі, </w:t>
      </w:r>
      <w:r>
        <w:rPr>
          <w:sz w:val="24"/>
          <w:szCs w:val="24"/>
        </w:rPr>
        <w:t>незалежно від номінації</w:t>
      </w:r>
      <w:r>
        <w:rPr>
          <w:sz w:val="24"/>
          <w:szCs w:val="24"/>
          <w:lang w:val="uk-UA"/>
        </w:rPr>
        <w:t>);</w:t>
      </w:r>
    </w:p>
    <w:p>
      <w:pPr>
        <w:shd w:val="clear" w:color="auto" w:fill="FFFFFF"/>
        <w:ind w:firstLine="540"/>
        <w:jc w:val="both"/>
        <w:rPr>
          <w:sz w:val="24"/>
          <w:szCs w:val="24"/>
          <w:lang w:val="ru-RU"/>
        </w:rPr>
      </w:pPr>
      <w:r>
        <w:rPr>
          <w:sz w:val="24"/>
          <w:szCs w:val="24"/>
        </w:rPr>
        <w:t>- звання</w:t>
      </w:r>
      <w:r>
        <w:rPr>
          <w:sz w:val="24"/>
          <w:szCs w:val="24"/>
          <w:lang w:val="uk-UA"/>
        </w:rPr>
        <w:t xml:space="preserve">м </w:t>
      </w:r>
      <w:r>
        <w:rPr>
          <w:sz w:val="24"/>
          <w:szCs w:val="24"/>
        </w:rPr>
        <w:t>Лауреат І</w:t>
      </w:r>
      <w:r>
        <w:rPr>
          <w:sz w:val="24"/>
          <w:szCs w:val="24"/>
          <w:lang w:val="uk-UA"/>
        </w:rPr>
        <w:t>,</w:t>
      </w:r>
      <w:r>
        <w:rPr>
          <w:sz w:val="24"/>
          <w:szCs w:val="24"/>
        </w:rPr>
        <w:t xml:space="preserve"> ІІ</w:t>
      </w:r>
      <w:r>
        <w:rPr>
          <w:sz w:val="24"/>
          <w:szCs w:val="24"/>
          <w:lang w:val="uk-UA"/>
        </w:rPr>
        <w:t xml:space="preserve"> ступеня </w:t>
      </w:r>
      <w:r>
        <w:rPr>
          <w:sz w:val="24"/>
          <w:szCs w:val="24"/>
        </w:rPr>
        <w:t>із врученням диплому</w:t>
      </w:r>
      <w:r>
        <w:rPr>
          <w:sz w:val="24"/>
          <w:szCs w:val="24"/>
          <w:lang w:val="uk-UA"/>
        </w:rPr>
        <w:t xml:space="preserve"> та </w:t>
      </w:r>
      <w:r>
        <w:rPr>
          <w:rFonts w:hint="default"/>
          <w:sz w:val="24"/>
          <w:szCs w:val="24"/>
          <w:lang w:val="uk-UA"/>
        </w:rPr>
        <w:t>статуетки</w:t>
      </w:r>
      <w:r>
        <w:rPr>
          <w:rFonts w:hint="default"/>
          <w:sz w:val="24"/>
          <w:szCs w:val="24"/>
          <w:lang w:val="ru-RU"/>
        </w:rPr>
        <w:t>;</w:t>
      </w:r>
    </w:p>
    <w:p>
      <w:pPr>
        <w:shd w:val="clear" w:color="auto" w:fill="FFFFFF"/>
        <w:ind w:firstLine="600" w:firstLineChars="250"/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- </w:t>
      </w:r>
      <w:r>
        <w:rPr>
          <w:sz w:val="24"/>
          <w:szCs w:val="24"/>
        </w:rPr>
        <w:t>звання</w:t>
      </w:r>
      <w:r>
        <w:rPr>
          <w:sz w:val="24"/>
          <w:szCs w:val="24"/>
          <w:lang w:val="uk-UA"/>
        </w:rPr>
        <w:t xml:space="preserve">м </w:t>
      </w:r>
      <w:r>
        <w:rPr>
          <w:sz w:val="24"/>
          <w:szCs w:val="24"/>
        </w:rPr>
        <w:t>Лауреат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ІІІ ступеня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із врученням диплому</w:t>
      </w:r>
      <w:r>
        <w:rPr>
          <w:sz w:val="24"/>
          <w:szCs w:val="24"/>
          <w:lang w:val="uk-UA"/>
        </w:rPr>
        <w:t xml:space="preserve"> та </w:t>
      </w:r>
      <w:r>
        <w:rPr>
          <w:rFonts w:hint="default"/>
          <w:sz w:val="24"/>
          <w:szCs w:val="24"/>
          <w:lang w:val="uk-UA"/>
        </w:rPr>
        <w:t>медалі</w:t>
      </w:r>
      <w:r>
        <w:rPr>
          <w:sz w:val="24"/>
          <w:szCs w:val="24"/>
        </w:rPr>
        <w:t>;</w:t>
      </w:r>
    </w:p>
    <w:p>
      <w:pPr>
        <w:shd w:val="clear" w:color="auto" w:fill="FFFFFF"/>
        <w:ind w:firstLine="540"/>
        <w:rPr>
          <w:sz w:val="24"/>
          <w:szCs w:val="24"/>
          <w:lang w:val="uk-UA"/>
        </w:rPr>
      </w:pPr>
      <w:r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звання</w:t>
      </w:r>
      <w:r>
        <w:rPr>
          <w:sz w:val="24"/>
          <w:szCs w:val="24"/>
          <w:lang w:val="uk-UA"/>
        </w:rPr>
        <w:t xml:space="preserve">м </w:t>
      </w:r>
      <w:r>
        <w:rPr>
          <w:sz w:val="24"/>
          <w:szCs w:val="24"/>
        </w:rPr>
        <w:t>Дипломант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із врученням диплому</w:t>
      </w:r>
      <w:r>
        <w:rPr>
          <w:sz w:val="24"/>
          <w:szCs w:val="24"/>
          <w:lang w:val="uk-UA"/>
        </w:rPr>
        <w:t xml:space="preserve"> та </w:t>
      </w:r>
      <w:r>
        <w:rPr>
          <w:rFonts w:hint="default"/>
          <w:sz w:val="24"/>
          <w:szCs w:val="24"/>
          <w:lang w:val="uk-UA"/>
        </w:rPr>
        <w:t>медалі</w:t>
      </w:r>
      <w:r>
        <w:rPr>
          <w:sz w:val="24"/>
          <w:szCs w:val="24"/>
          <w:lang w:val="uk-UA"/>
        </w:rPr>
        <w:t>;</w:t>
      </w:r>
    </w:p>
    <w:p>
      <w:pPr>
        <w:shd w:val="clear" w:color="auto" w:fill="FFFFFF"/>
        <w:ind w:firstLine="54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 званням У</w:t>
      </w:r>
      <w:r>
        <w:rPr>
          <w:sz w:val="24"/>
          <w:szCs w:val="24"/>
        </w:rPr>
        <w:t>часника конкурсу</w:t>
      </w:r>
      <w:r>
        <w:rPr>
          <w:sz w:val="24"/>
          <w:szCs w:val="24"/>
          <w:lang w:val="uk-UA"/>
        </w:rPr>
        <w:t xml:space="preserve"> із врученням диплому.</w:t>
      </w:r>
    </w:p>
    <w:p>
      <w:pPr>
        <w:shd w:val="clear" w:color="auto" w:fill="FFFFFF"/>
        <w:ind w:firstLine="540"/>
        <w:rPr>
          <w:sz w:val="24"/>
          <w:szCs w:val="24"/>
          <w:lang w:val="uk-UA"/>
        </w:rPr>
      </w:pPr>
    </w:p>
    <w:p>
      <w:pPr>
        <w:shd w:val="clear" w:color="auto" w:fill="FFFFFF"/>
        <w:ind w:firstLine="540"/>
        <w:rPr>
          <w:sz w:val="24"/>
          <w:szCs w:val="24"/>
        </w:rPr>
      </w:pPr>
      <w:r>
        <w:rPr>
          <w:sz w:val="24"/>
          <w:szCs w:val="24"/>
        </w:rPr>
        <w:t>У залежності від досягнутих конкурсантами результатів, Журі має право:</w:t>
      </w:r>
    </w:p>
    <w:p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- присудити не всі лауреатські ступені</w:t>
      </w:r>
      <w:r>
        <w:rPr>
          <w:sz w:val="24"/>
          <w:szCs w:val="24"/>
          <w:lang w:val="uk-UA"/>
        </w:rPr>
        <w:t>, згідно з лімітом на звання</w:t>
      </w:r>
      <w:r>
        <w:rPr>
          <w:sz w:val="24"/>
          <w:szCs w:val="24"/>
        </w:rPr>
        <w:t>;</w:t>
      </w:r>
    </w:p>
    <w:p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ділити лауреатство між учасниками</w:t>
      </w:r>
      <w:r>
        <w:rPr>
          <w:sz w:val="24"/>
          <w:szCs w:val="24"/>
          <w:lang w:val="uk-UA"/>
        </w:rPr>
        <w:t>, якщо вони того варті</w:t>
      </w:r>
      <w:r>
        <w:rPr>
          <w:sz w:val="24"/>
          <w:szCs w:val="24"/>
        </w:rPr>
        <w:t>;</w:t>
      </w:r>
    </w:p>
    <w:p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 xml:space="preserve">присуджувати або не присуджувати звання </w:t>
      </w:r>
      <w:r>
        <w:rPr>
          <w:sz w:val="24"/>
          <w:szCs w:val="24"/>
          <w:lang w:val="uk-UA"/>
        </w:rPr>
        <w:t>«</w:t>
      </w:r>
      <w:r>
        <w:rPr>
          <w:sz w:val="24"/>
          <w:szCs w:val="24"/>
        </w:rPr>
        <w:t>Володар Гран-Прі</w:t>
      </w:r>
      <w:r>
        <w:rPr>
          <w:sz w:val="24"/>
          <w:szCs w:val="24"/>
          <w:lang w:val="uk-UA"/>
        </w:rPr>
        <w:t>»</w:t>
      </w:r>
      <w:r>
        <w:rPr>
          <w:sz w:val="24"/>
          <w:szCs w:val="24"/>
        </w:rPr>
        <w:t xml:space="preserve"> фестивалю-конкурсу</w:t>
      </w:r>
      <w:r>
        <w:rPr>
          <w:sz w:val="24"/>
          <w:szCs w:val="24"/>
          <w:lang w:val="uk-UA"/>
        </w:rPr>
        <w:t xml:space="preserve"> (у разі, коли немає претендента на звання «</w:t>
      </w:r>
      <w:r>
        <w:rPr>
          <w:sz w:val="24"/>
          <w:szCs w:val="24"/>
        </w:rPr>
        <w:t>Володар Гран-Прі</w:t>
      </w:r>
      <w:r>
        <w:rPr>
          <w:sz w:val="24"/>
          <w:szCs w:val="24"/>
          <w:lang w:val="uk-UA"/>
        </w:rPr>
        <w:t>»)</w:t>
      </w:r>
      <w:r>
        <w:rPr>
          <w:sz w:val="24"/>
          <w:szCs w:val="24"/>
        </w:rPr>
        <w:t>.</w:t>
      </w:r>
    </w:p>
    <w:p>
      <w:pPr>
        <w:shd w:val="clear" w:color="auto" w:fill="FFFFFF"/>
        <w:jc w:val="both"/>
        <w:rPr>
          <w:sz w:val="24"/>
          <w:szCs w:val="24"/>
        </w:rPr>
      </w:pPr>
    </w:p>
    <w:p>
      <w:pPr>
        <w:shd w:val="clear" w:color="auto" w:fill="FFFFFF"/>
        <w:ind w:firstLine="600" w:firstLineChars="250"/>
        <w:jc w:val="left"/>
        <w:rPr>
          <w:b/>
          <w:bCs w:val="0"/>
          <w:sz w:val="24"/>
          <w:szCs w:val="24"/>
          <w:lang w:val="uk-UA"/>
        </w:rPr>
      </w:pPr>
      <w:r>
        <w:rPr>
          <w:b/>
          <w:bCs w:val="0"/>
          <w:sz w:val="24"/>
          <w:szCs w:val="24"/>
          <w:lang w:val="uk-UA"/>
        </w:rPr>
        <w:t>Графік роботи фестивалю-конкурсу:</w:t>
      </w:r>
    </w:p>
    <w:p>
      <w:pPr>
        <w:shd w:val="clear" w:color="auto" w:fill="FFFFFF"/>
        <w:ind w:firstLine="540"/>
        <w:rPr>
          <w:b w:val="0"/>
          <w:bCs/>
          <w:sz w:val="24"/>
          <w:szCs w:val="24"/>
          <w:lang w:val="uk-UA"/>
        </w:rPr>
      </w:pPr>
      <w:r>
        <w:rPr>
          <w:b w:val="0"/>
          <w:bCs/>
          <w:sz w:val="24"/>
          <w:szCs w:val="24"/>
          <w:lang w:val="uk-UA"/>
        </w:rPr>
        <w:t>27, 29, 30 квітня -</w:t>
      </w:r>
      <w:r>
        <w:rPr>
          <w:b w:val="0"/>
          <w:bCs/>
          <w:sz w:val="24"/>
          <w:szCs w:val="24"/>
        </w:rPr>
        <w:t xml:space="preserve"> реєстрація  учасників, конкурсні прослуховування.</w:t>
      </w:r>
      <w:r>
        <w:rPr>
          <w:b w:val="0"/>
          <w:bCs/>
          <w:sz w:val="24"/>
          <w:szCs w:val="24"/>
          <w:lang w:val="uk-UA"/>
        </w:rPr>
        <w:t xml:space="preserve"> </w:t>
      </w:r>
    </w:p>
    <w:p>
      <w:pPr>
        <w:shd w:val="clear" w:color="auto" w:fill="FFFFFF"/>
        <w:ind w:right="-222" w:firstLine="540"/>
        <w:rPr>
          <w:b w:val="0"/>
          <w:bCs/>
          <w:sz w:val="24"/>
          <w:szCs w:val="24"/>
          <w:lang w:val="uk-UA"/>
        </w:rPr>
      </w:pPr>
      <w:r>
        <w:rPr>
          <w:b w:val="0"/>
          <w:bCs/>
          <w:sz w:val="24"/>
          <w:szCs w:val="24"/>
          <w:lang w:val="uk-UA"/>
        </w:rPr>
        <w:t>1 травня -</w:t>
      </w:r>
      <w:r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  <w:lang w:val="uk-UA"/>
        </w:rPr>
        <w:t xml:space="preserve">майстер-клас з образотворчого мистецтва, </w:t>
      </w:r>
      <w:r>
        <w:rPr>
          <w:b w:val="0"/>
          <w:bCs/>
          <w:sz w:val="24"/>
          <w:szCs w:val="24"/>
        </w:rPr>
        <w:t>заключний гала-концерт лауреатів</w:t>
      </w:r>
      <w:r>
        <w:rPr>
          <w:b w:val="0"/>
          <w:bCs/>
          <w:sz w:val="24"/>
          <w:szCs w:val="24"/>
          <w:lang w:val="uk-UA"/>
        </w:rPr>
        <w:t>,</w:t>
      </w:r>
      <w:r>
        <w:rPr>
          <w:b w:val="0"/>
          <w:bCs/>
          <w:sz w:val="24"/>
          <w:szCs w:val="24"/>
        </w:rPr>
        <w:t xml:space="preserve"> церемонія нагородження переможців</w:t>
      </w:r>
      <w:r>
        <w:rPr>
          <w:b w:val="0"/>
          <w:bCs/>
          <w:sz w:val="24"/>
          <w:szCs w:val="24"/>
          <w:lang w:val="uk-UA"/>
        </w:rPr>
        <w:t>.</w:t>
      </w:r>
    </w:p>
    <w:p>
      <w:pPr>
        <w:shd w:val="clear" w:color="auto" w:fill="FFFFFF"/>
        <w:ind w:right="-222" w:firstLine="540"/>
        <w:rPr>
          <w:b w:val="0"/>
          <w:bCs/>
          <w:sz w:val="24"/>
          <w:szCs w:val="24"/>
        </w:rPr>
      </w:pPr>
    </w:p>
    <w:p>
      <w:pPr>
        <w:pStyle w:val="5"/>
        <w:tabs>
          <w:tab w:val="left" w:pos="851"/>
        </w:tabs>
        <w:ind w:left="0" w:firstLine="540"/>
        <w:jc w:val="both"/>
        <w:rPr>
          <w:b w:val="0"/>
          <w:bCs/>
          <w:sz w:val="24"/>
          <w:szCs w:val="24"/>
          <w:lang w:val="uk-UA" w:eastAsia="ru-RU"/>
        </w:rPr>
      </w:pPr>
      <w:r>
        <w:rPr>
          <w:b/>
          <w:bCs w:val="0"/>
          <w:sz w:val="24"/>
          <w:szCs w:val="24"/>
          <w:lang w:val="uk-UA"/>
        </w:rPr>
        <w:t>Г</w:t>
      </w:r>
      <w:r>
        <w:rPr>
          <w:b/>
          <w:bCs w:val="0"/>
          <w:sz w:val="24"/>
          <w:szCs w:val="24"/>
        </w:rPr>
        <w:t>рупи за віковими категоріями:</w:t>
      </w:r>
      <w:r>
        <w:rPr>
          <w:b/>
          <w:bCs w:val="0"/>
          <w:sz w:val="24"/>
          <w:szCs w:val="24"/>
          <w:lang w:val="uk-UA"/>
        </w:rPr>
        <w:t xml:space="preserve"> </w:t>
      </w:r>
      <w:r>
        <w:rPr>
          <w:b w:val="0"/>
          <w:bCs/>
          <w:sz w:val="24"/>
          <w:szCs w:val="24"/>
          <w:lang w:val="uk-UA"/>
        </w:rPr>
        <w:t>к</w:t>
      </w:r>
      <w:r>
        <w:rPr>
          <w:b w:val="0"/>
          <w:bCs/>
          <w:sz w:val="24"/>
          <w:szCs w:val="24"/>
        </w:rPr>
        <w:t>ожна номінація розподіляється на групи за віковими категоріями</w:t>
      </w:r>
      <w:r>
        <w:rPr>
          <w:b w:val="0"/>
          <w:bCs/>
          <w:sz w:val="24"/>
          <w:szCs w:val="24"/>
          <w:lang w:val="uk-UA"/>
        </w:rPr>
        <w:t xml:space="preserve">. </w:t>
      </w:r>
      <w:r>
        <w:rPr>
          <w:b w:val="0"/>
          <w:bCs/>
          <w:sz w:val="24"/>
          <w:szCs w:val="24"/>
          <w:lang w:val="uk-UA" w:eastAsia="ru-RU"/>
        </w:rPr>
        <w:t>Вік конкурсантів враховується на день проведення конкурсу.</w:t>
      </w:r>
    </w:p>
    <w:tbl>
      <w:tblPr>
        <w:tblStyle w:val="13"/>
        <w:tblW w:w="8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8"/>
        <w:gridCol w:w="5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8" w:type="dxa"/>
          </w:tcPr>
          <w:p>
            <w:pPr>
              <w:rPr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b w:val="0"/>
                <w:bCs/>
                <w:sz w:val="24"/>
                <w:szCs w:val="24"/>
                <w:lang w:val="uk-UA"/>
              </w:rPr>
              <w:t xml:space="preserve">І категорія - </w:t>
            </w:r>
            <w:r>
              <w:rPr>
                <w:b w:val="0"/>
                <w:bCs/>
                <w:sz w:val="24"/>
                <w:szCs w:val="24"/>
              </w:rPr>
              <w:t>Молодша</w:t>
            </w:r>
            <w:r>
              <w:rPr>
                <w:b w:val="0"/>
                <w:bCs/>
                <w:sz w:val="24"/>
                <w:szCs w:val="24"/>
                <w:lang w:val="uk-UA"/>
              </w:rPr>
              <w:t xml:space="preserve"> А</w:t>
            </w:r>
          </w:p>
        </w:tc>
        <w:tc>
          <w:tcPr>
            <w:tcW w:w="5349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- до </w:t>
            </w:r>
            <w:r>
              <w:rPr>
                <w:b w:val="0"/>
                <w:bCs/>
                <w:sz w:val="24"/>
                <w:szCs w:val="24"/>
                <w:lang w:val="uk-UA"/>
              </w:rPr>
              <w:t>8</w:t>
            </w:r>
            <w:r>
              <w:rPr>
                <w:b w:val="0"/>
                <w:bCs/>
                <w:sz w:val="24"/>
                <w:szCs w:val="24"/>
              </w:rPr>
              <w:t xml:space="preserve"> років</w:t>
            </w:r>
            <w:r>
              <w:rPr>
                <w:b w:val="0"/>
                <w:bCs/>
                <w:sz w:val="24"/>
                <w:szCs w:val="24"/>
                <w:lang w:val="uk-UA"/>
              </w:rPr>
              <w:t xml:space="preserve"> (включно)</w:t>
            </w:r>
            <w:r>
              <w:rPr>
                <w:b w:val="0"/>
                <w:bCs/>
                <w:sz w:val="24"/>
                <w:szCs w:val="24"/>
              </w:rPr>
              <w:t>;</w:t>
            </w:r>
            <w:r>
              <w:rPr>
                <w:b w:val="0"/>
                <w:bCs/>
                <w:sz w:val="24"/>
                <w:szCs w:val="24"/>
                <w:lang w:val="uk-U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8" w:type="dxa"/>
          </w:tcPr>
          <w:p>
            <w:pPr>
              <w:rPr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b w:val="0"/>
                <w:bCs/>
                <w:sz w:val="24"/>
                <w:szCs w:val="24"/>
                <w:lang w:val="uk-UA"/>
              </w:rPr>
              <w:t xml:space="preserve">І категорія - </w:t>
            </w:r>
            <w:r>
              <w:rPr>
                <w:b w:val="0"/>
                <w:bCs/>
                <w:sz w:val="24"/>
                <w:szCs w:val="24"/>
              </w:rPr>
              <w:t xml:space="preserve">Молодша </w:t>
            </w:r>
            <w:r>
              <w:rPr>
                <w:b w:val="0"/>
                <w:bCs/>
                <w:sz w:val="24"/>
                <w:szCs w:val="24"/>
                <w:lang w:val="uk-UA"/>
              </w:rPr>
              <w:t>В</w:t>
            </w:r>
          </w:p>
        </w:tc>
        <w:tc>
          <w:tcPr>
            <w:tcW w:w="5349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b w:val="0"/>
                <w:bCs/>
                <w:sz w:val="24"/>
                <w:szCs w:val="24"/>
                <w:lang w:val="uk-UA"/>
              </w:rPr>
              <w:t>9</w:t>
            </w:r>
            <w:r>
              <w:rPr>
                <w:b w:val="0"/>
                <w:bCs/>
                <w:sz w:val="24"/>
                <w:szCs w:val="24"/>
              </w:rPr>
              <w:t>-10 років</w:t>
            </w:r>
            <w:r>
              <w:rPr>
                <w:b w:val="0"/>
                <w:bCs/>
                <w:sz w:val="24"/>
                <w:szCs w:val="24"/>
                <w:lang w:val="uk-UA"/>
              </w:rPr>
              <w:t xml:space="preserve"> (включно)</w:t>
            </w:r>
            <w:r>
              <w:rPr>
                <w:b w:val="0"/>
                <w:bCs/>
                <w:sz w:val="24"/>
                <w:szCs w:val="24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8" w:type="dxa"/>
          </w:tcPr>
          <w:p>
            <w:pPr>
              <w:rPr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b w:val="0"/>
                <w:bCs/>
                <w:sz w:val="24"/>
                <w:szCs w:val="24"/>
                <w:lang w:val="uk-UA"/>
              </w:rPr>
              <w:t xml:space="preserve">ІІ категорія - </w:t>
            </w:r>
            <w:r>
              <w:rPr>
                <w:b w:val="0"/>
                <w:bCs/>
                <w:sz w:val="24"/>
                <w:szCs w:val="24"/>
              </w:rPr>
              <w:t>Середня</w:t>
            </w:r>
          </w:p>
        </w:tc>
        <w:tc>
          <w:tcPr>
            <w:tcW w:w="5349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- 11-13 років (включно);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8" w:type="dxa"/>
          </w:tcPr>
          <w:p>
            <w:pPr>
              <w:rPr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b w:val="0"/>
                <w:bCs/>
                <w:sz w:val="24"/>
                <w:szCs w:val="24"/>
                <w:lang w:val="uk-UA"/>
              </w:rPr>
              <w:t xml:space="preserve">ІІІ категорія - </w:t>
            </w:r>
            <w:r>
              <w:rPr>
                <w:b w:val="0"/>
                <w:bCs/>
                <w:sz w:val="24"/>
                <w:szCs w:val="24"/>
              </w:rPr>
              <w:t>Старша</w:t>
            </w:r>
          </w:p>
        </w:tc>
        <w:tc>
          <w:tcPr>
            <w:tcW w:w="5349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/>
                <w:sz w:val="24"/>
                <w:szCs w:val="24"/>
              </w:rPr>
              <w:t>-</w:t>
            </w:r>
            <w:r>
              <w:rPr>
                <w:b w:val="0"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 xml:space="preserve">14-15років (включно);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8" w:type="dxa"/>
          </w:tcPr>
          <w:p>
            <w:pPr>
              <w:rPr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 xml:space="preserve">IV </w:t>
            </w:r>
            <w:r>
              <w:rPr>
                <w:b w:val="0"/>
                <w:bCs/>
                <w:sz w:val="24"/>
                <w:szCs w:val="24"/>
                <w:lang w:val="ru-RU"/>
              </w:rPr>
              <w:t>категор</w:t>
            </w:r>
            <w:r>
              <w:rPr>
                <w:b w:val="0"/>
                <w:bCs/>
                <w:sz w:val="24"/>
                <w:szCs w:val="24"/>
                <w:lang w:val="uk-UA"/>
              </w:rPr>
              <w:t>і</w:t>
            </w:r>
            <w:r>
              <w:rPr>
                <w:b w:val="0"/>
                <w:bCs/>
                <w:sz w:val="24"/>
                <w:szCs w:val="24"/>
                <w:lang w:val="ru-RU"/>
              </w:rPr>
              <w:t xml:space="preserve">я - </w:t>
            </w:r>
            <w:r>
              <w:rPr>
                <w:b w:val="0"/>
                <w:bCs/>
                <w:sz w:val="24"/>
                <w:szCs w:val="24"/>
              </w:rPr>
              <w:t>Юнацька</w:t>
            </w:r>
          </w:p>
        </w:tc>
        <w:tc>
          <w:tcPr>
            <w:tcW w:w="5349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/>
                <w:sz w:val="24"/>
                <w:szCs w:val="24"/>
              </w:rPr>
              <w:t>- 16-1</w:t>
            </w:r>
            <w:r>
              <w:rPr>
                <w:b w:val="0"/>
                <w:bCs/>
                <w:sz w:val="24"/>
                <w:szCs w:val="24"/>
                <w:lang w:val="uk-UA"/>
              </w:rPr>
              <w:t>7</w:t>
            </w:r>
            <w:r>
              <w:rPr>
                <w:b w:val="0"/>
                <w:bCs/>
                <w:sz w:val="24"/>
                <w:szCs w:val="24"/>
              </w:rPr>
              <w:t xml:space="preserve"> років (включно);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8" w:type="dxa"/>
          </w:tcPr>
          <w:p>
            <w:pPr>
              <w:rPr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 xml:space="preserve">V </w:t>
            </w:r>
            <w:r>
              <w:rPr>
                <w:b w:val="0"/>
                <w:bCs/>
                <w:sz w:val="24"/>
                <w:szCs w:val="24"/>
                <w:lang w:val="ru-RU"/>
              </w:rPr>
              <w:t>категор</w:t>
            </w:r>
            <w:r>
              <w:rPr>
                <w:b w:val="0"/>
                <w:bCs/>
                <w:sz w:val="24"/>
                <w:szCs w:val="24"/>
                <w:lang w:val="uk-UA"/>
              </w:rPr>
              <w:t>і</w:t>
            </w:r>
            <w:r>
              <w:rPr>
                <w:b w:val="0"/>
                <w:bCs/>
                <w:sz w:val="24"/>
                <w:szCs w:val="24"/>
                <w:lang w:val="ru-RU"/>
              </w:rPr>
              <w:t>я -</w:t>
            </w:r>
            <w:r>
              <w:rPr>
                <w:b w:val="0"/>
                <w:bCs/>
                <w:sz w:val="24"/>
                <w:szCs w:val="24"/>
                <w:lang w:val="uk-UA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Молодіжна</w:t>
            </w:r>
          </w:p>
        </w:tc>
        <w:tc>
          <w:tcPr>
            <w:tcW w:w="5349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b w:val="0"/>
                <w:bCs/>
                <w:sz w:val="24"/>
                <w:szCs w:val="24"/>
              </w:rPr>
              <w:t>- 1</w:t>
            </w:r>
            <w:r>
              <w:rPr>
                <w:b w:val="0"/>
                <w:bCs/>
                <w:sz w:val="24"/>
                <w:szCs w:val="24"/>
                <w:lang w:val="uk-UA"/>
              </w:rPr>
              <w:t>8</w:t>
            </w:r>
            <w:r>
              <w:rPr>
                <w:b w:val="0"/>
                <w:bCs/>
                <w:sz w:val="24"/>
                <w:szCs w:val="24"/>
              </w:rPr>
              <w:t xml:space="preserve">-25 років (включно); </w:t>
            </w:r>
            <w:r>
              <w:rPr>
                <w:b w:val="0"/>
                <w:bCs/>
                <w:sz w:val="24"/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8" w:type="dxa"/>
          </w:tcPr>
          <w:p>
            <w:pPr>
              <w:rPr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 xml:space="preserve">VI </w:t>
            </w:r>
            <w:r>
              <w:rPr>
                <w:b w:val="0"/>
                <w:bCs/>
                <w:sz w:val="24"/>
                <w:szCs w:val="24"/>
                <w:lang w:val="uk-UA"/>
              </w:rPr>
              <w:t xml:space="preserve">категорія - </w:t>
            </w:r>
            <w:r>
              <w:rPr>
                <w:b w:val="0"/>
                <w:bCs/>
                <w:sz w:val="24"/>
                <w:szCs w:val="24"/>
              </w:rPr>
              <w:t>Професійна</w:t>
            </w:r>
          </w:p>
        </w:tc>
        <w:tc>
          <w:tcPr>
            <w:tcW w:w="5349" w:type="dxa"/>
          </w:tcPr>
          <w:p>
            <w:pPr>
              <w:rPr>
                <w:sz w:val="24"/>
                <w:szCs w:val="24"/>
                <w:vertAlign w:val="baseline"/>
                <w:lang w:val="uk-UA"/>
              </w:rPr>
            </w:pPr>
            <w:r>
              <w:rPr>
                <w:sz w:val="24"/>
                <w:szCs w:val="24"/>
                <w:vertAlign w:val="baseline"/>
                <w:lang w:val="uk-UA"/>
              </w:rPr>
              <w:t>- від</w:t>
            </w:r>
            <w:r>
              <w:rPr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sz w:val="24"/>
                <w:szCs w:val="24"/>
                <w:vertAlign w:val="baseline"/>
                <w:lang w:val="uk-UA"/>
              </w:rPr>
              <w:t>25 років і далі  (для викладачів,</w:t>
            </w:r>
          </w:p>
          <w:p>
            <w:pPr>
              <w:rPr>
                <w:sz w:val="24"/>
                <w:szCs w:val="24"/>
                <w:vertAlign w:val="baseline"/>
                <w:lang w:val="uk-UA"/>
              </w:rPr>
            </w:pPr>
            <w:r>
              <w:rPr>
                <w:sz w:val="24"/>
                <w:szCs w:val="24"/>
                <w:vertAlign w:val="baseline"/>
                <w:lang w:val="uk-UA"/>
              </w:rPr>
              <w:t>керівників колективів, професіоналів свого діла)</w:t>
            </w:r>
          </w:p>
        </w:tc>
      </w:tr>
    </w:tbl>
    <w:p>
      <w:pPr>
        <w:shd w:val="clear" w:color="auto" w:fill="FFFFFF"/>
        <w:jc w:val="both"/>
        <w:rPr>
          <w:sz w:val="24"/>
          <w:szCs w:val="24"/>
          <w:lang w:val="ru-RU"/>
        </w:rPr>
      </w:pPr>
    </w:p>
    <w:p>
      <w:pPr>
        <w:shd w:val="clear" w:color="auto" w:fill="FFFFFF"/>
        <w:ind w:firstLine="540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ФІНАНСОВІ УМОВИ:</w:t>
      </w: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Фінансування  здійснюється за рахунок </w:t>
      </w:r>
      <w:r>
        <w:rPr>
          <w:sz w:val="24"/>
          <w:szCs w:val="24"/>
          <w:lang w:val="uk-UA"/>
        </w:rPr>
        <w:t xml:space="preserve">організаторів </w:t>
      </w:r>
      <w:r>
        <w:rPr>
          <w:sz w:val="24"/>
          <w:szCs w:val="24"/>
        </w:rPr>
        <w:t xml:space="preserve">фестивалю-конкурсу, а також </w:t>
      </w:r>
      <w:r>
        <w:rPr>
          <w:sz w:val="24"/>
          <w:szCs w:val="24"/>
          <w:lang w:val="uk-UA"/>
        </w:rPr>
        <w:t xml:space="preserve">фестивальних </w:t>
      </w:r>
      <w:r>
        <w:rPr>
          <w:sz w:val="24"/>
          <w:szCs w:val="24"/>
        </w:rPr>
        <w:t xml:space="preserve">внесків учасників, що встановлюються </w:t>
      </w:r>
      <w:r>
        <w:rPr>
          <w:sz w:val="24"/>
          <w:szCs w:val="24"/>
          <w:lang w:val="uk-UA"/>
        </w:rPr>
        <w:t>організатором</w:t>
      </w:r>
      <w:r>
        <w:rPr>
          <w:sz w:val="24"/>
          <w:szCs w:val="24"/>
        </w:rPr>
        <w:t xml:space="preserve"> фестивалю-конкурсу.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Коштами на відрядження учасників фестивалю-конкурсу (проїзд, добові, проживання учасників та їх супроводжуючих) забезпечують організації, що відряджають їх на фестиваль-конкурс, або за власний рахунок.</w:t>
      </w:r>
    </w:p>
    <w:p>
      <w:pPr>
        <w:shd w:val="clear" w:color="auto" w:fill="FFFFFF"/>
        <w:ind w:firstLine="600" w:firstLineChars="25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Учасники фестивалю-конкурсу платять передоплату у розмірі </w:t>
      </w:r>
      <w:r>
        <w:rPr>
          <w:rFonts w:hint="default"/>
          <w:b/>
          <w:bCs/>
          <w:sz w:val="24"/>
          <w:szCs w:val="24"/>
        </w:rPr>
        <w:t>50%</w:t>
      </w:r>
      <w:r>
        <w:rPr>
          <w:rFonts w:hint="default"/>
          <w:sz w:val="24"/>
          <w:szCs w:val="24"/>
        </w:rPr>
        <w:t xml:space="preserve"> від обов'язкового реєстраційного внеску розмір якого становить:</w:t>
      </w:r>
    </w:p>
    <w:p>
      <w:pPr>
        <w:shd w:val="clear" w:color="auto" w:fill="FFFFFF"/>
        <w:ind w:firstLine="600" w:firstLineChars="250"/>
        <w:rPr>
          <w:rFonts w:hint="default"/>
          <w:sz w:val="24"/>
          <w:szCs w:val="24"/>
          <w:lang w:val="uk-UA"/>
        </w:rPr>
      </w:pPr>
    </w:p>
    <w:tbl>
      <w:tblPr>
        <w:tblStyle w:val="13"/>
        <w:tblW w:w="10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2"/>
        <w:gridCol w:w="5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2" w:type="dxa"/>
          </w:tcPr>
          <w:p>
            <w:pPr>
              <w:rPr>
                <w:sz w:val="24"/>
                <w:szCs w:val="24"/>
                <w:vertAlign w:val="baseline"/>
                <w:lang w:val="uk-UA"/>
              </w:rPr>
            </w:pPr>
            <w:r>
              <w:rPr>
                <w:b/>
                <w:bCs w:val="0"/>
                <w:sz w:val="24"/>
                <w:szCs w:val="24"/>
                <w:lang w:val="uk-UA"/>
              </w:rPr>
              <w:t>Вокал, і</w:t>
            </w:r>
            <w:r>
              <w:rPr>
                <w:b/>
                <w:bCs w:val="0"/>
                <w:sz w:val="24"/>
                <w:szCs w:val="24"/>
              </w:rPr>
              <w:t>нструментальн</w:t>
            </w:r>
            <w:r>
              <w:rPr>
                <w:b/>
                <w:bCs w:val="0"/>
                <w:sz w:val="24"/>
                <w:szCs w:val="24"/>
                <w:lang w:val="uk-UA"/>
              </w:rPr>
              <w:t>ий жанр, к</w:t>
            </w:r>
            <w:r>
              <w:rPr>
                <w:b/>
                <w:bCs w:val="0"/>
                <w:sz w:val="24"/>
                <w:szCs w:val="24"/>
              </w:rPr>
              <w:t>омпозитори-виконавці</w:t>
            </w:r>
            <w:r>
              <w:rPr>
                <w:b/>
                <w:bCs w:val="0"/>
                <w:sz w:val="24"/>
                <w:szCs w:val="24"/>
                <w:lang w:val="uk-UA"/>
              </w:rPr>
              <w:t>:</w:t>
            </w:r>
          </w:p>
        </w:tc>
        <w:tc>
          <w:tcPr>
            <w:tcW w:w="5203" w:type="dxa"/>
          </w:tcPr>
          <w:p>
            <w:pPr>
              <w:rPr>
                <w:sz w:val="24"/>
                <w:szCs w:val="24"/>
                <w:vertAlign w:val="baseline"/>
                <w:lang w:val="uk-UA"/>
              </w:rPr>
            </w:pPr>
            <w:r>
              <w:rPr>
                <w:sz w:val="24"/>
                <w:szCs w:val="24"/>
                <w:vertAlign w:val="baseline"/>
                <w:lang w:val="uk-UA"/>
              </w:rPr>
              <w:t xml:space="preserve">Передплата </w:t>
            </w:r>
            <w:r>
              <w:rPr>
                <w:b/>
                <w:bCs/>
                <w:sz w:val="24"/>
                <w:szCs w:val="24"/>
                <w:vertAlign w:val="baseline"/>
                <w:lang w:val="uk-UA"/>
              </w:rPr>
              <w:t>50%</w:t>
            </w:r>
            <w:r>
              <w:rPr>
                <w:sz w:val="24"/>
                <w:szCs w:val="24"/>
                <w:vertAlign w:val="baseline"/>
                <w:lang w:val="uk-UA"/>
              </w:rPr>
              <w:t xml:space="preserve"> від суми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2" w:type="dxa"/>
          </w:tcPr>
          <w:p>
            <w:pPr>
              <w:rPr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  <w:lang w:val="uk-UA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Солісти</w:t>
            </w:r>
          </w:p>
        </w:tc>
        <w:tc>
          <w:tcPr>
            <w:tcW w:w="520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</w:rPr>
              <w:t xml:space="preserve"> – </w:t>
            </w:r>
            <w:r>
              <w:rPr>
                <w:b/>
                <w:sz w:val="24"/>
                <w:szCs w:val="24"/>
                <w:lang w:val="ru-RU"/>
              </w:rPr>
              <w:t>3</w:t>
            </w:r>
            <w:r>
              <w:rPr>
                <w:b/>
                <w:sz w:val="24"/>
                <w:szCs w:val="24"/>
                <w:lang w:val="uk-UA"/>
              </w:rPr>
              <w:t>70</w:t>
            </w:r>
            <w:r>
              <w:rPr>
                <w:b/>
                <w:sz w:val="24"/>
                <w:szCs w:val="24"/>
              </w:rPr>
              <w:t xml:space="preserve">,00 </w:t>
            </w:r>
            <w:r>
              <w:rPr>
                <w:b w:val="0"/>
                <w:bCs/>
                <w:sz w:val="24"/>
                <w:szCs w:val="24"/>
              </w:rPr>
              <w:t>гр</w:t>
            </w:r>
            <w:r>
              <w:rPr>
                <w:b w:val="0"/>
                <w:bCs/>
                <w:sz w:val="24"/>
                <w:szCs w:val="24"/>
                <w:lang w:val="uk-UA"/>
              </w:rPr>
              <w:t xml:space="preserve">н. з однієї особи;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2" w:type="dxa"/>
          </w:tcPr>
          <w:p>
            <w:pPr>
              <w:rPr>
                <w:b w:val="0"/>
                <w:bCs w:val="0"/>
                <w:sz w:val="24"/>
                <w:szCs w:val="24"/>
                <w:lang w:val="uk-UA"/>
              </w:rPr>
            </w:pPr>
            <w:r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  <w:lang w:val="uk-UA"/>
              </w:rPr>
              <w:t xml:space="preserve"> Композитор-виконавець</w:t>
            </w:r>
          </w:p>
        </w:tc>
        <w:tc>
          <w:tcPr>
            <w:tcW w:w="520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  <w:szCs w:val="24"/>
                <w:lang w:val="uk-UA"/>
              </w:rPr>
              <w:t>350</w:t>
            </w:r>
            <w:r>
              <w:rPr>
                <w:b/>
                <w:sz w:val="24"/>
                <w:szCs w:val="24"/>
              </w:rPr>
              <w:t xml:space="preserve">,00 </w:t>
            </w:r>
            <w:r>
              <w:rPr>
                <w:b w:val="0"/>
                <w:bCs/>
                <w:sz w:val="24"/>
                <w:szCs w:val="24"/>
              </w:rPr>
              <w:t>гр</w:t>
            </w:r>
            <w:r>
              <w:rPr>
                <w:b w:val="0"/>
                <w:bCs/>
                <w:sz w:val="24"/>
                <w:szCs w:val="24"/>
                <w:lang w:val="uk-UA"/>
              </w:rPr>
              <w:t>н.</w:t>
            </w:r>
            <w:r>
              <w:rPr>
                <w:b w:val="0"/>
                <w:bCs/>
                <w:sz w:val="24"/>
                <w:szCs w:val="24"/>
              </w:rPr>
              <w:t xml:space="preserve"> з однієї особи;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2" w:type="dxa"/>
          </w:tcPr>
          <w:p>
            <w:pPr>
              <w:rPr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  <w:lang w:val="uk-UA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Дуети</w:t>
            </w:r>
            <w:r>
              <w:rPr>
                <w:b w:val="0"/>
                <w:bCs w:val="0"/>
                <w:sz w:val="24"/>
                <w:szCs w:val="24"/>
                <w:lang w:val="uk-UA"/>
              </w:rPr>
              <w:t>, ансамблі         (2 учасника)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520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  <w:szCs w:val="24"/>
                <w:lang w:val="ru-RU"/>
              </w:rPr>
              <w:t>20</w:t>
            </w:r>
            <w:r>
              <w:rPr>
                <w:b/>
                <w:sz w:val="24"/>
                <w:szCs w:val="24"/>
              </w:rPr>
              <w:t xml:space="preserve">0,00 </w:t>
            </w:r>
            <w:r>
              <w:rPr>
                <w:b w:val="0"/>
                <w:bCs/>
                <w:sz w:val="24"/>
                <w:szCs w:val="24"/>
              </w:rPr>
              <w:t>гр</w:t>
            </w:r>
            <w:r>
              <w:rPr>
                <w:b w:val="0"/>
                <w:bCs/>
                <w:sz w:val="24"/>
                <w:szCs w:val="24"/>
                <w:lang w:val="uk-UA"/>
              </w:rPr>
              <w:t>н.</w:t>
            </w:r>
            <w:r>
              <w:rPr>
                <w:b w:val="0"/>
                <w:bCs/>
                <w:sz w:val="24"/>
                <w:szCs w:val="24"/>
              </w:rPr>
              <w:t xml:space="preserve"> з однієї особи;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2" w:type="dxa"/>
          </w:tcPr>
          <w:p>
            <w:pPr>
              <w:rPr>
                <w:b w:val="0"/>
                <w:bCs w:val="0"/>
                <w:sz w:val="24"/>
                <w:szCs w:val="24"/>
                <w:lang w:val="uk-UA"/>
              </w:rPr>
            </w:pPr>
            <w:r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  <w:lang w:val="uk-UA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Ансамблі</w:t>
            </w:r>
            <w:r>
              <w:rPr>
                <w:b w:val="0"/>
                <w:bCs w:val="0"/>
                <w:sz w:val="24"/>
                <w:szCs w:val="24"/>
                <w:lang w:val="uk-UA"/>
              </w:rPr>
              <w:t xml:space="preserve">, колективи </w:t>
            </w:r>
            <w:r>
              <w:rPr>
                <w:b w:val="0"/>
                <w:bCs w:val="0"/>
                <w:sz w:val="24"/>
                <w:szCs w:val="24"/>
              </w:rPr>
              <w:t xml:space="preserve">(3-6 </w:t>
            </w:r>
            <w:r>
              <w:rPr>
                <w:b w:val="0"/>
                <w:bCs w:val="0"/>
                <w:sz w:val="24"/>
                <w:szCs w:val="24"/>
                <w:lang w:val="uk-UA"/>
              </w:rPr>
              <w:t>учасників)</w:t>
            </w:r>
          </w:p>
        </w:tc>
        <w:tc>
          <w:tcPr>
            <w:tcW w:w="520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</w:rPr>
              <w:t xml:space="preserve"> – 1</w:t>
            </w:r>
            <w:r>
              <w:rPr>
                <w:b/>
                <w:sz w:val="24"/>
                <w:szCs w:val="24"/>
                <w:lang w:val="uk-UA"/>
              </w:rPr>
              <w:t>5</w:t>
            </w:r>
            <w:r>
              <w:rPr>
                <w:b/>
                <w:sz w:val="24"/>
                <w:szCs w:val="24"/>
              </w:rPr>
              <w:t xml:space="preserve">0,00 </w:t>
            </w:r>
            <w:r>
              <w:rPr>
                <w:b w:val="0"/>
                <w:bCs/>
                <w:sz w:val="24"/>
                <w:szCs w:val="24"/>
              </w:rPr>
              <w:t>гр</w:t>
            </w:r>
            <w:r>
              <w:rPr>
                <w:b w:val="0"/>
                <w:bCs/>
                <w:sz w:val="24"/>
                <w:szCs w:val="24"/>
                <w:lang w:val="uk-UA"/>
              </w:rPr>
              <w:t>н.</w:t>
            </w:r>
            <w:r>
              <w:rPr>
                <w:b w:val="0"/>
                <w:bCs/>
                <w:sz w:val="24"/>
                <w:szCs w:val="24"/>
              </w:rPr>
              <w:t xml:space="preserve"> з однієї особи</w:t>
            </w:r>
            <w:r>
              <w:rPr>
                <w:b w:val="0"/>
                <w:bCs/>
                <w:sz w:val="24"/>
                <w:szCs w:val="24"/>
                <w:lang w:val="uk-UA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2" w:type="dxa"/>
          </w:tcPr>
          <w:p>
            <w:pPr>
              <w:rPr>
                <w:b w:val="0"/>
                <w:bCs w:val="0"/>
                <w:sz w:val="24"/>
                <w:szCs w:val="24"/>
                <w:lang w:val="uk-UA"/>
              </w:rPr>
            </w:pPr>
            <w:r>
              <w:rPr>
                <w:b w:val="0"/>
                <w:bCs w:val="0"/>
                <w:sz w:val="24"/>
                <w:szCs w:val="24"/>
                <w:lang w:val="uk-UA"/>
              </w:rPr>
              <w:t>- Ансамблі, колективи (7-11 учасників)</w:t>
            </w:r>
          </w:p>
        </w:tc>
        <w:tc>
          <w:tcPr>
            <w:tcW w:w="5203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 – 130,00 </w:t>
            </w:r>
            <w:r>
              <w:rPr>
                <w:b w:val="0"/>
                <w:bCs/>
                <w:sz w:val="24"/>
                <w:szCs w:val="24"/>
                <w:lang w:val="uk-UA"/>
              </w:rPr>
              <w:t>грн. з однієї особи;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2" w:type="dxa"/>
          </w:tcPr>
          <w:p>
            <w:pPr>
              <w:rPr>
                <w:b w:val="0"/>
                <w:bCs w:val="0"/>
                <w:sz w:val="24"/>
                <w:szCs w:val="24"/>
                <w:lang w:val="uk-UA"/>
              </w:rPr>
            </w:pPr>
            <w:r>
              <w:rPr>
                <w:b w:val="0"/>
                <w:bCs w:val="0"/>
                <w:sz w:val="24"/>
                <w:szCs w:val="24"/>
                <w:lang w:val="uk-UA"/>
              </w:rPr>
              <w:t>- Ансамблі, колективи (від 12 учасників і далі)</w:t>
            </w:r>
          </w:p>
        </w:tc>
        <w:tc>
          <w:tcPr>
            <w:tcW w:w="5203" w:type="dxa"/>
            <w:vAlign w:val="top"/>
          </w:tcPr>
          <w:p>
            <w:pPr>
              <w:rPr>
                <w:sz w:val="24"/>
                <w:szCs w:val="24"/>
                <w:vertAlign w:val="baseline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 –  95,00 </w:t>
            </w:r>
            <w:r>
              <w:rPr>
                <w:b w:val="0"/>
                <w:bCs/>
                <w:sz w:val="24"/>
                <w:szCs w:val="24"/>
                <w:lang w:val="uk-UA"/>
              </w:rPr>
              <w:t>грн. з однієї особи.</w:t>
            </w:r>
          </w:p>
        </w:tc>
      </w:tr>
    </w:tbl>
    <w:p>
      <w:pPr>
        <w:shd w:val="clear" w:color="auto" w:fill="FFFFFF"/>
        <w:rPr>
          <w:b/>
          <w:sz w:val="24"/>
          <w:szCs w:val="24"/>
          <w:lang w:val="ru-RU"/>
        </w:rPr>
      </w:pPr>
    </w:p>
    <w:tbl>
      <w:tblPr>
        <w:tblStyle w:val="13"/>
        <w:tblW w:w="10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1"/>
        <w:gridCol w:w="5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1" w:type="dxa"/>
          </w:tcPr>
          <w:p>
            <w:pPr>
              <w:rPr>
                <w:sz w:val="24"/>
                <w:szCs w:val="24"/>
                <w:vertAlign w:val="baseline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Концертмейстер:</w:t>
            </w:r>
          </w:p>
        </w:tc>
        <w:tc>
          <w:tcPr>
            <w:tcW w:w="5204" w:type="dxa"/>
          </w:tcPr>
          <w:p>
            <w:pPr>
              <w:rPr>
                <w:sz w:val="24"/>
                <w:szCs w:val="24"/>
                <w:vertAlign w:val="baseline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 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  <w:lang w:val="uk-UA"/>
              </w:rPr>
              <w:t xml:space="preserve"> 350,00 </w:t>
            </w:r>
            <w:r>
              <w:rPr>
                <w:b w:val="0"/>
                <w:bCs/>
                <w:sz w:val="24"/>
                <w:szCs w:val="24"/>
                <w:lang w:val="uk-UA"/>
              </w:rPr>
              <w:t>гривень.</w:t>
            </w:r>
          </w:p>
        </w:tc>
      </w:tr>
    </w:tbl>
    <w:p>
      <w:pPr>
        <w:shd w:val="clear" w:color="auto" w:fill="FFFFFF"/>
        <w:rPr>
          <w:b/>
          <w:sz w:val="24"/>
          <w:szCs w:val="24"/>
          <w:lang w:val="ru-RU"/>
        </w:rPr>
      </w:pPr>
    </w:p>
    <w:tbl>
      <w:tblPr>
        <w:tblStyle w:val="13"/>
        <w:tblW w:w="10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2"/>
        <w:gridCol w:w="5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2" w:type="dxa"/>
          </w:tcPr>
          <w:p>
            <w:pPr>
              <w:rPr>
                <w:sz w:val="24"/>
                <w:szCs w:val="24"/>
                <w:vertAlign w:val="baseline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Музично-теоретична композиція:</w:t>
            </w:r>
          </w:p>
        </w:tc>
        <w:tc>
          <w:tcPr>
            <w:tcW w:w="5213" w:type="dxa"/>
          </w:tcPr>
          <w:p>
            <w:pPr>
              <w:rPr>
                <w:sz w:val="24"/>
                <w:szCs w:val="24"/>
                <w:vertAlign w:val="baseline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 – 350,00 </w:t>
            </w:r>
            <w:r>
              <w:rPr>
                <w:b w:val="0"/>
                <w:bCs/>
                <w:sz w:val="24"/>
                <w:szCs w:val="24"/>
                <w:lang w:val="uk-UA"/>
              </w:rPr>
              <w:t>грн. з однієї особи.</w:t>
            </w:r>
          </w:p>
        </w:tc>
      </w:tr>
    </w:tbl>
    <w:p>
      <w:pPr>
        <w:shd w:val="clear" w:color="auto" w:fill="FFFFFF"/>
        <w:rPr>
          <w:b/>
          <w:sz w:val="24"/>
          <w:szCs w:val="24"/>
          <w:lang w:val="ru-RU"/>
        </w:rPr>
      </w:pPr>
    </w:p>
    <w:tbl>
      <w:tblPr>
        <w:tblStyle w:val="13"/>
        <w:tblW w:w="10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9"/>
        <w:gridCol w:w="5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9" w:type="dxa"/>
          </w:tcPr>
          <w:p>
            <w:pPr>
              <w:rPr>
                <w:sz w:val="24"/>
                <w:szCs w:val="24"/>
                <w:vertAlign w:val="baseline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Образотворче мистецтво:</w:t>
            </w:r>
          </w:p>
        </w:tc>
        <w:tc>
          <w:tcPr>
            <w:tcW w:w="5186" w:type="dxa"/>
          </w:tcPr>
          <w:p>
            <w:pPr>
              <w:rPr>
                <w:sz w:val="24"/>
                <w:szCs w:val="24"/>
                <w:vertAlign w:val="baseline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– 300,00 </w:t>
            </w:r>
            <w:r>
              <w:rPr>
                <w:b w:val="0"/>
                <w:bCs/>
                <w:sz w:val="24"/>
                <w:szCs w:val="24"/>
                <w:lang w:val="uk-UA"/>
              </w:rPr>
              <w:t>грн. з однієї особи.</w:t>
            </w:r>
          </w:p>
        </w:tc>
      </w:tr>
    </w:tbl>
    <w:p>
      <w:pPr>
        <w:shd w:val="clear" w:color="auto" w:fill="FFFFFF"/>
        <w:rPr>
          <w:b/>
          <w:sz w:val="24"/>
          <w:szCs w:val="24"/>
          <w:lang w:val="ru-RU"/>
        </w:rPr>
      </w:pPr>
    </w:p>
    <w:tbl>
      <w:tblPr>
        <w:tblStyle w:val="13"/>
        <w:tblW w:w="10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0"/>
        <w:gridCol w:w="5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0" w:type="dxa"/>
          </w:tcPr>
          <w:p>
            <w:pPr>
              <w:rPr>
                <w:b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b/>
                <w:bCs w:val="0"/>
                <w:sz w:val="24"/>
                <w:szCs w:val="24"/>
                <w:lang w:val="uk-UA"/>
              </w:rPr>
              <w:t>Хореографічне мистецтво, театральне мистецтво:</w:t>
            </w:r>
          </w:p>
        </w:tc>
        <w:tc>
          <w:tcPr>
            <w:tcW w:w="5185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0" w:type="dxa"/>
          </w:tcPr>
          <w:p>
            <w:pPr>
              <w:rPr>
                <w:b w:val="0"/>
                <w:bCs w:val="0"/>
                <w:sz w:val="24"/>
                <w:szCs w:val="24"/>
                <w:vertAlign w:val="baseline"/>
                <w:lang w:val="uk-UA"/>
              </w:rPr>
            </w:pPr>
            <w:r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  <w:lang w:val="uk-UA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Солісти</w:t>
            </w:r>
          </w:p>
        </w:tc>
        <w:tc>
          <w:tcPr>
            <w:tcW w:w="518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 – 300,00 </w:t>
            </w:r>
            <w:r>
              <w:rPr>
                <w:b w:val="0"/>
                <w:bCs/>
                <w:sz w:val="24"/>
                <w:szCs w:val="24"/>
                <w:lang w:val="uk-UA"/>
              </w:rPr>
              <w:t>грн. з однієї особи;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0" w:type="dxa"/>
          </w:tcPr>
          <w:p>
            <w:pPr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  <w:lang w:val="uk-UA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Дуети</w:t>
            </w:r>
            <w:r>
              <w:rPr>
                <w:b w:val="0"/>
                <w:bCs w:val="0"/>
                <w:sz w:val="24"/>
                <w:szCs w:val="24"/>
                <w:lang w:val="uk-UA"/>
              </w:rPr>
              <w:t>, ансамблі         (2 учасника)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  <w:szCs w:val="24"/>
                <w:lang w:val="uk-UA"/>
              </w:rPr>
              <w:t>1</w:t>
            </w:r>
            <w:r>
              <w:rPr>
                <w:b/>
                <w:sz w:val="24"/>
                <w:szCs w:val="24"/>
                <w:lang w:val="ru-RU"/>
              </w:rPr>
              <w:t>5</w:t>
            </w:r>
            <w:r>
              <w:rPr>
                <w:b/>
                <w:sz w:val="24"/>
                <w:szCs w:val="24"/>
              </w:rPr>
              <w:t xml:space="preserve">0,00 </w:t>
            </w:r>
            <w:r>
              <w:rPr>
                <w:b w:val="0"/>
                <w:bCs/>
                <w:sz w:val="24"/>
                <w:szCs w:val="24"/>
              </w:rPr>
              <w:t>гр</w:t>
            </w:r>
            <w:r>
              <w:rPr>
                <w:b w:val="0"/>
                <w:bCs/>
                <w:sz w:val="24"/>
                <w:szCs w:val="24"/>
                <w:lang w:val="uk-UA"/>
              </w:rPr>
              <w:t>н.</w:t>
            </w:r>
            <w:r>
              <w:rPr>
                <w:b w:val="0"/>
                <w:bCs/>
                <w:sz w:val="24"/>
                <w:szCs w:val="24"/>
              </w:rPr>
              <w:t xml:space="preserve"> з однієї особи;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0" w:type="dxa"/>
          </w:tcPr>
          <w:p>
            <w:pPr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  <w:lang w:val="uk-UA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Ансамблі</w:t>
            </w:r>
            <w:r>
              <w:rPr>
                <w:b w:val="0"/>
                <w:bCs w:val="0"/>
                <w:sz w:val="24"/>
                <w:szCs w:val="24"/>
                <w:lang w:val="uk-UA"/>
              </w:rPr>
              <w:t>, колективи</w:t>
            </w:r>
            <w:r>
              <w:rPr>
                <w:b w:val="0"/>
                <w:bCs w:val="0"/>
                <w:sz w:val="24"/>
                <w:szCs w:val="24"/>
              </w:rPr>
              <w:t xml:space="preserve"> (3-6 </w:t>
            </w:r>
            <w:r>
              <w:rPr>
                <w:b w:val="0"/>
                <w:bCs w:val="0"/>
                <w:sz w:val="24"/>
                <w:szCs w:val="24"/>
                <w:lang w:val="uk-UA"/>
              </w:rPr>
              <w:t>учасників)</w:t>
            </w:r>
          </w:p>
        </w:tc>
        <w:tc>
          <w:tcPr>
            <w:tcW w:w="518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  <w:szCs w:val="24"/>
                <w:lang w:val="uk-UA"/>
              </w:rPr>
              <w:t>1</w:t>
            </w:r>
            <w:r>
              <w:rPr>
                <w:b/>
                <w:sz w:val="24"/>
                <w:szCs w:val="24"/>
                <w:lang w:val="ru-RU"/>
              </w:rPr>
              <w:t>2</w:t>
            </w:r>
            <w:r>
              <w:rPr>
                <w:b/>
                <w:sz w:val="24"/>
                <w:szCs w:val="24"/>
              </w:rPr>
              <w:t xml:space="preserve">0,00 </w:t>
            </w:r>
            <w:r>
              <w:rPr>
                <w:b w:val="0"/>
                <w:bCs/>
                <w:sz w:val="24"/>
                <w:szCs w:val="24"/>
              </w:rPr>
              <w:t>гр</w:t>
            </w:r>
            <w:r>
              <w:rPr>
                <w:b w:val="0"/>
                <w:bCs/>
                <w:sz w:val="24"/>
                <w:szCs w:val="24"/>
                <w:lang w:val="uk-UA"/>
              </w:rPr>
              <w:t>н.</w:t>
            </w:r>
            <w:r>
              <w:rPr>
                <w:b w:val="0"/>
                <w:bCs/>
                <w:sz w:val="24"/>
                <w:szCs w:val="24"/>
              </w:rPr>
              <w:t xml:space="preserve"> з однієї особи;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0" w:type="dxa"/>
          </w:tcPr>
          <w:p>
            <w:pPr>
              <w:rPr>
                <w:b w:val="0"/>
                <w:bCs w:val="0"/>
                <w:sz w:val="24"/>
                <w:szCs w:val="24"/>
                <w:lang w:val="uk-UA"/>
              </w:rPr>
            </w:pPr>
            <w:r>
              <w:rPr>
                <w:b w:val="0"/>
                <w:bCs w:val="0"/>
                <w:sz w:val="24"/>
                <w:szCs w:val="24"/>
                <w:lang w:val="uk-UA"/>
              </w:rPr>
              <w:t>- Ансамблі, колективи (7-10 учасників)</w:t>
            </w:r>
          </w:p>
        </w:tc>
        <w:tc>
          <w:tcPr>
            <w:tcW w:w="5185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 – 100,00 </w:t>
            </w:r>
            <w:r>
              <w:rPr>
                <w:b w:val="0"/>
                <w:bCs/>
                <w:sz w:val="24"/>
                <w:szCs w:val="24"/>
                <w:lang w:val="uk-UA"/>
              </w:rPr>
              <w:t>грн. з однієї особи;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0" w:type="dxa"/>
          </w:tcPr>
          <w:p>
            <w:pPr>
              <w:rPr>
                <w:b w:val="0"/>
                <w:bCs w:val="0"/>
                <w:sz w:val="24"/>
                <w:szCs w:val="24"/>
                <w:lang w:val="uk-UA"/>
              </w:rPr>
            </w:pPr>
            <w:r>
              <w:rPr>
                <w:b w:val="0"/>
                <w:bCs w:val="0"/>
                <w:sz w:val="24"/>
                <w:szCs w:val="24"/>
                <w:lang w:val="uk-UA"/>
              </w:rPr>
              <w:t>- Ансамблі, колективи (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&gt;</w:t>
            </w:r>
            <w:r>
              <w:rPr>
                <w:b w:val="0"/>
                <w:bCs w:val="0"/>
                <w:sz w:val="24"/>
                <w:szCs w:val="24"/>
                <w:lang w:val="uk-UA"/>
              </w:rPr>
              <w:t xml:space="preserve"> 10 учасників)</w:t>
            </w:r>
          </w:p>
        </w:tc>
        <w:tc>
          <w:tcPr>
            <w:tcW w:w="5185" w:type="dxa"/>
            <w:vAlign w:val="top"/>
          </w:tcPr>
          <w:p>
            <w:pPr>
              <w:rPr>
                <w:sz w:val="24"/>
                <w:szCs w:val="24"/>
                <w:vertAlign w:val="baseline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 xml:space="preserve"> –  95,00 </w:t>
            </w:r>
            <w:r>
              <w:rPr>
                <w:b w:val="0"/>
                <w:bCs/>
                <w:sz w:val="24"/>
                <w:szCs w:val="24"/>
                <w:lang w:val="uk-UA"/>
              </w:rPr>
              <w:t>грн. з однієї особи.</w:t>
            </w:r>
          </w:p>
        </w:tc>
      </w:tr>
    </w:tbl>
    <w:p>
      <w:pPr>
        <w:shd w:val="clear" w:color="auto" w:fill="FFFFFF"/>
        <w:jc w:val="both"/>
        <w:rPr>
          <w:b w:val="0"/>
          <w:bCs/>
          <w:sz w:val="24"/>
          <w:szCs w:val="24"/>
          <w:lang w:val="uk-UA"/>
        </w:rPr>
      </w:pPr>
      <w:r>
        <w:rPr>
          <w:b w:val="0"/>
          <w:bCs/>
          <w:sz w:val="24"/>
          <w:szCs w:val="24"/>
          <w:lang w:val="uk-UA"/>
        </w:rPr>
        <w:t xml:space="preserve">                         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00" w:firstLineChars="25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Участь у фестивалі-конкурсі підтверджується на основі поданої заявки, а також документів, які підтверджують </w:t>
      </w:r>
      <w:r>
        <w:rPr>
          <w:b/>
          <w:sz w:val="24"/>
          <w:szCs w:val="24"/>
          <w:lang w:val="uk-UA"/>
        </w:rPr>
        <w:t xml:space="preserve">50% </w:t>
      </w:r>
      <w:r>
        <w:rPr>
          <w:sz w:val="24"/>
          <w:szCs w:val="24"/>
          <w:lang w:val="uk-UA"/>
        </w:rPr>
        <w:t xml:space="preserve">передплату за участь.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00" w:firstLineChars="25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Оплата проводиться </w:t>
      </w:r>
      <w:r>
        <w:rPr>
          <w:b/>
          <w:bCs/>
          <w:sz w:val="24"/>
          <w:szCs w:val="24"/>
          <w:lang w:val="uk-UA"/>
        </w:rPr>
        <w:t>не пізніше 17 квітня 2019</w:t>
      </w:r>
      <w:r>
        <w:rPr>
          <w:sz w:val="24"/>
          <w:szCs w:val="24"/>
          <w:lang w:val="uk-UA"/>
        </w:rPr>
        <w:t xml:space="preserve"> року </w:t>
      </w:r>
      <w:r>
        <w:rPr>
          <w:sz w:val="24"/>
          <w:szCs w:val="24"/>
          <w:lang w:val="ru-RU"/>
        </w:rPr>
        <w:t>(включно)</w:t>
      </w:r>
      <w:r>
        <w:rPr>
          <w:sz w:val="24"/>
          <w:szCs w:val="24"/>
          <w:lang w:val="uk-UA"/>
        </w:rPr>
        <w:t xml:space="preserve">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00" w:firstLineChars="250"/>
        <w:jc w:val="both"/>
        <w:rPr>
          <w:sz w:val="24"/>
          <w:szCs w:val="24"/>
          <w:lang w:val="uk-UA"/>
        </w:rPr>
      </w:pPr>
    </w:p>
    <w:p>
      <w:pPr>
        <w:rPr>
          <w:b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ЦМіК </w:t>
      </w:r>
      <w:r>
        <w:rPr>
          <w:rFonts w:hint="default"/>
          <w:b/>
          <w:sz w:val="24"/>
          <w:szCs w:val="24"/>
          <w:lang w:val="uk-UA"/>
        </w:rPr>
        <w:t>“</w:t>
      </w:r>
      <w:r>
        <w:rPr>
          <w:b/>
          <w:sz w:val="24"/>
          <w:szCs w:val="24"/>
          <w:lang w:val="uk-UA"/>
        </w:rPr>
        <w:t>ЧАРІВНІ МЕЛОДІЇ</w:t>
      </w:r>
      <w:r>
        <w:rPr>
          <w:rFonts w:hint="default"/>
          <w:b/>
          <w:sz w:val="24"/>
          <w:szCs w:val="24"/>
          <w:lang w:val="uk-UA"/>
        </w:rPr>
        <w:t>”</w:t>
      </w:r>
      <w:r>
        <w:rPr>
          <w:b/>
          <w:sz w:val="24"/>
          <w:szCs w:val="24"/>
          <w:lang w:val="uk-UA"/>
        </w:rPr>
        <w:t xml:space="preserve">,  </w:t>
      </w:r>
    </w:p>
    <w:p>
      <w:pPr>
        <w:rPr>
          <w:b w:val="0"/>
          <w:bCs w:val="0"/>
          <w:sz w:val="24"/>
          <w:szCs w:val="24"/>
          <w:lang w:val="uk-UA"/>
        </w:rPr>
      </w:pPr>
      <w:r>
        <w:rPr>
          <w:b w:val="0"/>
          <w:bCs w:val="0"/>
          <w:sz w:val="24"/>
          <w:szCs w:val="24"/>
          <w:lang w:val="uk-UA"/>
        </w:rPr>
        <w:t xml:space="preserve">Рахунок  26000055757884   ПАТ КБ "Приватбанк",  МФО 313399,  ЄДРПОУ 40632589. </w:t>
      </w:r>
    </w:p>
    <w:p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Призначення</w:t>
      </w:r>
      <w:r>
        <w:rPr>
          <w:sz w:val="24"/>
          <w:szCs w:val="24"/>
        </w:rPr>
        <w:t xml:space="preserve"> платежу: </w:t>
      </w:r>
      <w:r>
        <w:rPr>
          <w:sz w:val="24"/>
          <w:szCs w:val="24"/>
          <w:lang w:val="uk-UA"/>
        </w:rPr>
        <w:t>Внесок</w:t>
      </w:r>
      <w:r>
        <w:rPr>
          <w:sz w:val="24"/>
          <w:szCs w:val="24"/>
        </w:rPr>
        <w:t xml:space="preserve"> за участь у </w:t>
      </w:r>
      <w:r>
        <w:rPr>
          <w:sz w:val="24"/>
          <w:szCs w:val="24"/>
          <w:lang w:val="uk-UA"/>
        </w:rPr>
        <w:t xml:space="preserve">фестивалі  - </w:t>
      </w:r>
      <w:r>
        <w:rPr>
          <w:sz w:val="24"/>
          <w:szCs w:val="24"/>
          <w:u w:val="single"/>
          <w:lang w:val="uk-UA"/>
        </w:rPr>
        <w:t xml:space="preserve">прізвище, </w:t>
      </w:r>
      <w:r>
        <w:rPr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uk-UA"/>
        </w:rPr>
        <w:t xml:space="preserve">ім’я учасника, номінація </w:t>
      </w:r>
      <w:r>
        <w:rPr>
          <w:sz w:val="24"/>
          <w:szCs w:val="24"/>
          <w:lang w:val="uk-UA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  <w:lang w:val="uk-UA"/>
        </w:rPr>
        <w:t>обов’язково</w:t>
      </w:r>
      <w:r>
        <w:rPr>
          <w:sz w:val="24"/>
          <w:szCs w:val="24"/>
          <w:lang w:val="uk-UA"/>
        </w:rPr>
        <w:t>.</w:t>
      </w:r>
    </w:p>
    <w:p>
      <w:pPr>
        <w:shd w:val="clear" w:color="auto" w:fill="FFFFFF"/>
        <w:ind w:right="-222" w:firstLine="540"/>
        <w:rPr>
          <w:b/>
          <w:sz w:val="24"/>
          <w:szCs w:val="24"/>
          <w:lang w:val="uk-UA"/>
        </w:rPr>
      </w:pPr>
    </w:p>
    <w:p>
      <w:pPr>
        <w:shd w:val="clear" w:color="auto" w:fill="FFFFFF"/>
        <w:ind w:right="-222" w:firstLine="54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Заявка учасника: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         </w:t>
      </w:r>
      <w:r>
        <w:rPr>
          <w:sz w:val="24"/>
          <w:szCs w:val="24"/>
        </w:rPr>
        <w:t xml:space="preserve">Для участі у фестивалі-конкурсі необхідно надіслати </w:t>
      </w:r>
      <w:r>
        <w:rPr>
          <w:sz w:val="24"/>
          <w:szCs w:val="24"/>
          <w:lang w:val="uk-UA"/>
        </w:rPr>
        <w:t xml:space="preserve">заявку </w:t>
      </w:r>
      <w:r>
        <w:rPr>
          <w:b w:val="0"/>
          <w:bCs/>
          <w:sz w:val="24"/>
          <w:szCs w:val="24"/>
          <w:u w:val="none"/>
        </w:rPr>
        <w:t xml:space="preserve">учасника  </w:t>
      </w:r>
      <w:r>
        <w:rPr>
          <w:sz w:val="24"/>
          <w:szCs w:val="24"/>
        </w:rPr>
        <w:t xml:space="preserve">(бланк додається до Положення)  </w:t>
      </w:r>
    </w:p>
    <w:p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на E-mail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"mailto:charivnimelodii2@gmail.com" </w:instrText>
      </w:r>
      <w:r>
        <w:rPr>
          <w:sz w:val="24"/>
          <w:szCs w:val="24"/>
        </w:rPr>
        <w:fldChar w:fldCharType="separate"/>
      </w:r>
      <w:r>
        <w:rPr>
          <w:rStyle w:val="10"/>
          <w:sz w:val="24"/>
          <w:szCs w:val="24"/>
          <w:lang w:val="en-US"/>
        </w:rPr>
        <w:t>charivnimelodii</w:t>
      </w:r>
      <w:r>
        <w:rPr>
          <w:rStyle w:val="10"/>
          <w:sz w:val="24"/>
          <w:szCs w:val="24"/>
        </w:rPr>
        <w:t>2@</w:t>
      </w:r>
      <w:r>
        <w:rPr>
          <w:rStyle w:val="10"/>
          <w:sz w:val="24"/>
          <w:szCs w:val="24"/>
          <w:lang w:val="en-US"/>
        </w:rPr>
        <w:t>gmail</w:t>
      </w:r>
      <w:r>
        <w:rPr>
          <w:rStyle w:val="10"/>
          <w:sz w:val="24"/>
          <w:szCs w:val="24"/>
        </w:rPr>
        <w:t>.</w:t>
      </w:r>
      <w:r>
        <w:rPr>
          <w:rStyle w:val="10"/>
          <w:sz w:val="24"/>
          <w:szCs w:val="24"/>
          <w:lang w:val="en-US"/>
        </w:rPr>
        <w:t>com</w:t>
      </w:r>
      <w:r>
        <w:rPr>
          <w:rStyle w:val="10"/>
          <w:sz w:val="24"/>
          <w:szCs w:val="24"/>
          <w:lang w:val="en-US"/>
        </w:rPr>
        <w:fldChar w:fldCharType="end"/>
      </w:r>
      <w:r>
        <w:rPr>
          <w:rStyle w:val="10"/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до </w:t>
      </w:r>
      <w:r>
        <w:rPr>
          <w:b/>
          <w:bCs/>
          <w:sz w:val="24"/>
          <w:szCs w:val="24"/>
          <w:lang w:val="ru-RU"/>
        </w:rPr>
        <w:t>1</w:t>
      </w:r>
      <w:r>
        <w:rPr>
          <w:b/>
          <w:bCs/>
          <w:sz w:val="24"/>
          <w:szCs w:val="24"/>
          <w:lang w:val="uk-UA"/>
        </w:rPr>
        <w:t>7</w:t>
      </w:r>
      <w:r>
        <w:rPr>
          <w:b/>
          <w:sz w:val="24"/>
          <w:szCs w:val="24"/>
        </w:rPr>
        <w:t xml:space="preserve"> квітня 201</w:t>
      </w:r>
      <w:r>
        <w:rPr>
          <w:b/>
          <w:sz w:val="24"/>
          <w:szCs w:val="24"/>
          <w:lang w:val="uk-UA"/>
        </w:rPr>
        <w:t>9</w:t>
      </w:r>
      <w:r>
        <w:rPr>
          <w:sz w:val="24"/>
          <w:szCs w:val="24"/>
        </w:rPr>
        <w:t xml:space="preserve"> року</w:t>
      </w:r>
      <w:r>
        <w:rPr>
          <w:sz w:val="24"/>
          <w:szCs w:val="24"/>
          <w:lang w:val="ru-RU"/>
        </w:rPr>
        <w:t xml:space="preserve"> (включно).</w:t>
      </w:r>
      <w:r>
        <w:rPr>
          <w:sz w:val="24"/>
          <w:szCs w:val="24"/>
          <w:lang w:val="uk-UA"/>
        </w:rPr>
        <w:t xml:space="preserve"> </w:t>
      </w:r>
    </w:p>
    <w:p>
      <w:pPr>
        <w:jc w:val="both"/>
        <w:rPr>
          <w:sz w:val="24"/>
          <w:szCs w:val="24"/>
        </w:rPr>
      </w:pPr>
    </w:p>
    <w:p>
      <w:pPr>
        <w:ind w:firstLine="480" w:firstLineChars="200"/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Якщо конкурсант бере участь у двох різних номінаціях, анкета-заявка заповнюється на кожну номінацію окремо. </w:t>
      </w:r>
      <w:r>
        <w:rPr>
          <w:sz w:val="24"/>
          <w:szCs w:val="24"/>
          <w:lang w:val="uk-UA"/>
        </w:rPr>
        <w:t>Заявка повинна бути надрукована українською мовою (прізвище, ім</w:t>
      </w:r>
      <w:r>
        <w:rPr>
          <w:rFonts w:hint="default"/>
          <w:sz w:val="24"/>
          <w:szCs w:val="24"/>
          <w:lang w:val="uk-UA"/>
        </w:rPr>
        <w:t xml:space="preserve">’я, дата народження - </w:t>
      </w:r>
      <w:r>
        <w:rPr>
          <w:sz w:val="24"/>
          <w:szCs w:val="24"/>
          <w:lang w:val="uk-UA"/>
        </w:rPr>
        <w:t xml:space="preserve">згідно свідоцтва про народження). </w:t>
      </w:r>
    </w:p>
    <w:p>
      <w:pPr>
        <w:jc w:val="both"/>
        <w:rPr>
          <w:sz w:val="24"/>
          <w:szCs w:val="24"/>
          <w:lang w:val="uk-UA"/>
        </w:rPr>
      </w:pPr>
    </w:p>
    <w:p>
      <w:pPr>
        <w:ind w:firstLine="360" w:firstLineChars="150"/>
        <w:jc w:val="both"/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До заявки</w:t>
      </w:r>
      <w:r>
        <w:rPr>
          <w:sz w:val="24"/>
          <w:szCs w:val="24"/>
          <w:lang w:val="uk-UA"/>
        </w:rPr>
        <w:t xml:space="preserve"> в обов’язковому порядку надається:</w:t>
      </w:r>
    </w:p>
    <w:p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 цифрове фото (бажано з інструментом за наявності), фото дуету чи ансамблю;</w:t>
      </w:r>
    </w:p>
    <w:p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 копія свідоцтва про народження учасника (інформація надається із урахуванням вимог Закону України  «Про захист персональних даних»);</w:t>
      </w:r>
    </w:p>
    <w:p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- мінусовка належної якості у форматі мр3 (файл повинен називатись так: Прізвище/або назва колективу-Назва-Номінація (згідно заявки);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uk-UA"/>
        </w:rPr>
        <w:t>дублікат запису мати при собі на фестивалі-конкурсі на флеш-носії;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- платіжний документ який  підтверджує </w:t>
      </w:r>
      <w:r>
        <w:rPr>
          <w:b/>
          <w:sz w:val="24"/>
          <w:szCs w:val="24"/>
          <w:lang w:val="uk-UA"/>
        </w:rPr>
        <w:t xml:space="preserve">50% </w:t>
      </w:r>
      <w:r>
        <w:rPr>
          <w:sz w:val="24"/>
          <w:szCs w:val="24"/>
          <w:lang w:val="uk-UA"/>
        </w:rPr>
        <w:t xml:space="preserve">передплату за участь (копію платіжного документу мати при собі на фестивалі-конкурсі). </w:t>
      </w:r>
    </w:p>
    <w:p>
      <w:pPr>
        <w:jc w:val="both"/>
        <w:rPr>
          <w:sz w:val="24"/>
          <w:szCs w:val="24"/>
          <w:lang w:val="uk-UA"/>
        </w:rPr>
      </w:pPr>
    </w:p>
    <w:p>
      <w:pPr>
        <w:shd w:val="clear" w:color="auto" w:fill="FFFFFF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Згода на участь у фестивалі-конкурсі підтверджується поданою анкетою-заявкою.</w:t>
      </w:r>
    </w:p>
    <w:p>
      <w:pPr>
        <w:shd w:val="clear" w:color="auto" w:fill="FFFFFF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  Заявки, що подані з порушенням встановлених вимог або строків, не розглядаються.</w:t>
      </w:r>
    </w:p>
    <w:p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        </w:t>
      </w:r>
      <w:r>
        <w:rPr>
          <w:rFonts w:hint="default"/>
          <w:sz w:val="24"/>
          <w:szCs w:val="24"/>
          <w:lang w:val="ru-RU"/>
        </w:rPr>
        <w:t xml:space="preserve">На фестивалі-конкурсі ведеться відео і фото зйомка (безкоштовно для учасників фестиваля). З фото і відео матеріалом можна ознайомитись в групі Facebook - Charivni melodii група фестиваля. Організатори фестивалю-конкурсу залишають за собою право розміщувати фото і відео матеріали на свій розсуд в </w:t>
      </w:r>
      <w:r>
        <w:rPr>
          <w:rFonts w:hint="default"/>
          <w:sz w:val="24"/>
          <w:szCs w:val="24"/>
          <w:lang w:val="uk-UA"/>
        </w:rPr>
        <w:t xml:space="preserve">рекламних компаніях конкурсу, показах конкурсу на телебаченні, </w:t>
      </w:r>
      <w:r>
        <w:rPr>
          <w:rFonts w:hint="default"/>
          <w:sz w:val="24"/>
          <w:szCs w:val="24"/>
          <w:lang w:val="ru-RU"/>
        </w:rPr>
        <w:t>періодичних і електронних видан</w:t>
      </w:r>
      <w:r>
        <w:rPr>
          <w:rFonts w:hint="default"/>
          <w:sz w:val="24"/>
          <w:szCs w:val="24"/>
          <w:lang w:val="uk-UA"/>
        </w:rPr>
        <w:t>нях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  <w:lang w:val="uk-UA"/>
        </w:rPr>
        <w:t>та інших</w:t>
      </w:r>
      <w:r>
        <w:rPr>
          <w:rFonts w:hint="default"/>
          <w:sz w:val="24"/>
          <w:szCs w:val="24"/>
          <w:lang w:val="ru-RU"/>
        </w:rPr>
        <w:t xml:space="preserve"> контент</w:t>
      </w:r>
      <w:r>
        <w:rPr>
          <w:rFonts w:hint="default"/>
          <w:sz w:val="24"/>
          <w:szCs w:val="24"/>
          <w:lang w:val="uk-UA"/>
        </w:rPr>
        <w:t>ах.</w:t>
      </w:r>
      <w:r>
        <w:rPr>
          <w:sz w:val="24"/>
          <w:szCs w:val="24"/>
          <w:lang w:val="uk-UA"/>
        </w:rPr>
        <w:t xml:space="preserve">        </w:t>
      </w:r>
    </w:p>
    <w:p>
      <w:pPr>
        <w:shd w:val="clear" w:color="auto" w:fill="FFFFFF"/>
        <w:tabs>
          <w:tab w:val="center" w:pos="5514"/>
          <w:tab w:val="left" w:pos="5928"/>
        </w:tabs>
        <w:ind w:left="199" w:leftChars="83" w:firstLine="420" w:firstLineChars="175"/>
        <w:rPr>
          <w:sz w:val="24"/>
          <w:szCs w:val="24"/>
        </w:rPr>
      </w:pPr>
    </w:p>
    <w:p>
      <w:pPr>
        <w:shd w:val="clear" w:color="auto" w:fill="FFFFFF"/>
        <w:tabs>
          <w:tab w:val="center" w:pos="5514"/>
          <w:tab w:val="left" w:pos="5928"/>
        </w:tabs>
        <w:ind w:left="199" w:leftChars="83" w:firstLine="420" w:firstLineChars="175"/>
        <w:rPr>
          <w:sz w:val="24"/>
          <w:szCs w:val="24"/>
        </w:rPr>
      </w:pPr>
      <w:r>
        <w:rPr>
          <w:sz w:val="24"/>
          <w:szCs w:val="24"/>
        </w:rPr>
        <w:t xml:space="preserve">Телефони для довідок: </w:t>
      </w:r>
    </w:p>
    <w:p>
      <w:pPr>
        <w:shd w:val="clear" w:color="auto" w:fill="FFFFFF"/>
        <w:tabs>
          <w:tab w:val="center" w:pos="5514"/>
          <w:tab w:val="left" w:pos="5928"/>
        </w:tabs>
        <w:ind w:left="199" w:leftChars="83" w:firstLine="420" w:firstLineChars="175"/>
        <w:rPr>
          <w:sz w:val="24"/>
          <w:szCs w:val="24"/>
        </w:rPr>
      </w:pPr>
    </w:p>
    <w:p>
      <w:pPr>
        <w:shd w:val="clear" w:color="auto" w:fill="FFFFFF"/>
        <w:tabs>
          <w:tab w:val="center" w:pos="5514"/>
          <w:tab w:val="left" w:pos="5928"/>
        </w:tabs>
        <w:rPr>
          <w:b w:val="0"/>
          <w:bCs w:val="0"/>
          <w:sz w:val="24"/>
          <w:szCs w:val="24"/>
          <w:lang w:val="uk-UA"/>
        </w:rPr>
      </w:pPr>
      <w:r>
        <w:rPr>
          <w:b w:val="0"/>
          <w:bCs w:val="0"/>
          <w:sz w:val="24"/>
          <w:szCs w:val="24"/>
          <w:lang w:val="uk-UA"/>
        </w:rPr>
        <w:t xml:space="preserve">З приводу отримання заявок: </w:t>
      </w:r>
      <w:r>
        <w:rPr>
          <w:b w:val="0"/>
          <w:bCs w:val="0"/>
          <w:sz w:val="24"/>
          <w:szCs w:val="24"/>
          <w:lang w:val="ru-RU"/>
        </w:rPr>
        <w:t>067-7</w:t>
      </w:r>
      <w:r>
        <w:rPr>
          <w:b w:val="0"/>
          <w:bCs w:val="0"/>
          <w:sz w:val="24"/>
          <w:szCs w:val="24"/>
          <w:lang w:val="uk-UA"/>
        </w:rPr>
        <w:t xml:space="preserve">68-82-66, 067-774-59-56 Ірина Володимирівна </w:t>
      </w:r>
    </w:p>
    <w:p>
      <w:pPr>
        <w:shd w:val="clear" w:color="auto" w:fill="FFFFFF"/>
        <w:tabs>
          <w:tab w:val="center" w:pos="5514"/>
          <w:tab w:val="left" w:pos="5928"/>
        </w:tabs>
        <w:rPr>
          <w:b w:val="0"/>
          <w:bCs w:val="0"/>
          <w:sz w:val="24"/>
          <w:szCs w:val="24"/>
          <w:lang w:val="uk-UA"/>
        </w:rPr>
      </w:pPr>
      <w:r>
        <w:rPr>
          <w:b w:val="0"/>
          <w:bCs w:val="0"/>
          <w:sz w:val="24"/>
          <w:szCs w:val="24"/>
          <w:lang w:val="uk-UA"/>
        </w:rPr>
        <w:t>Консультанти з професійних питаннь: 067-768-82-66, 066-382-45-08, 093-500-13-00</w:t>
      </w:r>
    </w:p>
    <w:p>
      <w:pPr>
        <w:shd w:val="clear" w:color="auto" w:fill="FFFFFF"/>
        <w:jc w:val="both"/>
        <w:rPr>
          <w:b w:val="0"/>
          <w:bCs w:val="0"/>
          <w:sz w:val="24"/>
          <w:szCs w:val="24"/>
          <w:lang w:val="uk-UA"/>
        </w:rPr>
      </w:pPr>
      <w:r>
        <w:rPr>
          <w:b w:val="0"/>
          <w:bCs w:val="0"/>
          <w:sz w:val="24"/>
          <w:szCs w:val="24"/>
          <w:lang w:val="uk-UA"/>
        </w:rPr>
        <w:t>Інформація з пересилки художніх робіт Новой поштой: 067-768-82-66, 067-774-59-56</w:t>
      </w:r>
    </w:p>
    <w:p>
      <w:pPr>
        <w:shd w:val="clear" w:color="auto" w:fill="FFFFFF"/>
        <w:tabs>
          <w:tab w:val="center" w:pos="5514"/>
          <w:tab w:val="left" w:pos="5928"/>
        </w:tabs>
        <w:ind w:left="199" w:leftChars="83" w:firstLine="350" w:firstLineChars="175"/>
        <w:rPr>
          <w:sz w:val="20"/>
          <w:szCs w:val="20"/>
          <w:lang w:val="ru-RU"/>
        </w:rPr>
      </w:pPr>
      <w:r>
        <w:rPr>
          <w:b w:val="0"/>
          <w:bCs/>
          <w:sz w:val="20"/>
          <w:szCs w:val="20"/>
          <w:lang w:val="ru-RU"/>
        </w:rPr>
        <w:tab/>
      </w:r>
      <w:r>
        <w:rPr>
          <w:b w:val="0"/>
          <w:bCs/>
          <w:sz w:val="20"/>
          <w:szCs w:val="20"/>
          <w:lang w:val="ru-RU"/>
        </w:rPr>
        <w:tab/>
      </w:r>
    </w:p>
    <w:p>
      <w:pPr>
        <w:shd w:val="clear" w:color="auto" w:fill="FFFFFF"/>
        <w:rPr>
          <w:b/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p>
      <w:pPr>
        <w:shd w:val="clear" w:color="auto" w:fill="FFFFFF"/>
        <w:rPr>
          <w:sz w:val="20"/>
          <w:szCs w:val="20"/>
        </w:rPr>
      </w:pPr>
    </w:p>
    <w:tbl>
      <w:tblPr>
        <w:tblStyle w:val="12"/>
        <w:tblW w:w="10076" w:type="dxa"/>
        <w:tblInd w:w="-6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"/>
        <w:gridCol w:w="97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328" w:type="dxa"/>
            <w:shd w:val="clear" w:color="auto" w:fill="auto"/>
          </w:tcPr>
          <w:p>
            <w:pPr>
              <w:ind w:right="1221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9748" w:type="dxa"/>
            <w:shd w:val="clear" w:color="auto" w:fill="auto"/>
          </w:tcPr>
          <w:p>
            <w:pPr>
              <w:ind w:right="-185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>
              <w:rPr>
                <w:b/>
                <w:sz w:val="20"/>
                <w:szCs w:val="20"/>
                <w:u w:val="single"/>
                <w:lang w:val="uk-UA"/>
              </w:rPr>
              <w:t xml:space="preserve">АНКЕТА-ЗАЯВКА </w:t>
            </w:r>
            <w:r>
              <w:rPr>
                <w:b/>
                <w:sz w:val="20"/>
                <w:szCs w:val="20"/>
                <w:lang w:val="uk-UA"/>
              </w:rPr>
              <w:t>учасника</w:t>
            </w:r>
          </w:p>
          <w:p>
            <w:pPr>
              <w:ind w:right="-185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</w:p>
          <w:p>
            <w:pPr>
              <w:shd w:val="clear" w:color="auto" w:fill="FFFFFF"/>
              <w:spacing w:line="240" w:lineRule="auto"/>
              <w:ind w:right="-108"/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I</w:t>
            </w:r>
            <w:r>
              <w:rPr>
                <w:b/>
                <w:sz w:val="20"/>
                <w:szCs w:val="20"/>
                <w:lang w:val="uk-UA"/>
              </w:rPr>
              <w:t>І</w:t>
            </w:r>
            <w:r>
              <w:rPr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Всеукраїнського</w:t>
            </w:r>
            <w:r>
              <w:rPr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b/>
                <w:sz w:val="20"/>
                <w:szCs w:val="20"/>
                <w:lang w:val="uk-UA"/>
              </w:rPr>
              <w:t>багатожанрового</w:t>
            </w:r>
            <w:r>
              <w:rPr>
                <w:b/>
                <w:sz w:val="20"/>
                <w:szCs w:val="20"/>
              </w:rPr>
              <w:t> фестивал</w:t>
            </w:r>
            <w:r>
              <w:rPr>
                <w:b/>
                <w:sz w:val="20"/>
                <w:szCs w:val="20"/>
                <w:lang w:val="ru-RU"/>
              </w:rPr>
              <w:t>ю</w:t>
            </w:r>
            <w:r>
              <w:rPr>
                <w:b/>
                <w:sz w:val="20"/>
                <w:szCs w:val="20"/>
              </w:rPr>
              <w:t>-конкурс</w:t>
            </w:r>
            <w:r>
              <w:rPr>
                <w:b/>
                <w:sz w:val="20"/>
                <w:szCs w:val="20"/>
                <w:lang w:val="ru-RU"/>
              </w:rPr>
              <w:t>у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rFonts w:hint="default"/>
                <w:b/>
                <w:sz w:val="20"/>
                <w:szCs w:val="20"/>
                <w:lang w:val="uk-UA"/>
              </w:rPr>
              <w:t>“ЧАРІВНІ МЕЛОДІЇ”</w:t>
            </w:r>
          </w:p>
        </w:tc>
      </w:tr>
    </w:tbl>
    <w:p>
      <w:pPr>
        <w:ind w:right="1221"/>
        <w:rPr>
          <w:b/>
          <w:iCs/>
          <w:color w:val="000000"/>
          <w:sz w:val="28"/>
          <w:szCs w:val="28"/>
          <w:lang w:val="en-US"/>
        </w:rPr>
      </w:pPr>
      <w:r>
        <w:rPr>
          <w:b/>
          <w:iCs/>
          <w:color w:val="000000"/>
          <w:sz w:val="20"/>
          <w:szCs w:val="20"/>
          <w:lang w:val="uk-UA"/>
        </w:rPr>
        <w:t>Подача</w:t>
      </w:r>
      <w:r>
        <w:rPr>
          <w:b/>
          <w:iCs/>
          <w:color w:val="000000"/>
          <w:sz w:val="20"/>
          <w:szCs w:val="20"/>
        </w:rPr>
        <w:t xml:space="preserve"> заявок</w:t>
      </w:r>
      <w:r>
        <w:rPr>
          <w:b/>
          <w:iCs/>
          <w:color w:val="000000"/>
          <w:sz w:val="20"/>
          <w:szCs w:val="20"/>
          <w:lang w:val="en-US"/>
        </w:rPr>
        <w:t xml:space="preserve"> </w:t>
      </w:r>
      <w:r>
        <w:rPr>
          <w:sz w:val="28"/>
          <w:szCs w:val="28"/>
        </w:rPr>
        <w:t>до </w:t>
      </w:r>
      <w:r>
        <w:rPr>
          <w:b/>
          <w:bCs/>
          <w:sz w:val="28"/>
          <w:szCs w:val="28"/>
          <w:lang w:val="ru-RU"/>
        </w:rPr>
        <w:t>1</w:t>
      </w:r>
      <w:r>
        <w:rPr>
          <w:b/>
          <w:bCs/>
          <w:sz w:val="28"/>
          <w:szCs w:val="28"/>
          <w:lang w:val="uk-UA"/>
        </w:rPr>
        <w:t>7</w:t>
      </w:r>
      <w:r>
        <w:rPr>
          <w:b/>
          <w:sz w:val="28"/>
          <w:szCs w:val="28"/>
        </w:rPr>
        <w:t xml:space="preserve"> квітня 201</w:t>
      </w:r>
      <w:r>
        <w:rPr>
          <w:b/>
          <w:sz w:val="28"/>
          <w:szCs w:val="28"/>
          <w:lang w:val="uk-UA"/>
        </w:rPr>
        <w:t>9</w:t>
      </w:r>
      <w:r>
        <w:rPr>
          <w:sz w:val="28"/>
          <w:szCs w:val="28"/>
        </w:rPr>
        <w:t xml:space="preserve"> року</w:t>
      </w:r>
      <w:r>
        <w:rPr>
          <w:sz w:val="28"/>
          <w:szCs w:val="28"/>
          <w:lang w:val="ru-RU"/>
        </w:rPr>
        <w:t xml:space="preserve"> (включно)</w:t>
      </w:r>
    </w:p>
    <w:p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 xml:space="preserve">на E-mail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"mailto:charivnimelodii2@gmail.com" </w:instrText>
      </w:r>
      <w:r>
        <w:rPr>
          <w:sz w:val="24"/>
          <w:szCs w:val="24"/>
        </w:rPr>
        <w:fldChar w:fldCharType="separate"/>
      </w:r>
      <w:r>
        <w:rPr>
          <w:rStyle w:val="10"/>
          <w:sz w:val="24"/>
          <w:szCs w:val="24"/>
          <w:lang w:val="en-US"/>
        </w:rPr>
        <w:t>charivnimelodii</w:t>
      </w:r>
      <w:r>
        <w:rPr>
          <w:rStyle w:val="10"/>
          <w:sz w:val="24"/>
          <w:szCs w:val="24"/>
        </w:rPr>
        <w:t>2@</w:t>
      </w:r>
      <w:r>
        <w:rPr>
          <w:rStyle w:val="10"/>
          <w:sz w:val="24"/>
          <w:szCs w:val="24"/>
          <w:lang w:val="en-US"/>
        </w:rPr>
        <w:t>gmail</w:t>
      </w:r>
      <w:r>
        <w:rPr>
          <w:rStyle w:val="10"/>
          <w:sz w:val="24"/>
          <w:szCs w:val="24"/>
        </w:rPr>
        <w:t>.</w:t>
      </w:r>
      <w:r>
        <w:rPr>
          <w:rStyle w:val="10"/>
          <w:sz w:val="24"/>
          <w:szCs w:val="24"/>
          <w:lang w:val="en-US"/>
        </w:rPr>
        <w:t>com</w:t>
      </w:r>
      <w:r>
        <w:rPr>
          <w:rStyle w:val="10"/>
          <w:sz w:val="24"/>
          <w:szCs w:val="24"/>
          <w:lang w:val="en-US"/>
        </w:rPr>
        <w:fldChar w:fldCharType="end"/>
      </w:r>
    </w:p>
    <w:tbl>
      <w:tblPr>
        <w:tblStyle w:val="12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"/>
        <w:gridCol w:w="3481"/>
        <w:gridCol w:w="5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Merge w:val="restart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uk-UA"/>
              </w:rPr>
              <w:t xml:space="preserve">П.І.Б. </w:t>
            </w:r>
            <w:r>
              <w:rPr>
                <w:sz w:val="20"/>
                <w:szCs w:val="20"/>
                <w:lang w:val="ru-RU"/>
              </w:rPr>
              <w:t>учня</w:t>
            </w:r>
            <w:r>
              <w:rPr>
                <w:sz w:val="20"/>
                <w:szCs w:val="20"/>
                <w:lang w:val="uk-UA"/>
              </w:rPr>
              <w:t>/</w:t>
            </w:r>
            <w:r>
              <w:rPr>
                <w:sz w:val="20"/>
                <w:szCs w:val="20"/>
                <w:lang w:val="ru-RU"/>
              </w:rPr>
              <w:t>сол</w:t>
            </w:r>
            <w:r>
              <w:rPr>
                <w:sz w:val="20"/>
                <w:szCs w:val="20"/>
                <w:lang w:val="uk-UA"/>
              </w:rPr>
              <w:t>іста</w:t>
            </w:r>
            <w:r>
              <w:rPr>
                <w:sz w:val="20"/>
                <w:szCs w:val="20"/>
                <w:lang w:val="ru-RU"/>
              </w:rPr>
              <w:t>*</w:t>
            </w:r>
          </w:p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колективу</w:t>
            </w:r>
          </w:p>
        </w:tc>
        <w:tc>
          <w:tcPr>
            <w:tcW w:w="5398" w:type="dxa"/>
            <w:vMerge w:val="restart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Merge w:val="continue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</w:t>
            </w:r>
            <w:r>
              <w:rPr>
                <w:sz w:val="20"/>
                <w:szCs w:val="20"/>
                <w:lang w:val="uk-UA"/>
              </w:rPr>
              <w:t>і</w:t>
            </w:r>
            <w:r>
              <w:rPr>
                <w:sz w:val="20"/>
                <w:szCs w:val="20"/>
              </w:rPr>
              <w:t>нац</w:t>
            </w:r>
            <w:r>
              <w:rPr>
                <w:sz w:val="20"/>
                <w:szCs w:val="20"/>
                <w:lang w:val="uk-UA"/>
              </w:rPr>
              <w:t>і</w:t>
            </w:r>
            <w:r>
              <w:rPr>
                <w:sz w:val="20"/>
                <w:szCs w:val="20"/>
              </w:rPr>
              <w:t>я</w:t>
            </w:r>
          </w:p>
          <w:p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(за Положенням)</w:t>
            </w:r>
          </w:p>
        </w:tc>
        <w:tc>
          <w:tcPr>
            <w:tcW w:w="5398" w:type="dxa"/>
            <w:vMerge w:val="continue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Merge w:val="continue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В</w:t>
            </w:r>
            <w:r>
              <w:rPr>
                <w:sz w:val="20"/>
                <w:szCs w:val="20"/>
              </w:rPr>
              <w:t>іков</w:t>
            </w:r>
            <w:r>
              <w:rPr>
                <w:sz w:val="20"/>
                <w:szCs w:val="20"/>
                <w:lang w:val="uk-UA"/>
              </w:rPr>
              <w:t>а</w:t>
            </w:r>
            <w:r>
              <w:rPr>
                <w:sz w:val="20"/>
                <w:szCs w:val="20"/>
              </w:rPr>
              <w:t xml:space="preserve"> категорія </w:t>
            </w:r>
          </w:p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uk-UA"/>
              </w:rPr>
              <w:t>за Положенням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5398" w:type="dxa"/>
            <w:vMerge w:val="continue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Merge w:val="continue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 xml:space="preserve">Назва </w:t>
            </w:r>
            <w:r>
              <w:rPr>
                <w:sz w:val="20"/>
                <w:szCs w:val="20"/>
                <w:lang w:val="uk-UA"/>
              </w:rPr>
              <w:t>закладу, місто</w:t>
            </w:r>
          </w:p>
          <w:p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(який представляє конкурсант)</w:t>
            </w:r>
          </w:p>
        </w:tc>
        <w:tc>
          <w:tcPr>
            <w:tcW w:w="5398" w:type="dxa"/>
            <w:vMerge w:val="continue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Merge w:val="continue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481" w:type="dxa"/>
            <w:shd w:val="clear" w:color="auto" w:fill="auto"/>
          </w:tcPr>
          <w:p>
            <w:pPr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Викладач/ худож.керівник</w:t>
            </w:r>
          </w:p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 xml:space="preserve"> (повне ПІБ, звання)</w:t>
            </w:r>
          </w:p>
        </w:tc>
        <w:tc>
          <w:tcPr>
            <w:tcW w:w="5398" w:type="dxa"/>
            <w:vMerge w:val="continue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Merge w:val="continue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Концертмейстер </w:t>
            </w:r>
          </w:p>
          <w:p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(за наявності,</w:t>
            </w:r>
          </w:p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(повне ПІБ, звання)</w:t>
            </w:r>
          </w:p>
        </w:tc>
        <w:tc>
          <w:tcPr>
            <w:tcW w:w="5398" w:type="dxa"/>
            <w:vMerge w:val="continue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Кількість осіб колективу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Merge w:val="restart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3481" w:type="dxa"/>
            <w:shd w:val="clear" w:color="auto" w:fill="auto"/>
          </w:tcPr>
          <w:p>
            <w:pPr>
              <w:shd w:val="clear" w:color="auto" w:fill="FFFFFF"/>
              <w:ind w:right="-108"/>
              <w:rPr>
                <w:b/>
                <w:bCs/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Конкурсний номер 1</w:t>
            </w:r>
            <w:r>
              <w:rPr>
                <w:b/>
                <w:bCs/>
                <w:sz w:val="20"/>
                <w:szCs w:val="20"/>
                <w:lang w:val="uk-UA"/>
              </w:rPr>
              <w:t>*</w:t>
            </w:r>
            <w:r>
              <w:rPr>
                <w:b/>
                <w:bCs/>
                <w:sz w:val="20"/>
                <w:szCs w:val="20"/>
                <w:lang w:val="ru-RU"/>
              </w:rPr>
              <w:t>*</w:t>
            </w:r>
            <w:r>
              <w:rPr>
                <w:b/>
                <w:bCs/>
                <w:sz w:val="20"/>
                <w:szCs w:val="20"/>
                <w:lang w:val="uk-UA"/>
              </w:rPr>
              <w:t xml:space="preserve"> -</w:t>
            </w:r>
            <w:r>
              <w:rPr>
                <w:b w:val="0"/>
                <w:bCs w:val="0"/>
                <w:sz w:val="20"/>
                <w:szCs w:val="20"/>
                <w:lang w:val="uk-UA"/>
              </w:rPr>
              <w:t>Автор, назва</w:t>
            </w:r>
          </w:p>
          <w:p>
            <w:pPr>
              <w:shd w:val="clear" w:color="auto" w:fill="FFFFFF"/>
              <w:ind w:right="-10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(хронометраж номеру, хвилин)</w:t>
            </w:r>
          </w:p>
        </w:tc>
        <w:tc>
          <w:tcPr>
            <w:tcW w:w="5398" w:type="dxa"/>
            <w:vMerge w:val="restart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Merge w:val="continue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481" w:type="dxa"/>
            <w:shd w:val="clear" w:color="auto" w:fill="auto"/>
          </w:tcPr>
          <w:p>
            <w:pPr>
              <w:shd w:val="clear" w:color="auto" w:fill="FFFFFF"/>
              <w:ind w:right="-108"/>
              <w:rPr>
                <w:b/>
                <w:bCs/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Конкурсний номер 2 -</w:t>
            </w:r>
            <w:r>
              <w:rPr>
                <w:b w:val="0"/>
                <w:bCs w:val="0"/>
                <w:sz w:val="20"/>
                <w:szCs w:val="20"/>
                <w:lang w:val="uk-UA"/>
              </w:rPr>
              <w:t>Автор, назва</w:t>
            </w:r>
          </w:p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(хронометраж номеру, хвилин)</w:t>
            </w:r>
          </w:p>
        </w:tc>
        <w:tc>
          <w:tcPr>
            <w:tcW w:w="5398" w:type="dxa"/>
            <w:vMerge w:val="continue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Merge w:val="continue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81" w:type="dxa"/>
            <w:shd w:val="clear" w:color="auto" w:fill="auto"/>
          </w:tcPr>
          <w:p>
            <w:pPr>
              <w:jc w:val="lef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uk-UA"/>
              </w:rPr>
              <w:t xml:space="preserve">Хронометраж ВСЬОГО виступу </w:t>
            </w:r>
            <w:r>
              <w:rPr>
                <w:b/>
                <w:bCs/>
                <w:sz w:val="20"/>
                <w:szCs w:val="20"/>
                <w:lang w:val="uk-UA"/>
              </w:rPr>
              <w:t>**</w:t>
            </w:r>
            <w:r>
              <w:rPr>
                <w:b/>
                <w:bCs/>
                <w:sz w:val="20"/>
                <w:szCs w:val="20"/>
                <w:lang w:val="ru-RU"/>
              </w:rPr>
              <w:t>*</w:t>
            </w:r>
          </w:p>
          <w:p>
            <w:pPr>
              <w:jc w:val="right"/>
              <w:rPr>
                <w:rFonts w:asciiTheme="minorHAnsi" w:hAnsiTheme="minorHAnsi"/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-хвилин)</w:t>
            </w:r>
          </w:p>
        </w:tc>
        <w:tc>
          <w:tcPr>
            <w:tcW w:w="5398" w:type="dxa"/>
            <w:vMerge w:val="continue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Наявність фонограми</w:t>
            </w:r>
          </w:p>
          <w:p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 (так/ні)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Merge w:val="restart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3481" w:type="dxa"/>
            <w:shd w:val="clear" w:color="auto" w:fill="auto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Контактна </w:t>
            </w:r>
          </w:p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і</w:t>
            </w:r>
            <w:r>
              <w:rPr>
                <w:sz w:val="20"/>
                <w:szCs w:val="20"/>
              </w:rPr>
              <w:t>нформац</w:t>
            </w:r>
            <w:r>
              <w:rPr>
                <w:sz w:val="20"/>
                <w:szCs w:val="20"/>
                <w:lang w:val="uk-UA"/>
              </w:rPr>
              <w:t>і</w:t>
            </w:r>
            <w:r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  <w:lang w:val="uk-UA"/>
              </w:rPr>
              <w:t xml:space="preserve">: </w:t>
            </w:r>
            <w:r>
              <w:rPr>
                <w:b/>
                <w:bCs/>
                <w:sz w:val="20"/>
                <w:szCs w:val="20"/>
                <w:lang w:val="uk-UA"/>
              </w:rPr>
              <w:t>**</w:t>
            </w:r>
            <w:r>
              <w:rPr>
                <w:b/>
                <w:bCs/>
                <w:sz w:val="20"/>
                <w:szCs w:val="20"/>
                <w:lang w:val="ru-RU"/>
              </w:rPr>
              <w:t>*</w:t>
            </w:r>
            <w:r>
              <w:rPr>
                <w:b/>
                <w:bCs/>
                <w:sz w:val="20"/>
                <w:szCs w:val="20"/>
                <w:lang w:val="uk-UA"/>
              </w:rPr>
              <w:t>*</w:t>
            </w:r>
            <w:r>
              <w:rPr>
                <w:sz w:val="20"/>
                <w:szCs w:val="20"/>
              </w:rPr>
              <w:t xml:space="preserve">      </w:t>
            </w:r>
          </w:p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</w:rPr>
              <w:t>адрес</w:t>
            </w:r>
            <w:r>
              <w:rPr>
                <w:sz w:val="20"/>
                <w:szCs w:val="20"/>
                <w:lang w:val="uk-UA"/>
              </w:rPr>
              <w:t>а</w:t>
            </w:r>
            <w:r>
              <w:rPr>
                <w:sz w:val="20"/>
                <w:szCs w:val="20"/>
              </w:rPr>
              <w:t xml:space="preserve">, </w:t>
            </w:r>
          </w:p>
          <w:p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моб.телефон, </w:t>
            </w:r>
            <w:r>
              <w:rPr>
                <w:sz w:val="20"/>
                <w:szCs w:val="20"/>
                <w:lang w:val="en-US"/>
              </w:rPr>
              <w:t>Viber</w:t>
            </w:r>
            <w:r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Merge w:val="continue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481" w:type="dxa"/>
            <w:shd w:val="clear" w:color="auto" w:fill="auto"/>
          </w:tcPr>
          <w:p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 xml:space="preserve">електронна пошта </w:t>
            </w:r>
          </w:p>
          <w:p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(обов’язково)</w:t>
            </w:r>
          </w:p>
        </w:tc>
        <w:tc>
          <w:tcPr>
            <w:tcW w:w="5398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</w:tbl>
    <w:p>
      <w:pPr>
        <w:shd w:val="clear" w:color="auto" w:fill="FFFFFF"/>
        <w:ind w:right="-108"/>
        <w:rPr>
          <w:b/>
          <w:bCs/>
          <w:i/>
          <w:sz w:val="20"/>
          <w:szCs w:val="20"/>
          <w:lang w:val="uk-UA"/>
        </w:rPr>
      </w:pPr>
      <w:r>
        <w:rPr>
          <w:b/>
          <w:bCs/>
          <w:sz w:val="24"/>
          <w:szCs w:val="24"/>
          <w:lang w:val="ru-RU"/>
        </w:rPr>
        <w:t>для о</w:t>
      </w:r>
      <w:r>
        <w:rPr>
          <w:b/>
          <w:bCs/>
          <w:sz w:val="24"/>
          <w:szCs w:val="24"/>
          <w:lang w:val="uk-UA"/>
        </w:rPr>
        <w:t>бразотворч</w:t>
      </w:r>
      <w:r>
        <w:rPr>
          <w:b/>
          <w:bCs/>
          <w:sz w:val="24"/>
          <w:szCs w:val="24"/>
          <w:lang w:val="ru-RU"/>
        </w:rPr>
        <w:t>ого</w:t>
      </w:r>
      <w:r>
        <w:rPr>
          <w:b/>
          <w:bCs/>
          <w:sz w:val="24"/>
          <w:szCs w:val="24"/>
          <w:lang w:val="uk-UA"/>
        </w:rPr>
        <w:t xml:space="preserve"> мистецтв</w:t>
      </w:r>
      <w:r>
        <w:rPr>
          <w:b/>
          <w:bCs/>
          <w:sz w:val="24"/>
          <w:szCs w:val="24"/>
          <w:lang w:val="ru-RU"/>
        </w:rPr>
        <w:t>а</w:t>
      </w:r>
      <w:r>
        <w:rPr>
          <w:b/>
          <w:bCs/>
          <w:sz w:val="24"/>
          <w:szCs w:val="24"/>
          <w:lang w:val="uk-UA"/>
        </w:rPr>
        <w:t>:</w:t>
      </w:r>
    </w:p>
    <w:tbl>
      <w:tblPr>
        <w:tblStyle w:val="12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"/>
        <w:gridCol w:w="3500"/>
        <w:gridCol w:w="5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Merge w:val="restart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3500" w:type="dxa"/>
            <w:shd w:val="clear" w:color="auto" w:fill="auto"/>
          </w:tcPr>
          <w:p>
            <w:pPr>
              <w:wordWrap/>
              <w:jc w:val="left"/>
              <w:rPr>
                <w:sz w:val="20"/>
                <w:szCs w:val="20"/>
                <w:lang w:val="uk-UA"/>
              </w:rPr>
            </w:pPr>
          </w:p>
          <w:p>
            <w:pPr>
              <w:wordWrap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Робота 1 </w:t>
            </w:r>
          </w:p>
          <w:p>
            <w:pPr>
              <w:wordWrap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(назва, номінація)</w:t>
            </w:r>
          </w:p>
        </w:tc>
        <w:tc>
          <w:tcPr>
            <w:tcW w:w="537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Merge w:val="continue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500" w:type="dxa"/>
            <w:shd w:val="clear" w:color="auto" w:fill="auto"/>
          </w:tcPr>
          <w:p>
            <w:pPr>
              <w:wordWrap/>
              <w:jc w:val="left"/>
              <w:rPr>
                <w:sz w:val="20"/>
                <w:szCs w:val="20"/>
                <w:lang w:val="uk-UA"/>
              </w:rPr>
            </w:pPr>
          </w:p>
          <w:p>
            <w:pPr>
              <w:wordWrap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Робота 2 </w:t>
            </w:r>
          </w:p>
          <w:p>
            <w:pPr>
              <w:wordWrap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(назва, номінація)</w:t>
            </w:r>
          </w:p>
        </w:tc>
        <w:tc>
          <w:tcPr>
            <w:tcW w:w="537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vMerge w:val="continue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500" w:type="dxa"/>
            <w:shd w:val="clear" w:color="auto" w:fill="auto"/>
          </w:tcPr>
          <w:p>
            <w:pPr>
              <w:wordWrap/>
              <w:jc w:val="left"/>
              <w:rPr>
                <w:sz w:val="20"/>
                <w:szCs w:val="20"/>
                <w:lang w:val="uk-UA"/>
              </w:rPr>
            </w:pPr>
          </w:p>
          <w:p>
            <w:pPr>
              <w:wordWrap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Робота 3</w:t>
            </w:r>
          </w:p>
          <w:p>
            <w:pPr>
              <w:wordWrap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 (назва, номінація)</w:t>
            </w:r>
          </w:p>
        </w:tc>
        <w:tc>
          <w:tcPr>
            <w:tcW w:w="537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3500" w:type="dxa"/>
            <w:shd w:val="clear" w:color="auto" w:fill="auto"/>
          </w:tcPr>
          <w:p>
            <w:pPr>
              <w:wordWrap/>
              <w:jc w:val="lef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Повернення роботи Новой Поштой  </w:t>
            </w:r>
          </w:p>
          <w:p>
            <w:pPr>
              <w:wordWrap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 (так/ні)</w:t>
            </w:r>
          </w:p>
          <w:p>
            <w:pPr>
              <w:wordWrap w:val="0"/>
              <w:jc w:val="right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 xml:space="preserve"> (телефон, ПІБ отримувача, місто, </w:t>
            </w:r>
          </w:p>
          <w:p>
            <w:pPr>
              <w:wordWrap w:val="0"/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номер відділення)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5379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jc w:val="both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 xml:space="preserve">Примітка: Важлива інформація! </w:t>
      </w:r>
    </w:p>
    <w:p>
      <w:pPr>
        <w:jc w:val="both"/>
        <w:rPr>
          <w:b w:val="0"/>
          <w:bCs/>
          <w:sz w:val="20"/>
          <w:szCs w:val="20"/>
          <w:lang w:val="ru-RU"/>
        </w:rPr>
      </w:pPr>
      <w:r>
        <w:rPr>
          <w:b w:val="0"/>
          <w:bCs/>
          <w:sz w:val="20"/>
          <w:szCs w:val="20"/>
          <w:lang w:val="ru-RU"/>
        </w:rPr>
        <w:t xml:space="preserve">* </w:t>
      </w:r>
      <w:r>
        <w:rPr>
          <w:rFonts w:hint="default"/>
          <w:b w:val="0"/>
          <w:bCs/>
          <w:sz w:val="20"/>
          <w:szCs w:val="20"/>
          <w:lang w:val="ru-RU"/>
        </w:rPr>
        <w:t>Заповнюється тільки згідно свідоцтва про народження.</w:t>
      </w:r>
    </w:p>
    <w:p>
      <w:pPr>
        <w:jc w:val="both"/>
        <w:rPr>
          <w:rFonts w:hint="default"/>
          <w:b w:val="0"/>
          <w:bCs/>
          <w:sz w:val="20"/>
          <w:szCs w:val="20"/>
          <w:lang w:val="uk-UA"/>
        </w:rPr>
      </w:pPr>
      <w:r>
        <w:rPr>
          <w:b/>
          <w:bCs w:val="0"/>
          <w:sz w:val="20"/>
          <w:szCs w:val="20"/>
          <w:lang w:val="ru-RU"/>
        </w:rPr>
        <w:t>*</w:t>
      </w:r>
      <w:r>
        <w:rPr>
          <w:b/>
          <w:bCs w:val="0"/>
          <w:sz w:val="20"/>
          <w:szCs w:val="20"/>
          <w:lang w:val="uk-UA"/>
        </w:rPr>
        <w:t>*</w:t>
      </w:r>
      <w:r>
        <w:rPr>
          <w:b/>
          <w:sz w:val="20"/>
          <w:szCs w:val="20"/>
          <w:lang w:val="uk-UA"/>
        </w:rPr>
        <w:t xml:space="preserve"> </w:t>
      </w:r>
      <w:r>
        <w:rPr>
          <w:b w:val="0"/>
          <w:bCs/>
          <w:sz w:val="20"/>
          <w:szCs w:val="20"/>
          <w:lang w:val="uk-UA"/>
        </w:rPr>
        <w:t>Якщо конкурсанту потрібно перевдягнутися між номерами (естрада, хореографія та інші), обов</w:t>
      </w:r>
      <w:r>
        <w:rPr>
          <w:rFonts w:hint="default"/>
          <w:b w:val="0"/>
          <w:bCs/>
          <w:sz w:val="20"/>
          <w:szCs w:val="20"/>
          <w:lang w:val="uk-UA"/>
        </w:rPr>
        <w:t xml:space="preserve">’язково зазначте цю інформацію в цій графі. </w:t>
      </w:r>
    </w:p>
    <w:p>
      <w:pPr>
        <w:jc w:val="both"/>
        <w:rPr>
          <w:rFonts w:hint="default"/>
          <w:b w:val="0"/>
          <w:bCs/>
          <w:sz w:val="20"/>
          <w:szCs w:val="20"/>
          <w:lang w:val="uk-UA"/>
        </w:rPr>
      </w:pPr>
      <w:r>
        <w:rPr>
          <w:rFonts w:hint="default"/>
          <w:b/>
          <w:bCs w:val="0"/>
          <w:sz w:val="20"/>
          <w:szCs w:val="20"/>
          <w:lang w:val="uk-UA"/>
        </w:rPr>
        <w:t>*</w:t>
      </w:r>
      <w:r>
        <w:rPr>
          <w:rFonts w:hint="default"/>
          <w:b/>
          <w:bCs w:val="0"/>
          <w:sz w:val="20"/>
          <w:szCs w:val="20"/>
          <w:lang w:val="ru-RU"/>
        </w:rPr>
        <w:t>*</w:t>
      </w:r>
      <w:r>
        <w:rPr>
          <w:rFonts w:hint="default"/>
          <w:b/>
          <w:bCs w:val="0"/>
          <w:sz w:val="20"/>
          <w:szCs w:val="20"/>
          <w:lang w:val="uk-UA"/>
        </w:rPr>
        <w:t xml:space="preserve">* </w:t>
      </w:r>
      <w:r>
        <w:rPr>
          <w:rFonts w:hint="default"/>
          <w:b w:val="0"/>
          <w:bCs/>
          <w:sz w:val="20"/>
          <w:szCs w:val="20"/>
          <w:lang w:val="uk-UA"/>
        </w:rPr>
        <w:t>Уважно враховуйте ВЕСЬ час виступу двох номерів, із урахуванням виходу, приготуванням до номеру, розташування інвентару (за наявності), інше. Це важлива інформація для регламенту по Конкурсу.</w:t>
      </w:r>
    </w:p>
    <w:p>
      <w:pPr>
        <w:jc w:val="both"/>
        <w:rPr>
          <w:rFonts w:hint="default"/>
          <w:b w:val="0"/>
          <w:bCs/>
          <w:sz w:val="20"/>
          <w:szCs w:val="20"/>
          <w:lang w:val="uk-UA"/>
        </w:rPr>
      </w:pPr>
      <w:r>
        <w:rPr>
          <w:rFonts w:hint="default"/>
          <w:b/>
          <w:bCs w:val="0"/>
          <w:sz w:val="20"/>
          <w:szCs w:val="20"/>
          <w:lang w:val="uk-UA"/>
        </w:rPr>
        <w:t>*</w:t>
      </w:r>
      <w:r>
        <w:rPr>
          <w:rFonts w:hint="default"/>
          <w:b/>
          <w:bCs w:val="0"/>
          <w:sz w:val="20"/>
          <w:szCs w:val="20"/>
          <w:lang w:val="ru-RU"/>
        </w:rPr>
        <w:t>*</w:t>
      </w:r>
      <w:r>
        <w:rPr>
          <w:rFonts w:hint="default"/>
          <w:b/>
          <w:bCs w:val="0"/>
          <w:sz w:val="20"/>
          <w:szCs w:val="20"/>
          <w:lang w:val="uk-UA"/>
        </w:rPr>
        <w:t xml:space="preserve">** </w:t>
      </w:r>
      <w:r>
        <w:rPr>
          <w:rFonts w:hint="default"/>
          <w:b w:val="0"/>
          <w:bCs/>
          <w:sz w:val="20"/>
          <w:szCs w:val="20"/>
          <w:lang w:val="uk-UA"/>
        </w:rPr>
        <w:t xml:space="preserve">У разі, якщо конкурсант не може бути присутнім на Гала-концерті з </w:t>
      </w:r>
      <w:r>
        <w:rPr>
          <w:rFonts w:hint="default"/>
          <w:b w:val="0"/>
          <w:bCs/>
          <w:i/>
          <w:iCs/>
          <w:sz w:val="20"/>
          <w:szCs w:val="20"/>
          <w:lang w:val="uk-UA"/>
        </w:rPr>
        <w:t>поважної</w:t>
      </w:r>
      <w:r>
        <w:rPr>
          <w:rFonts w:hint="default"/>
          <w:b w:val="0"/>
          <w:bCs/>
          <w:sz w:val="20"/>
          <w:szCs w:val="20"/>
          <w:lang w:val="uk-UA"/>
        </w:rPr>
        <w:t xml:space="preserve"> причини, нагорода буде надіслана на вказану адресу Нової Пошти (вкажіть телефон, ПІБ отримувача, місто, номер відділення). Відправлення здійснюється за рахунок конкурсанта. </w:t>
      </w:r>
    </w:p>
    <w:p>
      <w:pPr>
        <w:jc w:val="left"/>
        <w:rPr>
          <w:sz w:val="20"/>
          <w:szCs w:val="20"/>
          <w:lang w:val="uk-UA"/>
        </w:rPr>
      </w:pPr>
      <w:r>
        <w:rPr>
          <w:b/>
          <w:bCs w:val="0"/>
          <w:sz w:val="20"/>
          <w:szCs w:val="20"/>
          <w:lang w:val="uk-UA" w:eastAsia="ru-RU"/>
        </w:rPr>
        <w:t>Місце</w:t>
      </w:r>
      <w:r>
        <w:rPr>
          <w:b/>
          <w:bCs w:val="0"/>
          <w:sz w:val="20"/>
          <w:szCs w:val="20"/>
          <w:lang w:val="en-US" w:eastAsia="ru-RU"/>
        </w:rPr>
        <w:t xml:space="preserve"> проведення</w:t>
      </w:r>
      <w:r>
        <w:rPr>
          <w:b/>
          <w:bCs w:val="0"/>
          <w:sz w:val="20"/>
          <w:szCs w:val="20"/>
          <w:lang w:val="uk-UA" w:eastAsia="ru-RU"/>
        </w:rPr>
        <w:t xml:space="preserve"> конкурсу</w:t>
      </w:r>
      <w:r>
        <w:rPr>
          <w:b/>
          <w:bCs w:val="0"/>
          <w:sz w:val="20"/>
          <w:szCs w:val="20"/>
          <w:lang w:val="en-US" w:eastAsia="ru-RU"/>
        </w:rPr>
        <w:t>:</w:t>
      </w:r>
      <w:r>
        <w:rPr>
          <w:b/>
          <w:bCs w:val="0"/>
          <w:sz w:val="20"/>
          <w:szCs w:val="20"/>
          <w:lang w:val="uk-UA" w:eastAsia="ru-RU"/>
        </w:rPr>
        <w:t xml:space="preserve"> </w:t>
      </w:r>
      <w:r>
        <w:rPr>
          <w:b w:val="0"/>
          <w:bCs w:val="0"/>
          <w:sz w:val="20"/>
          <w:szCs w:val="20"/>
          <w:lang w:val="uk-UA"/>
        </w:rPr>
        <w:t xml:space="preserve">Міський палац культури імені Т.Г.Шевченка, вул.Італійська, 57, </w:t>
      </w:r>
      <w:r>
        <w:rPr>
          <w:b w:val="0"/>
          <w:bCs w:val="0"/>
          <w:sz w:val="20"/>
          <w:szCs w:val="20"/>
        </w:rPr>
        <w:t>м.</w:t>
      </w:r>
      <w:r>
        <w:rPr>
          <w:b w:val="0"/>
          <w:bCs w:val="0"/>
          <w:sz w:val="20"/>
          <w:szCs w:val="20"/>
          <w:lang w:val="uk-UA"/>
        </w:rPr>
        <w:t>Бердянськ.</w:t>
      </w:r>
    </w:p>
    <w:p>
      <w:pPr>
        <w:shd w:val="clear" w:color="auto" w:fill="FFFFFF"/>
        <w:ind w:right="-108"/>
        <w:rPr>
          <w:b/>
          <w:bCs/>
          <w:sz w:val="20"/>
          <w:szCs w:val="20"/>
          <w:lang w:val="uk-UA"/>
        </w:rPr>
      </w:pPr>
      <w:r>
        <w:rPr>
          <w:rFonts w:hint="default"/>
          <w:b/>
          <w:bCs/>
          <w:sz w:val="20"/>
          <w:szCs w:val="20"/>
          <w:lang w:val="uk-UA"/>
        </w:rPr>
        <w:t>“</w:t>
      </w:r>
      <w:r>
        <w:rPr>
          <w:b/>
          <w:bCs/>
          <w:sz w:val="20"/>
          <w:szCs w:val="20"/>
          <w:lang w:val="uk-UA"/>
        </w:rPr>
        <w:t>З умовами Фестивалю-конкурсу ознайомлен</w:t>
      </w:r>
      <w:r>
        <w:rPr>
          <w:b/>
          <w:bCs/>
          <w:sz w:val="20"/>
          <w:szCs w:val="20"/>
          <w:lang w:val="ru-RU"/>
        </w:rPr>
        <w:t>ий</w:t>
      </w:r>
      <w:r>
        <w:rPr>
          <w:b/>
          <w:bCs/>
          <w:sz w:val="20"/>
          <w:szCs w:val="20"/>
          <w:lang w:val="uk-UA"/>
        </w:rPr>
        <w:t xml:space="preserve"> і зобов’язу</w:t>
      </w:r>
      <w:r>
        <w:rPr>
          <w:b/>
          <w:bCs/>
          <w:sz w:val="20"/>
          <w:szCs w:val="20"/>
          <w:lang w:val="ru-RU"/>
        </w:rPr>
        <w:t>юсь</w:t>
      </w:r>
      <w:r>
        <w:rPr>
          <w:b/>
          <w:bCs/>
          <w:sz w:val="20"/>
          <w:szCs w:val="20"/>
          <w:lang w:val="uk-UA"/>
        </w:rPr>
        <w:t xml:space="preserve"> їх виконувати</w:t>
      </w:r>
      <w:r>
        <w:rPr>
          <w:rFonts w:hint="default"/>
          <w:b/>
          <w:bCs/>
          <w:sz w:val="20"/>
          <w:szCs w:val="20"/>
          <w:lang w:val="uk-UA"/>
        </w:rPr>
        <w:t>”.</w:t>
      </w:r>
    </w:p>
    <w:p>
      <w:pPr>
        <w:shd w:val="clear" w:color="auto" w:fill="FFFFFF"/>
        <w:ind w:right="-108"/>
        <w:rPr>
          <w:b/>
          <w:bCs/>
          <w:sz w:val="20"/>
          <w:szCs w:val="20"/>
          <w:lang w:val="uk-UA"/>
        </w:rPr>
      </w:pPr>
    </w:p>
    <w:p>
      <w:pPr>
        <w:shd w:val="clear" w:color="auto" w:fill="FFFFFF"/>
        <w:ind w:right="-108" w:firstLine="1100" w:firstLineChars="500"/>
        <w:jc w:val="left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Дата  «  »              2019 р.                                                      Підпис (ПІБ)________</w:t>
      </w:r>
    </w:p>
    <w:sectPr>
      <w:footerReference r:id="rId3" w:type="default"/>
      <w:pgSz w:w="11906" w:h="16838"/>
      <w:pgMar w:top="284" w:right="566" w:bottom="426" w:left="85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4</w:t>
    </w:r>
    <w:r>
      <w:rPr>
        <w:lang w:val="ru-RU"/>
      </w:rP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42"/>
    <w:rsid w:val="000033B5"/>
    <w:rsid w:val="00005BF7"/>
    <w:rsid w:val="000122DF"/>
    <w:rsid w:val="00013222"/>
    <w:rsid w:val="00022C89"/>
    <w:rsid w:val="00030EE8"/>
    <w:rsid w:val="0003431C"/>
    <w:rsid w:val="000375AB"/>
    <w:rsid w:val="00040E17"/>
    <w:rsid w:val="00041322"/>
    <w:rsid w:val="0004567F"/>
    <w:rsid w:val="00045A0E"/>
    <w:rsid w:val="000475E7"/>
    <w:rsid w:val="00050D4B"/>
    <w:rsid w:val="0005154D"/>
    <w:rsid w:val="00052681"/>
    <w:rsid w:val="00053AB2"/>
    <w:rsid w:val="00054D8E"/>
    <w:rsid w:val="000570D5"/>
    <w:rsid w:val="0005732C"/>
    <w:rsid w:val="000609D6"/>
    <w:rsid w:val="00061AB2"/>
    <w:rsid w:val="00061D44"/>
    <w:rsid w:val="00067707"/>
    <w:rsid w:val="00070EA1"/>
    <w:rsid w:val="00071F93"/>
    <w:rsid w:val="00075C39"/>
    <w:rsid w:val="000763AB"/>
    <w:rsid w:val="000763B5"/>
    <w:rsid w:val="00076751"/>
    <w:rsid w:val="00077D27"/>
    <w:rsid w:val="00083633"/>
    <w:rsid w:val="00084D0A"/>
    <w:rsid w:val="00084D55"/>
    <w:rsid w:val="00085668"/>
    <w:rsid w:val="00086978"/>
    <w:rsid w:val="00095EAA"/>
    <w:rsid w:val="000A2ADF"/>
    <w:rsid w:val="000A3903"/>
    <w:rsid w:val="000A59F9"/>
    <w:rsid w:val="000A6B2B"/>
    <w:rsid w:val="000A6BD6"/>
    <w:rsid w:val="000B052F"/>
    <w:rsid w:val="000B07C3"/>
    <w:rsid w:val="000B36B9"/>
    <w:rsid w:val="000B36E2"/>
    <w:rsid w:val="000B6E0F"/>
    <w:rsid w:val="000C32C8"/>
    <w:rsid w:val="000C471D"/>
    <w:rsid w:val="000C70C5"/>
    <w:rsid w:val="000D1710"/>
    <w:rsid w:val="000D7BA4"/>
    <w:rsid w:val="000E08C3"/>
    <w:rsid w:val="000E3C55"/>
    <w:rsid w:val="000F1906"/>
    <w:rsid w:val="000F3778"/>
    <w:rsid w:val="000F7D90"/>
    <w:rsid w:val="00100CF8"/>
    <w:rsid w:val="0010175B"/>
    <w:rsid w:val="00106322"/>
    <w:rsid w:val="001064A0"/>
    <w:rsid w:val="0011089D"/>
    <w:rsid w:val="001129C8"/>
    <w:rsid w:val="00113705"/>
    <w:rsid w:val="0011704D"/>
    <w:rsid w:val="00117810"/>
    <w:rsid w:val="00117D86"/>
    <w:rsid w:val="00120587"/>
    <w:rsid w:val="00125954"/>
    <w:rsid w:val="00127A2C"/>
    <w:rsid w:val="00130BAB"/>
    <w:rsid w:val="00131850"/>
    <w:rsid w:val="001369C1"/>
    <w:rsid w:val="001419F1"/>
    <w:rsid w:val="001431DD"/>
    <w:rsid w:val="00145257"/>
    <w:rsid w:val="00147A3E"/>
    <w:rsid w:val="00151AF7"/>
    <w:rsid w:val="00152CA7"/>
    <w:rsid w:val="00174041"/>
    <w:rsid w:val="00176519"/>
    <w:rsid w:val="00184656"/>
    <w:rsid w:val="00185FFD"/>
    <w:rsid w:val="00187588"/>
    <w:rsid w:val="001876F8"/>
    <w:rsid w:val="001950C4"/>
    <w:rsid w:val="00197DE9"/>
    <w:rsid w:val="00197E50"/>
    <w:rsid w:val="001A7758"/>
    <w:rsid w:val="001B441B"/>
    <w:rsid w:val="001B5F35"/>
    <w:rsid w:val="001B70BE"/>
    <w:rsid w:val="001B7BB1"/>
    <w:rsid w:val="001C33AF"/>
    <w:rsid w:val="001D2A7B"/>
    <w:rsid w:val="001E3E85"/>
    <w:rsid w:val="001E5A1B"/>
    <w:rsid w:val="001F6E9E"/>
    <w:rsid w:val="001F761E"/>
    <w:rsid w:val="001F7F5E"/>
    <w:rsid w:val="00203B46"/>
    <w:rsid w:val="0020797A"/>
    <w:rsid w:val="002122B0"/>
    <w:rsid w:val="00214A5E"/>
    <w:rsid w:val="00216682"/>
    <w:rsid w:val="002221AA"/>
    <w:rsid w:val="00222D1B"/>
    <w:rsid w:val="00233697"/>
    <w:rsid w:val="0023457A"/>
    <w:rsid w:val="00235621"/>
    <w:rsid w:val="002372A0"/>
    <w:rsid w:val="00237368"/>
    <w:rsid w:val="002375A6"/>
    <w:rsid w:val="0024266A"/>
    <w:rsid w:val="00247307"/>
    <w:rsid w:val="002534FB"/>
    <w:rsid w:val="00254969"/>
    <w:rsid w:val="00257230"/>
    <w:rsid w:val="0026211D"/>
    <w:rsid w:val="00266B02"/>
    <w:rsid w:val="00266CB9"/>
    <w:rsid w:val="00266E04"/>
    <w:rsid w:val="002776A7"/>
    <w:rsid w:val="00281247"/>
    <w:rsid w:val="00282B35"/>
    <w:rsid w:val="002838B2"/>
    <w:rsid w:val="002848BB"/>
    <w:rsid w:val="00284FAB"/>
    <w:rsid w:val="00287445"/>
    <w:rsid w:val="0029244B"/>
    <w:rsid w:val="00292EDF"/>
    <w:rsid w:val="0029508B"/>
    <w:rsid w:val="0029629C"/>
    <w:rsid w:val="00297B28"/>
    <w:rsid w:val="002A40C7"/>
    <w:rsid w:val="002B01CD"/>
    <w:rsid w:val="002B5B4B"/>
    <w:rsid w:val="002C02DE"/>
    <w:rsid w:val="002C1B93"/>
    <w:rsid w:val="002C32B7"/>
    <w:rsid w:val="002C4EA5"/>
    <w:rsid w:val="002D4BD5"/>
    <w:rsid w:val="002D5153"/>
    <w:rsid w:val="002D51E4"/>
    <w:rsid w:val="002E215A"/>
    <w:rsid w:val="002E330F"/>
    <w:rsid w:val="002E42A9"/>
    <w:rsid w:val="002E75F6"/>
    <w:rsid w:val="002F0F6F"/>
    <w:rsid w:val="002F289E"/>
    <w:rsid w:val="002F7534"/>
    <w:rsid w:val="002F776C"/>
    <w:rsid w:val="003023A3"/>
    <w:rsid w:val="00302BA3"/>
    <w:rsid w:val="00304985"/>
    <w:rsid w:val="00306BBE"/>
    <w:rsid w:val="003140FC"/>
    <w:rsid w:val="00315A57"/>
    <w:rsid w:val="00316995"/>
    <w:rsid w:val="003244DF"/>
    <w:rsid w:val="00325B81"/>
    <w:rsid w:val="00326EE7"/>
    <w:rsid w:val="003271E1"/>
    <w:rsid w:val="0033224D"/>
    <w:rsid w:val="0033719A"/>
    <w:rsid w:val="00342B60"/>
    <w:rsid w:val="003458FC"/>
    <w:rsid w:val="00346E76"/>
    <w:rsid w:val="0036278B"/>
    <w:rsid w:val="003632CE"/>
    <w:rsid w:val="00370030"/>
    <w:rsid w:val="00374173"/>
    <w:rsid w:val="003751CE"/>
    <w:rsid w:val="0037611C"/>
    <w:rsid w:val="003816D7"/>
    <w:rsid w:val="00385623"/>
    <w:rsid w:val="00387DE0"/>
    <w:rsid w:val="00397414"/>
    <w:rsid w:val="00397FBC"/>
    <w:rsid w:val="003B222F"/>
    <w:rsid w:val="003B2715"/>
    <w:rsid w:val="003B49C7"/>
    <w:rsid w:val="003B6BA2"/>
    <w:rsid w:val="003C3942"/>
    <w:rsid w:val="003C6CC1"/>
    <w:rsid w:val="003C7738"/>
    <w:rsid w:val="003D0A1E"/>
    <w:rsid w:val="003D0C04"/>
    <w:rsid w:val="003D3BEC"/>
    <w:rsid w:val="003D4BF6"/>
    <w:rsid w:val="003D56D3"/>
    <w:rsid w:val="003D5E00"/>
    <w:rsid w:val="003E0A31"/>
    <w:rsid w:val="003E14E6"/>
    <w:rsid w:val="003E2D67"/>
    <w:rsid w:val="003E5FD7"/>
    <w:rsid w:val="003F67A6"/>
    <w:rsid w:val="003F759E"/>
    <w:rsid w:val="003F7CC6"/>
    <w:rsid w:val="003F7CDE"/>
    <w:rsid w:val="004033ED"/>
    <w:rsid w:val="00405A12"/>
    <w:rsid w:val="00407385"/>
    <w:rsid w:val="004102EF"/>
    <w:rsid w:val="004125DB"/>
    <w:rsid w:val="00412CB7"/>
    <w:rsid w:val="004132DD"/>
    <w:rsid w:val="0042135B"/>
    <w:rsid w:val="004218DC"/>
    <w:rsid w:val="00421F28"/>
    <w:rsid w:val="00424B4A"/>
    <w:rsid w:val="00426400"/>
    <w:rsid w:val="004269BF"/>
    <w:rsid w:val="00426E38"/>
    <w:rsid w:val="00427E6E"/>
    <w:rsid w:val="00430F3A"/>
    <w:rsid w:val="00435B7B"/>
    <w:rsid w:val="00436269"/>
    <w:rsid w:val="00437DB3"/>
    <w:rsid w:val="004563C2"/>
    <w:rsid w:val="00467277"/>
    <w:rsid w:val="00472C22"/>
    <w:rsid w:val="00473248"/>
    <w:rsid w:val="00473273"/>
    <w:rsid w:val="004736A9"/>
    <w:rsid w:val="00485AA0"/>
    <w:rsid w:val="00487A19"/>
    <w:rsid w:val="00491144"/>
    <w:rsid w:val="00493985"/>
    <w:rsid w:val="00493991"/>
    <w:rsid w:val="00494896"/>
    <w:rsid w:val="0049588E"/>
    <w:rsid w:val="00497414"/>
    <w:rsid w:val="004A0106"/>
    <w:rsid w:val="004A185F"/>
    <w:rsid w:val="004A308F"/>
    <w:rsid w:val="004A3BD6"/>
    <w:rsid w:val="004A7DED"/>
    <w:rsid w:val="004A7F17"/>
    <w:rsid w:val="004B0956"/>
    <w:rsid w:val="004B2010"/>
    <w:rsid w:val="004B514B"/>
    <w:rsid w:val="004B6FC8"/>
    <w:rsid w:val="004C618E"/>
    <w:rsid w:val="004C7277"/>
    <w:rsid w:val="004D30D4"/>
    <w:rsid w:val="004E1A0F"/>
    <w:rsid w:val="004E20BD"/>
    <w:rsid w:val="004E23F6"/>
    <w:rsid w:val="004E26E8"/>
    <w:rsid w:val="004E587F"/>
    <w:rsid w:val="004E5D96"/>
    <w:rsid w:val="004F3992"/>
    <w:rsid w:val="004F599D"/>
    <w:rsid w:val="004F5B3B"/>
    <w:rsid w:val="00500524"/>
    <w:rsid w:val="00500FA3"/>
    <w:rsid w:val="00504EDE"/>
    <w:rsid w:val="00504F4B"/>
    <w:rsid w:val="005121B8"/>
    <w:rsid w:val="0051649B"/>
    <w:rsid w:val="00527243"/>
    <w:rsid w:val="0053686D"/>
    <w:rsid w:val="00537B3F"/>
    <w:rsid w:val="0054049A"/>
    <w:rsid w:val="00541A54"/>
    <w:rsid w:val="00543258"/>
    <w:rsid w:val="005526A6"/>
    <w:rsid w:val="005530D8"/>
    <w:rsid w:val="00557545"/>
    <w:rsid w:val="00557A31"/>
    <w:rsid w:val="005642C4"/>
    <w:rsid w:val="0056481C"/>
    <w:rsid w:val="0056795C"/>
    <w:rsid w:val="00567A03"/>
    <w:rsid w:val="005750CD"/>
    <w:rsid w:val="00580AB2"/>
    <w:rsid w:val="005827F7"/>
    <w:rsid w:val="0058283D"/>
    <w:rsid w:val="00582E60"/>
    <w:rsid w:val="0058671B"/>
    <w:rsid w:val="005930BA"/>
    <w:rsid w:val="00594949"/>
    <w:rsid w:val="005961BC"/>
    <w:rsid w:val="00597A6E"/>
    <w:rsid w:val="005A3583"/>
    <w:rsid w:val="005A4603"/>
    <w:rsid w:val="005B01DB"/>
    <w:rsid w:val="005B0259"/>
    <w:rsid w:val="005B0AC7"/>
    <w:rsid w:val="005B1D18"/>
    <w:rsid w:val="005B5C34"/>
    <w:rsid w:val="005C1DF7"/>
    <w:rsid w:val="005C6ADA"/>
    <w:rsid w:val="005C6E3F"/>
    <w:rsid w:val="005C742D"/>
    <w:rsid w:val="005D2ED8"/>
    <w:rsid w:val="005D60EC"/>
    <w:rsid w:val="005E20D8"/>
    <w:rsid w:val="005E37EC"/>
    <w:rsid w:val="005E4424"/>
    <w:rsid w:val="005E49BC"/>
    <w:rsid w:val="005F252E"/>
    <w:rsid w:val="005F406D"/>
    <w:rsid w:val="005F632D"/>
    <w:rsid w:val="005F6792"/>
    <w:rsid w:val="00600D58"/>
    <w:rsid w:val="00601E73"/>
    <w:rsid w:val="00603233"/>
    <w:rsid w:val="00611816"/>
    <w:rsid w:val="006124E1"/>
    <w:rsid w:val="00612551"/>
    <w:rsid w:val="00612649"/>
    <w:rsid w:val="00615C33"/>
    <w:rsid w:val="006179EE"/>
    <w:rsid w:val="00621F42"/>
    <w:rsid w:val="00624E97"/>
    <w:rsid w:val="006304FA"/>
    <w:rsid w:val="00632C51"/>
    <w:rsid w:val="00633A73"/>
    <w:rsid w:val="00643BFA"/>
    <w:rsid w:val="00651F9B"/>
    <w:rsid w:val="0065394A"/>
    <w:rsid w:val="00666801"/>
    <w:rsid w:val="006728E8"/>
    <w:rsid w:val="006730D7"/>
    <w:rsid w:val="00674E68"/>
    <w:rsid w:val="00675113"/>
    <w:rsid w:val="00675DDF"/>
    <w:rsid w:val="00677DE8"/>
    <w:rsid w:val="0068272A"/>
    <w:rsid w:val="006925A5"/>
    <w:rsid w:val="00692763"/>
    <w:rsid w:val="00692B4F"/>
    <w:rsid w:val="00694FEE"/>
    <w:rsid w:val="00694FF0"/>
    <w:rsid w:val="0069664A"/>
    <w:rsid w:val="00696F89"/>
    <w:rsid w:val="006A39D7"/>
    <w:rsid w:val="006A41B7"/>
    <w:rsid w:val="006A62F3"/>
    <w:rsid w:val="006B431A"/>
    <w:rsid w:val="006C11AF"/>
    <w:rsid w:val="006C131C"/>
    <w:rsid w:val="006C1F6E"/>
    <w:rsid w:val="006C3624"/>
    <w:rsid w:val="006C3E09"/>
    <w:rsid w:val="006C72C8"/>
    <w:rsid w:val="006C7FB5"/>
    <w:rsid w:val="006D194B"/>
    <w:rsid w:val="006D3E6C"/>
    <w:rsid w:val="006D425D"/>
    <w:rsid w:val="006D695A"/>
    <w:rsid w:val="006D6F4D"/>
    <w:rsid w:val="006E1349"/>
    <w:rsid w:val="006E205F"/>
    <w:rsid w:val="006E38EA"/>
    <w:rsid w:val="006E56DD"/>
    <w:rsid w:val="006F3DD9"/>
    <w:rsid w:val="006F4B77"/>
    <w:rsid w:val="006F4F52"/>
    <w:rsid w:val="00701A5F"/>
    <w:rsid w:val="00711B20"/>
    <w:rsid w:val="0071425C"/>
    <w:rsid w:val="007178B5"/>
    <w:rsid w:val="00720D4F"/>
    <w:rsid w:val="00720F8C"/>
    <w:rsid w:val="007223D2"/>
    <w:rsid w:val="007266BC"/>
    <w:rsid w:val="007272B6"/>
    <w:rsid w:val="007312E3"/>
    <w:rsid w:val="007370D8"/>
    <w:rsid w:val="0074183A"/>
    <w:rsid w:val="00746AB1"/>
    <w:rsid w:val="00747799"/>
    <w:rsid w:val="00752C90"/>
    <w:rsid w:val="0075652C"/>
    <w:rsid w:val="00763EFA"/>
    <w:rsid w:val="007700D7"/>
    <w:rsid w:val="007747D6"/>
    <w:rsid w:val="00777E34"/>
    <w:rsid w:val="00780DE6"/>
    <w:rsid w:val="0078271A"/>
    <w:rsid w:val="007851CF"/>
    <w:rsid w:val="00794D9E"/>
    <w:rsid w:val="00797502"/>
    <w:rsid w:val="0079774C"/>
    <w:rsid w:val="007B3CD1"/>
    <w:rsid w:val="007C215E"/>
    <w:rsid w:val="007C2296"/>
    <w:rsid w:val="007C2751"/>
    <w:rsid w:val="007C2793"/>
    <w:rsid w:val="007C4FD8"/>
    <w:rsid w:val="007C6149"/>
    <w:rsid w:val="007D08CE"/>
    <w:rsid w:val="007D533E"/>
    <w:rsid w:val="007E40C2"/>
    <w:rsid w:val="007E4FA4"/>
    <w:rsid w:val="007E52C3"/>
    <w:rsid w:val="007E5B35"/>
    <w:rsid w:val="007F5194"/>
    <w:rsid w:val="0080595E"/>
    <w:rsid w:val="00811F54"/>
    <w:rsid w:val="00815DB8"/>
    <w:rsid w:val="0082097C"/>
    <w:rsid w:val="00823478"/>
    <w:rsid w:val="00825130"/>
    <w:rsid w:val="0082516C"/>
    <w:rsid w:val="00826E09"/>
    <w:rsid w:val="00843F82"/>
    <w:rsid w:val="0084644A"/>
    <w:rsid w:val="0085190B"/>
    <w:rsid w:val="00857617"/>
    <w:rsid w:val="00857E75"/>
    <w:rsid w:val="00874B00"/>
    <w:rsid w:val="00874CD7"/>
    <w:rsid w:val="008756B6"/>
    <w:rsid w:val="008801AA"/>
    <w:rsid w:val="00885FF3"/>
    <w:rsid w:val="008879B1"/>
    <w:rsid w:val="00895CD5"/>
    <w:rsid w:val="008A01DB"/>
    <w:rsid w:val="008A2F37"/>
    <w:rsid w:val="008A69C9"/>
    <w:rsid w:val="008B2003"/>
    <w:rsid w:val="008B52BB"/>
    <w:rsid w:val="008C23F7"/>
    <w:rsid w:val="008C353E"/>
    <w:rsid w:val="008C4776"/>
    <w:rsid w:val="008C682B"/>
    <w:rsid w:val="008D5501"/>
    <w:rsid w:val="008D5F1F"/>
    <w:rsid w:val="008D6705"/>
    <w:rsid w:val="008E19B5"/>
    <w:rsid w:val="008E2235"/>
    <w:rsid w:val="008E2B15"/>
    <w:rsid w:val="008E57E1"/>
    <w:rsid w:val="008F2736"/>
    <w:rsid w:val="008F4031"/>
    <w:rsid w:val="009019A0"/>
    <w:rsid w:val="00907DD6"/>
    <w:rsid w:val="00911568"/>
    <w:rsid w:val="00922E03"/>
    <w:rsid w:val="00925E9D"/>
    <w:rsid w:val="0092642A"/>
    <w:rsid w:val="00926956"/>
    <w:rsid w:val="009319D9"/>
    <w:rsid w:val="00933425"/>
    <w:rsid w:val="00934257"/>
    <w:rsid w:val="00935771"/>
    <w:rsid w:val="009369BE"/>
    <w:rsid w:val="00937CD6"/>
    <w:rsid w:val="00943A0B"/>
    <w:rsid w:val="00952951"/>
    <w:rsid w:val="00955A82"/>
    <w:rsid w:val="00955F95"/>
    <w:rsid w:val="00960346"/>
    <w:rsid w:val="00970A49"/>
    <w:rsid w:val="00971B0E"/>
    <w:rsid w:val="0097626D"/>
    <w:rsid w:val="009768B3"/>
    <w:rsid w:val="00977AF7"/>
    <w:rsid w:val="00981A7D"/>
    <w:rsid w:val="00981CFF"/>
    <w:rsid w:val="0098310B"/>
    <w:rsid w:val="009842FC"/>
    <w:rsid w:val="00986420"/>
    <w:rsid w:val="00991D7C"/>
    <w:rsid w:val="00993F2F"/>
    <w:rsid w:val="009955B0"/>
    <w:rsid w:val="00996206"/>
    <w:rsid w:val="009A0EC1"/>
    <w:rsid w:val="009A602C"/>
    <w:rsid w:val="009A68FD"/>
    <w:rsid w:val="009A7B81"/>
    <w:rsid w:val="009B321F"/>
    <w:rsid w:val="009B56D6"/>
    <w:rsid w:val="009B6EEF"/>
    <w:rsid w:val="009B7062"/>
    <w:rsid w:val="009C2E93"/>
    <w:rsid w:val="009C3ECD"/>
    <w:rsid w:val="009C6126"/>
    <w:rsid w:val="009D1102"/>
    <w:rsid w:val="009D3A42"/>
    <w:rsid w:val="009E26D8"/>
    <w:rsid w:val="009E38F9"/>
    <w:rsid w:val="009E4EDD"/>
    <w:rsid w:val="009F1A45"/>
    <w:rsid w:val="009F2205"/>
    <w:rsid w:val="009F6C45"/>
    <w:rsid w:val="00A11AF8"/>
    <w:rsid w:val="00A11C58"/>
    <w:rsid w:val="00A15CE6"/>
    <w:rsid w:val="00A16A0B"/>
    <w:rsid w:val="00A175DA"/>
    <w:rsid w:val="00A23BF1"/>
    <w:rsid w:val="00A26FEA"/>
    <w:rsid w:val="00A3005B"/>
    <w:rsid w:val="00A32386"/>
    <w:rsid w:val="00A33553"/>
    <w:rsid w:val="00A35B0B"/>
    <w:rsid w:val="00A41D69"/>
    <w:rsid w:val="00A4589B"/>
    <w:rsid w:val="00A463AE"/>
    <w:rsid w:val="00A56231"/>
    <w:rsid w:val="00A56510"/>
    <w:rsid w:val="00A74827"/>
    <w:rsid w:val="00A80FAB"/>
    <w:rsid w:val="00A814AF"/>
    <w:rsid w:val="00A8653C"/>
    <w:rsid w:val="00A87C3E"/>
    <w:rsid w:val="00A9215F"/>
    <w:rsid w:val="00AA09AF"/>
    <w:rsid w:val="00AA1AEA"/>
    <w:rsid w:val="00AA33D3"/>
    <w:rsid w:val="00AA3D5E"/>
    <w:rsid w:val="00AC12DD"/>
    <w:rsid w:val="00AC5D8F"/>
    <w:rsid w:val="00AD15DC"/>
    <w:rsid w:val="00AD17AA"/>
    <w:rsid w:val="00AD2AFA"/>
    <w:rsid w:val="00AD364C"/>
    <w:rsid w:val="00AD7AC4"/>
    <w:rsid w:val="00AE3A30"/>
    <w:rsid w:val="00AE6C29"/>
    <w:rsid w:val="00AE6ECA"/>
    <w:rsid w:val="00AE7E2F"/>
    <w:rsid w:val="00AF51ED"/>
    <w:rsid w:val="00B01595"/>
    <w:rsid w:val="00B01652"/>
    <w:rsid w:val="00B078A5"/>
    <w:rsid w:val="00B119DE"/>
    <w:rsid w:val="00B14EE5"/>
    <w:rsid w:val="00B1655F"/>
    <w:rsid w:val="00B30392"/>
    <w:rsid w:val="00B3333B"/>
    <w:rsid w:val="00B35C8A"/>
    <w:rsid w:val="00B36F77"/>
    <w:rsid w:val="00B375CE"/>
    <w:rsid w:val="00B44C79"/>
    <w:rsid w:val="00B52280"/>
    <w:rsid w:val="00B544DC"/>
    <w:rsid w:val="00B61FA5"/>
    <w:rsid w:val="00B62E22"/>
    <w:rsid w:val="00B665E0"/>
    <w:rsid w:val="00B66FB1"/>
    <w:rsid w:val="00B75B31"/>
    <w:rsid w:val="00B83BE3"/>
    <w:rsid w:val="00B85F8F"/>
    <w:rsid w:val="00B8625A"/>
    <w:rsid w:val="00B87AC7"/>
    <w:rsid w:val="00B92107"/>
    <w:rsid w:val="00B9222B"/>
    <w:rsid w:val="00BA197F"/>
    <w:rsid w:val="00BA30D6"/>
    <w:rsid w:val="00BA3B8F"/>
    <w:rsid w:val="00BA61AC"/>
    <w:rsid w:val="00BA6FCB"/>
    <w:rsid w:val="00BB28E0"/>
    <w:rsid w:val="00BB416B"/>
    <w:rsid w:val="00BB58C2"/>
    <w:rsid w:val="00BB5CD0"/>
    <w:rsid w:val="00BC0CA6"/>
    <w:rsid w:val="00BC3A0A"/>
    <w:rsid w:val="00BC5B0B"/>
    <w:rsid w:val="00BD56B3"/>
    <w:rsid w:val="00BE3F49"/>
    <w:rsid w:val="00BF0260"/>
    <w:rsid w:val="00BF0D96"/>
    <w:rsid w:val="00BF140D"/>
    <w:rsid w:val="00BF2D37"/>
    <w:rsid w:val="00BF2F9F"/>
    <w:rsid w:val="00BF66AD"/>
    <w:rsid w:val="00C01244"/>
    <w:rsid w:val="00C0204C"/>
    <w:rsid w:val="00C14818"/>
    <w:rsid w:val="00C14C52"/>
    <w:rsid w:val="00C1537D"/>
    <w:rsid w:val="00C202A0"/>
    <w:rsid w:val="00C21871"/>
    <w:rsid w:val="00C27F6F"/>
    <w:rsid w:val="00C316C9"/>
    <w:rsid w:val="00C357E5"/>
    <w:rsid w:val="00C44D71"/>
    <w:rsid w:val="00C47BD9"/>
    <w:rsid w:val="00C50788"/>
    <w:rsid w:val="00C5103A"/>
    <w:rsid w:val="00C524D3"/>
    <w:rsid w:val="00C5502D"/>
    <w:rsid w:val="00C57C0F"/>
    <w:rsid w:val="00C629A7"/>
    <w:rsid w:val="00C634DE"/>
    <w:rsid w:val="00C70A53"/>
    <w:rsid w:val="00C71983"/>
    <w:rsid w:val="00C71A6F"/>
    <w:rsid w:val="00C73333"/>
    <w:rsid w:val="00C92FA3"/>
    <w:rsid w:val="00C94B00"/>
    <w:rsid w:val="00C95CDC"/>
    <w:rsid w:val="00C96C5A"/>
    <w:rsid w:val="00CA1329"/>
    <w:rsid w:val="00CA328C"/>
    <w:rsid w:val="00CA6E8C"/>
    <w:rsid w:val="00CB2497"/>
    <w:rsid w:val="00CB56DC"/>
    <w:rsid w:val="00CB5D43"/>
    <w:rsid w:val="00CC2675"/>
    <w:rsid w:val="00CC2F95"/>
    <w:rsid w:val="00CC4DB6"/>
    <w:rsid w:val="00CC509B"/>
    <w:rsid w:val="00CD4BD5"/>
    <w:rsid w:val="00CE12AD"/>
    <w:rsid w:val="00CE5091"/>
    <w:rsid w:val="00CE649A"/>
    <w:rsid w:val="00CF08DF"/>
    <w:rsid w:val="00CF4685"/>
    <w:rsid w:val="00D01E10"/>
    <w:rsid w:val="00D02006"/>
    <w:rsid w:val="00D076FA"/>
    <w:rsid w:val="00D11706"/>
    <w:rsid w:val="00D14438"/>
    <w:rsid w:val="00D16B1C"/>
    <w:rsid w:val="00D200F4"/>
    <w:rsid w:val="00D2118A"/>
    <w:rsid w:val="00D23F68"/>
    <w:rsid w:val="00D302C3"/>
    <w:rsid w:val="00D30428"/>
    <w:rsid w:val="00D30819"/>
    <w:rsid w:val="00D36843"/>
    <w:rsid w:val="00D37A96"/>
    <w:rsid w:val="00D5168D"/>
    <w:rsid w:val="00D52771"/>
    <w:rsid w:val="00D539C5"/>
    <w:rsid w:val="00D557B1"/>
    <w:rsid w:val="00D563AC"/>
    <w:rsid w:val="00D60CF8"/>
    <w:rsid w:val="00D6229F"/>
    <w:rsid w:val="00D63DD4"/>
    <w:rsid w:val="00D709F2"/>
    <w:rsid w:val="00D72F0E"/>
    <w:rsid w:val="00D7529E"/>
    <w:rsid w:val="00D757FE"/>
    <w:rsid w:val="00D83A06"/>
    <w:rsid w:val="00D90797"/>
    <w:rsid w:val="00D90FB2"/>
    <w:rsid w:val="00D91D0A"/>
    <w:rsid w:val="00D94398"/>
    <w:rsid w:val="00D955F3"/>
    <w:rsid w:val="00D958DE"/>
    <w:rsid w:val="00D97683"/>
    <w:rsid w:val="00DB1801"/>
    <w:rsid w:val="00DB24AE"/>
    <w:rsid w:val="00DB347C"/>
    <w:rsid w:val="00DB5183"/>
    <w:rsid w:val="00DC02B5"/>
    <w:rsid w:val="00DC26D9"/>
    <w:rsid w:val="00DC7544"/>
    <w:rsid w:val="00DC77A1"/>
    <w:rsid w:val="00DD1544"/>
    <w:rsid w:val="00DD5E68"/>
    <w:rsid w:val="00DE6194"/>
    <w:rsid w:val="00DF27AA"/>
    <w:rsid w:val="00DF42A9"/>
    <w:rsid w:val="00DF632D"/>
    <w:rsid w:val="00E009AF"/>
    <w:rsid w:val="00E04CDF"/>
    <w:rsid w:val="00E06D2F"/>
    <w:rsid w:val="00E079AC"/>
    <w:rsid w:val="00E12A4A"/>
    <w:rsid w:val="00E2113F"/>
    <w:rsid w:val="00E215F3"/>
    <w:rsid w:val="00E271EA"/>
    <w:rsid w:val="00E27411"/>
    <w:rsid w:val="00E31981"/>
    <w:rsid w:val="00E402F4"/>
    <w:rsid w:val="00E44446"/>
    <w:rsid w:val="00E45DE0"/>
    <w:rsid w:val="00E46A90"/>
    <w:rsid w:val="00E46E2B"/>
    <w:rsid w:val="00E50C85"/>
    <w:rsid w:val="00E52D14"/>
    <w:rsid w:val="00E5380D"/>
    <w:rsid w:val="00E5438C"/>
    <w:rsid w:val="00E556E1"/>
    <w:rsid w:val="00E55F57"/>
    <w:rsid w:val="00E5680D"/>
    <w:rsid w:val="00E63B52"/>
    <w:rsid w:val="00E63D43"/>
    <w:rsid w:val="00E672FF"/>
    <w:rsid w:val="00E707AD"/>
    <w:rsid w:val="00E71189"/>
    <w:rsid w:val="00E74912"/>
    <w:rsid w:val="00E80076"/>
    <w:rsid w:val="00E81292"/>
    <w:rsid w:val="00E82040"/>
    <w:rsid w:val="00E83264"/>
    <w:rsid w:val="00E851C4"/>
    <w:rsid w:val="00E8653B"/>
    <w:rsid w:val="00EA2283"/>
    <w:rsid w:val="00EA3015"/>
    <w:rsid w:val="00EA6142"/>
    <w:rsid w:val="00EB187B"/>
    <w:rsid w:val="00EB22A4"/>
    <w:rsid w:val="00EB7467"/>
    <w:rsid w:val="00EC4151"/>
    <w:rsid w:val="00EC6F45"/>
    <w:rsid w:val="00ED2C68"/>
    <w:rsid w:val="00ED3733"/>
    <w:rsid w:val="00ED7E17"/>
    <w:rsid w:val="00ED7F96"/>
    <w:rsid w:val="00EE1D7B"/>
    <w:rsid w:val="00EE5472"/>
    <w:rsid w:val="00EE57FF"/>
    <w:rsid w:val="00EF301F"/>
    <w:rsid w:val="00EF5040"/>
    <w:rsid w:val="00EF5DAE"/>
    <w:rsid w:val="00EF7C44"/>
    <w:rsid w:val="00F02055"/>
    <w:rsid w:val="00F04FCB"/>
    <w:rsid w:val="00F073D0"/>
    <w:rsid w:val="00F07C62"/>
    <w:rsid w:val="00F15146"/>
    <w:rsid w:val="00F22D16"/>
    <w:rsid w:val="00F30B0A"/>
    <w:rsid w:val="00F33370"/>
    <w:rsid w:val="00F36861"/>
    <w:rsid w:val="00F407B7"/>
    <w:rsid w:val="00F414FB"/>
    <w:rsid w:val="00F41A7F"/>
    <w:rsid w:val="00F45CDA"/>
    <w:rsid w:val="00F60031"/>
    <w:rsid w:val="00F621B8"/>
    <w:rsid w:val="00F62414"/>
    <w:rsid w:val="00F62B81"/>
    <w:rsid w:val="00F64317"/>
    <w:rsid w:val="00F65719"/>
    <w:rsid w:val="00F66542"/>
    <w:rsid w:val="00F74920"/>
    <w:rsid w:val="00F75ACF"/>
    <w:rsid w:val="00F76C88"/>
    <w:rsid w:val="00F81941"/>
    <w:rsid w:val="00F956FD"/>
    <w:rsid w:val="00F96F08"/>
    <w:rsid w:val="00FA48F3"/>
    <w:rsid w:val="00FB29B3"/>
    <w:rsid w:val="00FB34BA"/>
    <w:rsid w:val="00FC203D"/>
    <w:rsid w:val="00FC3573"/>
    <w:rsid w:val="00FD053C"/>
    <w:rsid w:val="00FD1F5D"/>
    <w:rsid w:val="00FD6A6D"/>
    <w:rsid w:val="00FE2DBF"/>
    <w:rsid w:val="00FE2FA1"/>
    <w:rsid w:val="00FE3D41"/>
    <w:rsid w:val="00FE53BA"/>
    <w:rsid w:val="00FF0ED9"/>
    <w:rsid w:val="00FF2EE2"/>
    <w:rsid w:val="00FF4326"/>
    <w:rsid w:val="00FF612C"/>
    <w:rsid w:val="00FF6680"/>
    <w:rsid w:val="00FF6CCC"/>
    <w:rsid w:val="00FF6F21"/>
    <w:rsid w:val="00FF7457"/>
    <w:rsid w:val="01A74D66"/>
    <w:rsid w:val="01AE4867"/>
    <w:rsid w:val="02884C24"/>
    <w:rsid w:val="03160A8D"/>
    <w:rsid w:val="033B7AB2"/>
    <w:rsid w:val="033F5D16"/>
    <w:rsid w:val="03747257"/>
    <w:rsid w:val="039D6BC2"/>
    <w:rsid w:val="03A06606"/>
    <w:rsid w:val="04650490"/>
    <w:rsid w:val="04FF3551"/>
    <w:rsid w:val="055239AA"/>
    <w:rsid w:val="05B10BC4"/>
    <w:rsid w:val="06202944"/>
    <w:rsid w:val="06991876"/>
    <w:rsid w:val="06BB2B64"/>
    <w:rsid w:val="07C44BFC"/>
    <w:rsid w:val="07CB1885"/>
    <w:rsid w:val="07D04B43"/>
    <w:rsid w:val="086D5B6D"/>
    <w:rsid w:val="09053B39"/>
    <w:rsid w:val="09886DA6"/>
    <w:rsid w:val="099C2045"/>
    <w:rsid w:val="0A0E3F4D"/>
    <w:rsid w:val="0A264A4A"/>
    <w:rsid w:val="0B1A0808"/>
    <w:rsid w:val="0B3501E8"/>
    <w:rsid w:val="0BE85182"/>
    <w:rsid w:val="0CB42781"/>
    <w:rsid w:val="0CD64FC0"/>
    <w:rsid w:val="0CDB5B73"/>
    <w:rsid w:val="0CE15FE5"/>
    <w:rsid w:val="0D633253"/>
    <w:rsid w:val="0DED362C"/>
    <w:rsid w:val="0DFA62E2"/>
    <w:rsid w:val="0E0819F1"/>
    <w:rsid w:val="0EC54B6B"/>
    <w:rsid w:val="0F3106B8"/>
    <w:rsid w:val="0F5819A7"/>
    <w:rsid w:val="0F742858"/>
    <w:rsid w:val="108F244C"/>
    <w:rsid w:val="10A23919"/>
    <w:rsid w:val="116234A9"/>
    <w:rsid w:val="11A437C2"/>
    <w:rsid w:val="11F14923"/>
    <w:rsid w:val="120D58FA"/>
    <w:rsid w:val="12272D11"/>
    <w:rsid w:val="12282AF5"/>
    <w:rsid w:val="125B7199"/>
    <w:rsid w:val="12935570"/>
    <w:rsid w:val="12CA4379"/>
    <w:rsid w:val="12D0327D"/>
    <w:rsid w:val="13582894"/>
    <w:rsid w:val="13E155AA"/>
    <w:rsid w:val="146E6AF3"/>
    <w:rsid w:val="14BC53EC"/>
    <w:rsid w:val="14C22013"/>
    <w:rsid w:val="15200332"/>
    <w:rsid w:val="156B5E95"/>
    <w:rsid w:val="15787E15"/>
    <w:rsid w:val="158E2D44"/>
    <w:rsid w:val="15C15360"/>
    <w:rsid w:val="15ED567E"/>
    <w:rsid w:val="163E11F2"/>
    <w:rsid w:val="16580E13"/>
    <w:rsid w:val="16745D89"/>
    <w:rsid w:val="16D02421"/>
    <w:rsid w:val="172605B1"/>
    <w:rsid w:val="175670B4"/>
    <w:rsid w:val="17DC7018"/>
    <w:rsid w:val="17F25F0D"/>
    <w:rsid w:val="1815495E"/>
    <w:rsid w:val="181D3EF5"/>
    <w:rsid w:val="183203F2"/>
    <w:rsid w:val="183241A3"/>
    <w:rsid w:val="18391945"/>
    <w:rsid w:val="18B26FDC"/>
    <w:rsid w:val="18DD0E43"/>
    <w:rsid w:val="196655A9"/>
    <w:rsid w:val="19761B15"/>
    <w:rsid w:val="197A3591"/>
    <w:rsid w:val="19D228AA"/>
    <w:rsid w:val="19E06F27"/>
    <w:rsid w:val="1A8446BA"/>
    <w:rsid w:val="1AA56005"/>
    <w:rsid w:val="1AA63523"/>
    <w:rsid w:val="1B373D73"/>
    <w:rsid w:val="1B3D4A05"/>
    <w:rsid w:val="1BA417AA"/>
    <w:rsid w:val="1BD670E7"/>
    <w:rsid w:val="1BD87CCC"/>
    <w:rsid w:val="1C3465A5"/>
    <w:rsid w:val="1C5579F1"/>
    <w:rsid w:val="1C5D2B99"/>
    <w:rsid w:val="1C7634AC"/>
    <w:rsid w:val="1C970769"/>
    <w:rsid w:val="1CD81B78"/>
    <w:rsid w:val="1D08589F"/>
    <w:rsid w:val="1D223CFB"/>
    <w:rsid w:val="1D2D10F0"/>
    <w:rsid w:val="1DE336F1"/>
    <w:rsid w:val="1DF91C17"/>
    <w:rsid w:val="1E353EAC"/>
    <w:rsid w:val="1E3F10C3"/>
    <w:rsid w:val="1E4E0395"/>
    <w:rsid w:val="1E52193A"/>
    <w:rsid w:val="1E8C6731"/>
    <w:rsid w:val="1EA96191"/>
    <w:rsid w:val="1EB2211B"/>
    <w:rsid w:val="1EDE5968"/>
    <w:rsid w:val="1F1B50A0"/>
    <w:rsid w:val="1F206379"/>
    <w:rsid w:val="1F4D6A68"/>
    <w:rsid w:val="1FF63D7C"/>
    <w:rsid w:val="200D7FCE"/>
    <w:rsid w:val="20263A35"/>
    <w:rsid w:val="20565977"/>
    <w:rsid w:val="209F0E74"/>
    <w:rsid w:val="20CA54E5"/>
    <w:rsid w:val="20E33B37"/>
    <w:rsid w:val="21252330"/>
    <w:rsid w:val="21C36C3A"/>
    <w:rsid w:val="21D668D8"/>
    <w:rsid w:val="22507EAD"/>
    <w:rsid w:val="2273023F"/>
    <w:rsid w:val="22A06099"/>
    <w:rsid w:val="22D11BCE"/>
    <w:rsid w:val="230D70CE"/>
    <w:rsid w:val="23684D24"/>
    <w:rsid w:val="24447F26"/>
    <w:rsid w:val="2451433B"/>
    <w:rsid w:val="247E64F9"/>
    <w:rsid w:val="2481038C"/>
    <w:rsid w:val="24903D04"/>
    <w:rsid w:val="25206F07"/>
    <w:rsid w:val="25466726"/>
    <w:rsid w:val="25A032ED"/>
    <w:rsid w:val="264D0F2D"/>
    <w:rsid w:val="266C4076"/>
    <w:rsid w:val="271320B7"/>
    <w:rsid w:val="276B73BB"/>
    <w:rsid w:val="27D42424"/>
    <w:rsid w:val="28483CD4"/>
    <w:rsid w:val="285E159C"/>
    <w:rsid w:val="28826F44"/>
    <w:rsid w:val="288E2E68"/>
    <w:rsid w:val="28BD50C3"/>
    <w:rsid w:val="29735B56"/>
    <w:rsid w:val="29915A69"/>
    <w:rsid w:val="299F30E1"/>
    <w:rsid w:val="2AC140CE"/>
    <w:rsid w:val="2ADC7B3C"/>
    <w:rsid w:val="2B210AF3"/>
    <w:rsid w:val="2C54726B"/>
    <w:rsid w:val="2C68521F"/>
    <w:rsid w:val="2C833D35"/>
    <w:rsid w:val="2D044206"/>
    <w:rsid w:val="2D1751CB"/>
    <w:rsid w:val="2DD47AC2"/>
    <w:rsid w:val="2DF5097E"/>
    <w:rsid w:val="2E4D3BEF"/>
    <w:rsid w:val="2E757FE3"/>
    <w:rsid w:val="2E8E42A5"/>
    <w:rsid w:val="2EA54D56"/>
    <w:rsid w:val="2F2777AA"/>
    <w:rsid w:val="2F643A19"/>
    <w:rsid w:val="2F804F64"/>
    <w:rsid w:val="307A5EDB"/>
    <w:rsid w:val="30E807B4"/>
    <w:rsid w:val="30F25F9A"/>
    <w:rsid w:val="31056006"/>
    <w:rsid w:val="31EB4D79"/>
    <w:rsid w:val="32D91395"/>
    <w:rsid w:val="32E25CF9"/>
    <w:rsid w:val="336540FA"/>
    <w:rsid w:val="33947C2F"/>
    <w:rsid w:val="33C963BD"/>
    <w:rsid w:val="34371CF6"/>
    <w:rsid w:val="3471035A"/>
    <w:rsid w:val="356512D7"/>
    <w:rsid w:val="356527D5"/>
    <w:rsid w:val="35CA5A80"/>
    <w:rsid w:val="35DD3DC0"/>
    <w:rsid w:val="36183835"/>
    <w:rsid w:val="361B37B4"/>
    <w:rsid w:val="362A3C88"/>
    <w:rsid w:val="363F3EED"/>
    <w:rsid w:val="365D2C80"/>
    <w:rsid w:val="36675C84"/>
    <w:rsid w:val="368B1196"/>
    <w:rsid w:val="36BD13DF"/>
    <w:rsid w:val="370A1434"/>
    <w:rsid w:val="372B71C2"/>
    <w:rsid w:val="378115B0"/>
    <w:rsid w:val="381E139A"/>
    <w:rsid w:val="384F40D7"/>
    <w:rsid w:val="389F2067"/>
    <w:rsid w:val="39392397"/>
    <w:rsid w:val="39D20FAD"/>
    <w:rsid w:val="39F143D8"/>
    <w:rsid w:val="3A0543FC"/>
    <w:rsid w:val="3A095463"/>
    <w:rsid w:val="3ABF55D4"/>
    <w:rsid w:val="3AF50CEE"/>
    <w:rsid w:val="3B147801"/>
    <w:rsid w:val="3BA34BF0"/>
    <w:rsid w:val="3C0D12C6"/>
    <w:rsid w:val="3C36353C"/>
    <w:rsid w:val="3C51398F"/>
    <w:rsid w:val="3C554EB7"/>
    <w:rsid w:val="3CBC60D2"/>
    <w:rsid w:val="3CC30096"/>
    <w:rsid w:val="3D3E28DC"/>
    <w:rsid w:val="3D8C40F9"/>
    <w:rsid w:val="3D93006C"/>
    <w:rsid w:val="3DAE63D9"/>
    <w:rsid w:val="3DF0787E"/>
    <w:rsid w:val="3E276F80"/>
    <w:rsid w:val="3E5669EF"/>
    <w:rsid w:val="3E86167D"/>
    <w:rsid w:val="403B008B"/>
    <w:rsid w:val="40593E7C"/>
    <w:rsid w:val="406C2360"/>
    <w:rsid w:val="40F278F7"/>
    <w:rsid w:val="41216B36"/>
    <w:rsid w:val="418A0825"/>
    <w:rsid w:val="41A46F75"/>
    <w:rsid w:val="42506768"/>
    <w:rsid w:val="42514DDA"/>
    <w:rsid w:val="429E311B"/>
    <w:rsid w:val="42FF3F8F"/>
    <w:rsid w:val="434A09E7"/>
    <w:rsid w:val="43720689"/>
    <w:rsid w:val="437A7AD2"/>
    <w:rsid w:val="43BC4D20"/>
    <w:rsid w:val="44035B33"/>
    <w:rsid w:val="444E23ED"/>
    <w:rsid w:val="44A00427"/>
    <w:rsid w:val="44A52603"/>
    <w:rsid w:val="45086BFE"/>
    <w:rsid w:val="45123713"/>
    <w:rsid w:val="457670F5"/>
    <w:rsid w:val="46B556D2"/>
    <w:rsid w:val="47590FF9"/>
    <w:rsid w:val="479A2266"/>
    <w:rsid w:val="479B0AC8"/>
    <w:rsid w:val="479E0A30"/>
    <w:rsid w:val="47DB3292"/>
    <w:rsid w:val="47E01227"/>
    <w:rsid w:val="48254908"/>
    <w:rsid w:val="482C3AB0"/>
    <w:rsid w:val="48A701D4"/>
    <w:rsid w:val="48B10B47"/>
    <w:rsid w:val="48F967B2"/>
    <w:rsid w:val="498B0D9D"/>
    <w:rsid w:val="49A048A6"/>
    <w:rsid w:val="49C11940"/>
    <w:rsid w:val="49D73604"/>
    <w:rsid w:val="49F80A1B"/>
    <w:rsid w:val="4A2932AA"/>
    <w:rsid w:val="4A5573AE"/>
    <w:rsid w:val="4A6E66EA"/>
    <w:rsid w:val="4A7C693E"/>
    <w:rsid w:val="4A7E5523"/>
    <w:rsid w:val="4AE328FE"/>
    <w:rsid w:val="4AE41C45"/>
    <w:rsid w:val="4B706409"/>
    <w:rsid w:val="4BB54519"/>
    <w:rsid w:val="4BB94BFA"/>
    <w:rsid w:val="4BE43DE1"/>
    <w:rsid w:val="4BF30DA9"/>
    <w:rsid w:val="4C02417F"/>
    <w:rsid w:val="4C526A8B"/>
    <w:rsid w:val="4CA20258"/>
    <w:rsid w:val="4CEC3E11"/>
    <w:rsid w:val="4E113D61"/>
    <w:rsid w:val="4E1762A9"/>
    <w:rsid w:val="4E310A35"/>
    <w:rsid w:val="4E850DE1"/>
    <w:rsid w:val="4EEC616F"/>
    <w:rsid w:val="4EF212A9"/>
    <w:rsid w:val="4F7C15BE"/>
    <w:rsid w:val="4F931D37"/>
    <w:rsid w:val="4FCB676E"/>
    <w:rsid w:val="50797123"/>
    <w:rsid w:val="50F730BF"/>
    <w:rsid w:val="51080E35"/>
    <w:rsid w:val="512C47C1"/>
    <w:rsid w:val="512C4F4C"/>
    <w:rsid w:val="515644E4"/>
    <w:rsid w:val="51700DBA"/>
    <w:rsid w:val="51705074"/>
    <w:rsid w:val="518B6BF8"/>
    <w:rsid w:val="51CB2EAA"/>
    <w:rsid w:val="52134394"/>
    <w:rsid w:val="525019BA"/>
    <w:rsid w:val="525929B8"/>
    <w:rsid w:val="52B950F4"/>
    <w:rsid w:val="52D63EE8"/>
    <w:rsid w:val="53095CDD"/>
    <w:rsid w:val="530F6690"/>
    <w:rsid w:val="531E74A3"/>
    <w:rsid w:val="532A46FA"/>
    <w:rsid w:val="53BD6653"/>
    <w:rsid w:val="53D26F09"/>
    <w:rsid w:val="5405350C"/>
    <w:rsid w:val="542D2D7A"/>
    <w:rsid w:val="54373826"/>
    <w:rsid w:val="54641A1C"/>
    <w:rsid w:val="549D2EC5"/>
    <w:rsid w:val="54BD6333"/>
    <w:rsid w:val="54F17FC5"/>
    <w:rsid w:val="55A10DBB"/>
    <w:rsid w:val="55BB0108"/>
    <w:rsid w:val="56AE5DFB"/>
    <w:rsid w:val="56CD7848"/>
    <w:rsid w:val="57145C4F"/>
    <w:rsid w:val="57400D13"/>
    <w:rsid w:val="575C3933"/>
    <w:rsid w:val="57812F97"/>
    <w:rsid w:val="57B203AC"/>
    <w:rsid w:val="58225CB5"/>
    <w:rsid w:val="58553765"/>
    <w:rsid w:val="589F3007"/>
    <w:rsid w:val="593A02DF"/>
    <w:rsid w:val="59AD645D"/>
    <w:rsid w:val="59DF1ED4"/>
    <w:rsid w:val="59F80CEB"/>
    <w:rsid w:val="5A7C3057"/>
    <w:rsid w:val="5A891376"/>
    <w:rsid w:val="5BAC356F"/>
    <w:rsid w:val="5C4C7A88"/>
    <w:rsid w:val="5C887BC7"/>
    <w:rsid w:val="5D655D11"/>
    <w:rsid w:val="5DE81B88"/>
    <w:rsid w:val="5E2C6B95"/>
    <w:rsid w:val="5E453343"/>
    <w:rsid w:val="5E5742E4"/>
    <w:rsid w:val="5E8E073B"/>
    <w:rsid w:val="5F050C75"/>
    <w:rsid w:val="5FF41053"/>
    <w:rsid w:val="603859AD"/>
    <w:rsid w:val="60542FE1"/>
    <w:rsid w:val="605F3CA6"/>
    <w:rsid w:val="60E4095C"/>
    <w:rsid w:val="617531D7"/>
    <w:rsid w:val="618F68EF"/>
    <w:rsid w:val="61B54F4B"/>
    <w:rsid w:val="61C01C02"/>
    <w:rsid w:val="61CF45C4"/>
    <w:rsid w:val="621723F6"/>
    <w:rsid w:val="6276258C"/>
    <w:rsid w:val="62BB6005"/>
    <w:rsid w:val="632A17CC"/>
    <w:rsid w:val="639A05F8"/>
    <w:rsid w:val="63BF74B0"/>
    <w:rsid w:val="63D92EB1"/>
    <w:rsid w:val="641A314E"/>
    <w:rsid w:val="64607ADC"/>
    <w:rsid w:val="64B810E0"/>
    <w:rsid w:val="64DB0962"/>
    <w:rsid w:val="64DE6EAD"/>
    <w:rsid w:val="650B3349"/>
    <w:rsid w:val="65863FB0"/>
    <w:rsid w:val="663841FC"/>
    <w:rsid w:val="665D35BC"/>
    <w:rsid w:val="670248BD"/>
    <w:rsid w:val="67187AA1"/>
    <w:rsid w:val="67533F00"/>
    <w:rsid w:val="67713623"/>
    <w:rsid w:val="67E038D3"/>
    <w:rsid w:val="680B2B0F"/>
    <w:rsid w:val="69F42765"/>
    <w:rsid w:val="6A1332B8"/>
    <w:rsid w:val="6A566BFF"/>
    <w:rsid w:val="6AEB521A"/>
    <w:rsid w:val="6AF03D68"/>
    <w:rsid w:val="6AF12C2E"/>
    <w:rsid w:val="6AFF7FC3"/>
    <w:rsid w:val="6B110E42"/>
    <w:rsid w:val="6B3F74CC"/>
    <w:rsid w:val="6B9577FB"/>
    <w:rsid w:val="6B9B5EDB"/>
    <w:rsid w:val="6C5D611A"/>
    <w:rsid w:val="6CA56499"/>
    <w:rsid w:val="6CDD0E3B"/>
    <w:rsid w:val="6CDD1D34"/>
    <w:rsid w:val="6D000EEF"/>
    <w:rsid w:val="6D036A05"/>
    <w:rsid w:val="6D561031"/>
    <w:rsid w:val="6D94702A"/>
    <w:rsid w:val="6DAC7D22"/>
    <w:rsid w:val="6DBB1DC1"/>
    <w:rsid w:val="6E062679"/>
    <w:rsid w:val="6EF810BF"/>
    <w:rsid w:val="70347C9E"/>
    <w:rsid w:val="70537597"/>
    <w:rsid w:val="708B0666"/>
    <w:rsid w:val="713822A2"/>
    <w:rsid w:val="71580421"/>
    <w:rsid w:val="71A8431D"/>
    <w:rsid w:val="71E770EA"/>
    <w:rsid w:val="71F235AF"/>
    <w:rsid w:val="72DB34C0"/>
    <w:rsid w:val="72F44AFC"/>
    <w:rsid w:val="73BA0896"/>
    <w:rsid w:val="73BB2D09"/>
    <w:rsid w:val="742F254F"/>
    <w:rsid w:val="74671A2F"/>
    <w:rsid w:val="74F038F9"/>
    <w:rsid w:val="758121D7"/>
    <w:rsid w:val="76A004B6"/>
    <w:rsid w:val="77C11A48"/>
    <w:rsid w:val="77EB6A4B"/>
    <w:rsid w:val="780C6A33"/>
    <w:rsid w:val="78206BAC"/>
    <w:rsid w:val="7833606D"/>
    <w:rsid w:val="785A36C4"/>
    <w:rsid w:val="786028AE"/>
    <w:rsid w:val="788A0191"/>
    <w:rsid w:val="7913740B"/>
    <w:rsid w:val="791511F3"/>
    <w:rsid w:val="79632017"/>
    <w:rsid w:val="7A880E01"/>
    <w:rsid w:val="7B281564"/>
    <w:rsid w:val="7BE14E82"/>
    <w:rsid w:val="7BF31911"/>
    <w:rsid w:val="7C364B55"/>
    <w:rsid w:val="7C5A0BC4"/>
    <w:rsid w:val="7C5C5C0B"/>
    <w:rsid w:val="7C963627"/>
    <w:rsid w:val="7CF16776"/>
    <w:rsid w:val="7D2A2884"/>
    <w:rsid w:val="7D99016B"/>
    <w:rsid w:val="7DAC14CE"/>
    <w:rsid w:val="7EA75BB8"/>
    <w:rsid w:val="7F0E6964"/>
    <w:rsid w:val="7F5A741C"/>
    <w:rsid w:val="7F82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bg-BG" w:eastAsia="bg-BG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7"/>
    <w:semiHidden/>
    <w:unhideWhenUsed/>
    <w:qFormat/>
    <w:uiPriority w:val="0"/>
    <w:rPr>
      <w:rFonts w:ascii="Tahoma" w:hAnsi="Tahoma" w:cs="Tahoma"/>
      <w:sz w:val="16"/>
      <w:szCs w:val="16"/>
    </w:rPr>
  </w:style>
  <w:style w:type="paragraph" w:styleId="3">
    <w:name w:val="header"/>
    <w:basedOn w:val="1"/>
    <w:link w:val="21"/>
    <w:qFormat/>
    <w:uiPriority w:val="0"/>
    <w:pPr>
      <w:tabs>
        <w:tab w:val="center" w:pos="4677"/>
        <w:tab w:val="right" w:pos="9355"/>
      </w:tabs>
    </w:pPr>
  </w:style>
  <w:style w:type="paragraph" w:styleId="4">
    <w:name w:val="Body Text"/>
    <w:basedOn w:val="1"/>
    <w:link w:val="17"/>
    <w:unhideWhenUsed/>
    <w:qFormat/>
    <w:uiPriority w:val="0"/>
    <w:pPr>
      <w:jc w:val="both"/>
    </w:pPr>
    <w:rPr>
      <w:rFonts w:ascii="Arial" w:hAnsi="Arial"/>
      <w:sz w:val="28"/>
      <w:szCs w:val="20"/>
      <w:lang w:val="ru-RU" w:eastAsia="ru-RU"/>
    </w:rPr>
  </w:style>
  <w:style w:type="paragraph" w:styleId="5">
    <w:name w:val="Body Text Indent"/>
    <w:basedOn w:val="1"/>
    <w:link w:val="19"/>
    <w:qFormat/>
    <w:uiPriority w:val="0"/>
    <w:pPr>
      <w:spacing w:after="120"/>
      <w:ind w:left="283"/>
    </w:pPr>
  </w:style>
  <w:style w:type="paragraph" w:styleId="6">
    <w:name w:val="footer"/>
    <w:basedOn w:val="1"/>
    <w:link w:val="22"/>
    <w:qFormat/>
    <w:uiPriority w:val="99"/>
    <w:pPr>
      <w:tabs>
        <w:tab w:val="center" w:pos="4677"/>
        <w:tab w:val="right" w:pos="9355"/>
      </w:tabs>
    </w:p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</w:pPr>
    <w:rPr>
      <w:lang w:val="ru-RU" w:eastAsia="ru-RU"/>
    </w:rPr>
  </w:style>
  <w:style w:type="character" w:styleId="9">
    <w:name w:val="Emphasis"/>
    <w:qFormat/>
    <w:uiPriority w:val="0"/>
    <w:rPr>
      <w:i/>
      <w:iCs/>
    </w:rPr>
  </w:style>
  <w:style w:type="character" w:styleId="10">
    <w:name w:val="Hyperlink"/>
    <w:qFormat/>
    <w:uiPriority w:val="0"/>
    <w:rPr>
      <w:color w:val="0000FF"/>
      <w:u w:val="single"/>
    </w:rPr>
  </w:style>
  <w:style w:type="character" w:styleId="11">
    <w:name w:val="Strong"/>
    <w:qFormat/>
    <w:uiPriority w:val="0"/>
    <w:rPr>
      <w:b/>
      <w:bCs/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b-contact-informer-target js-contact-informer b-contact-informer-target_selected"/>
    <w:basedOn w:val="8"/>
    <w:qFormat/>
    <w:uiPriority w:val="0"/>
  </w:style>
  <w:style w:type="character" w:customStyle="1" w:styleId="15">
    <w:name w:val="apple-converted-space"/>
    <w:basedOn w:val="8"/>
    <w:qFormat/>
    <w:uiPriority w:val="0"/>
  </w:style>
  <w:style w:type="paragraph" w:customStyle="1" w:styleId="16">
    <w:name w:val="Обычный1"/>
    <w:qFormat/>
    <w:uiPriority w:val="0"/>
    <w:rPr>
      <w:rFonts w:ascii="Times New Roman" w:hAnsi="Times New Roman" w:eastAsia="Times New Roman" w:cs="Times New Roman"/>
      <w:sz w:val="28"/>
      <w:lang w:val="uk-UA" w:eastAsia="ru-RU" w:bidi="ar-SA"/>
    </w:rPr>
  </w:style>
  <w:style w:type="character" w:customStyle="1" w:styleId="17">
    <w:name w:val="Основной текст Знак"/>
    <w:link w:val="4"/>
    <w:qFormat/>
    <w:uiPriority w:val="0"/>
    <w:rPr>
      <w:rFonts w:ascii="Arial" w:hAnsi="Arial"/>
      <w:sz w:val="28"/>
      <w:lang w:val="ru-RU" w:eastAsia="ru-RU"/>
    </w:rPr>
  </w:style>
  <w:style w:type="paragraph" w:customStyle="1" w:styleId="18">
    <w:name w:val="Char Знак Знак Char"/>
    <w:basedOn w:val="1"/>
    <w:qFormat/>
    <w:uiPriority w:val="0"/>
    <w:rPr>
      <w:rFonts w:ascii="Verdana" w:hAnsi="Verdana" w:cs="Verdana"/>
      <w:sz w:val="20"/>
      <w:szCs w:val="20"/>
      <w:lang w:val="en-US" w:eastAsia="en-US"/>
    </w:rPr>
  </w:style>
  <w:style w:type="character" w:customStyle="1" w:styleId="19">
    <w:name w:val="Основной текст с отступом Знак"/>
    <w:link w:val="5"/>
    <w:qFormat/>
    <w:uiPriority w:val="0"/>
    <w:rPr>
      <w:sz w:val="24"/>
      <w:szCs w:val="24"/>
      <w:lang w:val="bg-BG" w:eastAsia="bg-BG"/>
    </w:rPr>
  </w:style>
  <w:style w:type="paragraph" w:customStyle="1" w:styleId="20">
    <w:name w:val="Абзац списка1"/>
    <w:basedOn w:val="1"/>
    <w:qFormat/>
    <w:uiPriority w:val="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ru-RU"/>
    </w:rPr>
  </w:style>
  <w:style w:type="character" w:customStyle="1" w:styleId="21">
    <w:name w:val="Верхний колонтитул Знак"/>
    <w:link w:val="3"/>
    <w:qFormat/>
    <w:uiPriority w:val="0"/>
    <w:rPr>
      <w:sz w:val="24"/>
      <w:szCs w:val="24"/>
      <w:lang w:val="bg-BG" w:eastAsia="bg-BG"/>
    </w:rPr>
  </w:style>
  <w:style w:type="character" w:customStyle="1" w:styleId="22">
    <w:name w:val="Нижний колонтитул Знак"/>
    <w:link w:val="6"/>
    <w:qFormat/>
    <w:uiPriority w:val="99"/>
    <w:rPr>
      <w:sz w:val="24"/>
      <w:szCs w:val="24"/>
      <w:lang w:val="bg-BG" w:eastAsia="bg-BG"/>
    </w:rPr>
  </w:style>
  <w:style w:type="paragraph" w:customStyle="1" w:styleId="23">
    <w:name w:val="Char Знак Знак Char Знак"/>
    <w:basedOn w:val="1"/>
    <w:qFormat/>
    <w:uiPriority w:val="0"/>
    <w:rPr>
      <w:rFonts w:ascii="Verdana" w:hAnsi="Verdana" w:cs="Verdana"/>
      <w:sz w:val="20"/>
      <w:szCs w:val="20"/>
      <w:lang w:val="en-US" w:eastAsia="en-US"/>
    </w:rPr>
  </w:style>
  <w:style w:type="paragraph" w:customStyle="1" w:styleId="24">
    <w:name w:val="Обычный11"/>
    <w:semiHidden/>
    <w:qFormat/>
    <w:uiPriority w:val="0"/>
    <w:rPr>
      <w:rFonts w:ascii="Times New Roman" w:hAnsi="Times New Roman" w:eastAsia="Times New Roman" w:cs="Times New Roman"/>
      <w:sz w:val="28"/>
      <w:lang w:val="uk-UA" w:eastAsia="ru-RU" w:bidi="ar-SA"/>
    </w:rPr>
  </w:style>
  <w:style w:type="paragraph" w:customStyle="1" w:styleId="25">
    <w:name w:val="Название1"/>
    <w:basedOn w:val="24"/>
    <w:semiHidden/>
    <w:qFormat/>
    <w:uiPriority w:val="0"/>
    <w:pPr>
      <w:jc w:val="center"/>
    </w:pPr>
    <w:rPr>
      <w:b/>
      <w:sz w:val="26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Текст выноски Знак"/>
    <w:basedOn w:val="8"/>
    <w:link w:val="2"/>
    <w:semiHidden/>
    <w:qFormat/>
    <w:uiPriority w:val="0"/>
    <w:rPr>
      <w:rFonts w:ascii="Tahoma" w:hAnsi="Tahoma" w:cs="Tahoma"/>
      <w:sz w:val="16"/>
      <w:szCs w:val="16"/>
      <w:lang w:val="bg-BG" w:eastAsia="bg-BG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0D64B3-3177-43F4-AFD4-31D25A61A6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ltd</Company>
  <Pages>4</Pages>
  <Words>2390</Words>
  <Characters>13626</Characters>
  <Lines>113</Lines>
  <Paragraphs>31</Paragraphs>
  <TotalTime>15</TotalTime>
  <ScaleCrop>false</ScaleCrop>
  <LinksUpToDate>false</LinksUpToDate>
  <CharactersWithSpaces>15985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2018-04-05T08:44:00Z</dcterms:created>
  <dc:creator>user1</dc:creator>
  <cp:lastModifiedBy>Ирина</cp:lastModifiedBy>
  <cp:lastPrinted>2019-03-26T21:00:00Z</cp:lastPrinted>
  <dcterms:modified xsi:type="dcterms:W3CDTF">2019-06-06T19:47:06Z</dcterms:modified>
  <dc:title> 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