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31A0" w:rsidRDefault="00B031A0"/>
    <w:p w14:paraId="00000002" w14:textId="77777777" w:rsidR="00B031A0" w:rsidRDefault="00B031A0"/>
    <w:p w14:paraId="00000003" w14:textId="77777777" w:rsidR="00B031A0" w:rsidRDefault="00B031A0"/>
    <w:p w14:paraId="00000004" w14:textId="77777777" w:rsidR="00B031A0" w:rsidRDefault="00B031A0"/>
    <w:p w14:paraId="00000005" w14:textId="77777777" w:rsidR="00B031A0" w:rsidRDefault="00B031A0"/>
    <w:p w14:paraId="00000006" w14:textId="77777777" w:rsidR="00B031A0" w:rsidRDefault="00000000">
      <w:pPr>
        <w:pStyle w:val="Title"/>
        <w:jc w:val="center"/>
        <w:rPr>
          <w:rFonts w:ascii="Playfair Display Medium" w:eastAsia="Playfair Display Medium" w:hAnsi="Playfair Display Medium" w:cs="Playfair Display Medium"/>
        </w:rPr>
      </w:pPr>
      <w:bookmarkStart w:id="0" w:name="_20ezu97hoo53" w:colFirst="0" w:colLast="0"/>
      <w:bookmarkEnd w:id="0"/>
      <w:r>
        <w:rPr>
          <w:rFonts w:ascii="Playfair Display Medium" w:eastAsia="Playfair Display Medium" w:hAnsi="Playfair Display Medium" w:cs="Playfair Display Medium"/>
        </w:rPr>
        <w:t>TORONTO METROPOLITAN UNIVERSITY</w:t>
      </w:r>
    </w:p>
    <w:p w14:paraId="00000007" w14:textId="77777777" w:rsidR="00B031A0" w:rsidRDefault="00B031A0"/>
    <w:p w14:paraId="00000008" w14:textId="77777777" w:rsidR="00B031A0" w:rsidRDefault="00000000">
      <w:pPr>
        <w:pStyle w:val="Subtitle"/>
        <w:jc w:val="center"/>
      </w:pPr>
      <w:bookmarkStart w:id="1" w:name="_6vuqcl1nslaf" w:colFirst="0" w:colLast="0"/>
      <w:bookmarkEnd w:id="1"/>
      <w:r>
        <w:t>CIND 820 - Big Data Analytics Project</w:t>
      </w:r>
    </w:p>
    <w:p w14:paraId="00000009" w14:textId="77777777" w:rsidR="00B031A0" w:rsidRDefault="00B031A0"/>
    <w:p w14:paraId="0000000A" w14:textId="77777777" w:rsidR="00B031A0" w:rsidRDefault="00000000">
      <w:r>
        <w:t>____________________________________________________________________________</w:t>
      </w:r>
    </w:p>
    <w:p w14:paraId="0000000B" w14:textId="77777777" w:rsidR="00B031A0" w:rsidRDefault="00B031A0"/>
    <w:p w14:paraId="0000000C" w14:textId="77777777" w:rsidR="00B031A0" w:rsidRDefault="00B031A0"/>
    <w:p w14:paraId="0000000D" w14:textId="77777777" w:rsidR="00B031A0" w:rsidRDefault="00000000">
      <w:pPr>
        <w:jc w:val="center"/>
      </w:pPr>
      <w:r>
        <w:rPr>
          <w:color w:val="666666"/>
          <w:sz w:val="30"/>
          <w:szCs w:val="30"/>
        </w:rPr>
        <w:t>PREDICT DEFAULT OF CREDIT CARD CLIENTS</w:t>
      </w:r>
    </w:p>
    <w:p w14:paraId="0000000E" w14:textId="77777777" w:rsidR="00B031A0" w:rsidRDefault="00B031A0"/>
    <w:p w14:paraId="0000000F" w14:textId="77777777" w:rsidR="00B031A0" w:rsidRDefault="00000000">
      <w:r>
        <w:t>____________________________________________________________________________</w:t>
      </w:r>
    </w:p>
    <w:p w14:paraId="00000010" w14:textId="77777777" w:rsidR="00B031A0" w:rsidRDefault="00B031A0"/>
    <w:p w14:paraId="00000011" w14:textId="77777777" w:rsidR="00B031A0" w:rsidRDefault="00B031A0"/>
    <w:p w14:paraId="00000012" w14:textId="77777777" w:rsidR="00B031A0" w:rsidRDefault="00B031A0"/>
    <w:p w14:paraId="00000013" w14:textId="77777777" w:rsidR="00B031A0" w:rsidRDefault="00B031A0"/>
    <w:p w14:paraId="00000014" w14:textId="77777777" w:rsidR="00B031A0" w:rsidRDefault="00000000">
      <w:pPr>
        <w:rPr>
          <w:color w:val="666666"/>
          <w:sz w:val="30"/>
          <w:szCs w:val="30"/>
        </w:rPr>
      </w:pPr>
      <w:r>
        <w:rPr>
          <w:b/>
          <w:color w:val="666666"/>
          <w:sz w:val="30"/>
          <w:szCs w:val="30"/>
        </w:rPr>
        <w:t xml:space="preserve">Author: </w:t>
      </w:r>
      <w:r>
        <w:rPr>
          <w:color w:val="666666"/>
          <w:sz w:val="30"/>
          <w:szCs w:val="30"/>
        </w:rPr>
        <w:t xml:space="preserve">                                                                                                   </w:t>
      </w:r>
      <w:proofErr w:type="spellStart"/>
      <w:r>
        <w:rPr>
          <w:color w:val="666666"/>
          <w:sz w:val="30"/>
          <w:szCs w:val="30"/>
        </w:rPr>
        <w:t>Chandramathi</w:t>
      </w:r>
      <w:proofErr w:type="spellEnd"/>
      <w:r>
        <w:rPr>
          <w:color w:val="666666"/>
          <w:sz w:val="30"/>
          <w:szCs w:val="30"/>
        </w:rPr>
        <w:t xml:space="preserve"> Vitta</w:t>
      </w:r>
      <w:r>
        <w:rPr>
          <w:color w:val="666666"/>
          <w:sz w:val="30"/>
          <w:szCs w:val="30"/>
        </w:rPr>
        <w:tab/>
      </w:r>
    </w:p>
    <w:p w14:paraId="00000015" w14:textId="77777777" w:rsidR="00B031A0" w:rsidRDefault="00000000">
      <w:pPr>
        <w:rPr>
          <w:color w:val="666666"/>
          <w:sz w:val="30"/>
          <w:szCs w:val="30"/>
        </w:rPr>
      </w:pPr>
      <w:r>
        <w:rPr>
          <w:color w:val="666666"/>
          <w:sz w:val="30"/>
          <w:szCs w:val="30"/>
        </w:rPr>
        <w:t>Student ID: 501144398</w:t>
      </w:r>
    </w:p>
    <w:p w14:paraId="00000016" w14:textId="77777777" w:rsidR="00B031A0" w:rsidRDefault="00B031A0">
      <w:pPr>
        <w:rPr>
          <w:color w:val="666666"/>
          <w:sz w:val="30"/>
          <w:szCs w:val="30"/>
        </w:rPr>
      </w:pPr>
    </w:p>
    <w:p w14:paraId="00000017" w14:textId="77777777" w:rsidR="00B031A0" w:rsidRDefault="00B031A0">
      <w:pPr>
        <w:rPr>
          <w:color w:val="666666"/>
          <w:sz w:val="30"/>
          <w:szCs w:val="30"/>
        </w:rPr>
      </w:pPr>
    </w:p>
    <w:p w14:paraId="00000018" w14:textId="77777777" w:rsidR="00B031A0" w:rsidRDefault="00B031A0">
      <w:pPr>
        <w:jc w:val="center"/>
        <w:rPr>
          <w:color w:val="666666"/>
          <w:sz w:val="30"/>
          <w:szCs w:val="30"/>
        </w:rPr>
      </w:pPr>
    </w:p>
    <w:p w14:paraId="0000001B" w14:textId="77777777" w:rsidR="00B031A0" w:rsidRDefault="00B031A0">
      <w:pPr>
        <w:jc w:val="center"/>
        <w:rPr>
          <w:color w:val="666666"/>
          <w:sz w:val="30"/>
          <w:szCs w:val="30"/>
        </w:rPr>
      </w:pPr>
    </w:p>
    <w:p w14:paraId="0000001C" w14:textId="77777777" w:rsidR="00B031A0" w:rsidRDefault="00B031A0">
      <w:pPr>
        <w:jc w:val="center"/>
        <w:rPr>
          <w:color w:val="666666"/>
          <w:sz w:val="30"/>
          <w:szCs w:val="30"/>
        </w:rPr>
      </w:pPr>
    </w:p>
    <w:p w14:paraId="0000001D" w14:textId="77777777" w:rsidR="00B031A0" w:rsidRDefault="00B031A0">
      <w:pPr>
        <w:jc w:val="center"/>
      </w:pPr>
    </w:p>
    <w:p w14:paraId="0000001E" w14:textId="77777777" w:rsidR="00B031A0" w:rsidRDefault="00B031A0">
      <w:pPr>
        <w:jc w:val="center"/>
      </w:pPr>
    </w:p>
    <w:p w14:paraId="0000001F" w14:textId="77777777" w:rsidR="00B031A0" w:rsidRDefault="00B031A0">
      <w:pPr>
        <w:jc w:val="center"/>
      </w:pPr>
    </w:p>
    <w:p w14:paraId="00000020" w14:textId="77777777" w:rsidR="00B031A0" w:rsidRDefault="00B031A0">
      <w:pPr>
        <w:jc w:val="center"/>
      </w:pPr>
    </w:p>
    <w:p w14:paraId="00000021" w14:textId="77777777" w:rsidR="00B031A0" w:rsidRDefault="00B031A0">
      <w:pPr>
        <w:jc w:val="center"/>
        <w:rPr>
          <w:color w:val="666666"/>
          <w:sz w:val="30"/>
          <w:szCs w:val="30"/>
        </w:rPr>
      </w:pPr>
    </w:p>
    <w:p w14:paraId="00000022" w14:textId="77777777" w:rsidR="00B031A0" w:rsidRDefault="00000000">
      <w:pPr>
        <w:jc w:val="center"/>
      </w:pPr>
      <w:r>
        <w:rPr>
          <w:color w:val="666666"/>
          <w:sz w:val="30"/>
          <w:szCs w:val="30"/>
        </w:rPr>
        <w:t>May 15, 2023</w:t>
      </w:r>
    </w:p>
    <w:p w14:paraId="00000023" w14:textId="77777777" w:rsidR="00B031A0" w:rsidRDefault="00B031A0"/>
    <w:p w14:paraId="00000024" w14:textId="77777777" w:rsidR="00B031A0" w:rsidRDefault="00B031A0"/>
    <w:p w14:paraId="00000025" w14:textId="77777777" w:rsidR="00B031A0" w:rsidRDefault="00B031A0"/>
    <w:p w14:paraId="00000027" w14:textId="7AE91FDA" w:rsidR="00B031A0" w:rsidRDefault="00F702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Credit card default prediction is one of the most common problems in the financial industry, as it can help banks identify clients that are most likely to default on their credit card products. The failure to make at least minimum payment on your credit card over an extended </w:t>
      </w:r>
      <w:proofErr w:type="gramStart"/>
      <w:r w:rsidR="00000000">
        <w:rPr>
          <w:rFonts w:ascii="Times New Roman" w:eastAsia="Times New Roman" w:hAnsi="Times New Roman" w:cs="Times New Roman"/>
          <w:sz w:val="24"/>
          <w:szCs w:val="24"/>
        </w:rPr>
        <w:t>period of time</w:t>
      </w:r>
      <w:proofErr w:type="gramEnd"/>
      <w:r w:rsidR="00000000">
        <w:rPr>
          <w:rFonts w:ascii="Times New Roman" w:eastAsia="Times New Roman" w:hAnsi="Times New Roman" w:cs="Times New Roman"/>
          <w:sz w:val="24"/>
          <w:szCs w:val="24"/>
        </w:rPr>
        <w:t xml:space="preserve"> results in default. When you are late paying your payment for a month, your credit card issuer will label your account as delinquent. When the due is more than 30 days late, then the payment issuer will report the late payment to credit bureaus, such as Equifax and TransUnion. Between 30 to 180 days, your card issuer will start contacting you in order to set up a repayment plan. If this is ignored and after 180 days your card issuer will close your account and label it as “Charge-Off’. This is also known as credit card default and further your card issuer will sell your case to a debt collection agency. Your credit score is badly affected and the longer you postpone the repayment the worse your credit score will become.</w:t>
      </w:r>
    </w:p>
    <w:p w14:paraId="00000029" w14:textId="77777777" w:rsidR="00B031A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Steven </w:t>
      </w:r>
      <w:proofErr w:type="spellStart"/>
      <w:r>
        <w:rPr>
          <w:rFonts w:ascii="Times New Roman" w:eastAsia="Times New Roman" w:hAnsi="Times New Roman" w:cs="Times New Roman"/>
          <w:sz w:val="24"/>
          <w:szCs w:val="24"/>
        </w:rPr>
        <w:t>Porrelllo</w:t>
      </w:r>
      <w:proofErr w:type="spellEnd"/>
      <w:r>
        <w:rPr>
          <w:rFonts w:ascii="Times New Roman" w:eastAsia="Times New Roman" w:hAnsi="Times New Roman" w:cs="Times New Roman"/>
          <w:sz w:val="24"/>
          <w:szCs w:val="24"/>
        </w:rPr>
        <w:t xml:space="preserve"> (2021,October 8).What does a credit card default mean?, The Motley Fool, </w:t>
      </w:r>
      <w:hyperlink r:id="rId5">
        <w:r>
          <w:rPr>
            <w:rFonts w:ascii="Times New Roman" w:eastAsia="Times New Roman" w:hAnsi="Times New Roman" w:cs="Times New Roman"/>
            <w:color w:val="1155CC"/>
            <w:sz w:val="24"/>
            <w:szCs w:val="24"/>
            <w:u w:val="single"/>
          </w:rPr>
          <w:t>https://www.fool.ca/personal-finance/credit-cards/what-does-a-credit-card-default-mean/</w:t>
        </w:r>
      </w:hyperlink>
    </w:p>
    <w:p w14:paraId="0000002A" w14:textId="77777777" w:rsidR="00B031A0" w:rsidRDefault="00B031A0">
      <w:pPr>
        <w:spacing w:line="480" w:lineRule="auto"/>
        <w:rPr>
          <w:rFonts w:ascii="Times New Roman" w:eastAsia="Times New Roman" w:hAnsi="Times New Roman" w:cs="Times New Roman"/>
          <w:sz w:val="24"/>
          <w:szCs w:val="24"/>
        </w:rPr>
      </w:pPr>
    </w:p>
    <w:p w14:paraId="0000002B" w14:textId="64519E49" w:rsidR="00B031A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t>
      </w:r>
      <w:r w:rsidR="00F702E4">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will be us</w:t>
      </w:r>
      <w:r w:rsidR="00F702E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for my research is "Default of Credit Card Clients" from Kaggle.</w:t>
      </w:r>
      <w:r w:rsidR="00F702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will be applying the data analytic and machine learning themes such as exploratory data analysis, classification and clustering to identify factors that lead to credit card defaults, patterns or trends in customer behavior and improve risk management in the credit card industry.</w:t>
      </w:r>
    </w:p>
    <w:p w14:paraId="0000002C" w14:textId="77777777" w:rsidR="00B031A0" w:rsidRDefault="00B031A0">
      <w:pPr>
        <w:spacing w:line="480" w:lineRule="auto"/>
        <w:rPr>
          <w:rFonts w:ascii="Times New Roman" w:eastAsia="Times New Roman" w:hAnsi="Times New Roman" w:cs="Times New Roman"/>
          <w:sz w:val="24"/>
          <w:szCs w:val="24"/>
        </w:rPr>
      </w:pPr>
    </w:p>
    <w:p w14:paraId="0000002D" w14:textId="77777777" w:rsidR="00B031A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information on default payments, demographic factors, credit data, history of payment, and bill statements of credit card clients in Taiwan from April 2005 to September 2005. The dataset contains 25 variables and 30000 records.</w:t>
      </w:r>
    </w:p>
    <w:p w14:paraId="0000002E" w14:textId="77777777" w:rsidR="00B031A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Kaggle Datasets -</w:t>
      </w:r>
      <w:hyperlink r:id="rId6">
        <w:r>
          <w:rPr>
            <w:rFonts w:ascii="Times New Roman" w:eastAsia="Times New Roman" w:hAnsi="Times New Roman" w:cs="Times New Roman"/>
            <w:color w:val="1155CC"/>
            <w:sz w:val="24"/>
            <w:szCs w:val="24"/>
            <w:u w:val="single"/>
          </w:rPr>
          <w:t>https://www.kaggle.com/datasets/uciml/default-of-credit-card-clients-dataset</w:t>
        </w:r>
      </w:hyperlink>
      <w:r>
        <w:rPr>
          <w:rFonts w:ascii="Times New Roman" w:eastAsia="Times New Roman" w:hAnsi="Times New Roman" w:cs="Times New Roman"/>
          <w:sz w:val="24"/>
          <w:szCs w:val="24"/>
        </w:rPr>
        <w:t xml:space="preserve"> (2005).</w:t>
      </w:r>
    </w:p>
    <w:p w14:paraId="0000002F" w14:textId="77777777" w:rsidR="00B031A0" w:rsidRDefault="00B031A0">
      <w:pPr>
        <w:spacing w:line="480" w:lineRule="auto"/>
        <w:rPr>
          <w:rFonts w:ascii="Times New Roman" w:eastAsia="Times New Roman" w:hAnsi="Times New Roman" w:cs="Times New Roman"/>
          <w:sz w:val="24"/>
          <w:szCs w:val="24"/>
        </w:rPr>
      </w:pPr>
    </w:p>
    <w:p w14:paraId="00000031" w14:textId="2A32389A" w:rsidR="00B031A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be researching on the dataset using the predictive modeling techniques primarily on three main </w:t>
      </w:r>
      <w:proofErr w:type="gramStart"/>
      <w:r>
        <w:rPr>
          <w:rFonts w:ascii="Times New Roman" w:eastAsia="Times New Roman" w:hAnsi="Times New Roman" w:cs="Times New Roman"/>
          <w:sz w:val="24"/>
          <w:szCs w:val="24"/>
        </w:rPr>
        <w:t>ideas :</w:t>
      </w:r>
      <w:proofErr w:type="gramEnd"/>
      <w:r>
        <w:rPr>
          <w:rFonts w:ascii="Times New Roman" w:eastAsia="Times New Roman" w:hAnsi="Times New Roman" w:cs="Times New Roman"/>
          <w:sz w:val="24"/>
          <w:szCs w:val="24"/>
        </w:rPr>
        <w:t xml:space="preserve"> </w:t>
      </w:r>
    </w:p>
    <w:p w14:paraId="00000032" w14:textId="77777777" w:rsidR="00B031A0"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exploratory data analysis techniques to gain insights into the data to better understand the patterns within the data, detect outliers or find interesting relations among the variables. </w:t>
      </w:r>
    </w:p>
    <w:p w14:paraId="00000033" w14:textId="77777777" w:rsidR="00B031A0" w:rsidRDefault="00B031A0">
      <w:pPr>
        <w:spacing w:line="480" w:lineRule="auto"/>
        <w:ind w:left="720"/>
        <w:rPr>
          <w:rFonts w:ascii="Times New Roman" w:eastAsia="Times New Roman" w:hAnsi="Times New Roman" w:cs="Times New Roman"/>
          <w:sz w:val="24"/>
          <w:szCs w:val="24"/>
        </w:rPr>
      </w:pPr>
    </w:p>
    <w:p w14:paraId="00000034" w14:textId="77777777" w:rsidR="00B031A0"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the key factors that contribute to credit card defaults by applying classification algorithms. </w:t>
      </w:r>
    </w:p>
    <w:p w14:paraId="00000035" w14:textId="77777777" w:rsidR="00B031A0" w:rsidRDefault="00B031A0">
      <w:pPr>
        <w:spacing w:line="480" w:lineRule="auto"/>
        <w:rPr>
          <w:rFonts w:ascii="Times New Roman" w:eastAsia="Times New Roman" w:hAnsi="Times New Roman" w:cs="Times New Roman"/>
          <w:sz w:val="24"/>
          <w:szCs w:val="24"/>
        </w:rPr>
      </w:pPr>
    </w:p>
    <w:p w14:paraId="00000036" w14:textId="77777777" w:rsidR="00B031A0"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different groups of credit card users based on their payment behavior by conducting a clustering analysis, we can group users with similar payment behaviors and identify any patterns or trends that may be present.</w:t>
      </w:r>
    </w:p>
    <w:p w14:paraId="00000038" w14:textId="77777777" w:rsidR="00B031A0" w:rsidRDefault="00B031A0">
      <w:pPr>
        <w:spacing w:line="480" w:lineRule="auto"/>
        <w:rPr>
          <w:rFonts w:ascii="Times New Roman" w:eastAsia="Times New Roman" w:hAnsi="Times New Roman" w:cs="Times New Roman"/>
          <w:sz w:val="24"/>
          <w:szCs w:val="24"/>
        </w:rPr>
      </w:pPr>
    </w:p>
    <w:p w14:paraId="00000039" w14:textId="46C736E8" w:rsidR="00B031A0" w:rsidRDefault="00F702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The techniques and tools that will be used are classification and clustering techniques using python programming language. Various classification algorithms can be used, such as logistic regression, decision trees, and random forests. Next, clustering algorithms such as k-means clustering can be used to identify different groups of credit card users based on their payment behavior. Additionally, exploratory data analysis techniques can be used to gain insights into the data and identify relevant features. Python programming language will be mainly used as a tool for solving the problem and Tableau if needed.  For exploratory data </w:t>
      </w:r>
      <w:r w:rsidR="00000000">
        <w:rPr>
          <w:rFonts w:ascii="Times New Roman" w:eastAsia="Times New Roman" w:hAnsi="Times New Roman" w:cs="Times New Roman"/>
          <w:sz w:val="24"/>
          <w:szCs w:val="24"/>
        </w:rPr>
        <w:lastRenderedPageBreak/>
        <w:t>analysis I will be using data visualization libraries such as Matplotlib and Seaborn.  For classification problems, algorithms such as logistic regression, decision trees, random forests and XG Boost and clustering algorithms such as k-means clustering. The project will also apply model evaluation and selection techniques such as k-fold and cross validation to identify the model with high accuracy.</w:t>
      </w:r>
    </w:p>
    <w:p w14:paraId="0000003A" w14:textId="77777777" w:rsidR="00B031A0" w:rsidRDefault="00B031A0"/>
    <w:p w14:paraId="0000003B" w14:textId="77777777" w:rsidR="00B031A0" w:rsidRDefault="00B031A0"/>
    <w:p w14:paraId="0000003C" w14:textId="77777777" w:rsidR="00B031A0" w:rsidRDefault="00000000">
      <w:pPr>
        <w:spacing w:line="480" w:lineRule="auto"/>
      </w:pPr>
      <w:r>
        <w:rPr>
          <w:rFonts w:ascii="Times New Roman" w:eastAsia="Times New Roman" w:hAnsi="Times New Roman" w:cs="Times New Roman"/>
          <w:sz w:val="24"/>
          <w:szCs w:val="24"/>
        </w:rPr>
        <w:t>Kaggle Datasets -</w:t>
      </w:r>
      <w:hyperlink r:id="rId7">
        <w:r>
          <w:rPr>
            <w:rFonts w:ascii="Times New Roman" w:eastAsia="Times New Roman" w:hAnsi="Times New Roman" w:cs="Times New Roman"/>
            <w:color w:val="1155CC"/>
            <w:sz w:val="24"/>
            <w:szCs w:val="24"/>
            <w:u w:val="single"/>
          </w:rPr>
          <w:t>https://www.kaggle.com/datasets/uciml/default-of-credit-card-clients-dataset</w:t>
        </w:r>
      </w:hyperlink>
      <w:r>
        <w:rPr>
          <w:rFonts w:ascii="Times New Roman" w:eastAsia="Times New Roman" w:hAnsi="Times New Roman" w:cs="Times New Roman"/>
          <w:sz w:val="24"/>
          <w:szCs w:val="24"/>
        </w:rPr>
        <w:t xml:space="preserve"> (2005).</w:t>
      </w:r>
    </w:p>
    <w:p w14:paraId="0000003D" w14:textId="77777777" w:rsidR="00B031A0" w:rsidRDefault="00B031A0"/>
    <w:sectPr w:rsidR="00B031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Mediu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C777F"/>
    <w:multiLevelType w:val="multilevel"/>
    <w:tmpl w:val="2402C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565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A0"/>
    <w:rsid w:val="00B031A0"/>
    <w:rsid w:val="00F70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12D7"/>
  <w15:docId w15:val="{3FB89746-13EF-42AC-9182-1E102E2E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ciml/default-of-credit-card-client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default-of-credit-card-clients-dataset" TargetMode="External"/><Relationship Id="rId5" Type="http://schemas.openxmlformats.org/officeDocument/2006/relationships/hyperlink" Target="https://www.fool.ca/personal-finance/credit-cards/what-does-a-credit-card-default-me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Chandra Vitta</cp:lastModifiedBy>
  <cp:revision>2</cp:revision>
  <dcterms:created xsi:type="dcterms:W3CDTF">2023-05-16T01:54:00Z</dcterms:created>
  <dcterms:modified xsi:type="dcterms:W3CDTF">2023-05-16T01:54:00Z</dcterms:modified>
</cp:coreProperties>
</file>