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66" w:rsidRPr="00AD0320" w:rsidRDefault="00003F66" w:rsidP="00682ED5">
      <w:pPr>
        <w:spacing w:after="0" w:line="240" w:lineRule="auto"/>
        <w:rPr>
          <w:rFonts w:ascii="Times New Roman" w:eastAsia="Times New Roman" w:hAnsi="Times New Roman" w:cs="Times New Roman"/>
          <w:color w:val="232323"/>
        </w:rPr>
      </w:pPr>
    </w:p>
    <w:p w:rsidR="004D75FD" w:rsidRPr="00252F5C" w:rsidRDefault="004D75FD" w:rsidP="004D75FD">
      <w:pPr>
        <w:pStyle w:val="NormalWeb"/>
        <w:shd w:val="clear" w:color="auto" w:fill="FFFFFF"/>
        <w:spacing w:before="0" w:beforeAutospacing="0" w:after="0" w:afterAutospacing="0"/>
        <w:jc w:val="both"/>
        <w:textAlignment w:val="baseline"/>
        <w:rPr>
          <w:b/>
          <w:color w:val="232323"/>
          <w:sz w:val="22"/>
          <w:szCs w:val="22"/>
        </w:rPr>
      </w:pPr>
      <w:r w:rsidRPr="00252F5C">
        <w:rPr>
          <w:b/>
          <w:color w:val="232323"/>
          <w:sz w:val="22"/>
          <w:szCs w:val="22"/>
        </w:rPr>
        <w:t xml:space="preserve">Mr. </w:t>
      </w:r>
      <w:r w:rsidR="00D54C96">
        <w:rPr>
          <w:b/>
          <w:sz w:val="22"/>
          <w:szCs w:val="22"/>
        </w:rPr>
        <w:t>Vittal Kamkar</w:t>
      </w:r>
      <w:r w:rsidRPr="00252F5C">
        <w:rPr>
          <w:b/>
          <w:color w:val="232323"/>
          <w:sz w:val="22"/>
          <w:szCs w:val="22"/>
        </w:rPr>
        <w:tab/>
      </w:r>
      <w:r w:rsidRPr="00252F5C">
        <w:rPr>
          <w:b/>
          <w:color w:val="232323"/>
          <w:sz w:val="22"/>
          <w:szCs w:val="22"/>
        </w:rPr>
        <w:tab/>
      </w:r>
      <w:r w:rsidRPr="00252F5C">
        <w:rPr>
          <w:b/>
          <w:color w:val="232323"/>
          <w:sz w:val="22"/>
          <w:szCs w:val="22"/>
        </w:rPr>
        <w:tab/>
        <w:t xml:space="preserve"> </w:t>
      </w:r>
      <w:r w:rsidRPr="00252F5C">
        <w:rPr>
          <w:b/>
          <w:color w:val="232323"/>
          <w:sz w:val="22"/>
          <w:szCs w:val="22"/>
        </w:rPr>
        <w:tab/>
        <w:t xml:space="preserve"> </w:t>
      </w:r>
    </w:p>
    <w:p w:rsidR="00026FFC" w:rsidRPr="00252F5C" w:rsidRDefault="004D75FD" w:rsidP="00026FFC">
      <w:pPr>
        <w:spacing w:after="0" w:line="240" w:lineRule="auto"/>
        <w:rPr>
          <w:rFonts w:ascii="Times New Roman" w:hAnsi="Times New Roman" w:cs="Times New Roman"/>
          <w:b/>
          <w:color w:val="232323"/>
        </w:rPr>
      </w:pPr>
      <w:proofErr w:type="spellStart"/>
      <w:proofErr w:type="gramStart"/>
      <w:r w:rsidRPr="00252F5C">
        <w:rPr>
          <w:rFonts w:ascii="Times New Roman" w:hAnsi="Times New Roman" w:cs="Times New Roman"/>
          <w:b/>
          <w:color w:val="232323"/>
        </w:rPr>
        <w:t>Emp</w:t>
      </w:r>
      <w:proofErr w:type="spellEnd"/>
      <w:proofErr w:type="gramEnd"/>
      <w:r w:rsidRPr="00252F5C">
        <w:rPr>
          <w:rFonts w:ascii="Times New Roman" w:hAnsi="Times New Roman" w:cs="Times New Roman"/>
          <w:b/>
          <w:color w:val="232323"/>
        </w:rPr>
        <w:t xml:space="preserve"> no: </w:t>
      </w:r>
      <w:r w:rsidR="00D54C96">
        <w:rPr>
          <w:rFonts w:ascii="Times New Roman" w:hAnsi="Times New Roman" w:cs="Times New Roman"/>
          <w:b/>
          <w:color w:val="232323"/>
        </w:rPr>
        <w:t>M1020535</w:t>
      </w:r>
    </w:p>
    <w:p w:rsidR="00003F66" w:rsidRPr="00252F5C" w:rsidRDefault="004D75FD" w:rsidP="004D75FD">
      <w:pPr>
        <w:pStyle w:val="NormalWeb"/>
        <w:shd w:val="clear" w:color="auto" w:fill="FFFFFF"/>
        <w:spacing w:before="0" w:beforeAutospacing="0" w:after="0" w:afterAutospacing="0"/>
        <w:jc w:val="both"/>
        <w:textAlignment w:val="baseline"/>
        <w:rPr>
          <w:color w:val="232323"/>
          <w:sz w:val="22"/>
          <w:szCs w:val="22"/>
        </w:rPr>
      </w:pPr>
      <w:r w:rsidRPr="00252F5C">
        <w:rPr>
          <w:b/>
          <w:color w:val="232323"/>
          <w:sz w:val="22"/>
          <w:szCs w:val="22"/>
        </w:rPr>
        <w:t>Mindtree Ltd.</w:t>
      </w:r>
    </w:p>
    <w:p w:rsidR="00026FFC" w:rsidRPr="00252F5C" w:rsidRDefault="00026FFC" w:rsidP="00682ED5">
      <w:pPr>
        <w:pStyle w:val="NormalWeb"/>
        <w:shd w:val="clear" w:color="auto" w:fill="FFFFFF"/>
        <w:spacing w:before="150" w:beforeAutospacing="0" w:after="150" w:afterAutospacing="0"/>
        <w:jc w:val="both"/>
        <w:textAlignment w:val="baseline"/>
        <w:rPr>
          <w:color w:val="232323"/>
          <w:sz w:val="22"/>
          <w:szCs w:val="22"/>
        </w:rPr>
      </w:pPr>
    </w:p>
    <w:p w:rsidR="00682ED5" w:rsidRPr="00252F5C" w:rsidRDefault="00682ED5" w:rsidP="00682ED5">
      <w:pPr>
        <w:pStyle w:val="NormalWeb"/>
        <w:shd w:val="clear" w:color="auto" w:fill="FFFFFF"/>
        <w:spacing w:before="150" w:beforeAutospacing="0" w:after="150" w:afterAutospacing="0"/>
        <w:jc w:val="both"/>
        <w:textAlignment w:val="baseline"/>
        <w:rPr>
          <w:color w:val="232323"/>
          <w:sz w:val="22"/>
          <w:szCs w:val="22"/>
        </w:rPr>
      </w:pPr>
      <w:r w:rsidRPr="00252F5C">
        <w:rPr>
          <w:color w:val="232323"/>
          <w:sz w:val="22"/>
          <w:szCs w:val="22"/>
        </w:rPr>
        <w:t>He</w:t>
      </w:r>
      <w:r w:rsidR="009B5F38" w:rsidRPr="00252F5C">
        <w:rPr>
          <w:color w:val="232323"/>
          <w:sz w:val="22"/>
          <w:szCs w:val="22"/>
        </w:rPr>
        <w:t xml:space="preserve"> </w:t>
      </w:r>
      <w:r w:rsidRPr="00252F5C">
        <w:rPr>
          <w:color w:val="232323"/>
          <w:sz w:val="22"/>
          <w:szCs w:val="22"/>
        </w:rPr>
        <w:t xml:space="preserve">is responsible for </w:t>
      </w:r>
      <w:r w:rsidR="000C7C29" w:rsidRPr="00252F5C">
        <w:rPr>
          <w:color w:val="232323"/>
          <w:sz w:val="22"/>
          <w:szCs w:val="22"/>
        </w:rPr>
        <w:t>handling the</w:t>
      </w:r>
      <w:r w:rsidRPr="00252F5C">
        <w:rPr>
          <w:color w:val="232323"/>
          <w:sz w:val="22"/>
          <w:szCs w:val="22"/>
        </w:rPr>
        <w:t xml:space="preserve"> projects</w:t>
      </w:r>
      <w:r w:rsidR="009B5F38" w:rsidRPr="00252F5C">
        <w:rPr>
          <w:color w:val="232323"/>
          <w:sz w:val="22"/>
          <w:szCs w:val="22"/>
        </w:rPr>
        <w:t xml:space="preserve"> at </w:t>
      </w:r>
      <w:proofErr w:type="spellStart"/>
      <w:r w:rsidR="003D268E" w:rsidRPr="00832019">
        <w:rPr>
          <w:sz w:val="20"/>
          <w:szCs w:val="20"/>
        </w:rPr>
        <w:t>L'Oreal</w:t>
      </w:r>
      <w:proofErr w:type="spellEnd"/>
      <w:r w:rsidR="003D268E" w:rsidRPr="00832019">
        <w:rPr>
          <w:sz w:val="20"/>
          <w:szCs w:val="20"/>
        </w:rPr>
        <w:t xml:space="preserve"> USA, Inc</w:t>
      </w:r>
      <w:r w:rsidR="009B5F38" w:rsidRPr="00252F5C">
        <w:rPr>
          <w:color w:val="232323"/>
          <w:sz w:val="22"/>
          <w:szCs w:val="22"/>
        </w:rPr>
        <w:t xml:space="preserve">. </w:t>
      </w:r>
      <w:r w:rsidR="003D268E">
        <w:rPr>
          <w:color w:val="232323"/>
          <w:sz w:val="22"/>
          <w:szCs w:val="22"/>
        </w:rPr>
        <w:t>He</w:t>
      </w:r>
      <w:r w:rsidRPr="00252F5C">
        <w:rPr>
          <w:color w:val="232323"/>
          <w:sz w:val="22"/>
          <w:szCs w:val="22"/>
        </w:rPr>
        <w:t xml:space="preserve"> is also responsible for the analysis, design, scheduling, construction and delivery of solutions to meet the client's expectations. </w:t>
      </w:r>
      <w:r w:rsidR="003F385D">
        <w:rPr>
          <w:color w:val="232323"/>
          <w:sz w:val="22"/>
          <w:szCs w:val="22"/>
        </w:rPr>
        <w:t>He</w:t>
      </w:r>
      <w:r w:rsidRPr="00252F5C">
        <w:rPr>
          <w:color w:val="232323"/>
          <w:sz w:val="22"/>
          <w:szCs w:val="22"/>
        </w:rPr>
        <w:t xml:space="preserve"> is the main contact between the client and consulting firm, and oversees the day-to-day operations of the project until completion.</w:t>
      </w:r>
    </w:p>
    <w:p w:rsidR="00DB6395" w:rsidRPr="00252F5C" w:rsidRDefault="00DB6395" w:rsidP="00DB6395">
      <w:pPr>
        <w:spacing w:line="240" w:lineRule="auto"/>
        <w:jc w:val="both"/>
        <w:rPr>
          <w:rFonts w:ascii="Times New Roman" w:hAnsi="Times New Roman" w:cs="Times New Roman"/>
          <w:b/>
          <w:color w:val="000000" w:themeColor="text1"/>
        </w:rPr>
      </w:pPr>
      <w:r w:rsidRPr="00252F5C">
        <w:rPr>
          <w:rFonts w:ascii="Times New Roman" w:hAnsi="Times New Roman" w:cs="Times New Roman"/>
          <w:b/>
          <w:color w:val="000000" w:themeColor="text1"/>
        </w:rPr>
        <w:t xml:space="preserve">Client: </w:t>
      </w:r>
      <w:proofErr w:type="spellStart"/>
      <w:r w:rsidR="004C627D" w:rsidRPr="00582059">
        <w:rPr>
          <w:rFonts w:ascii="Times New Roman" w:eastAsia="Times New Roman" w:hAnsi="Times New Roman" w:cs="Times New Roman"/>
          <w:b/>
          <w:color w:val="232323"/>
        </w:rPr>
        <w:t>L'Oreal</w:t>
      </w:r>
      <w:proofErr w:type="spellEnd"/>
      <w:r w:rsidR="004C627D" w:rsidRPr="00582059">
        <w:rPr>
          <w:rFonts w:ascii="Times New Roman" w:eastAsia="Times New Roman" w:hAnsi="Times New Roman" w:cs="Times New Roman"/>
          <w:b/>
          <w:color w:val="232323"/>
        </w:rPr>
        <w:t xml:space="preserve"> USA, Inc</w:t>
      </w:r>
      <w:r w:rsidR="004C627D" w:rsidRPr="00582059">
        <w:rPr>
          <w:rFonts w:ascii="Times New Roman" w:eastAsia="Times New Roman" w:hAnsi="Times New Roman" w:cs="Times New Roman"/>
          <w:color w:val="232323"/>
        </w:rPr>
        <w:t>.</w:t>
      </w:r>
    </w:p>
    <w:p w:rsidR="00026FFC" w:rsidRPr="00252F5C" w:rsidRDefault="00DB6395" w:rsidP="00DB6395">
      <w:pPr>
        <w:spacing w:line="240" w:lineRule="auto"/>
        <w:jc w:val="both"/>
        <w:rPr>
          <w:rFonts w:ascii="Times New Roman" w:hAnsi="Times New Roman" w:cs="Times New Roman"/>
          <w:b/>
          <w:bCs/>
          <w:color w:val="000000" w:themeColor="text1"/>
        </w:rPr>
      </w:pPr>
      <w:r w:rsidRPr="00252F5C">
        <w:rPr>
          <w:rFonts w:ascii="Times New Roman" w:hAnsi="Times New Roman" w:cs="Times New Roman"/>
          <w:b/>
          <w:color w:val="000000" w:themeColor="text1"/>
        </w:rPr>
        <w:t xml:space="preserve">Project: </w:t>
      </w:r>
      <w:proofErr w:type="spellStart"/>
      <w:r w:rsidR="00E11FDA">
        <w:rPr>
          <w:rFonts w:ascii="Times New Roman" w:hAnsi="Times New Roman" w:cs="Times New Roman"/>
          <w:b/>
          <w:color w:val="000000" w:themeColor="text1"/>
        </w:rPr>
        <w:t>Loreal</w:t>
      </w:r>
      <w:proofErr w:type="spellEnd"/>
      <w:r w:rsidR="00E11FDA">
        <w:rPr>
          <w:rFonts w:ascii="Times New Roman" w:hAnsi="Times New Roman" w:cs="Times New Roman"/>
          <w:b/>
          <w:color w:val="000000" w:themeColor="text1"/>
        </w:rPr>
        <w:t xml:space="preserve"> CRM 3.0 </w:t>
      </w:r>
      <w:r w:rsidR="00026FFC" w:rsidRPr="00252F5C">
        <w:rPr>
          <w:rFonts w:ascii="Times New Roman" w:hAnsi="Times New Roman" w:cs="Times New Roman"/>
          <w:b/>
          <w:bCs/>
          <w:color w:val="000000" w:themeColor="text1"/>
        </w:rPr>
        <w:t xml:space="preserve"> </w:t>
      </w:r>
    </w:p>
    <w:p w:rsidR="00DB6395" w:rsidRPr="00252F5C" w:rsidRDefault="00DB6395" w:rsidP="00DB6395">
      <w:pPr>
        <w:spacing w:line="240" w:lineRule="auto"/>
        <w:jc w:val="both"/>
        <w:rPr>
          <w:rFonts w:ascii="Times New Roman" w:hAnsi="Times New Roman" w:cs="Times New Roman"/>
          <w:b/>
          <w:color w:val="000000" w:themeColor="text1"/>
        </w:rPr>
      </w:pPr>
      <w:r w:rsidRPr="00252F5C">
        <w:rPr>
          <w:rFonts w:ascii="Times New Roman" w:hAnsi="Times New Roman" w:cs="Times New Roman"/>
          <w:b/>
          <w:bCs/>
          <w:color w:val="000000" w:themeColor="text1"/>
        </w:rPr>
        <w:t>Project Details:</w:t>
      </w:r>
    </w:p>
    <w:p w:rsidR="004425B3" w:rsidRDefault="004425B3" w:rsidP="004425B3">
      <w:pPr>
        <w:contextualSpacing/>
        <w:rPr>
          <w:color w:val="262626" w:themeColor="text1" w:themeTint="D9"/>
          <w:szCs w:val="20"/>
        </w:rPr>
      </w:pPr>
      <w:r w:rsidRPr="00770486">
        <w:rPr>
          <w:color w:val="262626" w:themeColor="text1" w:themeTint="D9"/>
          <w:szCs w:val="20"/>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DB6395" w:rsidRPr="00252F5C" w:rsidRDefault="00DB6395" w:rsidP="00DB6395">
      <w:pPr>
        <w:spacing w:line="240" w:lineRule="auto"/>
        <w:jc w:val="both"/>
        <w:rPr>
          <w:rFonts w:ascii="Times New Roman" w:hAnsi="Times New Roman" w:cs="Times New Roman"/>
          <w:b/>
          <w:bCs/>
          <w:color w:val="000000" w:themeColor="text1"/>
        </w:rPr>
      </w:pPr>
      <w:r w:rsidRPr="00252F5C">
        <w:rPr>
          <w:rFonts w:ascii="Times New Roman" w:hAnsi="Times New Roman" w:cs="Times New Roman"/>
          <w:b/>
          <w:bCs/>
          <w:color w:val="000000" w:themeColor="text1"/>
        </w:rPr>
        <w:t>Responsibilities:</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•Programming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•Mapping of requirements to design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•Code reviews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•Testing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•Documentation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•Adherence to quality deadlines and timelines </w:t>
      </w:r>
    </w:p>
    <w:p w:rsidR="00347BE0" w:rsidRPr="00347BE0" w:rsidRDefault="00347BE0" w:rsidP="00347BE0">
      <w:pPr>
        <w:spacing w:after="0" w:line="240" w:lineRule="auto"/>
        <w:ind w:left="720"/>
        <w:rPr>
          <w:color w:val="000000"/>
          <w:sz w:val="20"/>
          <w:szCs w:val="20"/>
        </w:rPr>
      </w:pPr>
      <w:r w:rsidRPr="00347BE0">
        <w:rPr>
          <w:color w:val="000000"/>
          <w:sz w:val="20"/>
          <w:szCs w:val="20"/>
        </w:rPr>
        <w:t xml:space="preserve">•Facilitation of peer sessions </w:t>
      </w:r>
    </w:p>
    <w:p w:rsidR="004425B3" w:rsidRDefault="00347BE0" w:rsidP="00347BE0">
      <w:pPr>
        <w:spacing w:after="0" w:line="240" w:lineRule="auto"/>
        <w:ind w:left="720"/>
        <w:rPr>
          <w:color w:val="000000"/>
          <w:sz w:val="20"/>
          <w:szCs w:val="20"/>
        </w:rPr>
      </w:pPr>
      <w:r w:rsidRPr="00347BE0">
        <w:rPr>
          <w:color w:val="000000"/>
          <w:sz w:val="20"/>
          <w:szCs w:val="20"/>
        </w:rPr>
        <w:t>•Raise and settle issues in project development</w:t>
      </w:r>
    </w:p>
    <w:p w:rsidR="00A87F3F" w:rsidRDefault="00A87F3F" w:rsidP="00A87F3F">
      <w:pPr>
        <w:spacing w:after="0" w:line="240" w:lineRule="auto"/>
        <w:rPr>
          <w:color w:val="000000"/>
          <w:sz w:val="20"/>
          <w:szCs w:val="20"/>
        </w:rPr>
      </w:pPr>
    </w:p>
    <w:p w:rsidR="00A87F3F" w:rsidRPr="00A87F3F" w:rsidRDefault="00A87F3F" w:rsidP="00A87F3F">
      <w:pPr>
        <w:spacing w:after="0" w:line="240" w:lineRule="auto"/>
        <w:rPr>
          <w:b/>
          <w:color w:val="000000"/>
          <w:sz w:val="20"/>
          <w:szCs w:val="20"/>
          <w:u w:val="single"/>
        </w:rPr>
      </w:pPr>
      <w:r w:rsidRPr="00A87F3F">
        <w:rPr>
          <w:b/>
          <w:color w:val="000000"/>
          <w:sz w:val="20"/>
          <w:szCs w:val="20"/>
          <w:u w:val="single"/>
        </w:rPr>
        <w:t>Detailed Job Duties:</w:t>
      </w:r>
    </w:p>
    <w:p w:rsidR="00F44071" w:rsidRDefault="00F44071" w:rsidP="00F44071">
      <w:pPr>
        <w:rPr>
          <w:rFonts w:ascii="Calibri" w:hAnsi="Calibri"/>
          <w:color w:val="000000"/>
          <w:sz w:val="20"/>
          <w:szCs w:val="20"/>
        </w:rPr>
      </w:pPr>
      <w:r>
        <w:rPr>
          <w:rFonts w:ascii="Calibri" w:hAnsi="Calibri"/>
          <w:color w:val="000000"/>
          <w:sz w:val="20"/>
          <w:szCs w:val="20"/>
        </w:rPr>
        <w:t>•Programming</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Full stack JavaScript programming focusing on UI, Frontend, API, </w:t>
      </w:r>
      <w:r w:rsidR="00C45DFD">
        <w:rPr>
          <w:rFonts w:ascii="Segoe UI" w:eastAsia="Times New Roman" w:hAnsi="Segoe UI" w:cs="Segoe UI"/>
          <w:color w:val="000000"/>
          <w:sz w:val="20"/>
          <w:szCs w:val="20"/>
        </w:rPr>
        <w:t>Mircroservice</w:t>
      </w:r>
      <w:r>
        <w:rPr>
          <w:rFonts w:ascii="Segoe UI" w:eastAsia="Times New Roman" w:hAnsi="Segoe UI" w:cs="Segoe UI"/>
          <w:color w:val="000000"/>
          <w:sz w:val="20"/>
          <w:szCs w:val="20"/>
        </w:rPr>
        <w:t xml:space="preserve"> &amp; NOSQL database.</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Create dynamic web pages from user experience screens</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Create pixel perfect responsive web pages and integrating with Angular (2+) frontend</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 xml:space="preserve">Create respective micro services APIs based on the use cases using NodeJS, ExpressJS and PostgreSQL and integrate with external systems like </w:t>
      </w:r>
      <w:proofErr w:type="spellStart"/>
      <w:r>
        <w:rPr>
          <w:rFonts w:ascii="Calibri" w:eastAsia="Times New Roman" w:hAnsi="Calibri"/>
          <w:sz w:val="20"/>
          <w:szCs w:val="20"/>
        </w:rPr>
        <w:t>Informat</w:t>
      </w:r>
      <w:bookmarkStart w:id="0" w:name="_GoBack"/>
      <w:bookmarkEnd w:id="0"/>
      <w:r>
        <w:rPr>
          <w:rFonts w:ascii="Calibri" w:eastAsia="Times New Roman" w:hAnsi="Calibri"/>
          <w:sz w:val="20"/>
          <w:szCs w:val="20"/>
        </w:rPr>
        <w:t>ica</w:t>
      </w:r>
      <w:proofErr w:type="spellEnd"/>
      <w:r>
        <w:rPr>
          <w:rFonts w:ascii="Calibri" w:eastAsia="Times New Roman" w:hAnsi="Calibri"/>
          <w:sz w:val="20"/>
          <w:szCs w:val="20"/>
        </w:rPr>
        <w:t xml:space="preserve"> and Reltio </w:t>
      </w:r>
    </w:p>
    <w:p w:rsidR="00F44071" w:rsidRDefault="00F44071" w:rsidP="00F44071">
      <w:pPr>
        <w:pStyle w:val="ListParagraph"/>
        <w:spacing w:after="0" w:line="240" w:lineRule="auto"/>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•Mapping of requirements to design</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Create design document for micro service API</w:t>
      </w:r>
    </w:p>
    <w:p w:rsidR="00F44071" w:rsidRDefault="00F44071" w:rsidP="00F44071">
      <w:pPr>
        <w:numPr>
          <w:ilvl w:val="0"/>
          <w:numId w:val="12"/>
        </w:numPr>
        <w:spacing w:after="0" w:line="240" w:lineRule="auto"/>
        <w:contextualSpacing/>
        <w:rPr>
          <w:rFonts w:ascii="Segoe UI" w:eastAsia="Times New Roman" w:hAnsi="Segoe UI" w:cs="Segoe UI"/>
          <w:color w:val="000000"/>
          <w:sz w:val="27"/>
          <w:szCs w:val="27"/>
        </w:rPr>
      </w:pPr>
      <w:r>
        <w:rPr>
          <w:rFonts w:ascii="Calibri" w:eastAsia="Times New Roman" w:hAnsi="Calibri"/>
          <w:sz w:val="20"/>
          <w:szCs w:val="20"/>
        </w:rPr>
        <w:t>Create sequence diagram for micro service API</w:t>
      </w:r>
    </w:p>
    <w:p w:rsidR="00F44071" w:rsidRDefault="00F44071" w:rsidP="00F44071">
      <w:pPr>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•Code reviews</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Perform code review of developed by peers &amp; juniors</w:t>
      </w:r>
    </w:p>
    <w:p w:rsidR="00F44071" w:rsidRDefault="00F44071" w:rsidP="00F44071">
      <w:pPr>
        <w:numPr>
          <w:ilvl w:val="0"/>
          <w:numId w:val="12"/>
        </w:numPr>
        <w:spacing w:after="0" w:line="240" w:lineRule="auto"/>
        <w:contextualSpacing/>
        <w:rPr>
          <w:rFonts w:ascii="Segoe UI" w:eastAsia="Times New Roman" w:hAnsi="Segoe UI" w:cs="Segoe UI"/>
          <w:color w:val="000000"/>
          <w:sz w:val="27"/>
          <w:szCs w:val="27"/>
        </w:rPr>
      </w:pPr>
      <w:r>
        <w:rPr>
          <w:rFonts w:ascii="Calibri" w:eastAsia="Times New Roman" w:hAnsi="Calibri"/>
          <w:sz w:val="20"/>
          <w:szCs w:val="20"/>
        </w:rPr>
        <w:lastRenderedPageBreak/>
        <w:t>Provide code review comments to ensure quality implementation and conforming to standards, scalability, performance &amp; security (key non-functional requirements)</w:t>
      </w:r>
    </w:p>
    <w:p w:rsidR="00F44071" w:rsidRDefault="00F44071" w:rsidP="00F44071">
      <w:pPr>
        <w:pStyle w:val="ListParagraph"/>
        <w:spacing w:after="0" w:line="240" w:lineRule="auto"/>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•Testing</w:t>
      </w:r>
    </w:p>
    <w:p w:rsidR="00F44071" w:rsidRDefault="00F44071" w:rsidP="00F44071">
      <w:pPr>
        <w:numPr>
          <w:ilvl w:val="0"/>
          <w:numId w:val="12"/>
        </w:numPr>
        <w:spacing w:after="0" w:line="240" w:lineRule="auto"/>
        <w:rPr>
          <w:rFonts w:ascii="Calibri" w:eastAsia="Times New Roman" w:hAnsi="Calibri"/>
          <w:color w:val="000000"/>
          <w:sz w:val="20"/>
          <w:szCs w:val="20"/>
        </w:rPr>
      </w:pPr>
      <w:r>
        <w:rPr>
          <w:rFonts w:eastAsia="Times New Roman"/>
          <w:color w:val="000000"/>
          <w:sz w:val="20"/>
          <w:szCs w:val="20"/>
        </w:rPr>
        <w:t xml:space="preserve">Develop </w:t>
      </w:r>
      <w:r>
        <w:rPr>
          <w:rFonts w:eastAsia="Times New Roman"/>
          <w:sz w:val="20"/>
          <w:szCs w:val="20"/>
        </w:rPr>
        <w:t xml:space="preserve">automated </w:t>
      </w:r>
      <w:r>
        <w:rPr>
          <w:rFonts w:eastAsia="Times New Roman"/>
          <w:color w:val="000000"/>
          <w:sz w:val="20"/>
          <w:szCs w:val="20"/>
        </w:rPr>
        <w:t>unit tests and end to end test suite cases using Jasmine</w:t>
      </w:r>
      <w:r>
        <w:rPr>
          <w:rFonts w:eastAsia="Times New Roman"/>
          <w:sz w:val="20"/>
          <w:szCs w:val="20"/>
        </w:rPr>
        <w:t>, Karma &amp; Protractor scripting languages</w:t>
      </w:r>
    </w:p>
    <w:p w:rsidR="00F44071" w:rsidRDefault="00F44071" w:rsidP="00F44071">
      <w:pPr>
        <w:numPr>
          <w:ilvl w:val="0"/>
          <w:numId w:val="12"/>
        </w:numPr>
        <w:spacing w:after="0" w:line="240" w:lineRule="auto"/>
        <w:contextualSpacing/>
        <w:rPr>
          <w:rFonts w:ascii="Calibri" w:eastAsia="Times New Roman" w:hAnsi="Calibri"/>
          <w:color w:val="000000"/>
          <w:sz w:val="20"/>
          <w:szCs w:val="20"/>
        </w:rPr>
      </w:pPr>
      <w:r>
        <w:rPr>
          <w:rFonts w:ascii="Calibri" w:eastAsia="Times New Roman" w:hAnsi="Calibri"/>
          <w:color w:val="000000"/>
          <w:sz w:val="20"/>
          <w:szCs w:val="20"/>
        </w:rPr>
        <w:t>Perform developer testing of code developed</w:t>
      </w:r>
    </w:p>
    <w:p w:rsidR="00F44071" w:rsidRDefault="00F44071" w:rsidP="00F44071">
      <w:pPr>
        <w:numPr>
          <w:ilvl w:val="0"/>
          <w:numId w:val="12"/>
        </w:numPr>
        <w:spacing w:after="0" w:line="240" w:lineRule="auto"/>
        <w:contextualSpacing/>
        <w:rPr>
          <w:rFonts w:ascii="Calibri" w:eastAsia="Times New Roman" w:hAnsi="Calibri"/>
          <w:color w:val="000000"/>
          <w:sz w:val="20"/>
          <w:szCs w:val="20"/>
        </w:rPr>
      </w:pPr>
      <w:r>
        <w:rPr>
          <w:rFonts w:ascii="Calibri" w:eastAsia="Times New Roman" w:hAnsi="Calibri"/>
          <w:color w:val="000000"/>
          <w:sz w:val="20"/>
          <w:szCs w:val="20"/>
        </w:rPr>
        <w:t xml:space="preserve">Perform integration testing and </w:t>
      </w:r>
      <w:r>
        <w:rPr>
          <w:rFonts w:ascii="Calibri" w:eastAsia="Times New Roman" w:hAnsi="Calibri"/>
          <w:sz w:val="20"/>
          <w:szCs w:val="20"/>
        </w:rPr>
        <w:t xml:space="preserve">support users in </w:t>
      </w:r>
      <w:r>
        <w:rPr>
          <w:rFonts w:ascii="Calibri" w:eastAsia="Times New Roman" w:hAnsi="Calibri"/>
          <w:color w:val="000000"/>
          <w:sz w:val="20"/>
          <w:szCs w:val="20"/>
        </w:rPr>
        <w:t>Acceptance testing</w:t>
      </w:r>
    </w:p>
    <w:p w:rsidR="00F44071" w:rsidRDefault="00F44071" w:rsidP="00F44071">
      <w:pPr>
        <w:pStyle w:val="ListParagraph"/>
        <w:spacing w:after="0" w:line="240" w:lineRule="auto"/>
        <w:rPr>
          <w:rFonts w:ascii="Calibri" w:hAnsi="Calibri"/>
          <w:color w:val="000000"/>
          <w:sz w:val="20"/>
          <w:szCs w:val="20"/>
        </w:rPr>
      </w:pPr>
    </w:p>
    <w:p w:rsidR="00F44071" w:rsidRDefault="00F44071" w:rsidP="00F44071">
      <w:pPr>
        <w:rPr>
          <w:rFonts w:ascii="Calibri" w:hAnsi="Calibri"/>
          <w:color w:val="000000"/>
          <w:sz w:val="20"/>
          <w:szCs w:val="20"/>
        </w:rPr>
      </w:pPr>
      <w:r>
        <w:rPr>
          <w:rFonts w:ascii="Calibri" w:hAnsi="Calibri"/>
          <w:color w:val="000000"/>
          <w:sz w:val="20"/>
          <w:szCs w:val="20"/>
        </w:rPr>
        <w:t>•Documentation</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Assist in preparing user-guide of the developed package</w:t>
      </w:r>
    </w:p>
    <w:p w:rsidR="00F44071" w:rsidRDefault="00F44071" w:rsidP="00F44071">
      <w:pPr>
        <w:numPr>
          <w:ilvl w:val="0"/>
          <w:numId w:val="12"/>
        </w:numPr>
        <w:spacing w:after="0" w:line="240" w:lineRule="auto"/>
        <w:contextualSpacing/>
        <w:rPr>
          <w:rFonts w:ascii="Segoe UI" w:eastAsia="Times New Roman" w:hAnsi="Segoe UI" w:cs="Segoe UI"/>
          <w:sz w:val="27"/>
          <w:szCs w:val="27"/>
        </w:rPr>
      </w:pPr>
      <w:r>
        <w:rPr>
          <w:rFonts w:ascii="Calibri" w:eastAsia="Times New Roman" w:hAnsi="Calibri"/>
          <w:sz w:val="20"/>
          <w:szCs w:val="20"/>
        </w:rPr>
        <w:t>Prepare release notes for the sprints and share to project stake holders</w:t>
      </w:r>
    </w:p>
    <w:p w:rsidR="00F44071" w:rsidRDefault="00F44071" w:rsidP="00F44071">
      <w:pPr>
        <w:numPr>
          <w:ilvl w:val="0"/>
          <w:numId w:val="12"/>
        </w:numPr>
        <w:spacing w:after="0" w:line="240" w:lineRule="auto"/>
        <w:contextualSpacing/>
        <w:rPr>
          <w:rFonts w:ascii="Segoe UI" w:eastAsia="Times New Roman" w:hAnsi="Segoe UI" w:cs="Segoe UI"/>
          <w:sz w:val="27"/>
          <w:szCs w:val="27"/>
        </w:rPr>
      </w:pPr>
      <w:r>
        <w:rPr>
          <w:rFonts w:ascii="Calibri" w:eastAsia="Times New Roman" w:hAnsi="Calibri"/>
          <w:sz w:val="20"/>
          <w:szCs w:val="20"/>
        </w:rPr>
        <w:t xml:space="preserve">Generate code &amp; API documentation using tools like </w:t>
      </w:r>
      <w:proofErr w:type="spellStart"/>
      <w:r>
        <w:rPr>
          <w:rFonts w:ascii="Calibri" w:eastAsia="Times New Roman" w:hAnsi="Calibri"/>
          <w:sz w:val="20"/>
          <w:szCs w:val="20"/>
        </w:rPr>
        <w:t>JSDoc</w:t>
      </w:r>
      <w:proofErr w:type="spellEnd"/>
      <w:r>
        <w:rPr>
          <w:rFonts w:ascii="Calibri" w:eastAsia="Times New Roman" w:hAnsi="Calibri"/>
          <w:sz w:val="20"/>
          <w:szCs w:val="20"/>
        </w:rPr>
        <w:t>, Postman</w:t>
      </w:r>
    </w:p>
    <w:p w:rsidR="00F44071" w:rsidRDefault="00F44071" w:rsidP="00F44071">
      <w:pPr>
        <w:pStyle w:val="ListParagraph"/>
        <w:spacing w:after="0" w:line="240" w:lineRule="auto"/>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•Adherence to quality deadlines and timelines</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Ensure that timelines and project deadlines are strictly adhered to</w:t>
      </w:r>
    </w:p>
    <w:p w:rsidR="00F44071" w:rsidRDefault="00F44071" w:rsidP="00F44071">
      <w:pPr>
        <w:numPr>
          <w:ilvl w:val="0"/>
          <w:numId w:val="12"/>
        </w:numPr>
        <w:spacing w:after="0" w:line="240" w:lineRule="auto"/>
        <w:contextualSpacing/>
        <w:rPr>
          <w:rFonts w:ascii="Segoe UI" w:eastAsia="Times New Roman" w:hAnsi="Segoe UI" w:cs="Segoe UI"/>
          <w:color w:val="000000"/>
          <w:sz w:val="27"/>
          <w:szCs w:val="27"/>
        </w:rPr>
      </w:pPr>
      <w:r>
        <w:rPr>
          <w:rFonts w:ascii="Calibri" w:eastAsia="Times New Roman" w:hAnsi="Calibri"/>
          <w:sz w:val="20"/>
          <w:szCs w:val="20"/>
        </w:rPr>
        <w:t>In case of any impediments, raise flag during daily standup to get help from team-members</w:t>
      </w:r>
    </w:p>
    <w:p w:rsidR="00F44071" w:rsidRDefault="00F44071" w:rsidP="00F44071">
      <w:pPr>
        <w:pStyle w:val="ListParagraph"/>
        <w:spacing w:after="0" w:line="240" w:lineRule="auto"/>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•Facilitation of peer sessions</w:t>
      </w:r>
    </w:p>
    <w:p w:rsidR="00F44071" w:rsidRDefault="00F44071" w:rsidP="00F44071">
      <w:pPr>
        <w:numPr>
          <w:ilvl w:val="0"/>
          <w:numId w:val="12"/>
        </w:numPr>
        <w:spacing w:after="0" w:line="240" w:lineRule="auto"/>
        <w:contextualSpacing/>
        <w:rPr>
          <w:rFonts w:ascii="Segoe UI" w:eastAsia="Times New Roman" w:hAnsi="Segoe UI" w:cs="Segoe UI"/>
          <w:color w:val="000000"/>
          <w:sz w:val="27"/>
          <w:szCs w:val="27"/>
        </w:rPr>
      </w:pPr>
      <w:r>
        <w:rPr>
          <w:rFonts w:ascii="Calibri" w:eastAsia="Times New Roman" w:hAnsi="Calibri"/>
          <w:color w:val="000000"/>
          <w:sz w:val="20"/>
          <w:szCs w:val="20"/>
        </w:rPr>
        <w:t xml:space="preserve">Whenever required, do role of facilitator and discuss project matters: both technical and any other items in order to </w:t>
      </w:r>
    </w:p>
    <w:p w:rsidR="00F44071" w:rsidRDefault="00F44071" w:rsidP="00F44071">
      <w:pPr>
        <w:numPr>
          <w:ilvl w:val="0"/>
          <w:numId w:val="12"/>
        </w:numPr>
        <w:spacing w:after="0" w:line="240" w:lineRule="auto"/>
        <w:contextualSpacing/>
        <w:rPr>
          <w:rFonts w:ascii="Segoe UI" w:eastAsia="Times New Roman" w:hAnsi="Segoe UI" w:cs="Segoe UI"/>
          <w:color w:val="000000"/>
          <w:sz w:val="27"/>
          <w:szCs w:val="27"/>
        </w:rPr>
      </w:pPr>
      <w:r>
        <w:rPr>
          <w:rFonts w:ascii="Calibri" w:eastAsia="Times New Roman" w:hAnsi="Calibri"/>
          <w:color w:val="000000"/>
          <w:sz w:val="20"/>
          <w:szCs w:val="20"/>
        </w:rPr>
        <w:t>Organize weekly technical sessions so that team-members are fully aware of everybody’s work being done, as well as being knowledge-sharing sessions</w:t>
      </w:r>
    </w:p>
    <w:p w:rsidR="00F44071" w:rsidRDefault="00F44071" w:rsidP="00F44071">
      <w:pPr>
        <w:pStyle w:val="ListParagraph"/>
        <w:spacing w:after="0" w:line="240" w:lineRule="auto"/>
        <w:rPr>
          <w:rFonts w:ascii="Segoe UI" w:hAnsi="Segoe UI" w:cs="Segoe UI"/>
          <w:color w:val="000000"/>
          <w:sz w:val="27"/>
          <w:szCs w:val="27"/>
        </w:rPr>
      </w:pPr>
    </w:p>
    <w:p w:rsidR="00F44071" w:rsidRDefault="00F44071" w:rsidP="00F44071">
      <w:pPr>
        <w:rPr>
          <w:rFonts w:ascii="Calibri" w:hAnsi="Calibri" w:cs="Times New Roman"/>
          <w:color w:val="000000"/>
          <w:sz w:val="20"/>
          <w:szCs w:val="20"/>
        </w:rPr>
      </w:pPr>
      <w:r>
        <w:rPr>
          <w:rFonts w:ascii="Calibri" w:hAnsi="Calibri"/>
          <w:color w:val="000000"/>
          <w:sz w:val="20"/>
          <w:szCs w:val="20"/>
        </w:rPr>
        <w:t>•Raise and settle issues in project development</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 xml:space="preserve">In case of any dependencies or bottlenecks, bring the issues to the team and work towards solving them </w:t>
      </w:r>
    </w:p>
    <w:p w:rsidR="00F44071" w:rsidRDefault="00F44071" w:rsidP="00F44071">
      <w:pPr>
        <w:numPr>
          <w:ilvl w:val="0"/>
          <w:numId w:val="12"/>
        </w:numPr>
        <w:spacing w:after="0" w:line="240" w:lineRule="auto"/>
        <w:contextualSpacing/>
        <w:rPr>
          <w:rFonts w:ascii="Segoe UI" w:eastAsia="Times New Roman" w:hAnsi="Segoe UI" w:cs="Segoe UI"/>
          <w:color w:val="000000"/>
          <w:sz w:val="20"/>
          <w:szCs w:val="20"/>
        </w:rPr>
      </w:pPr>
      <w:r>
        <w:rPr>
          <w:rFonts w:ascii="Calibri" w:eastAsia="Times New Roman" w:hAnsi="Calibri"/>
          <w:sz w:val="20"/>
          <w:szCs w:val="20"/>
        </w:rPr>
        <w:t>Provide root caused analysis for defects</w:t>
      </w:r>
    </w:p>
    <w:p w:rsidR="00777584" w:rsidRDefault="00777584" w:rsidP="00777584">
      <w:pPr>
        <w:spacing w:after="0" w:line="240" w:lineRule="auto"/>
        <w:rPr>
          <w:color w:val="000000"/>
          <w:sz w:val="20"/>
          <w:szCs w:val="20"/>
        </w:rPr>
      </w:pPr>
    </w:p>
    <w:p w:rsidR="00777584" w:rsidRPr="00777584" w:rsidRDefault="00777584" w:rsidP="00777584">
      <w:pPr>
        <w:spacing w:after="0" w:line="240" w:lineRule="auto"/>
        <w:rPr>
          <w:b/>
          <w:color w:val="000000"/>
          <w:sz w:val="20"/>
          <w:szCs w:val="20"/>
        </w:rPr>
      </w:pPr>
    </w:p>
    <w:p w:rsidR="00347BE0" w:rsidRPr="00394CA5" w:rsidRDefault="00347BE0" w:rsidP="00F44071">
      <w:pPr>
        <w:spacing w:after="0" w:line="240" w:lineRule="auto"/>
        <w:rPr>
          <w:color w:val="000000"/>
          <w:sz w:val="20"/>
          <w:szCs w:val="20"/>
        </w:rPr>
      </w:pPr>
    </w:p>
    <w:p w:rsidR="00872E4A" w:rsidRPr="00AD0320" w:rsidRDefault="00682ED5" w:rsidP="002F672B">
      <w:pPr>
        <w:spacing w:line="240" w:lineRule="auto"/>
        <w:jc w:val="both"/>
        <w:rPr>
          <w:rFonts w:ascii="Times New Roman" w:hAnsi="Times New Roman" w:cs="Times New Roman"/>
          <w:b/>
          <w:color w:val="000000" w:themeColor="text1"/>
        </w:rPr>
      </w:pPr>
      <w:r w:rsidRPr="00AD0320">
        <w:rPr>
          <w:rFonts w:ascii="Times New Roman" w:hAnsi="Times New Roman" w:cs="Times New Roman"/>
          <w:b/>
          <w:color w:val="000000" w:themeColor="text1"/>
        </w:rPr>
        <w:t>Mind</w:t>
      </w:r>
      <w:r w:rsidR="00026FFC" w:rsidRPr="00AD0320">
        <w:rPr>
          <w:rFonts w:ascii="Times New Roman" w:hAnsi="Times New Roman" w:cs="Times New Roman"/>
          <w:b/>
          <w:color w:val="000000" w:themeColor="text1"/>
        </w:rPr>
        <w:t>t</w:t>
      </w:r>
      <w:r w:rsidRPr="00AD0320">
        <w:rPr>
          <w:rFonts w:ascii="Times New Roman" w:hAnsi="Times New Roman" w:cs="Times New Roman"/>
          <w:b/>
          <w:color w:val="000000" w:themeColor="text1"/>
        </w:rPr>
        <w:t>ree Ltd.,</w:t>
      </w:r>
    </w:p>
    <w:sectPr w:rsidR="00872E4A" w:rsidRPr="00AD03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69E" w:rsidRDefault="009D469E" w:rsidP="00682ED5">
      <w:pPr>
        <w:spacing w:after="0" w:line="240" w:lineRule="auto"/>
      </w:pPr>
      <w:r>
        <w:separator/>
      </w:r>
    </w:p>
  </w:endnote>
  <w:endnote w:type="continuationSeparator" w:id="0">
    <w:p w:rsidR="009D469E" w:rsidRDefault="009D469E" w:rsidP="0068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69E" w:rsidRDefault="009D469E" w:rsidP="00682ED5">
      <w:pPr>
        <w:spacing w:after="0" w:line="240" w:lineRule="auto"/>
      </w:pPr>
      <w:r>
        <w:separator/>
      </w:r>
    </w:p>
  </w:footnote>
  <w:footnote w:type="continuationSeparator" w:id="0">
    <w:p w:rsidR="009D469E" w:rsidRDefault="009D469E" w:rsidP="00682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C96" w:rsidRDefault="00D54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0AA"/>
    <w:multiLevelType w:val="hybridMultilevel"/>
    <w:tmpl w:val="9BE8B4D2"/>
    <w:lvl w:ilvl="0" w:tplc="7226A5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63CAC"/>
    <w:multiLevelType w:val="hybridMultilevel"/>
    <w:tmpl w:val="9AD6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B3A"/>
    <w:multiLevelType w:val="hybridMultilevel"/>
    <w:tmpl w:val="19C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6B0ADF"/>
    <w:multiLevelType w:val="hybridMultilevel"/>
    <w:tmpl w:val="1430D9FE"/>
    <w:lvl w:ilvl="0" w:tplc="A5E4965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15F2B"/>
    <w:multiLevelType w:val="hybridMultilevel"/>
    <w:tmpl w:val="640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650E0"/>
    <w:multiLevelType w:val="hybridMultilevel"/>
    <w:tmpl w:val="B25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57449"/>
    <w:multiLevelType w:val="multilevel"/>
    <w:tmpl w:val="E12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E97AE8"/>
    <w:multiLevelType w:val="hybridMultilevel"/>
    <w:tmpl w:val="AD7AD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6C043B"/>
    <w:multiLevelType w:val="hybridMultilevel"/>
    <w:tmpl w:val="2C8C4D3E"/>
    <w:lvl w:ilvl="0" w:tplc="8B302964">
      <w:numFmt w:val="bullet"/>
      <w:lvlText w:val=""/>
      <w:lvlJc w:val="left"/>
      <w:pPr>
        <w:ind w:left="720" w:hanging="360"/>
      </w:pPr>
      <w:rPr>
        <w:rFonts w:ascii="Wingdings" w:eastAsia="Times New Roman" w:hAnsi="Wingdings" w:cs="Calibri" w:hint="default"/>
        <w:sz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6D75767A"/>
    <w:multiLevelType w:val="hybridMultilevel"/>
    <w:tmpl w:val="F874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D1E30"/>
    <w:multiLevelType w:val="hybridMultilevel"/>
    <w:tmpl w:val="81CE2D7A"/>
    <w:lvl w:ilvl="0" w:tplc="F252F5B0">
      <w:start w:val="1"/>
      <w:numFmt w:val="bullet"/>
      <w:lvlText w:val=""/>
      <w:lvlJc w:val="left"/>
      <w:pPr>
        <w:tabs>
          <w:tab w:val="num" w:pos="720"/>
        </w:tabs>
        <w:ind w:left="720" w:hanging="360"/>
      </w:pPr>
      <w:rPr>
        <w:rFonts w:ascii="Symbol" w:hAnsi="Symbol" w:hint="default"/>
        <w:sz w:val="20"/>
      </w:rPr>
    </w:lvl>
    <w:lvl w:ilvl="1" w:tplc="13061596">
      <w:start w:val="1"/>
      <w:numFmt w:val="bullet"/>
      <w:lvlText w:val="o"/>
      <w:lvlJc w:val="left"/>
      <w:pPr>
        <w:tabs>
          <w:tab w:val="num" w:pos="1440"/>
        </w:tabs>
        <w:ind w:left="1440" w:hanging="360"/>
      </w:pPr>
      <w:rPr>
        <w:rFonts w:ascii="Courier New" w:hAnsi="Courier New" w:hint="default"/>
        <w:sz w:val="20"/>
      </w:rPr>
    </w:lvl>
    <w:lvl w:ilvl="2" w:tplc="5D88C716">
      <w:start w:val="1"/>
      <w:numFmt w:val="bullet"/>
      <w:lvlText w:val=""/>
      <w:lvlJc w:val="left"/>
      <w:pPr>
        <w:tabs>
          <w:tab w:val="num" w:pos="2160"/>
        </w:tabs>
        <w:ind w:left="2160" w:hanging="360"/>
      </w:pPr>
      <w:rPr>
        <w:rFonts w:ascii="Wingdings" w:hAnsi="Wingdings" w:hint="default"/>
        <w:sz w:val="20"/>
      </w:rPr>
    </w:lvl>
    <w:lvl w:ilvl="3" w:tplc="488E06E2">
      <w:start w:val="1"/>
      <w:numFmt w:val="bullet"/>
      <w:lvlText w:val=""/>
      <w:lvlJc w:val="left"/>
      <w:pPr>
        <w:tabs>
          <w:tab w:val="num" w:pos="2880"/>
        </w:tabs>
        <w:ind w:left="2880" w:hanging="360"/>
      </w:pPr>
      <w:rPr>
        <w:rFonts w:ascii="Wingdings" w:hAnsi="Wingdings" w:hint="default"/>
        <w:sz w:val="20"/>
      </w:rPr>
    </w:lvl>
    <w:lvl w:ilvl="4" w:tplc="870A307A">
      <w:start w:val="1"/>
      <w:numFmt w:val="bullet"/>
      <w:lvlText w:val=""/>
      <w:lvlJc w:val="left"/>
      <w:pPr>
        <w:tabs>
          <w:tab w:val="num" w:pos="3600"/>
        </w:tabs>
        <w:ind w:left="3600" w:hanging="360"/>
      </w:pPr>
      <w:rPr>
        <w:rFonts w:ascii="Wingdings" w:hAnsi="Wingdings" w:hint="default"/>
        <w:sz w:val="20"/>
      </w:rPr>
    </w:lvl>
    <w:lvl w:ilvl="5" w:tplc="1334F188">
      <w:start w:val="1"/>
      <w:numFmt w:val="bullet"/>
      <w:lvlText w:val=""/>
      <w:lvlJc w:val="left"/>
      <w:pPr>
        <w:tabs>
          <w:tab w:val="num" w:pos="4320"/>
        </w:tabs>
        <w:ind w:left="4320" w:hanging="360"/>
      </w:pPr>
      <w:rPr>
        <w:rFonts w:ascii="Wingdings" w:hAnsi="Wingdings" w:hint="default"/>
        <w:sz w:val="20"/>
      </w:rPr>
    </w:lvl>
    <w:lvl w:ilvl="6" w:tplc="87426E0A">
      <w:start w:val="1"/>
      <w:numFmt w:val="bullet"/>
      <w:lvlText w:val=""/>
      <w:lvlJc w:val="left"/>
      <w:pPr>
        <w:tabs>
          <w:tab w:val="num" w:pos="5040"/>
        </w:tabs>
        <w:ind w:left="5040" w:hanging="360"/>
      </w:pPr>
      <w:rPr>
        <w:rFonts w:ascii="Wingdings" w:hAnsi="Wingdings" w:hint="default"/>
        <w:sz w:val="20"/>
      </w:rPr>
    </w:lvl>
    <w:lvl w:ilvl="7" w:tplc="F9B2BAA2">
      <w:start w:val="1"/>
      <w:numFmt w:val="bullet"/>
      <w:lvlText w:val=""/>
      <w:lvlJc w:val="left"/>
      <w:pPr>
        <w:tabs>
          <w:tab w:val="num" w:pos="5760"/>
        </w:tabs>
        <w:ind w:left="5760" w:hanging="360"/>
      </w:pPr>
      <w:rPr>
        <w:rFonts w:ascii="Wingdings" w:hAnsi="Wingdings" w:hint="default"/>
        <w:sz w:val="20"/>
      </w:rPr>
    </w:lvl>
    <w:lvl w:ilvl="8" w:tplc="4CD29726">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5"/>
  </w:num>
  <w:num w:numId="5">
    <w:abstractNumId w:val="6"/>
  </w:num>
  <w:num w:numId="6">
    <w:abstractNumId w:val="0"/>
  </w:num>
  <w:num w:numId="7">
    <w:abstractNumId w:val="4"/>
  </w:num>
  <w:num w:numId="8">
    <w:abstractNumId w:val="1"/>
  </w:num>
  <w:num w:numId="9">
    <w:abstractNumId w:val="3"/>
  </w:num>
  <w:num w:numId="10">
    <w:abstractNumId w:val="8"/>
  </w:num>
  <w:num w:numId="11">
    <w:abstractNumId w:val="2"/>
  </w:num>
  <w:num w:numId="1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ED5"/>
    <w:rsid w:val="00003F66"/>
    <w:rsid w:val="00026FFC"/>
    <w:rsid w:val="000B36E1"/>
    <w:rsid w:val="000C7C29"/>
    <w:rsid w:val="000D28EC"/>
    <w:rsid w:val="00122E24"/>
    <w:rsid w:val="00166654"/>
    <w:rsid w:val="00174CAF"/>
    <w:rsid w:val="001A72B9"/>
    <w:rsid w:val="001F5215"/>
    <w:rsid w:val="002323D1"/>
    <w:rsid w:val="00252F5C"/>
    <w:rsid w:val="002800E2"/>
    <w:rsid w:val="002B78EA"/>
    <w:rsid w:val="002F672B"/>
    <w:rsid w:val="00347BE0"/>
    <w:rsid w:val="00351AF2"/>
    <w:rsid w:val="003706A9"/>
    <w:rsid w:val="003A3178"/>
    <w:rsid w:val="003B5E3C"/>
    <w:rsid w:val="003D268E"/>
    <w:rsid w:val="003F385D"/>
    <w:rsid w:val="004425B3"/>
    <w:rsid w:val="0046140D"/>
    <w:rsid w:val="004C627D"/>
    <w:rsid w:val="004D75FD"/>
    <w:rsid w:val="0050408C"/>
    <w:rsid w:val="00582059"/>
    <w:rsid w:val="0062575B"/>
    <w:rsid w:val="00682ED5"/>
    <w:rsid w:val="006B0C43"/>
    <w:rsid w:val="006B3516"/>
    <w:rsid w:val="006C27DE"/>
    <w:rsid w:val="00702842"/>
    <w:rsid w:val="00712A14"/>
    <w:rsid w:val="00750742"/>
    <w:rsid w:val="00777584"/>
    <w:rsid w:val="00872E4A"/>
    <w:rsid w:val="008850DB"/>
    <w:rsid w:val="00927B93"/>
    <w:rsid w:val="00937C76"/>
    <w:rsid w:val="009450B6"/>
    <w:rsid w:val="00961A20"/>
    <w:rsid w:val="009B5F38"/>
    <w:rsid w:val="009D469E"/>
    <w:rsid w:val="00A87F3F"/>
    <w:rsid w:val="00AD0320"/>
    <w:rsid w:val="00B3166A"/>
    <w:rsid w:val="00C45DFD"/>
    <w:rsid w:val="00D018A3"/>
    <w:rsid w:val="00D069D7"/>
    <w:rsid w:val="00D54C96"/>
    <w:rsid w:val="00DB0C38"/>
    <w:rsid w:val="00DB6395"/>
    <w:rsid w:val="00E11FDA"/>
    <w:rsid w:val="00E42297"/>
    <w:rsid w:val="00ED4141"/>
    <w:rsid w:val="00F32947"/>
    <w:rsid w:val="00F44071"/>
    <w:rsid w:val="00F619DD"/>
    <w:rsid w:val="00F80C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25F4"/>
  <w15:docId w15:val="{160B6B6D-05C0-48BA-A550-B6382D5A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E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2ED5"/>
    <w:pPr>
      <w:ind w:left="720"/>
      <w:contextualSpacing/>
    </w:pPr>
  </w:style>
  <w:style w:type="paragraph" w:styleId="Header">
    <w:name w:val="header"/>
    <w:basedOn w:val="Normal"/>
    <w:link w:val="HeaderChar"/>
    <w:uiPriority w:val="99"/>
    <w:unhideWhenUsed/>
    <w:rsid w:val="00682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D5"/>
  </w:style>
  <w:style w:type="paragraph" w:styleId="Footer">
    <w:name w:val="footer"/>
    <w:basedOn w:val="Normal"/>
    <w:link w:val="FooterChar"/>
    <w:uiPriority w:val="99"/>
    <w:unhideWhenUsed/>
    <w:rsid w:val="00682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D5"/>
  </w:style>
  <w:style w:type="paragraph" w:styleId="BalloonText">
    <w:name w:val="Balloon Text"/>
    <w:basedOn w:val="Normal"/>
    <w:link w:val="BalloonTextChar"/>
    <w:uiPriority w:val="99"/>
    <w:semiHidden/>
    <w:unhideWhenUsed/>
    <w:rsid w:val="00682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ED5"/>
    <w:rPr>
      <w:rFonts w:ascii="Tahoma" w:hAnsi="Tahoma" w:cs="Tahoma"/>
      <w:sz w:val="16"/>
      <w:szCs w:val="16"/>
    </w:rPr>
  </w:style>
  <w:style w:type="table" w:styleId="TableGrid">
    <w:name w:val="Table Grid"/>
    <w:basedOn w:val="TableNormal"/>
    <w:uiPriority w:val="59"/>
    <w:rsid w:val="0025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05545">
      <w:bodyDiv w:val="1"/>
      <w:marLeft w:val="0"/>
      <w:marRight w:val="0"/>
      <w:marTop w:val="0"/>
      <w:marBottom w:val="0"/>
      <w:divBdr>
        <w:top w:val="none" w:sz="0" w:space="0" w:color="auto"/>
        <w:left w:val="none" w:sz="0" w:space="0" w:color="auto"/>
        <w:bottom w:val="none" w:sz="0" w:space="0" w:color="auto"/>
        <w:right w:val="none" w:sz="0" w:space="0" w:color="auto"/>
      </w:divBdr>
    </w:div>
    <w:div w:id="1095438634">
      <w:bodyDiv w:val="1"/>
      <w:marLeft w:val="0"/>
      <w:marRight w:val="0"/>
      <w:marTop w:val="0"/>
      <w:marBottom w:val="0"/>
      <w:divBdr>
        <w:top w:val="none" w:sz="0" w:space="0" w:color="auto"/>
        <w:left w:val="none" w:sz="0" w:space="0" w:color="auto"/>
        <w:bottom w:val="none" w:sz="0" w:space="0" w:color="auto"/>
        <w:right w:val="none" w:sz="0" w:space="0" w:color="auto"/>
      </w:divBdr>
    </w:div>
    <w:div w:id="1166018806">
      <w:bodyDiv w:val="1"/>
      <w:marLeft w:val="0"/>
      <w:marRight w:val="0"/>
      <w:marTop w:val="0"/>
      <w:marBottom w:val="0"/>
      <w:divBdr>
        <w:top w:val="none" w:sz="0" w:space="0" w:color="auto"/>
        <w:left w:val="none" w:sz="0" w:space="0" w:color="auto"/>
        <w:bottom w:val="none" w:sz="0" w:space="0" w:color="auto"/>
        <w:right w:val="none" w:sz="0" w:space="0" w:color="auto"/>
      </w:divBdr>
    </w:div>
    <w:div w:id="155349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Vittal Kamkar</cp:lastModifiedBy>
  <cp:revision>42</cp:revision>
  <cp:lastPrinted>2017-08-03T17:46:00Z</cp:lastPrinted>
  <dcterms:created xsi:type="dcterms:W3CDTF">2013-10-24T06:13:00Z</dcterms:created>
  <dcterms:modified xsi:type="dcterms:W3CDTF">2017-09-13T12:19:00Z</dcterms:modified>
</cp:coreProperties>
</file>