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Newsletter layout table"/>
      </w:tblPr>
      <w:tblGrid>
        <w:gridCol w:w="2880"/>
        <w:gridCol w:w="7920"/>
      </w:tblGrid>
      <w:tr w:rsidR="00E027D4" w:rsidRPr="00F61E4F" w:rsidTr="00BD57AF">
        <w:trPr>
          <w:trHeight w:hRule="exact" w:val="2736"/>
        </w:trPr>
        <w:tc>
          <w:tcPr>
            <w:tcW w:w="2880" w:type="dxa"/>
            <w:tcMar>
              <w:left w:w="230" w:type="dxa"/>
              <w:bottom w:w="144" w:type="dxa"/>
              <w:right w:w="230" w:type="dxa"/>
            </w:tcMar>
            <w:vAlign w:val="bottom"/>
          </w:tcPr>
          <w:p w:rsidR="00F61E4F" w:rsidRPr="00F61E4F" w:rsidRDefault="00FF186A" w:rsidP="00F61E4F">
            <w:pPr>
              <w:pStyle w:val="Subtitle"/>
              <w:spacing w:line="276" w:lineRule="auto"/>
            </w:pPr>
            <w:r>
              <w:t xml:space="preserve">Assignment -1   </w:t>
            </w:r>
          </w:p>
          <w:p w:rsidR="00E027D4" w:rsidRPr="00F61E4F" w:rsidRDefault="00FF186A" w:rsidP="00F61E4F">
            <w:pPr>
              <w:pStyle w:val="Date"/>
              <w:spacing w:line="276" w:lineRule="auto"/>
            </w:pPr>
            <w:r>
              <w:t>21 July 2018</w:t>
            </w:r>
          </w:p>
        </w:tc>
        <w:tc>
          <w:tcPr>
            <w:tcW w:w="7920" w:type="dxa"/>
            <w:shd w:val="clear" w:color="auto" w:fill="6CA800" w:themeFill="accent1"/>
            <w:tcMar>
              <w:left w:w="230" w:type="dxa"/>
              <w:bottom w:w="144" w:type="dxa"/>
              <w:right w:w="230" w:type="dxa"/>
            </w:tcMar>
            <w:vAlign w:val="bottom"/>
          </w:tcPr>
          <w:p w:rsidR="00F61E4F" w:rsidRPr="00F61E4F" w:rsidRDefault="00966365" w:rsidP="00E027D4">
            <w:pPr>
              <w:pStyle w:val="Title"/>
            </w:pPr>
            <w:r>
              <w:t xml:space="preserve">Market Trends in </w:t>
            </w:r>
            <w:proofErr w:type="spellStart"/>
            <w:r>
              <w:t>KickStarter</w:t>
            </w:r>
            <w:proofErr w:type="spellEnd"/>
            <w:r>
              <w:t xml:space="preserve"> Projects</w:t>
            </w:r>
          </w:p>
        </w:tc>
      </w:tr>
      <w:tr w:rsidR="00E027D4" w:rsidRPr="00F61E4F" w:rsidTr="002D7834">
        <w:tblPrEx>
          <w:tblCellMar>
            <w:left w:w="108" w:type="dxa"/>
            <w:right w:w="108" w:type="dxa"/>
          </w:tblCellMar>
        </w:tblPrEx>
        <w:trPr>
          <w:trHeight w:hRule="exact" w:val="11232"/>
        </w:trPr>
        <w:tc>
          <w:tcPr>
            <w:tcW w:w="2880" w:type="dxa"/>
          </w:tcPr>
          <w:p w:rsidR="002D7834" w:rsidRDefault="002D7834" w:rsidP="002D7834">
            <w:pPr>
              <w:autoSpaceDE w:val="0"/>
              <w:autoSpaceDN w:val="0"/>
              <w:adjustRightInd w:val="0"/>
              <w:rPr>
                <w:rFonts w:ascii="AppleSystemUIFont" w:hAnsi="AppleSystemUIFont" w:cs="AppleSystemUIFont"/>
                <w:color w:val="353535"/>
                <w:sz w:val="24"/>
                <w:szCs w:val="24"/>
              </w:rPr>
            </w:pPr>
          </w:p>
          <w:p w:rsidR="00E027D4" w:rsidRDefault="002D7834" w:rsidP="002D7834">
            <w:pPr>
              <w:pStyle w:val="Quote"/>
              <w:rPr>
                <w:rFonts w:ascii="AppleSystemUIFont" w:hAnsi="AppleSystemUIFont" w:cs="AppleSystemUIFont"/>
                <w:color w:val="353535"/>
                <w:sz w:val="24"/>
                <w:szCs w:val="24"/>
              </w:rPr>
            </w:pPr>
            <w:r>
              <w:rPr>
                <w:rFonts w:ascii="AppleSystemUIFont" w:hAnsi="AppleSystemUIFont" w:cs="AppleSystemUIFont"/>
                <w:color w:val="353535"/>
                <w:sz w:val="24"/>
                <w:szCs w:val="24"/>
              </w:rPr>
              <w:t>The biggest risk is not taking any risk... In a world that</w:t>
            </w:r>
            <w:r w:rsidR="00970811">
              <w:rPr>
                <w:rFonts w:ascii="AppleSystemUIFont" w:hAnsi="AppleSystemUIFont" w:cs="AppleSystemUIFont"/>
                <w:color w:val="353535"/>
                <w:sz w:val="24"/>
                <w:szCs w:val="24"/>
              </w:rPr>
              <w:t>’s</w:t>
            </w:r>
            <w:r>
              <w:rPr>
                <w:rFonts w:ascii="AppleSystemUIFont" w:hAnsi="AppleSystemUIFont" w:cs="AppleSystemUIFont"/>
                <w:color w:val="353535"/>
                <w:sz w:val="24"/>
                <w:szCs w:val="24"/>
              </w:rPr>
              <w:t xml:space="preserve"> changing really quickly, the only strategy that is guaranteed to fail is not taking risks.</w:t>
            </w:r>
          </w:p>
          <w:p w:rsidR="002D7834" w:rsidRPr="002D7834" w:rsidRDefault="002D7834" w:rsidP="002D7834">
            <w:pPr>
              <w:pStyle w:val="Quote"/>
              <w:rPr>
                <w:b/>
              </w:rPr>
            </w:pPr>
            <w:r w:rsidRPr="002D7834">
              <w:rPr>
                <w:rFonts w:ascii="AppleSystemUIFont" w:hAnsi="AppleSystemUIFont" w:cs="AppleSystemUIFont"/>
                <w:b/>
                <w:color w:val="353535"/>
                <w:sz w:val="24"/>
                <w:szCs w:val="24"/>
              </w:rPr>
              <w:t>Mark Zuckerberg</w:t>
            </w:r>
          </w:p>
        </w:tc>
        <w:tc>
          <w:tcPr>
            <w:tcW w:w="7920" w:type="dxa"/>
          </w:tcPr>
          <w:p w:rsidR="00E027D4" w:rsidRPr="00F61E4F" w:rsidRDefault="002D7834" w:rsidP="002D7834">
            <w:pPr>
              <w:pStyle w:val="BlockText"/>
              <w:jc w:val="both"/>
            </w:pPr>
            <w:r w:rsidRPr="002D7834">
              <w:t>We see Kickstarter campaign as a nest for creative minds on an elevated platform; where people who trust, respect, look through a candid vision can transform an idea into a reality</w:t>
            </w:r>
            <w:bookmarkStart w:id="0" w:name="_GoBack"/>
            <w:bookmarkEnd w:id="0"/>
          </w:p>
          <w:p w:rsidR="009332B2" w:rsidRPr="00F61E4F" w:rsidRDefault="002D7834" w:rsidP="009332B2">
            <w:pPr>
              <w:pStyle w:val="Heading1"/>
              <w:spacing w:line="276" w:lineRule="auto"/>
              <w:outlineLvl w:val="0"/>
            </w:pPr>
            <w:r>
              <w:t>Observation</w:t>
            </w:r>
            <w:r w:rsidR="00AF46B9">
              <w:t>-1</w:t>
            </w:r>
          </w:p>
          <w:p w:rsidR="00AF46B9" w:rsidRPr="00F61E4F" w:rsidRDefault="00AF46B9" w:rsidP="00AF46B9">
            <w:r>
              <w:rPr>
                <w:rFonts w:ascii="AppleSystemUIFont" w:hAnsi="AppleSystemUIFont" w:cs="AppleSystemUIFont"/>
                <w:b/>
                <w:noProof/>
                <w:color w:val="353535"/>
                <w:sz w:val="24"/>
                <w:szCs w:val="24"/>
              </w:rPr>
              <w:drawing>
                <wp:anchor distT="0" distB="0" distL="114300" distR="114300" simplePos="0" relativeHeight="251658240" behindDoc="0" locked="0" layoutInCell="1" allowOverlap="1" wp14:anchorId="17E4586C">
                  <wp:simplePos x="0" y="0"/>
                  <wp:positionH relativeFrom="column">
                    <wp:posOffset>96557</wp:posOffset>
                  </wp:positionH>
                  <wp:positionV relativeFrom="paragraph">
                    <wp:posOffset>115458</wp:posOffset>
                  </wp:positionV>
                  <wp:extent cx="2569845" cy="2622550"/>
                  <wp:effectExtent l="165100" t="165100" r="160655"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_Assignment_01_01.png"/>
                          <pic:cNvPicPr/>
                        </pic:nvPicPr>
                        <pic:blipFill>
                          <a:blip r:embed="rId6"/>
                          <a:stretch>
                            <a:fillRect/>
                          </a:stretch>
                        </pic:blipFill>
                        <pic:spPr>
                          <a:xfrm>
                            <a:off x="0" y="0"/>
                            <a:ext cx="2569845" cy="26225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E3716">
              <w:t>From the data</w:t>
            </w:r>
            <w:r>
              <w:t xml:space="preserve"> we observe that most of the ideas and investors are polarized towards theater, music, film and video and technology.  It is also observed that due to the keen interest in the starters have thrived to success</w:t>
            </w:r>
          </w:p>
          <w:p w:rsidR="006B7A95" w:rsidRPr="00F61E4F" w:rsidRDefault="006B7A95" w:rsidP="009332B2">
            <w:pPr>
              <w:spacing w:after="160" w:line="276" w:lineRule="auto"/>
            </w:pPr>
          </w:p>
        </w:tc>
      </w:tr>
      <w:tr w:rsidR="009332B2" w:rsidRPr="00F61E4F" w:rsidTr="00447268">
        <w:trPr>
          <w:trHeight w:hRule="exact" w:val="13230"/>
        </w:trPr>
        <w:tc>
          <w:tcPr>
            <w:tcW w:w="2880" w:type="dxa"/>
            <w:tcBorders>
              <w:bottom w:val="single" w:sz="24" w:space="0" w:color="323948" w:themeColor="text2" w:themeTint="E6"/>
            </w:tcBorders>
            <w:tcMar>
              <w:top w:w="0" w:type="dxa"/>
              <w:left w:w="230" w:type="dxa"/>
              <w:bottom w:w="144" w:type="dxa"/>
              <w:right w:w="230" w:type="dxa"/>
            </w:tcMar>
          </w:tcPr>
          <w:sdt>
            <w:sdtPr>
              <w:id w:val="1058904986"/>
              <w:placeholder>
                <w:docPart w:val="703AA4C2BCEAE2489770D8451E27C071"/>
              </w:placeholder>
              <w:temporary/>
              <w:showingPlcHdr/>
              <w15:appearance w15:val="hidden"/>
            </w:sdtPr>
            <w:sdtEndPr/>
            <w:sdtContent>
              <w:p w:rsidR="009332B2" w:rsidRPr="00F61E4F" w:rsidRDefault="00F61E4F" w:rsidP="00F61E4F">
                <w:pPr>
                  <w:pStyle w:val="Quote"/>
                </w:pPr>
                <w:r w:rsidRPr="00F61E4F">
                  <w:t>Quote</w:t>
                </w:r>
              </w:p>
            </w:sdtContent>
          </w:sdt>
        </w:tc>
        <w:tc>
          <w:tcPr>
            <w:tcW w:w="7920" w:type="dxa"/>
            <w:tcBorders>
              <w:bottom w:val="single" w:sz="24" w:space="0" w:color="323948" w:themeColor="text2" w:themeTint="E6"/>
            </w:tcBorders>
            <w:tcMar>
              <w:top w:w="0" w:type="dxa"/>
              <w:bottom w:w="144" w:type="dxa"/>
            </w:tcMar>
          </w:tcPr>
          <w:p w:rsidR="009332B2" w:rsidRPr="00F61E4F" w:rsidRDefault="009332B2" w:rsidP="009332B2">
            <w:pPr>
              <w:spacing w:after="160" w:line="276" w:lineRule="auto"/>
            </w:pPr>
          </w:p>
          <w:p w:rsidR="009332B2" w:rsidRPr="00F61E4F" w:rsidRDefault="00E673E8" w:rsidP="009332B2">
            <w:pPr>
              <w:pStyle w:val="Heading1"/>
              <w:spacing w:line="276" w:lineRule="auto"/>
              <w:outlineLvl w:val="0"/>
            </w:pPr>
            <w:r>
              <w:t>Observation-2</w:t>
            </w:r>
          </w:p>
          <w:p w:rsidR="009332B2" w:rsidRPr="00F61E4F" w:rsidRDefault="009332B2" w:rsidP="009332B2">
            <w:pPr>
              <w:pStyle w:val="Heading2"/>
              <w:spacing w:line="276" w:lineRule="auto"/>
              <w:outlineLvl w:val="1"/>
            </w:pPr>
          </w:p>
          <w:p w:rsidR="009332B2" w:rsidRPr="00F61E4F" w:rsidRDefault="00F962B0" w:rsidP="009332B2">
            <w:pPr>
              <w:spacing w:after="160" w:line="276" w:lineRule="auto"/>
            </w:pPr>
            <w:r>
              <w:t xml:space="preserve">It is observed that </w:t>
            </w:r>
            <w:r>
              <w:rPr>
                <w:noProof/>
              </w:rPr>
              <w:drawing>
                <wp:inline distT="0" distB="0" distL="0" distR="0">
                  <wp:extent cx="4777468" cy="1760183"/>
                  <wp:effectExtent l="152400" t="165100" r="163195" b="1708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Assignment_01_02.png"/>
                          <pic:cNvPicPr/>
                        </pic:nvPicPr>
                        <pic:blipFill>
                          <a:blip r:embed="rId7"/>
                          <a:stretch>
                            <a:fillRect/>
                          </a:stretch>
                        </pic:blipFill>
                        <pic:spPr>
                          <a:xfrm>
                            <a:off x="0" y="0"/>
                            <a:ext cx="4810704" cy="1772428"/>
                          </a:xfrm>
                          <a:prstGeom prst="rect">
                            <a:avLst/>
                          </a:prstGeom>
                          <a:ln>
                            <a:noFill/>
                          </a:ln>
                          <a:effectLst>
                            <a:outerShdw blurRad="190500" algn="tl" rotWithShape="0">
                              <a:srgbClr val="000000">
                                <a:alpha val="70000"/>
                              </a:srgbClr>
                            </a:outerShdw>
                          </a:effectLst>
                        </pic:spPr>
                      </pic:pic>
                    </a:graphicData>
                  </a:graphic>
                </wp:inline>
              </w:drawing>
            </w:r>
          </w:p>
          <w:p w:rsidR="009332B2" w:rsidRDefault="00F962B0" w:rsidP="009332B2">
            <w:pPr>
              <w:pStyle w:val="Heading1"/>
              <w:spacing w:line="276" w:lineRule="auto"/>
              <w:outlineLvl w:val="0"/>
            </w:pPr>
            <w:r>
              <w:t>Observation-3</w:t>
            </w:r>
          </w:p>
          <w:p w:rsidR="00F962B0" w:rsidRDefault="00F962B0" w:rsidP="00F962B0"/>
          <w:p w:rsidR="00447268" w:rsidRDefault="00447268" w:rsidP="00F962B0"/>
          <w:p w:rsidR="00447268" w:rsidRDefault="00147615" w:rsidP="00F962B0">
            <w:r>
              <w:rPr>
                <w:noProof/>
              </w:rPr>
              <w:drawing>
                <wp:inline distT="0" distB="0" distL="0" distR="0">
                  <wp:extent cx="5029200" cy="2173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_Assignment_01_03.png"/>
                          <pic:cNvPicPr/>
                        </pic:nvPicPr>
                        <pic:blipFill>
                          <a:blip r:embed="rId8"/>
                          <a:stretch>
                            <a:fillRect/>
                          </a:stretch>
                        </pic:blipFill>
                        <pic:spPr>
                          <a:xfrm>
                            <a:off x="0" y="0"/>
                            <a:ext cx="5029200" cy="2173605"/>
                          </a:xfrm>
                          <a:prstGeom prst="rect">
                            <a:avLst/>
                          </a:prstGeom>
                        </pic:spPr>
                      </pic:pic>
                    </a:graphicData>
                  </a:graphic>
                </wp:inline>
              </w:drawing>
            </w:r>
          </w:p>
          <w:p w:rsidR="00447268" w:rsidRDefault="00447268" w:rsidP="00F962B0"/>
          <w:p w:rsidR="00447268" w:rsidRDefault="00447268" w:rsidP="00F962B0"/>
          <w:p w:rsidR="00F962B0" w:rsidRDefault="00F962B0" w:rsidP="00F962B0"/>
          <w:p w:rsidR="00F962B0" w:rsidRPr="00F962B0" w:rsidRDefault="00F962B0" w:rsidP="00F962B0"/>
          <w:p w:rsidR="006B7A95" w:rsidRPr="00F61E4F" w:rsidRDefault="006B7A95" w:rsidP="00CE389F">
            <w:pPr>
              <w:pStyle w:val="ContactInfo"/>
              <w:spacing w:line="276" w:lineRule="auto"/>
            </w:pPr>
          </w:p>
        </w:tc>
      </w:tr>
      <w:tr w:rsidR="00E027D4" w:rsidRPr="00F61E4F" w:rsidTr="00BD57AF">
        <w:tc>
          <w:tcPr>
            <w:tcW w:w="2880" w:type="dxa"/>
            <w:tcBorders>
              <w:top w:val="single" w:sz="24" w:space="0" w:color="323948" w:themeColor="text2" w:themeTint="E6"/>
            </w:tcBorders>
            <w:tcMar>
              <w:top w:w="360" w:type="dxa"/>
            </w:tcMar>
          </w:tcPr>
          <w:p w:rsidR="00F61E4F" w:rsidRPr="00F61E4F" w:rsidRDefault="00FF186A" w:rsidP="00C83022">
            <w:pPr>
              <w:pStyle w:val="Company"/>
              <w:spacing w:line="276" w:lineRule="auto"/>
            </w:pPr>
            <w:r>
              <w:lastRenderedPageBreak/>
              <w:t>Vittal Siddaiah</w:t>
            </w:r>
          </w:p>
          <w:p w:rsidR="00F61E4F" w:rsidRPr="00F61E4F" w:rsidRDefault="00447268" w:rsidP="00CE389F">
            <w:pPr>
              <w:pStyle w:val="ContactInfo"/>
              <w:spacing w:line="276" w:lineRule="auto"/>
            </w:pPr>
            <w:r>
              <w:t>Vittal.siddaiah@gmail.com</w:t>
            </w:r>
          </w:p>
        </w:tc>
        <w:tc>
          <w:tcPr>
            <w:tcW w:w="7920" w:type="dxa"/>
            <w:tcBorders>
              <w:top w:val="single" w:sz="24" w:space="0" w:color="323948" w:themeColor="text2" w:themeTint="E6"/>
            </w:tcBorders>
            <w:tcMar>
              <w:top w:w="360" w:type="dxa"/>
            </w:tcMar>
          </w:tcPr>
          <w:p w:rsidR="00E027D4" w:rsidRPr="00F61E4F" w:rsidRDefault="00E027D4" w:rsidP="00C83022">
            <w:pPr>
              <w:pStyle w:val="ContactInfo"/>
              <w:spacing w:line="276" w:lineRule="auto"/>
            </w:pPr>
          </w:p>
        </w:tc>
      </w:tr>
    </w:tbl>
    <w:p w:rsidR="002C74C0" w:rsidRPr="00F61E4F" w:rsidRDefault="00B06DC8" w:rsidP="009332B2">
      <w:pPr>
        <w:pStyle w:val="NoSpacing"/>
      </w:pPr>
    </w:p>
    <w:sectPr w:rsidR="002C74C0" w:rsidRPr="00F61E4F" w:rsidSect="00BD57AF">
      <w:headerReference w:type="default" r:id="rId9"/>
      <w:pgSz w:w="12240" w:h="15840"/>
      <w:pgMar w:top="1008" w:right="720" w:bottom="720"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DC8" w:rsidRDefault="00B06DC8" w:rsidP="00E027D4">
      <w:pPr>
        <w:spacing w:after="0" w:line="240" w:lineRule="auto"/>
      </w:pPr>
      <w:r>
        <w:separator/>
      </w:r>
    </w:p>
  </w:endnote>
  <w:endnote w:type="continuationSeparator" w:id="0">
    <w:p w:rsidR="00B06DC8" w:rsidRDefault="00B06DC8" w:rsidP="00E0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00000003" w:usb1="00000000" w:usb2="00000000" w:usb3="00000000" w:csb0="00000007"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DC8" w:rsidRDefault="00B06DC8" w:rsidP="00E027D4">
      <w:pPr>
        <w:spacing w:after="0" w:line="240" w:lineRule="auto"/>
      </w:pPr>
      <w:r>
        <w:separator/>
      </w:r>
    </w:p>
  </w:footnote>
  <w:footnote w:type="continuationSeparator" w:id="0">
    <w:p w:rsidR="00B06DC8" w:rsidRDefault="00B06DC8" w:rsidP="00E0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16089"/>
      <w:docPartObj>
        <w:docPartGallery w:val="Page Numbers (Top of Page)"/>
        <w:docPartUnique/>
      </w:docPartObj>
    </w:sdtPr>
    <w:sdtEndPr>
      <w:rPr>
        <w:noProof/>
      </w:rPr>
    </w:sdtEndPr>
    <w:sdtContent>
      <w:p w:rsidR="00BD57AF" w:rsidRDefault="00BD57AF" w:rsidP="00BD57AF">
        <w:pPr>
          <w:pStyle w:val="Header"/>
        </w:pPr>
        <w:r>
          <w:fldChar w:fldCharType="begin"/>
        </w:r>
        <w:r>
          <w:instrText xml:space="preserve"> PAGE   \* MERGEFORMAT </w:instrText>
        </w:r>
        <w:r>
          <w:fldChar w:fldCharType="separate"/>
        </w:r>
        <w:r w:rsidR="00CE389F">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6A"/>
    <w:rsid w:val="0000426A"/>
    <w:rsid w:val="00045242"/>
    <w:rsid w:val="00141679"/>
    <w:rsid w:val="00147615"/>
    <w:rsid w:val="00266FCB"/>
    <w:rsid w:val="00293B83"/>
    <w:rsid w:val="002D7834"/>
    <w:rsid w:val="003E3716"/>
    <w:rsid w:val="00447268"/>
    <w:rsid w:val="0064177B"/>
    <w:rsid w:val="006A3CE7"/>
    <w:rsid w:val="006B7A95"/>
    <w:rsid w:val="006F5FE4"/>
    <w:rsid w:val="007875C6"/>
    <w:rsid w:val="009332B2"/>
    <w:rsid w:val="00966365"/>
    <w:rsid w:val="00970811"/>
    <w:rsid w:val="00AC6618"/>
    <w:rsid w:val="00AF46B9"/>
    <w:rsid w:val="00B06DC8"/>
    <w:rsid w:val="00B5054A"/>
    <w:rsid w:val="00B767C1"/>
    <w:rsid w:val="00BD57AF"/>
    <w:rsid w:val="00C83022"/>
    <w:rsid w:val="00CE389F"/>
    <w:rsid w:val="00E027D4"/>
    <w:rsid w:val="00E21B37"/>
    <w:rsid w:val="00E52D1C"/>
    <w:rsid w:val="00E673E8"/>
    <w:rsid w:val="00EA0874"/>
    <w:rsid w:val="00F61E4F"/>
    <w:rsid w:val="00F962B0"/>
    <w:rsid w:val="00FB09BC"/>
    <w:rsid w:val="00FF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92F08"/>
  <w15:chartTrackingRefBased/>
  <w15:docId w15:val="{80BC4E7D-ECBF-FC48-9478-44FE9ED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23948" w:themeColor="text2" w:themeTint="E6"/>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242"/>
  </w:style>
  <w:style w:type="paragraph" w:styleId="Heading1">
    <w:name w:val="heading 1"/>
    <w:basedOn w:val="Normal"/>
    <w:next w:val="Normal"/>
    <w:link w:val="Heading1Char"/>
    <w:uiPriority w:val="9"/>
    <w:qFormat/>
    <w:rsid w:val="00E027D4"/>
    <w:pPr>
      <w:keepNext/>
      <w:keepLines/>
      <w:spacing w:before="280" w:after="120"/>
      <w:outlineLvl w:val="0"/>
    </w:pPr>
    <w:rPr>
      <w:rFonts w:asciiTheme="majorHAnsi" w:eastAsiaTheme="majorEastAsia" w:hAnsiTheme="majorHAnsi" w:cstheme="majorBidi"/>
      <w:b/>
      <w:color w:val="6CA800" w:themeColor="accent1"/>
      <w:sz w:val="34"/>
      <w:szCs w:val="32"/>
    </w:rPr>
  </w:style>
  <w:style w:type="paragraph" w:styleId="Heading2">
    <w:name w:val="heading 2"/>
    <w:basedOn w:val="Normal"/>
    <w:next w:val="Normal"/>
    <w:link w:val="Heading2Char"/>
    <w:uiPriority w:val="9"/>
    <w:unhideWhenUsed/>
    <w:qFormat/>
    <w:rsid w:val="00E027D4"/>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2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lockText">
    <w:name w:val="Block Text"/>
    <w:basedOn w:val="Normal"/>
    <w:uiPriority w:val="5"/>
    <w:unhideWhenUsed/>
    <w:qFormat/>
    <w:rsid w:val="00E027D4"/>
    <w:pPr>
      <w:spacing w:after="380" w:line="326" w:lineRule="auto"/>
    </w:pPr>
    <w:rPr>
      <w:rFonts w:eastAsiaTheme="minorEastAsia"/>
      <w:iCs/>
      <w:sz w:val="28"/>
    </w:rPr>
  </w:style>
  <w:style w:type="paragraph" w:customStyle="1" w:styleId="Company">
    <w:name w:val="Company"/>
    <w:basedOn w:val="Normal"/>
    <w:uiPriority w:val="11"/>
    <w:qFormat/>
    <w:rsid w:val="00B5054A"/>
    <w:pPr>
      <w:spacing w:after="0"/>
    </w:pPr>
    <w:rPr>
      <w:b/>
      <w:color w:val="6CA800" w:themeColor="accent1"/>
      <w:sz w:val="36"/>
    </w:rPr>
  </w:style>
  <w:style w:type="paragraph" w:customStyle="1" w:styleId="ContactInfo">
    <w:name w:val="Contact Info"/>
    <w:basedOn w:val="Normal"/>
    <w:uiPriority w:val="10"/>
    <w:qFormat/>
    <w:rsid w:val="00C83022"/>
    <w:pPr>
      <w:spacing w:after="0"/>
      <w:contextualSpacing/>
    </w:pPr>
  </w:style>
  <w:style w:type="paragraph" w:styleId="Date">
    <w:name w:val="Date"/>
    <w:basedOn w:val="Normal"/>
    <w:link w:val="DateChar"/>
    <w:uiPriority w:val="2"/>
    <w:unhideWhenUsed/>
    <w:qFormat/>
    <w:rsid w:val="00E027D4"/>
    <w:pPr>
      <w:spacing w:after="40"/>
      <w:jc w:val="right"/>
    </w:pPr>
    <w:rPr>
      <w:b/>
      <w:color w:val="6CA800" w:themeColor="accent1"/>
      <w:sz w:val="32"/>
    </w:rPr>
  </w:style>
  <w:style w:type="character" w:customStyle="1" w:styleId="DateChar">
    <w:name w:val="Date Char"/>
    <w:basedOn w:val="DefaultParagraphFont"/>
    <w:link w:val="Date"/>
    <w:uiPriority w:val="2"/>
    <w:rsid w:val="00C83022"/>
    <w:rPr>
      <w:b/>
      <w:color w:val="6CA800" w:themeColor="accent1"/>
      <w:sz w:val="32"/>
    </w:rPr>
  </w:style>
  <w:style w:type="character" w:customStyle="1" w:styleId="Heading1Char">
    <w:name w:val="Heading 1 Char"/>
    <w:basedOn w:val="DefaultParagraphFont"/>
    <w:link w:val="Heading1"/>
    <w:uiPriority w:val="9"/>
    <w:rsid w:val="00E027D4"/>
    <w:rPr>
      <w:rFonts w:asciiTheme="majorHAnsi" w:eastAsiaTheme="majorEastAsia" w:hAnsiTheme="majorHAnsi" w:cstheme="majorBidi"/>
      <w:b/>
      <w:color w:val="6CA800" w:themeColor="accent1"/>
      <w:sz w:val="34"/>
      <w:szCs w:val="32"/>
      <w:lang w:eastAsia="ja-JP"/>
    </w:rPr>
  </w:style>
  <w:style w:type="character" w:customStyle="1" w:styleId="Heading2Char">
    <w:name w:val="Heading 2 Char"/>
    <w:basedOn w:val="DefaultParagraphFont"/>
    <w:link w:val="Heading2"/>
    <w:uiPriority w:val="9"/>
    <w:rsid w:val="00E027D4"/>
    <w:rPr>
      <w:rFonts w:asciiTheme="majorHAnsi" w:eastAsiaTheme="majorEastAsia" w:hAnsiTheme="majorHAnsi" w:cstheme="majorBidi"/>
      <w:b/>
      <w:color w:val="323948" w:themeColor="text2" w:themeTint="E6"/>
      <w:sz w:val="24"/>
      <w:szCs w:val="26"/>
      <w:lang w:eastAsia="ja-JP"/>
    </w:rPr>
  </w:style>
  <w:style w:type="paragraph" w:styleId="Quote">
    <w:name w:val="Quote"/>
    <w:basedOn w:val="Normal"/>
    <w:link w:val="QuoteChar"/>
    <w:uiPriority w:val="4"/>
    <w:qFormat/>
    <w:rsid w:val="00E027D4"/>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4"/>
    <w:rsid w:val="00C83022"/>
    <w:rPr>
      <w:i/>
      <w:iCs/>
      <w:sz w:val="28"/>
    </w:rPr>
  </w:style>
  <w:style w:type="paragraph" w:customStyle="1" w:styleId="Recipient">
    <w:name w:val="Recipient"/>
    <w:basedOn w:val="Normal"/>
    <w:next w:val="ContactInfo"/>
    <w:uiPriority w:val="12"/>
    <w:qFormat/>
    <w:rsid w:val="00E21B37"/>
    <w:pPr>
      <w:spacing w:before="2800" w:after="0"/>
      <w:contextualSpacing/>
    </w:pPr>
    <w:rPr>
      <w:b/>
    </w:rPr>
  </w:style>
  <w:style w:type="paragraph" w:styleId="Subtitle">
    <w:name w:val="Subtitle"/>
    <w:basedOn w:val="Normal"/>
    <w:link w:val="SubtitleChar"/>
    <w:uiPriority w:val="1"/>
    <w:qFormat/>
    <w:rsid w:val="00E027D4"/>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
    <w:rsid w:val="00C83022"/>
    <w:rPr>
      <w:rFonts w:eastAsiaTheme="minorEastAsia"/>
      <w:sz w:val="32"/>
    </w:rPr>
  </w:style>
  <w:style w:type="paragraph" w:styleId="Title">
    <w:name w:val="Title"/>
    <w:basedOn w:val="Normal"/>
    <w:link w:val="TitleChar"/>
    <w:uiPriority w:val="3"/>
    <w:qFormat/>
    <w:rsid w:val="00E027D4"/>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3"/>
    <w:rsid w:val="00C83022"/>
    <w:rPr>
      <w:rFonts w:asciiTheme="majorHAnsi" w:eastAsiaTheme="majorEastAsia" w:hAnsiTheme="majorHAnsi" w:cstheme="majorBidi"/>
      <w:color w:val="FFFFFF" w:themeColor="background1"/>
      <w:kern w:val="28"/>
      <w:sz w:val="78"/>
      <w:szCs w:val="56"/>
    </w:rPr>
  </w:style>
  <w:style w:type="paragraph" w:styleId="Header">
    <w:name w:val="header"/>
    <w:basedOn w:val="Normal"/>
    <w:link w:val="HeaderChar"/>
    <w:uiPriority w:val="99"/>
    <w:unhideWhenUsed/>
    <w:rsid w:val="00045242"/>
    <w:pPr>
      <w:spacing w:after="0" w:line="240" w:lineRule="auto"/>
      <w:jc w:val="right"/>
    </w:pPr>
  </w:style>
  <w:style w:type="character" w:customStyle="1" w:styleId="HeaderChar">
    <w:name w:val="Header Char"/>
    <w:basedOn w:val="DefaultParagraphFont"/>
    <w:link w:val="Header"/>
    <w:uiPriority w:val="99"/>
    <w:rsid w:val="00045242"/>
  </w:style>
  <w:style w:type="paragraph" w:styleId="Footer">
    <w:name w:val="footer"/>
    <w:basedOn w:val="Normal"/>
    <w:link w:val="FooterChar"/>
    <w:uiPriority w:val="99"/>
    <w:unhideWhenUsed/>
    <w:rsid w:val="00BD57AF"/>
    <w:pPr>
      <w:spacing w:after="0" w:line="240" w:lineRule="auto"/>
    </w:pPr>
  </w:style>
  <w:style w:type="character" w:customStyle="1" w:styleId="FooterChar">
    <w:name w:val="Footer Char"/>
    <w:basedOn w:val="DefaultParagraphFont"/>
    <w:link w:val="Footer"/>
    <w:uiPriority w:val="99"/>
    <w:rsid w:val="00BD57AF"/>
  </w:style>
  <w:style w:type="paragraph" w:styleId="NoSpacing">
    <w:name w:val="No Spacing"/>
    <w:uiPriority w:val="98"/>
    <w:qFormat/>
    <w:rsid w:val="009332B2"/>
    <w:pPr>
      <w:spacing w:after="0" w:line="240" w:lineRule="auto"/>
    </w:pPr>
  </w:style>
  <w:style w:type="character" w:styleId="PlaceholderText">
    <w:name w:val="Placeholder Text"/>
    <w:basedOn w:val="DefaultParagraphFont"/>
    <w:uiPriority w:val="99"/>
    <w:semiHidden/>
    <w:rsid w:val="00933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3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siddaia/Library/Containers/com.microsoft.Word/Data/Library/Application%20Support/Microsoft/Office/16.0/DTS/en-US%7b68AE348E-19AA-E040-8320-B105A99E0A0C%7d/%7b23FEBDBA-75D8-7D4A-9C3F-F9C35339135A%7dtf100020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3AA4C2BCEAE2489770D8451E27C071"/>
        <w:category>
          <w:name w:val="General"/>
          <w:gallery w:val="placeholder"/>
        </w:category>
        <w:types>
          <w:type w:val="bbPlcHdr"/>
        </w:types>
        <w:behaviors>
          <w:behavior w:val="content"/>
        </w:behaviors>
        <w:guid w:val="{8FABD1BA-6130-374E-B1F5-13C7B9F0FD53}"/>
      </w:docPartPr>
      <w:docPartBody>
        <w:p w:rsidR="00000000" w:rsidRDefault="009C5663">
          <w:pPr>
            <w:pStyle w:val="703AA4C2BCEAE2489770D8451E27C071"/>
          </w:pPr>
          <w:r w:rsidRPr="00F61E4F">
            <w:t>Quote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00000003" w:usb1="00000000" w:usb2="00000000" w:usb3="00000000" w:csb0="00000007"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63"/>
    <w:rsid w:val="009C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384636B9EAD4418C3E37AAFE63C804">
    <w:name w:val="1D384636B9EAD4418C3E37AAFE63C804"/>
  </w:style>
  <w:style w:type="paragraph" w:customStyle="1" w:styleId="53EA206D7C88564BB1FBE199F09515D5">
    <w:name w:val="53EA206D7C88564BB1FBE199F09515D5"/>
  </w:style>
  <w:style w:type="paragraph" w:customStyle="1" w:styleId="6B8F5888D0F8EB4D84990E95DC2D88D4">
    <w:name w:val="6B8F5888D0F8EB4D84990E95DC2D88D4"/>
  </w:style>
  <w:style w:type="paragraph" w:customStyle="1" w:styleId="F177EB515BE2B44CBDC2DD3EAB7575F9">
    <w:name w:val="F177EB515BE2B44CBDC2DD3EAB7575F9"/>
  </w:style>
  <w:style w:type="paragraph" w:customStyle="1" w:styleId="009BBFA64D048C4A907B5495BA139DB3">
    <w:name w:val="009BBFA64D048C4A907B5495BA139DB3"/>
  </w:style>
  <w:style w:type="paragraph" w:customStyle="1" w:styleId="DA7E22351B970D4DA9F19723F36C175A">
    <w:name w:val="DA7E22351B970D4DA9F19723F36C175A"/>
  </w:style>
  <w:style w:type="paragraph" w:customStyle="1" w:styleId="15996D0926017946A9861C3BE84FD9F8">
    <w:name w:val="15996D0926017946A9861C3BE84FD9F8"/>
  </w:style>
  <w:style w:type="paragraph" w:customStyle="1" w:styleId="1A05B4F187B0EB4BA5A4928BB01131C5">
    <w:name w:val="1A05B4F187B0EB4BA5A4928BB01131C5"/>
  </w:style>
  <w:style w:type="paragraph" w:customStyle="1" w:styleId="703AA4C2BCEAE2489770D8451E27C071">
    <w:name w:val="703AA4C2BCEAE2489770D8451E27C071"/>
  </w:style>
  <w:style w:type="paragraph" w:customStyle="1" w:styleId="AC65556F848BD349AA887A86FAB90F29">
    <w:name w:val="AC65556F848BD349AA887A86FAB90F29"/>
  </w:style>
  <w:style w:type="paragraph" w:customStyle="1" w:styleId="20B57FBA8D37AD40AB87A978FBF28E16">
    <w:name w:val="20B57FBA8D37AD40AB87A978FBF28E16"/>
  </w:style>
  <w:style w:type="paragraph" w:customStyle="1" w:styleId="DD45E58DB72B2C4A92FC19D26E0C77CB">
    <w:name w:val="DD45E58DB72B2C4A92FC19D26E0C77CB"/>
  </w:style>
  <w:style w:type="paragraph" w:customStyle="1" w:styleId="0FBF56CFEC51924FA1FF7E7448FEED46">
    <w:name w:val="0FBF56CFEC51924FA1FF7E7448FEED46"/>
  </w:style>
  <w:style w:type="paragraph" w:customStyle="1" w:styleId="0885DCEA1F11394292D4D5F83A0BE0CF">
    <w:name w:val="0885DCEA1F11394292D4D5F83A0BE0CF"/>
  </w:style>
  <w:style w:type="paragraph" w:customStyle="1" w:styleId="D1E2DA4E575CE94291A782E695CA9D0E">
    <w:name w:val="D1E2DA4E575CE94291A782E695CA9D0E"/>
  </w:style>
  <w:style w:type="paragraph" w:customStyle="1" w:styleId="DAADFAA1ADAE674D94B78683DC64BC59">
    <w:name w:val="DAADFAA1ADAE674D94B78683DC64BC59"/>
  </w:style>
  <w:style w:type="paragraph" w:customStyle="1" w:styleId="144494CEA563B44AAB8C8685563A0239">
    <w:name w:val="144494CEA563B44AAB8C8685563A0239"/>
  </w:style>
  <w:style w:type="paragraph" w:customStyle="1" w:styleId="6B6BF72E4B0BBD4789EADDCF700893D0">
    <w:name w:val="6B6BF72E4B0BBD4789EADDCF700893D0"/>
  </w:style>
  <w:style w:type="paragraph" w:customStyle="1" w:styleId="483E087D7526244BBE0BB9BF363C1747">
    <w:name w:val="483E087D7526244BBE0BB9BF363C1747"/>
  </w:style>
  <w:style w:type="paragraph" w:customStyle="1" w:styleId="947FCA39FBFB8C49AC18C042BAD60597">
    <w:name w:val="947FCA39FBFB8C49AC18C042BAD60597"/>
  </w:style>
  <w:style w:type="paragraph" w:customStyle="1" w:styleId="795F1CF77AA82246928B96F91D54062C">
    <w:name w:val="795F1CF77AA82246928B96F91D54062C"/>
  </w:style>
  <w:style w:type="paragraph" w:customStyle="1" w:styleId="1C22D616F5EF2A4C8248A7DD2611C424">
    <w:name w:val="1C22D616F5EF2A4C8248A7DD2611C424"/>
  </w:style>
  <w:style w:type="paragraph" w:customStyle="1" w:styleId="48C22F1B7E2F9A489A14379D5BAC5BC3">
    <w:name w:val="48C22F1B7E2F9A489A14379D5BAC5BC3"/>
  </w:style>
  <w:style w:type="paragraph" w:customStyle="1" w:styleId="4B1D291BB166874C8B2F5DE917D37352">
    <w:name w:val="4B1D291BB166874C8B2F5DE917D373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14">
      <a:dk1>
        <a:sysClr val="windowText" lastClr="000000"/>
      </a:dk1>
      <a:lt1>
        <a:sysClr val="window" lastClr="FFFFFF"/>
      </a:lt1>
      <a:dk2>
        <a:srgbClr val="212630"/>
      </a:dk2>
      <a:lt2>
        <a:srgbClr val="F6F6F7"/>
      </a:lt2>
      <a:accent1>
        <a:srgbClr val="6CA8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Newsletter.dotx</Template>
  <TotalTime>127</TotalTime>
  <Pages>3</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2018-07-21T01:04:00Z</dcterms:created>
  <dcterms:modified xsi:type="dcterms:W3CDTF">2018-07-21T12:21:00Z</dcterms:modified>
</cp:coreProperties>
</file>