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1105A" w14:textId="6F2075E4" w:rsidR="009856EF" w:rsidRPr="00121EA1" w:rsidRDefault="00572FBC" w:rsidP="009856EF">
      <w:pPr>
        <w:jc w:val="center"/>
        <w:rPr>
          <w:rFonts w:cstheme="minorHAnsi"/>
          <w:b/>
          <w:bCs/>
        </w:rPr>
      </w:pPr>
      <w:r>
        <w:rPr>
          <w:rFonts w:cstheme="minorHAnsi"/>
          <w:b/>
          <w:bCs/>
        </w:rPr>
        <w:t>POV Daily Report update</w:t>
      </w:r>
      <w:r w:rsidR="00EE206D">
        <w:rPr>
          <w:rFonts w:cstheme="minorHAnsi"/>
          <w:b/>
          <w:bCs/>
        </w:rPr>
        <w:t xml:space="preserve"> to get JIRA issue </w:t>
      </w:r>
      <w:proofErr w:type="gramStart"/>
      <w:r w:rsidR="00EE206D">
        <w:rPr>
          <w:rFonts w:cstheme="minorHAnsi"/>
          <w:b/>
          <w:bCs/>
        </w:rPr>
        <w:t>details</w:t>
      </w:r>
      <w:proofErr w:type="gramEnd"/>
    </w:p>
    <w:p w14:paraId="4333AD02" w14:textId="77777777" w:rsidR="009856EF" w:rsidRDefault="009856EF">
      <w:pPr>
        <w:rPr>
          <w:b/>
          <w:bCs/>
        </w:rPr>
      </w:pPr>
    </w:p>
    <w:p w14:paraId="0A457E0B" w14:textId="368730C6" w:rsidR="000E7D7B" w:rsidRPr="003F57BE" w:rsidRDefault="000E7D7B" w:rsidP="000E7D7B">
      <w:pPr>
        <w:rPr>
          <w:rFonts w:cstheme="minorHAnsi"/>
          <w:b/>
          <w:bCs/>
        </w:rPr>
      </w:pPr>
      <w:r w:rsidRPr="003F57BE">
        <w:rPr>
          <w:rFonts w:cstheme="minorHAnsi"/>
          <w:b/>
          <w:bCs/>
        </w:rPr>
        <w:t>Integration Name:</w:t>
      </w:r>
      <w:r w:rsidR="0071561B">
        <w:rPr>
          <w:rFonts w:cstheme="minorHAnsi"/>
          <w:b/>
          <w:bCs/>
        </w:rPr>
        <w:t xml:space="preserve"> </w:t>
      </w:r>
      <w:r w:rsidR="00572FBC" w:rsidRPr="00572FBC">
        <w:rPr>
          <w:rFonts w:cstheme="minorHAnsi"/>
        </w:rPr>
        <w:t>POV Daily Report Automation</w:t>
      </w:r>
    </w:p>
    <w:p w14:paraId="661E27D4" w14:textId="51DADE32" w:rsidR="0036161F" w:rsidRDefault="00116A61">
      <w:pPr>
        <w:rPr>
          <w:lang w:val="en-IN"/>
        </w:rPr>
      </w:pPr>
      <w:r w:rsidRPr="00116A61">
        <w:rPr>
          <w:b/>
          <w:bCs/>
          <w:lang w:val="en-IN"/>
        </w:rPr>
        <w:t>Problem Statement:</w:t>
      </w:r>
      <w:r w:rsidR="00974F15">
        <w:rPr>
          <w:b/>
          <w:bCs/>
        </w:rPr>
        <w:t xml:space="preserve"> </w:t>
      </w:r>
      <w:r w:rsidR="00B239C8" w:rsidRPr="00B239C8">
        <w:rPr>
          <w:lang w:val="en-IN"/>
        </w:rPr>
        <w:t xml:space="preserve">POV </w:t>
      </w:r>
      <w:r w:rsidR="00572FBC">
        <w:rPr>
          <w:lang w:val="en-IN"/>
        </w:rPr>
        <w:t xml:space="preserve">integration </w:t>
      </w:r>
      <w:r w:rsidR="00B239C8" w:rsidRPr="00B239C8">
        <w:rPr>
          <w:lang w:val="en-IN"/>
        </w:rPr>
        <w:t xml:space="preserve">of the daily status report </w:t>
      </w:r>
      <w:r w:rsidR="00572FBC">
        <w:rPr>
          <w:lang w:val="en-IN"/>
        </w:rPr>
        <w:t xml:space="preserve">has code functionality to fetch ticket information from iDB. </w:t>
      </w:r>
      <w:r w:rsidR="00B239C8" w:rsidRPr="00B239C8">
        <w:rPr>
          <w:lang w:val="en-IN"/>
        </w:rPr>
        <w:t xml:space="preserve">Since </w:t>
      </w:r>
      <w:r w:rsidR="00572FBC">
        <w:rPr>
          <w:lang w:val="en-IN"/>
        </w:rPr>
        <w:t xml:space="preserve">we </w:t>
      </w:r>
      <w:r w:rsidR="006E04DE">
        <w:rPr>
          <w:lang w:val="en-IN"/>
        </w:rPr>
        <w:t>have now</w:t>
      </w:r>
      <w:r w:rsidR="00572FBC">
        <w:rPr>
          <w:lang w:val="en-IN"/>
        </w:rPr>
        <w:t xml:space="preserve"> moved from iDB </w:t>
      </w:r>
      <w:r w:rsidR="00B239C8" w:rsidRPr="00B239C8">
        <w:rPr>
          <w:lang w:val="en-IN"/>
        </w:rPr>
        <w:t xml:space="preserve">to Jira, we want to </w:t>
      </w:r>
      <w:r w:rsidR="00572FBC">
        <w:rPr>
          <w:lang w:val="en-IN"/>
        </w:rPr>
        <w:t>update</w:t>
      </w:r>
      <w:r w:rsidR="00B239C8" w:rsidRPr="00B239C8">
        <w:rPr>
          <w:lang w:val="en-IN"/>
        </w:rPr>
        <w:t xml:space="preserve"> th</w:t>
      </w:r>
      <w:r w:rsidR="00572FBC">
        <w:rPr>
          <w:lang w:val="en-IN"/>
        </w:rPr>
        <w:t>is POV to fetch ticket information</w:t>
      </w:r>
      <w:r w:rsidR="00B239C8" w:rsidRPr="00B239C8">
        <w:rPr>
          <w:lang w:val="en-IN"/>
        </w:rPr>
        <w:t xml:space="preserve"> fr</w:t>
      </w:r>
      <w:r w:rsidR="00572FBC">
        <w:rPr>
          <w:lang w:val="en-IN"/>
        </w:rPr>
        <w:t>om</w:t>
      </w:r>
      <w:r w:rsidR="00B239C8" w:rsidRPr="00B239C8">
        <w:rPr>
          <w:lang w:val="en-IN"/>
        </w:rPr>
        <w:t xml:space="preserve"> Jira. </w:t>
      </w:r>
    </w:p>
    <w:p w14:paraId="6CADC779" w14:textId="13C27A3C" w:rsidR="009B3065" w:rsidRPr="00525F9D" w:rsidRDefault="009B3065" w:rsidP="009B3065">
      <w:pPr>
        <w:rPr>
          <w:b/>
          <w:lang w:val="en-IN"/>
        </w:rPr>
      </w:pPr>
      <w:r w:rsidRPr="009B3065">
        <w:rPr>
          <w:b/>
          <w:lang w:val="en-IN"/>
        </w:rPr>
        <w:t>Proposed Solution:</w:t>
      </w:r>
      <w:r w:rsidR="00525F9D">
        <w:rPr>
          <w:b/>
          <w:lang w:val="en-IN"/>
        </w:rPr>
        <w:t xml:space="preserve"> </w:t>
      </w:r>
      <w:r>
        <w:rPr>
          <w:lang w:val="en-IN"/>
        </w:rPr>
        <w:t>Replace current API set-up built for iDB endpoint with that of JIRA endpoint.</w:t>
      </w:r>
    </w:p>
    <w:p w14:paraId="046DC81F" w14:textId="77777777" w:rsidR="009B3065" w:rsidRPr="009B3065" w:rsidRDefault="009B3065" w:rsidP="009B3065">
      <w:pPr>
        <w:contextualSpacing/>
        <w:rPr>
          <w:b/>
          <w:lang w:val="en-IN"/>
        </w:rPr>
      </w:pPr>
      <w:r w:rsidRPr="009B3065">
        <w:rPr>
          <w:b/>
          <w:lang w:val="en-IN"/>
        </w:rPr>
        <w:t>Assumption:</w:t>
      </w:r>
    </w:p>
    <w:p w14:paraId="7F0125F3" w14:textId="5E64F408" w:rsidR="009B3065" w:rsidRPr="009B3065" w:rsidRDefault="009B3065" w:rsidP="009B3065">
      <w:pPr>
        <w:pStyle w:val="ListParagraph"/>
        <w:numPr>
          <w:ilvl w:val="0"/>
          <w:numId w:val="16"/>
        </w:numPr>
      </w:pPr>
      <w:r w:rsidRPr="009B3065">
        <w:rPr>
          <w:lang w:val="en-IN"/>
        </w:rPr>
        <w:t>All clients are using POV to create JIRA ticket for integration failure. If not, then they need to create JIRA ticket for failed/completed with error events with Summary same as Integration event text. This integration provides integration event text as parameter to JIRA API to get</w:t>
      </w:r>
      <w:r w:rsidR="00525F9D">
        <w:rPr>
          <w:lang w:val="en-IN"/>
        </w:rPr>
        <w:t xml:space="preserve"> details such as</w:t>
      </w:r>
      <w:r w:rsidRPr="009B3065">
        <w:rPr>
          <w:lang w:val="en-IN"/>
        </w:rPr>
        <w:t xml:space="preserve"> JIRA Issue/Ticket Number</w:t>
      </w:r>
      <w:r w:rsidR="0034410B">
        <w:rPr>
          <w:lang w:val="en-IN"/>
        </w:rPr>
        <w:t xml:space="preserve"> and Integration Monitoring Notes</w:t>
      </w:r>
      <w:r w:rsidRPr="009B3065">
        <w:rPr>
          <w:lang w:val="en-IN"/>
        </w:rPr>
        <w:t xml:space="preserve">. </w:t>
      </w:r>
    </w:p>
    <w:p w14:paraId="45475FD5" w14:textId="1C6A8908" w:rsidR="009B3065" w:rsidRPr="00805FD9" w:rsidRDefault="009B3065" w:rsidP="00805FD9">
      <w:pPr>
        <w:pStyle w:val="ListParagraph"/>
        <w:numPr>
          <w:ilvl w:val="0"/>
          <w:numId w:val="16"/>
        </w:numPr>
      </w:pPr>
      <w:r w:rsidRPr="009B3065">
        <w:rPr>
          <w:lang w:val="en-IN"/>
        </w:rPr>
        <w:t xml:space="preserve">Integration Monitoring Notes </w:t>
      </w:r>
      <w:r>
        <w:rPr>
          <w:lang w:val="en-IN"/>
        </w:rPr>
        <w:t xml:space="preserve">of JIRA issue/ticket </w:t>
      </w:r>
      <w:r w:rsidRPr="009B3065">
        <w:rPr>
          <w:lang w:val="en-IN"/>
        </w:rPr>
        <w:t>should be updated by Support person for each ticket/issue as this data will flow to Comments section in daily report.</w:t>
      </w:r>
    </w:p>
    <w:p w14:paraId="54E8F237" w14:textId="2A8C052B" w:rsidR="009B3065" w:rsidRDefault="009B3065">
      <w:pPr>
        <w:rPr>
          <w:rFonts w:cstheme="minorHAnsi"/>
          <w:b/>
          <w:bCs/>
        </w:rPr>
      </w:pPr>
      <w:r>
        <w:rPr>
          <w:rFonts w:cstheme="minorHAnsi"/>
          <w:b/>
          <w:bCs/>
        </w:rPr>
        <w:t>Steps to be taken:</w:t>
      </w:r>
    </w:p>
    <w:p w14:paraId="28BF1082" w14:textId="6B5CA248" w:rsidR="00F46B47" w:rsidRPr="00F46B47" w:rsidRDefault="00F46B47" w:rsidP="00F46B47">
      <w:pPr>
        <w:pStyle w:val="ListParagraph"/>
        <w:numPr>
          <w:ilvl w:val="0"/>
          <w:numId w:val="22"/>
        </w:numPr>
        <w:rPr>
          <w:rFonts w:cstheme="minorHAnsi"/>
          <w:b/>
          <w:bCs/>
        </w:rPr>
      </w:pPr>
      <w:r w:rsidRPr="00F46B47">
        <w:rPr>
          <w:rFonts w:cstheme="minorHAnsi"/>
          <w:b/>
          <w:bCs/>
          <w:highlight w:val="green"/>
        </w:rPr>
        <w:t>Authentication and Authorization for JIRA API:</w:t>
      </w:r>
    </w:p>
    <w:p w14:paraId="44E90CA4" w14:textId="77777777" w:rsidR="00F46B47" w:rsidRDefault="00F46B47" w:rsidP="00F46B47">
      <w:pPr>
        <w:rPr>
          <w:rFonts w:cstheme="minorHAnsi"/>
          <w:color w:val="212121"/>
          <w:shd w:val="clear" w:color="auto" w:fill="FFFFFF"/>
        </w:rPr>
      </w:pPr>
      <w:r>
        <w:rPr>
          <w:rFonts w:cstheme="minorHAnsi"/>
        </w:rPr>
        <w:t>We are using basic authentication for JIRA API calls. For this, we should have an Atlassian account which should have access to your AMS project over JIRA. Actual physical account is not preferrable here but, you can use actual accounts with permission of respective onshore/offshore leads.</w:t>
      </w:r>
    </w:p>
    <w:p w14:paraId="3B96B902" w14:textId="6292867D" w:rsidR="00F46B47" w:rsidRDefault="00F46B47" w:rsidP="00F46B47">
      <w:pPr>
        <w:rPr>
          <w:rFonts w:cstheme="minorHAnsi"/>
          <w:color w:val="212121"/>
          <w:shd w:val="clear" w:color="auto" w:fill="FFFFFF"/>
        </w:rPr>
      </w:pPr>
      <w:r w:rsidRPr="000B7788">
        <w:rPr>
          <w:rFonts w:cstheme="minorHAnsi"/>
          <w:b/>
          <w:bCs/>
          <w:color w:val="FF0000"/>
          <w:shd w:val="clear" w:color="auto" w:fill="FFFFFF"/>
        </w:rPr>
        <w:t>Most important:</w:t>
      </w:r>
      <w:r>
        <w:rPr>
          <w:rFonts w:cstheme="minorHAnsi"/>
          <w:color w:val="212121"/>
          <w:shd w:val="clear" w:color="auto" w:fill="FFFFFF"/>
        </w:rPr>
        <w:t xml:space="preserve"> JIRA has deprecated basic authentication using account password instead</w:t>
      </w:r>
      <w:r w:rsidR="00370031">
        <w:rPr>
          <w:rFonts w:cstheme="minorHAnsi"/>
          <w:color w:val="212121"/>
          <w:shd w:val="clear" w:color="auto" w:fill="FFFFFF"/>
        </w:rPr>
        <w:t>,</w:t>
      </w:r>
      <w:r>
        <w:rPr>
          <w:rFonts w:cstheme="minorHAnsi"/>
          <w:color w:val="212121"/>
          <w:shd w:val="clear" w:color="auto" w:fill="FFFFFF"/>
        </w:rPr>
        <w:t xml:space="preserve"> we need to use an API token which </w:t>
      </w:r>
      <w:r w:rsidR="00370031">
        <w:rPr>
          <w:rFonts w:cstheme="minorHAnsi"/>
          <w:color w:val="212121"/>
          <w:shd w:val="clear" w:color="auto" w:fill="FFFFFF"/>
        </w:rPr>
        <w:t xml:space="preserve">has </w:t>
      </w:r>
      <w:r>
        <w:rPr>
          <w:rFonts w:cstheme="minorHAnsi"/>
          <w:color w:val="212121"/>
          <w:shd w:val="clear" w:color="auto" w:fill="FFFFFF"/>
        </w:rPr>
        <w:t>expiry of 1 year. Hence, we need to create API token for our account and that can be used as a password for our API calls. Please follow below steps to generate Access Token:</w:t>
      </w:r>
    </w:p>
    <w:p w14:paraId="20445BDE" w14:textId="77777777" w:rsidR="00F46B47" w:rsidRDefault="00F46B47" w:rsidP="00F46B47">
      <w:pPr>
        <w:pStyle w:val="ListParagraph"/>
        <w:numPr>
          <w:ilvl w:val="0"/>
          <w:numId w:val="21"/>
        </w:numPr>
        <w:rPr>
          <w:rFonts w:cstheme="minorHAnsi"/>
          <w:color w:val="212121"/>
          <w:shd w:val="clear" w:color="auto" w:fill="FFFFFF"/>
        </w:rPr>
      </w:pPr>
      <w:r>
        <w:rPr>
          <w:rFonts w:cstheme="minorHAnsi"/>
          <w:color w:val="212121"/>
          <w:shd w:val="clear" w:color="auto" w:fill="FFFFFF"/>
        </w:rPr>
        <w:t xml:space="preserve">Navigate to </w:t>
      </w:r>
      <w:r w:rsidRPr="00A750B6">
        <w:rPr>
          <w:rFonts w:cstheme="minorHAnsi"/>
          <w:i/>
          <w:iCs/>
          <w:color w:val="212121"/>
          <w:shd w:val="clear" w:color="auto" w:fill="FFFFFF"/>
        </w:rPr>
        <w:t>Security</w:t>
      </w:r>
      <w:r>
        <w:rPr>
          <w:rFonts w:cstheme="minorHAnsi"/>
          <w:color w:val="212121"/>
          <w:shd w:val="clear" w:color="auto" w:fill="FFFFFF"/>
        </w:rPr>
        <w:t xml:space="preserve"> of your account:</w:t>
      </w:r>
    </w:p>
    <w:p w14:paraId="79851AD4" w14:textId="77777777" w:rsidR="00F46B47" w:rsidRDefault="00F46B47" w:rsidP="00F46B47">
      <w:pPr>
        <w:ind w:left="360"/>
        <w:rPr>
          <w:rFonts w:cstheme="minorHAnsi"/>
          <w:color w:val="212121"/>
          <w:shd w:val="clear" w:color="auto" w:fill="FFFFFF"/>
        </w:rPr>
      </w:pPr>
      <w:r>
        <w:rPr>
          <w:noProof/>
        </w:rPr>
        <w:drawing>
          <wp:inline distT="0" distB="0" distL="0" distR="0" wp14:anchorId="683E5AD0" wp14:editId="3B2EC989">
            <wp:extent cx="5943600" cy="855980"/>
            <wp:effectExtent l="19050" t="19050" r="19050" b="20320"/>
            <wp:docPr id="126585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59154" name=""/>
                    <pic:cNvPicPr/>
                  </pic:nvPicPr>
                  <pic:blipFill>
                    <a:blip r:embed="rId5"/>
                    <a:stretch>
                      <a:fillRect/>
                    </a:stretch>
                  </pic:blipFill>
                  <pic:spPr>
                    <a:xfrm>
                      <a:off x="0" y="0"/>
                      <a:ext cx="5943600" cy="855980"/>
                    </a:xfrm>
                    <a:prstGeom prst="rect">
                      <a:avLst/>
                    </a:prstGeom>
                    <a:ln>
                      <a:solidFill>
                        <a:schemeClr val="tx1"/>
                      </a:solidFill>
                    </a:ln>
                  </pic:spPr>
                </pic:pic>
              </a:graphicData>
            </a:graphic>
          </wp:inline>
        </w:drawing>
      </w:r>
      <w:r w:rsidRPr="00B8169B">
        <w:rPr>
          <w:rFonts w:cstheme="minorHAnsi"/>
          <w:color w:val="212121"/>
          <w:shd w:val="clear" w:color="auto" w:fill="FFFFFF"/>
        </w:rPr>
        <w:t xml:space="preserve"> </w:t>
      </w:r>
    </w:p>
    <w:p w14:paraId="0263264A" w14:textId="1A7C9547" w:rsidR="00F46B47" w:rsidRPr="00B8169B" w:rsidRDefault="00F46B47" w:rsidP="00F46B47">
      <w:pPr>
        <w:pStyle w:val="ListParagraph"/>
        <w:numPr>
          <w:ilvl w:val="0"/>
          <w:numId w:val="21"/>
        </w:numPr>
        <w:rPr>
          <w:rFonts w:cstheme="minorHAnsi"/>
          <w:color w:val="212121"/>
          <w:shd w:val="clear" w:color="auto" w:fill="FFFFFF"/>
        </w:rPr>
      </w:pPr>
      <w:r>
        <w:rPr>
          <w:rFonts w:cstheme="minorHAnsi"/>
          <w:color w:val="212121"/>
          <w:shd w:val="clear" w:color="auto" w:fill="FFFFFF"/>
        </w:rPr>
        <w:t xml:space="preserve">Scroll Down and click on </w:t>
      </w:r>
      <w:r w:rsidRPr="00B8169B">
        <w:rPr>
          <w:rFonts w:cstheme="minorHAnsi"/>
          <w:i/>
          <w:iCs/>
          <w:color w:val="212121"/>
          <w:shd w:val="clear" w:color="auto" w:fill="FFFFFF"/>
        </w:rPr>
        <w:t>Create and manage API tokens</w:t>
      </w:r>
      <w:r>
        <w:rPr>
          <w:rFonts w:cstheme="minorHAnsi"/>
          <w:i/>
          <w:iCs/>
          <w:color w:val="212121"/>
          <w:shd w:val="clear" w:color="auto" w:fill="FFFFFF"/>
        </w:rPr>
        <w:t>:</w:t>
      </w:r>
    </w:p>
    <w:p w14:paraId="30C08E52" w14:textId="77777777" w:rsidR="00F46B47" w:rsidRDefault="00F46B47" w:rsidP="00F46B47">
      <w:pPr>
        <w:ind w:left="360"/>
        <w:rPr>
          <w:rFonts w:cstheme="minorHAnsi"/>
          <w:color w:val="212121"/>
          <w:shd w:val="clear" w:color="auto" w:fill="FFFFFF"/>
        </w:rPr>
      </w:pPr>
      <w:r>
        <w:rPr>
          <w:noProof/>
        </w:rPr>
        <w:lastRenderedPageBreak/>
        <w:drawing>
          <wp:inline distT="0" distB="0" distL="0" distR="0" wp14:anchorId="0CF65CCC" wp14:editId="6252B149">
            <wp:extent cx="5943600" cy="4412615"/>
            <wp:effectExtent l="19050" t="19050" r="19050" b="26035"/>
            <wp:docPr id="67458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86825" name=""/>
                    <pic:cNvPicPr/>
                  </pic:nvPicPr>
                  <pic:blipFill>
                    <a:blip r:embed="rId6"/>
                    <a:stretch>
                      <a:fillRect/>
                    </a:stretch>
                  </pic:blipFill>
                  <pic:spPr>
                    <a:xfrm>
                      <a:off x="0" y="0"/>
                      <a:ext cx="5943600" cy="4412615"/>
                    </a:xfrm>
                    <a:prstGeom prst="rect">
                      <a:avLst/>
                    </a:prstGeom>
                    <a:ln>
                      <a:solidFill>
                        <a:schemeClr val="tx1"/>
                      </a:solidFill>
                    </a:ln>
                  </pic:spPr>
                </pic:pic>
              </a:graphicData>
            </a:graphic>
          </wp:inline>
        </w:drawing>
      </w:r>
    </w:p>
    <w:p w14:paraId="6620A46C" w14:textId="62BA076B" w:rsidR="00F46B47" w:rsidRPr="0013090C" w:rsidRDefault="0013090C" w:rsidP="0013090C">
      <w:pPr>
        <w:pStyle w:val="ListParagraph"/>
        <w:numPr>
          <w:ilvl w:val="0"/>
          <w:numId w:val="21"/>
        </w:numPr>
        <w:rPr>
          <w:rFonts w:cstheme="minorHAnsi"/>
          <w:color w:val="212121"/>
          <w:shd w:val="clear" w:color="auto" w:fill="FFFFFF"/>
        </w:rPr>
      </w:pPr>
      <w:r>
        <w:rPr>
          <w:rFonts w:cstheme="minorHAnsi"/>
          <w:color w:val="212121"/>
          <w:shd w:val="clear" w:color="auto" w:fill="FFFFFF"/>
        </w:rPr>
        <w:t xml:space="preserve">Click on </w:t>
      </w:r>
      <w:r w:rsidRPr="0013090C">
        <w:rPr>
          <w:rFonts w:cstheme="minorHAnsi"/>
          <w:i/>
          <w:iCs/>
          <w:color w:val="212121"/>
          <w:shd w:val="clear" w:color="auto" w:fill="FFFFFF"/>
        </w:rPr>
        <w:t>Create API token</w:t>
      </w:r>
      <w:r>
        <w:rPr>
          <w:rFonts w:cstheme="minorHAnsi"/>
          <w:i/>
          <w:iCs/>
          <w:color w:val="212121"/>
          <w:shd w:val="clear" w:color="auto" w:fill="FFFFFF"/>
        </w:rPr>
        <w:t>:</w:t>
      </w:r>
    </w:p>
    <w:p w14:paraId="0D50C2C4" w14:textId="77777777" w:rsidR="00F46B47" w:rsidRDefault="00F46B47" w:rsidP="00F46B47">
      <w:pPr>
        <w:ind w:firstLine="360"/>
        <w:rPr>
          <w:rFonts w:cstheme="minorHAnsi"/>
          <w:color w:val="212121"/>
          <w:shd w:val="clear" w:color="auto" w:fill="FFFFFF"/>
        </w:rPr>
      </w:pPr>
      <w:r>
        <w:rPr>
          <w:noProof/>
        </w:rPr>
        <w:drawing>
          <wp:inline distT="0" distB="0" distL="0" distR="0" wp14:anchorId="196819AF" wp14:editId="49AE1216">
            <wp:extent cx="5943600" cy="3078480"/>
            <wp:effectExtent l="19050" t="19050" r="19050" b="26670"/>
            <wp:docPr id="60024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41337" name=""/>
                    <pic:cNvPicPr/>
                  </pic:nvPicPr>
                  <pic:blipFill>
                    <a:blip r:embed="rId7"/>
                    <a:stretch>
                      <a:fillRect/>
                    </a:stretch>
                  </pic:blipFill>
                  <pic:spPr>
                    <a:xfrm>
                      <a:off x="0" y="0"/>
                      <a:ext cx="5943600" cy="3078480"/>
                    </a:xfrm>
                    <a:prstGeom prst="rect">
                      <a:avLst/>
                    </a:prstGeom>
                    <a:ln>
                      <a:solidFill>
                        <a:schemeClr val="tx1"/>
                      </a:solidFill>
                    </a:ln>
                  </pic:spPr>
                </pic:pic>
              </a:graphicData>
            </a:graphic>
          </wp:inline>
        </w:drawing>
      </w:r>
    </w:p>
    <w:p w14:paraId="6E4C9285" w14:textId="77777777" w:rsidR="00F46B47" w:rsidRDefault="00F46B47" w:rsidP="00F46B47">
      <w:pPr>
        <w:ind w:firstLine="360"/>
        <w:rPr>
          <w:rFonts w:cstheme="minorHAnsi"/>
          <w:color w:val="212121"/>
          <w:shd w:val="clear" w:color="auto" w:fill="FFFFFF"/>
        </w:rPr>
      </w:pPr>
      <w:r>
        <w:rPr>
          <w:noProof/>
        </w:rPr>
        <w:lastRenderedPageBreak/>
        <w:drawing>
          <wp:inline distT="0" distB="0" distL="0" distR="0" wp14:anchorId="35F8A2B8" wp14:editId="1E8746AF">
            <wp:extent cx="5651790" cy="3892750"/>
            <wp:effectExtent l="19050" t="19050" r="25400" b="12700"/>
            <wp:docPr id="922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102" name=""/>
                    <pic:cNvPicPr/>
                  </pic:nvPicPr>
                  <pic:blipFill>
                    <a:blip r:embed="rId8"/>
                    <a:stretch>
                      <a:fillRect/>
                    </a:stretch>
                  </pic:blipFill>
                  <pic:spPr>
                    <a:xfrm>
                      <a:off x="0" y="0"/>
                      <a:ext cx="5651790" cy="3892750"/>
                    </a:xfrm>
                    <a:prstGeom prst="rect">
                      <a:avLst/>
                    </a:prstGeom>
                    <a:ln>
                      <a:solidFill>
                        <a:schemeClr val="tx1"/>
                      </a:solidFill>
                    </a:ln>
                  </pic:spPr>
                </pic:pic>
              </a:graphicData>
            </a:graphic>
          </wp:inline>
        </w:drawing>
      </w:r>
    </w:p>
    <w:p w14:paraId="3CEE8828" w14:textId="3D73C26D" w:rsidR="0013090C" w:rsidRPr="0013090C" w:rsidRDefault="0013090C" w:rsidP="0013090C">
      <w:pPr>
        <w:pStyle w:val="ListParagraph"/>
        <w:numPr>
          <w:ilvl w:val="0"/>
          <w:numId w:val="21"/>
        </w:numPr>
        <w:rPr>
          <w:rFonts w:cstheme="minorHAnsi"/>
        </w:rPr>
      </w:pPr>
      <w:r w:rsidRPr="0013090C">
        <w:rPr>
          <w:rFonts w:cstheme="minorHAnsi"/>
          <w:color w:val="212121"/>
          <w:shd w:val="clear" w:color="auto" w:fill="FFFFFF"/>
        </w:rPr>
        <w:t xml:space="preserve">Copy this token and store </w:t>
      </w:r>
      <w:r w:rsidR="00B00EE8">
        <w:rPr>
          <w:rFonts w:cstheme="minorHAnsi"/>
          <w:color w:val="212121"/>
          <w:shd w:val="clear" w:color="auto" w:fill="FFFFFF"/>
        </w:rPr>
        <w:t>in integration attribute</w:t>
      </w:r>
      <w:r w:rsidRPr="0013090C">
        <w:rPr>
          <w:rFonts w:cstheme="minorHAnsi"/>
          <w:color w:val="212121"/>
          <w:shd w:val="clear" w:color="auto" w:fill="FFFFFF"/>
        </w:rPr>
        <w:t xml:space="preserve"> to use</w:t>
      </w:r>
      <w:r w:rsidR="00E405A9">
        <w:rPr>
          <w:rFonts w:cstheme="minorHAnsi"/>
          <w:color w:val="212121"/>
          <w:shd w:val="clear" w:color="auto" w:fill="FFFFFF"/>
        </w:rPr>
        <w:t xml:space="preserve"> it</w:t>
      </w:r>
      <w:r w:rsidRPr="0013090C">
        <w:rPr>
          <w:rFonts w:cstheme="minorHAnsi"/>
          <w:color w:val="212121"/>
          <w:shd w:val="clear" w:color="auto" w:fill="FFFFFF"/>
        </w:rPr>
        <w:t xml:space="preserve"> as a password for API call</w:t>
      </w:r>
      <w:r>
        <w:rPr>
          <w:rFonts w:cstheme="minorHAnsi"/>
          <w:color w:val="212121"/>
          <w:shd w:val="clear" w:color="auto" w:fill="FFFFFF"/>
        </w:rPr>
        <w:t>:</w:t>
      </w:r>
    </w:p>
    <w:p w14:paraId="0A9DF6CD" w14:textId="77777777" w:rsidR="00F46B47" w:rsidRDefault="00F46B47" w:rsidP="00F46B47">
      <w:pPr>
        <w:ind w:firstLine="360"/>
        <w:rPr>
          <w:rFonts w:cstheme="minorHAnsi"/>
          <w:color w:val="212121"/>
          <w:shd w:val="clear" w:color="auto" w:fill="FFFFFF"/>
        </w:rPr>
      </w:pPr>
      <w:r>
        <w:rPr>
          <w:noProof/>
        </w:rPr>
        <w:drawing>
          <wp:inline distT="0" distB="0" distL="0" distR="0" wp14:anchorId="46AF793F" wp14:editId="54CB3F46">
            <wp:extent cx="5607338" cy="2489328"/>
            <wp:effectExtent l="19050" t="19050" r="12700" b="25400"/>
            <wp:docPr id="156010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08517" name=""/>
                    <pic:cNvPicPr/>
                  </pic:nvPicPr>
                  <pic:blipFill>
                    <a:blip r:embed="rId9"/>
                    <a:stretch>
                      <a:fillRect/>
                    </a:stretch>
                  </pic:blipFill>
                  <pic:spPr>
                    <a:xfrm>
                      <a:off x="0" y="0"/>
                      <a:ext cx="5607338" cy="2489328"/>
                    </a:xfrm>
                    <a:prstGeom prst="rect">
                      <a:avLst/>
                    </a:prstGeom>
                    <a:ln>
                      <a:solidFill>
                        <a:schemeClr val="tx1"/>
                      </a:solidFill>
                    </a:ln>
                  </pic:spPr>
                </pic:pic>
              </a:graphicData>
            </a:graphic>
          </wp:inline>
        </w:drawing>
      </w:r>
    </w:p>
    <w:p w14:paraId="339FC3E2" w14:textId="3622A78D" w:rsidR="00965CFD" w:rsidRDefault="00965CFD" w:rsidP="00965CFD">
      <w:pPr>
        <w:pStyle w:val="ListParagraph"/>
        <w:numPr>
          <w:ilvl w:val="0"/>
          <w:numId w:val="22"/>
        </w:numPr>
        <w:rPr>
          <w:rFonts w:cstheme="minorHAnsi"/>
          <w:b/>
          <w:bCs/>
          <w:color w:val="212121"/>
          <w:shd w:val="clear" w:color="auto" w:fill="FFFFFF"/>
        </w:rPr>
      </w:pPr>
      <w:r w:rsidRPr="00965CFD">
        <w:rPr>
          <w:rFonts w:cstheme="minorHAnsi"/>
          <w:b/>
          <w:bCs/>
          <w:color w:val="212121"/>
          <w:highlight w:val="green"/>
          <w:shd w:val="clear" w:color="auto" w:fill="FFFFFF"/>
        </w:rPr>
        <w:t>Design Changes:</w:t>
      </w:r>
    </w:p>
    <w:p w14:paraId="7746E124" w14:textId="77777777" w:rsidR="00965CFD" w:rsidRPr="00965CFD" w:rsidRDefault="00965CFD" w:rsidP="00965CFD">
      <w:pPr>
        <w:pStyle w:val="ListParagraph"/>
        <w:rPr>
          <w:rFonts w:cstheme="minorHAnsi"/>
          <w:b/>
          <w:bCs/>
          <w:color w:val="212121"/>
          <w:shd w:val="clear" w:color="auto" w:fill="FFFFFF"/>
        </w:rPr>
      </w:pPr>
    </w:p>
    <w:p w14:paraId="1F09CC35" w14:textId="4211E6F1" w:rsidR="009B3065" w:rsidRDefault="009B3065" w:rsidP="00965CFD">
      <w:pPr>
        <w:pStyle w:val="ListParagraph"/>
        <w:numPr>
          <w:ilvl w:val="0"/>
          <w:numId w:val="23"/>
        </w:numPr>
        <w:rPr>
          <w:rFonts w:cstheme="minorHAnsi"/>
          <w:b/>
          <w:bCs/>
        </w:rPr>
      </w:pPr>
      <w:r>
        <w:rPr>
          <w:rFonts w:cstheme="minorHAnsi"/>
          <w:b/>
          <w:bCs/>
        </w:rPr>
        <w:t xml:space="preserve">Please follow </w:t>
      </w:r>
      <w:r w:rsidR="00805FD9">
        <w:rPr>
          <w:rFonts w:cstheme="minorHAnsi"/>
          <w:b/>
          <w:bCs/>
        </w:rPr>
        <w:t>attached design document</w:t>
      </w:r>
      <w:r>
        <w:rPr>
          <w:rFonts w:cstheme="minorHAnsi"/>
          <w:b/>
          <w:bCs/>
        </w:rPr>
        <w:t xml:space="preserve"> for </w:t>
      </w:r>
      <w:r w:rsidRPr="00653B4E">
        <w:rPr>
          <w:rFonts w:cstheme="minorHAnsi"/>
          <w:b/>
          <w:bCs/>
          <w:u w:val="single"/>
        </w:rPr>
        <w:t>New Clients</w:t>
      </w:r>
      <w:r>
        <w:rPr>
          <w:rFonts w:cstheme="minorHAnsi"/>
          <w:b/>
          <w:bCs/>
        </w:rPr>
        <w:t xml:space="preserve"> –</w:t>
      </w:r>
    </w:p>
    <w:bookmarkStart w:id="0" w:name="_MON_1798802559"/>
    <w:bookmarkEnd w:id="0"/>
    <w:p w14:paraId="66E9C928" w14:textId="2B53C738" w:rsidR="009B3065" w:rsidRPr="009B3065" w:rsidRDefault="00B71D7D" w:rsidP="009B3065">
      <w:pPr>
        <w:pStyle w:val="ListParagraph"/>
        <w:rPr>
          <w:rFonts w:cstheme="minorHAnsi"/>
          <w:b/>
          <w:bCs/>
        </w:rPr>
      </w:pPr>
      <w:r>
        <w:rPr>
          <w:rFonts w:cstheme="minorHAnsi"/>
          <w:b/>
          <w:bCs/>
        </w:rPr>
        <w:object w:dxaOrig="1508" w:dyaOrig="983" w14:anchorId="480E8B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o:bordertopcolor="this" o:borderleftcolor="this" o:borderbottomcolor="this" o:borderrightcolor="this">
            <v:imagedata r:id="rId10" o:title=""/>
            <w10:bordertop type="single" width="4"/>
            <w10:borderleft type="single" width="4"/>
            <w10:borderbottom type="single" width="4"/>
            <w10:borderright type="single" width="4"/>
          </v:shape>
          <o:OLEObject Type="Embed" ProgID="Word.Document.12" ShapeID="_x0000_i1025" DrawAspect="Icon" ObjectID="_1798806885" r:id="rId11">
            <o:FieldCodes>\s</o:FieldCodes>
          </o:OLEObject>
        </w:object>
      </w:r>
    </w:p>
    <w:p w14:paraId="2A70C4A7" w14:textId="05F62A14" w:rsidR="00805FD9" w:rsidRDefault="00653B4E" w:rsidP="00965CFD">
      <w:pPr>
        <w:pStyle w:val="ListParagraph"/>
        <w:numPr>
          <w:ilvl w:val="0"/>
          <w:numId w:val="23"/>
        </w:numPr>
        <w:rPr>
          <w:rFonts w:cstheme="minorHAnsi"/>
          <w:b/>
          <w:bCs/>
        </w:rPr>
      </w:pPr>
      <w:r>
        <w:rPr>
          <w:rFonts w:cstheme="minorHAnsi"/>
          <w:b/>
          <w:bCs/>
        </w:rPr>
        <w:lastRenderedPageBreak/>
        <w:t xml:space="preserve">Please follow below steps for </w:t>
      </w:r>
      <w:r w:rsidRPr="00653B4E">
        <w:rPr>
          <w:rFonts w:cstheme="minorHAnsi"/>
          <w:b/>
          <w:bCs/>
          <w:u w:val="single"/>
        </w:rPr>
        <w:t>c</w:t>
      </w:r>
      <w:r w:rsidR="009B3065" w:rsidRPr="00653B4E">
        <w:rPr>
          <w:rFonts w:cstheme="minorHAnsi"/>
          <w:b/>
          <w:bCs/>
          <w:u w:val="single"/>
        </w:rPr>
        <w:t>lient</w:t>
      </w:r>
      <w:r w:rsidRPr="00653B4E">
        <w:rPr>
          <w:rFonts w:cstheme="minorHAnsi"/>
          <w:b/>
          <w:bCs/>
          <w:u w:val="single"/>
        </w:rPr>
        <w:t>s those are</w:t>
      </w:r>
      <w:r w:rsidR="009B3065" w:rsidRPr="00653B4E">
        <w:rPr>
          <w:rFonts w:cstheme="minorHAnsi"/>
          <w:b/>
          <w:bCs/>
          <w:u w:val="single"/>
        </w:rPr>
        <w:t xml:space="preserve"> already using POV</w:t>
      </w:r>
      <w:r w:rsidR="00B82DCF">
        <w:rPr>
          <w:rFonts w:cstheme="minorHAnsi"/>
          <w:b/>
          <w:bCs/>
        </w:rPr>
        <w:t xml:space="preserve"> –</w:t>
      </w:r>
    </w:p>
    <w:p w14:paraId="30E86E22" w14:textId="1093737B" w:rsidR="00D862CE" w:rsidRPr="00C17EE1" w:rsidRDefault="00D862CE" w:rsidP="00C17EE1">
      <w:pPr>
        <w:pStyle w:val="ListParagraph"/>
        <w:numPr>
          <w:ilvl w:val="0"/>
          <w:numId w:val="20"/>
        </w:numPr>
        <w:jc w:val="both"/>
        <w:rPr>
          <w:sz w:val="20"/>
          <w:szCs w:val="20"/>
        </w:rPr>
      </w:pPr>
      <w:r w:rsidRPr="00C17EE1">
        <w:rPr>
          <w:bCs/>
        </w:rPr>
        <w:t>Please see below attached updated Studio CLAR file.</w:t>
      </w:r>
    </w:p>
    <w:p w14:paraId="6F64F084" w14:textId="5FD5D4EF" w:rsidR="00B82DCF" w:rsidRDefault="00D862CE" w:rsidP="00D862CE">
      <w:pPr>
        <w:pStyle w:val="ListParagraph"/>
      </w:pPr>
      <w:r>
        <w:object w:dxaOrig="1508" w:dyaOrig="983" w14:anchorId="4CD5609E">
          <v:shape id="_x0000_i1026" type="#_x0000_t75" style="width:75.5pt;height:49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Package" ShapeID="_x0000_i1026" DrawAspect="Icon" ObjectID="_1798806886" r:id="rId13"/>
        </w:object>
      </w:r>
    </w:p>
    <w:p w14:paraId="261B79B4" w14:textId="3B533C66" w:rsidR="00D862CE" w:rsidRDefault="00D862CE" w:rsidP="00C17EE1">
      <w:pPr>
        <w:pStyle w:val="ListParagraph"/>
        <w:numPr>
          <w:ilvl w:val="0"/>
          <w:numId w:val="20"/>
        </w:numPr>
        <w:spacing w:after="200" w:line="276" w:lineRule="auto"/>
      </w:pPr>
      <w:r>
        <w:t>Configure the integration attributes as below</w:t>
      </w:r>
      <w:r w:rsidR="00A16C29">
        <w:t>:</w:t>
      </w:r>
    </w:p>
    <w:p w14:paraId="58232684" w14:textId="3C3B4941" w:rsidR="00D862CE" w:rsidRDefault="00D862CE" w:rsidP="00D862CE">
      <w:pPr>
        <w:ind w:firstLine="720"/>
      </w:pPr>
      <w:r>
        <w:rPr>
          <w:noProof/>
        </w:rPr>
        <w:drawing>
          <wp:inline distT="0" distB="0" distL="0" distR="0" wp14:anchorId="0DFF2D75" wp14:editId="2E834225">
            <wp:extent cx="5856210" cy="4575588"/>
            <wp:effectExtent l="19050" t="19050" r="1143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6210" cy="4575588"/>
                    </a:xfrm>
                    <a:prstGeom prst="rect">
                      <a:avLst/>
                    </a:prstGeom>
                    <a:ln w="9525">
                      <a:solidFill>
                        <a:schemeClr val="tx1"/>
                      </a:solidFill>
                    </a:ln>
                  </pic:spPr>
                </pic:pic>
              </a:graphicData>
            </a:graphic>
          </wp:inline>
        </w:drawing>
      </w:r>
    </w:p>
    <w:p w14:paraId="57897D5A" w14:textId="5862D23F" w:rsidR="00D862CE" w:rsidRDefault="00D862CE" w:rsidP="00D862CE">
      <w:pPr>
        <w:pStyle w:val="ListParagraph"/>
        <w:numPr>
          <w:ilvl w:val="0"/>
          <w:numId w:val="18"/>
        </w:numPr>
        <w:spacing w:after="200" w:line="276" w:lineRule="auto"/>
      </w:pPr>
      <w:r w:rsidRPr="00962987">
        <w:t xml:space="preserve">Tenant </w:t>
      </w:r>
      <w:proofErr w:type="spellStart"/>
      <w:r w:rsidRPr="00962987">
        <w:t>Timezone</w:t>
      </w:r>
      <w:proofErr w:type="spellEnd"/>
      <w:r>
        <w:t xml:space="preserve"> - </w:t>
      </w:r>
      <w:r w:rsidRPr="006908C3">
        <w:rPr>
          <w:i/>
          <w:iCs/>
        </w:rPr>
        <w:t>Same as your existing value</w:t>
      </w:r>
    </w:p>
    <w:p w14:paraId="509AD902" w14:textId="490104AE" w:rsidR="00D862CE" w:rsidRDefault="00D862CE" w:rsidP="00D862CE">
      <w:pPr>
        <w:pStyle w:val="ListParagraph"/>
        <w:numPr>
          <w:ilvl w:val="0"/>
          <w:numId w:val="18"/>
        </w:numPr>
        <w:spacing w:after="200" w:line="276" w:lineRule="auto"/>
      </w:pPr>
      <w:r w:rsidRPr="00962987">
        <w:t>Filename without date and extension (Daily Report)</w:t>
      </w:r>
      <w:r>
        <w:t xml:space="preserve"> - </w:t>
      </w:r>
      <w:r w:rsidRPr="006908C3">
        <w:rPr>
          <w:i/>
          <w:iCs/>
        </w:rPr>
        <w:t>Same as your existing value</w:t>
      </w:r>
    </w:p>
    <w:p w14:paraId="5F841078" w14:textId="08BFBE5A" w:rsidR="00D862CE" w:rsidRDefault="00D862CE" w:rsidP="00D862CE">
      <w:pPr>
        <w:pStyle w:val="ListParagraph"/>
        <w:numPr>
          <w:ilvl w:val="0"/>
          <w:numId w:val="18"/>
        </w:numPr>
        <w:spacing w:after="200" w:line="276" w:lineRule="auto"/>
      </w:pPr>
      <w:r w:rsidRPr="00962987">
        <w:t>Filename without date and extension (Weekly Report)</w:t>
      </w:r>
      <w:r>
        <w:t xml:space="preserve"> - </w:t>
      </w:r>
      <w:r w:rsidRPr="006908C3">
        <w:rPr>
          <w:i/>
          <w:iCs/>
        </w:rPr>
        <w:t>Same as your existing value</w:t>
      </w:r>
    </w:p>
    <w:p w14:paraId="6878B743" w14:textId="4D12F501" w:rsidR="00D862CE" w:rsidRPr="008C55E3" w:rsidRDefault="00D862CE" w:rsidP="00D862CE">
      <w:pPr>
        <w:pStyle w:val="ListParagraph"/>
        <w:numPr>
          <w:ilvl w:val="0"/>
          <w:numId w:val="18"/>
        </w:numPr>
        <w:spacing w:after="200" w:line="276" w:lineRule="auto"/>
      </w:pPr>
      <w:r w:rsidRPr="00D862CE">
        <w:rPr>
          <w:b/>
          <w:bCs/>
        </w:rPr>
        <w:t>JIRA Base URL</w:t>
      </w:r>
      <w:r>
        <w:t xml:space="preserve"> - </w:t>
      </w:r>
      <w:hyperlink r:id="rId15" w:history="1">
        <w:r w:rsidRPr="004144E6">
          <w:rPr>
            <w:rStyle w:val="Hyperlink"/>
            <w:lang w:val="en-IN"/>
          </w:rPr>
          <w:t>https://hrandfinancialservices.atlassian.net/rest/api/3/search/jql?jql=</w:t>
        </w:r>
      </w:hyperlink>
    </w:p>
    <w:p w14:paraId="7A1B8637" w14:textId="77777777" w:rsidR="00D862CE" w:rsidRDefault="00D862CE" w:rsidP="00D862CE">
      <w:pPr>
        <w:pStyle w:val="ListParagraph"/>
        <w:numPr>
          <w:ilvl w:val="0"/>
          <w:numId w:val="18"/>
        </w:numPr>
        <w:spacing w:after="200" w:line="276" w:lineRule="auto"/>
      </w:pPr>
      <w:r w:rsidRPr="00D862CE">
        <w:rPr>
          <w:b/>
          <w:bCs/>
        </w:rPr>
        <w:t>Project Code</w:t>
      </w:r>
      <w:r>
        <w:t xml:space="preserve"> – Project key from JIRA</w:t>
      </w:r>
    </w:p>
    <w:p w14:paraId="0CF8D602" w14:textId="77777777" w:rsidR="00D862CE" w:rsidRPr="008C55E3" w:rsidRDefault="00D862CE" w:rsidP="00D862CE">
      <w:pPr>
        <w:pStyle w:val="ListParagraph"/>
        <w:numPr>
          <w:ilvl w:val="0"/>
          <w:numId w:val="18"/>
        </w:numPr>
        <w:spacing w:after="200" w:line="276" w:lineRule="auto"/>
        <w:rPr>
          <w:b/>
          <w:bCs/>
        </w:rPr>
      </w:pPr>
      <w:r w:rsidRPr="00D862CE">
        <w:rPr>
          <w:b/>
          <w:bCs/>
        </w:rPr>
        <w:t>Issue Type</w:t>
      </w:r>
      <w:r>
        <w:t xml:space="preserve"> – Type of JIRA issue/ticket created for integration failure – Sample Values Email to Case, Epic</w:t>
      </w:r>
    </w:p>
    <w:p w14:paraId="4136BF1A" w14:textId="77777777" w:rsidR="00D862CE" w:rsidRPr="00D76E45" w:rsidRDefault="00D862CE" w:rsidP="00D862CE">
      <w:pPr>
        <w:pStyle w:val="ListParagraph"/>
        <w:numPr>
          <w:ilvl w:val="0"/>
          <w:numId w:val="18"/>
        </w:numPr>
        <w:spacing w:after="200" w:line="276" w:lineRule="auto"/>
      </w:pPr>
      <w:r w:rsidRPr="00D862CE">
        <w:rPr>
          <w:b/>
          <w:bCs/>
        </w:rPr>
        <w:t>JIRA Issue URL</w:t>
      </w:r>
      <w:r w:rsidRPr="00D76E45">
        <w:t xml:space="preserve"> - </w:t>
      </w:r>
      <w:hyperlink r:id="rId16" w:history="1">
        <w:r w:rsidRPr="004144E6">
          <w:rPr>
            <w:rStyle w:val="Hyperlink"/>
            <w:lang w:val="en-IN"/>
          </w:rPr>
          <w:t>https://hrandfinancialservices.atlassian.net/rest/api/3/issue/</w:t>
        </w:r>
      </w:hyperlink>
    </w:p>
    <w:p w14:paraId="6C4E2102" w14:textId="77777777" w:rsidR="00D862CE" w:rsidRPr="00D76E45" w:rsidRDefault="00D862CE" w:rsidP="00D862CE">
      <w:pPr>
        <w:pStyle w:val="ListParagraph"/>
        <w:numPr>
          <w:ilvl w:val="0"/>
          <w:numId w:val="18"/>
        </w:numPr>
        <w:spacing w:after="200" w:line="276" w:lineRule="auto"/>
      </w:pPr>
      <w:r w:rsidRPr="00D862CE">
        <w:rPr>
          <w:b/>
          <w:bCs/>
        </w:rPr>
        <w:t>Integration Monitoring Notes</w:t>
      </w:r>
      <w:r>
        <w:t xml:space="preserve"> </w:t>
      </w:r>
      <w:proofErr w:type="gramStart"/>
      <w:r>
        <w:t xml:space="preserve">- </w:t>
      </w:r>
      <w:r w:rsidRPr="00D76E45">
        <w:rPr>
          <w:lang w:val="en-IN"/>
        </w:rPr>
        <w:t>?fields</w:t>
      </w:r>
      <w:proofErr w:type="gramEnd"/>
      <w:r w:rsidRPr="00D76E45">
        <w:rPr>
          <w:lang w:val="en-IN"/>
        </w:rPr>
        <w:t>=customfield_12062</w:t>
      </w:r>
    </w:p>
    <w:p w14:paraId="0C553E65" w14:textId="4020A28B" w:rsidR="00D862CE" w:rsidRDefault="00D862CE" w:rsidP="00D862CE">
      <w:pPr>
        <w:pStyle w:val="ListParagraph"/>
        <w:numPr>
          <w:ilvl w:val="0"/>
          <w:numId w:val="18"/>
        </w:numPr>
        <w:spacing w:after="200" w:line="276" w:lineRule="auto"/>
      </w:pPr>
      <w:proofErr w:type="spellStart"/>
      <w:r w:rsidRPr="00D862CE">
        <w:rPr>
          <w:b/>
          <w:bCs/>
        </w:rPr>
        <w:t>JIRA_User</w:t>
      </w:r>
      <w:proofErr w:type="spellEnd"/>
      <w:r>
        <w:t xml:space="preserve"> – Username for JIRA </w:t>
      </w:r>
      <w:bookmarkStart w:id="1" w:name="_Hlk188183017"/>
      <w:r w:rsidR="00154B88">
        <w:t xml:space="preserve">Atlassian </w:t>
      </w:r>
      <w:bookmarkEnd w:id="1"/>
      <w:r>
        <w:t>account</w:t>
      </w:r>
    </w:p>
    <w:p w14:paraId="3D475520" w14:textId="137FF416" w:rsidR="00D862CE" w:rsidRPr="00D76E45" w:rsidRDefault="00D862CE" w:rsidP="00D862CE">
      <w:pPr>
        <w:pStyle w:val="ListParagraph"/>
        <w:numPr>
          <w:ilvl w:val="0"/>
          <w:numId w:val="18"/>
        </w:numPr>
        <w:spacing w:after="200" w:line="276" w:lineRule="auto"/>
      </w:pPr>
      <w:proofErr w:type="spellStart"/>
      <w:r w:rsidRPr="00D862CE">
        <w:rPr>
          <w:b/>
          <w:bCs/>
        </w:rPr>
        <w:lastRenderedPageBreak/>
        <w:t>JIRA_Password</w:t>
      </w:r>
      <w:proofErr w:type="spellEnd"/>
      <w:r>
        <w:t xml:space="preserve"> – Access token for JIRA </w:t>
      </w:r>
      <w:r w:rsidR="00154B88">
        <w:t xml:space="preserve">Atlassian </w:t>
      </w:r>
      <w:r>
        <w:t>account</w:t>
      </w:r>
    </w:p>
    <w:p w14:paraId="74997B72" w14:textId="303DD527" w:rsidR="00D862CE" w:rsidRDefault="00D862CE" w:rsidP="00D862CE">
      <w:pPr>
        <w:pStyle w:val="ListParagraph"/>
        <w:numPr>
          <w:ilvl w:val="0"/>
          <w:numId w:val="18"/>
        </w:numPr>
        <w:spacing w:after="200" w:line="276" w:lineRule="auto"/>
      </w:pPr>
      <w:r w:rsidRPr="00962987">
        <w:t>Sections to be included</w:t>
      </w:r>
      <w:r>
        <w:t xml:space="preserve"> – Click yes for the section you want to include - </w:t>
      </w:r>
      <w:r w:rsidRPr="006908C3">
        <w:rPr>
          <w:i/>
          <w:iCs/>
        </w:rPr>
        <w:t>Same as your existing value</w:t>
      </w:r>
      <w:r w:rsidR="006908C3" w:rsidRPr="006908C3">
        <w:rPr>
          <w:i/>
          <w:iCs/>
        </w:rPr>
        <w:t>.</w:t>
      </w:r>
    </w:p>
    <w:p w14:paraId="52D4FA54" w14:textId="525363BC" w:rsidR="00207D6A" w:rsidRPr="00C37CA6" w:rsidRDefault="00D862CE" w:rsidP="00AC2D7F">
      <w:pPr>
        <w:pStyle w:val="ListParagraph"/>
        <w:numPr>
          <w:ilvl w:val="0"/>
          <w:numId w:val="18"/>
        </w:numPr>
        <w:spacing w:after="200" w:line="276" w:lineRule="auto"/>
      </w:pPr>
      <w:r w:rsidRPr="00962987">
        <w:t>Support Multiple Projects</w:t>
      </w:r>
      <w:r>
        <w:t xml:space="preserve"> – Select Yes if there are two AMS projects for your client. If this is set to Yes, then add values for </w:t>
      </w:r>
      <w:r w:rsidRPr="00CE4E99">
        <w:t xml:space="preserve">Integration Tag </w:t>
      </w:r>
      <w:r>
        <w:t xml:space="preserve">in the input file Integration_Names.csv and configure the same in </w:t>
      </w:r>
      <w:r w:rsidRPr="00CE4E99">
        <w:t>Integration Tag 1</w:t>
      </w:r>
      <w:r>
        <w:rPr>
          <w:b/>
          <w:bCs/>
        </w:rPr>
        <w:t xml:space="preserve"> </w:t>
      </w:r>
      <w:r w:rsidRPr="00CE4E99">
        <w:t>and Integration Tag 2</w:t>
      </w:r>
      <w:r w:rsidR="006908C3">
        <w:t xml:space="preserve"> - </w:t>
      </w:r>
      <w:r w:rsidR="006908C3" w:rsidRPr="006908C3">
        <w:rPr>
          <w:i/>
          <w:iCs/>
        </w:rPr>
        <w:t>Same as your existing value.</w:t>
      </w:r>
    </w:p>
    <w:p w14:paraId="0F1BF41C" w14:textId="77777777" w:rsidR="00C37CA6" w:rsidRPr="00C37CA6" w:rsidRDefault="00C37CA6" w:rsidP="00C37CA6">
      <w:pPr>
        <w:pStyle w:val="ListParagraph"/>
        <w:spacing w:after="200" w:line="276" w:lineRule="auto"/>
        <w:ind w:left="1440"/>
      </w:pPr>
    </w:p>
    <w:p w14:paraId="16CC8B18" w14:textId="35ED539F" w:rsidR="00C37CA6" w:rsidRPr="00C37CA6" w:rsidRDefault="00C37CA6" w:rsidP="00C37CA6">
      <w:pPr>
        <w:pStyle w:val="ListParagraph"/>
        <w:numPr>
          <w:ilvl w:val="0"/>
          <w:numId w:val="22"/>
        </w:numPr>
        <w:spacing w:after="200" w:line="276" w:lineRule="auto"/>
        <w:rPr>
          <w:b/>
          <w:bCs/>
        </w:rPr>
      </w:pPr>
      <w:r w:rsidRPr="00C37CA6">
        <w:rPr>
          <w:b/>
          <w:bCs/>
          <w:highlight w:val="green"/>
        </w:rPr>
        <w:t>Maintenance:</w:t>
      </w:r>
    </w:p>
    <w:p w14:paraId="5FA5D8F3" w14:textId="6F7F7486" w:rsidR="00C37CA6" w:rsidRPr="00C37CA6" w:rsidRDefault="00C37CA6" w:rsidP="00C37CA6">
      <w:pPr>
        <w:pStyle w:val="ListParagraph"/>
        <w:spacing w:after="200" w:line="276" w:lineRule="auto"/>
      </w:pPr>
      <w:r w:rsidRPr="00C37CA6">
        <w:t xml:space="preserve">API token will expire in 1 </w:t>
      </w:r>
      <w:r w:rsidR="00843A9D" w:rsidRPr="00C37CA6">
        <w:t>year,</w:t>
      </w:r>
      <w:r w:rsidRPr="00C37CA6">
        <w:t xml:space="preserve"> hence </w:t>
      </w:r>
      <w:r>
        <w:t>need to regenerate the API token before expiry date.</w:t>
      </w:r>
    </w:p>
    <w:sectPr w:rsidR="00C37CA6" w:rsidRPr="00C37C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2D3"/>
    <w:multiLevelType w:val="hybridMultilevel"/>
    <w:tmpl w:val="582C2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F3802"/>
    <w:multiLevelType w:val="hybridMultilevel"/>
    <w:tmpl w:val="A56E1C16"/>
    <w:lvl w:ilvl="0" w:tplc="8D428B40">
      <w:start w:val="2"/>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C5B2901"/>
    <w:multiLevelType w:val="hybridMultilevel"/>
    <w:tmpl w:val="65BC79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CA01578"/>
    <w:multiLevelType w:val="hybridMultilevel"/>
    <w:tmpl w:val="9B7ECB22"/>
    <w:lvl w:ilvl="0" w:tplc="3F88B4E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4C3105"/>
    <w:multiLevelType w:val="hybridMultilevel"/>
    <w:tmpl w:val="6D6422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C13BF8"/>
    <w:multiLevelType w:val="hybridMultilevel"/>
    <w:tmpl w:val="9C2263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3141D5"/>
    <w:multiLevelType w:val="hybridMultilevel"/>
    <w:tmpl w:val="5CF498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0B1279"/>
    <w:multiLevelType w:val="hybridMultilevel"/>
    <w:tmpl w:val="825EC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7C2324"/>
    <w:multiLevelType w:val="hybridMultilevel"/>
    <w:tmpl w:val="C0B0A3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E7D74B8"/>
    <w:multiLevelType w:val="hybridMultilevel"/>
    <w:tmpl w:val="F4BED0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DF16BB"/>
    <w:multiLevelType w:val="hybridMultilevel"/>
    <w:tmpl w:val="C3AC497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EA2AD5"/>
    <w:multiLevelType w:val="hybridMultilevel"/>
    <w:tmpl w:val="A656D8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FEB242E"/>
    <w:multiLevelType w:val="hybridMultilevel"/>
    <w:tmpl w:val="A5E4B1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2FB2974"/>
    <w:multiLevelType w:val="hybridMultilevel"/>
    <w:tmpl w:val="5164DC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3176C54"/>
    <w:multiLevelType w:val="hybridMultilevel"/>
    <w:tmpl w:val="D95066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26333A"/>
    <w:multiLevelType w:val="hybridMultilevel"/>
    <w:tmpl w:val="0F50F0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CBD6E00"/>
    <w:multiLevelType w:val="hybridMultilevel"/>
    <w:tmpl w:val="2EFA93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CC75D88"/>
    <w:multiLevelType w:val="hybridMultilevel"/>
    <w:tmpl w:val="7DE413D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E576146"/>
    <w:multiLevelType w:val="hybridMultilevel"/>
    <w:tmpl w:val="A484D9AE"/>
    <w:lvl w:ilvl="0" w:tplc="C4962C5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11639E0"/>
    <w:multiLevelType w:val="hybridMultilevel"/>
    <w:tmpl w:val="2D7C72E4"/>
    <w:lvl w:ilvl="0" w:tplc="1B5284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56B6561"/>
    <w:multiLevelType w:val="hybridMultilevel"/>
    <w:tmpl w:val="1A1C29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7C75F70"/>
    <w:multiLevelType w:val="hybridMultilevel"/>
    <w:tmpl w:val="AE80F710"/>
    <w:lvl w:ilvl="0" w:tplc="0409000F">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D3477E3"/>
    <w:multiLevelType w:val="hybridMultilevel"/>
    <w:tmpl w:val="3A8676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43273028">
    <w:abstractNumId w:val="14"/>
  </w:num>
  <w:num w:numId="2" w16cid:durableId="932470860">
    <w:abstractNumId w:val="0"/>
  </w:num>
  <w:num w:numId="3" w16cid:durableId="803429123">
    <w:abstractNumId w:val="10"/>
  </w:num>
  <w:num w:numId="4" w16cid:durableId="841119365">
    <w:abstractNumId w:val="1"/>
  </w:num>
  <w:num w:numId="5" w16cid:durableId="99111567">
    <w:abstractNumId w:val="21"/>
  </w:num>
  <w:num w:numId="6" w16cid:durableId="1714307142">
    <w:abstractNumId w:val="20"/>
  </w:num>
  <w:num w:numId="7" w16cid:durableId="1032923705">
    <w:abstractNumId w:val="19"/>
  </w:num>
  <w:num w:numId="8" w16cid:durableId="130635803">
    <w:abstractNumId w:val="12"/>
  </w:num>
  <w:num w:numId="9" w16cid:durableId="696662811">
    <w:abstractNumId w:val="6"/>
  </w:num>
  <w:num w:numId="10" w16cid:durableId="2018922251">
    <w:abstractNumId w:val="3"/>
  </w:num>
  <w:num w:numId="11" w16cid:durableId="1361779255">
    <w:abstractNumId w:val="11"/>
  </w:num>
  <w:num w:numId="12" w16cid:durableId="1616592298">
    <w:abstractNumId w:val="15"/>
  </w:num>
  <w:num w:numId="13" w16cid:durableId="1302155596">
    <w:abstractNumId w:val="5"/>
  </w:num>
  <w:num w:numId="14" w16cid:durableId="1385712605">
    <w:abstractNumId w:val="4"/>
  </w:num>
  <w:num w:numId="15" w16cid:durableId="1970479229">
    <w:abstractNumId w:val="16"/>
  </w:num>
  <w:num w:numId="16" w16cid:durableId="907157277">
    <w:abstractNumId w:val="7"/>
  </w:num>
  <w:num w:numId="17" w16cid:durableId="1994210707">
    <w:abstractNumId w:val="22"/>
  </w:num>
  <w:num w:numId="18" w16cid:durableId="1416319657">
    <w:abstractNumId w:val="2"/>
  </w:num>
  <w:num w:numId="19" w16cid:durableId="405300519">
    <w:abstractNumId w:val="13"/>
  </w:num>
  <w:num w:numId="20" w16cid:durableId="2120371971">
    <w:abstractNumId w:val="17"/>
  </w:num>
  <w:num w:numId="21" w16cid:durableId="97724417">
    <w:abstractNumId w:val="8"/>
  </w:num>
  <w:num w:numId="22" w16cid:durableId="920721285">
    <w:abstractNumId w:val="9"/>
  </w:num>
  <w:num w:numId="23" w16cid:durableId="2726365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61F"/>
    <w:rsid w:val="00001F4E"/>
    <w:rsid w:val="000072D1"/>
    <w:rsid w:val="000232AE"/>
    <w:rsid w:val="00032F74"/>
    <w:rsid w:val="00041F27"/>
    <w:rsid w:val="0004256B"/>
    <w:rsid w:val="00042A25"/>
    <w:rsid w:val="00046A64"/>
    <w:rsid w:val="0005648A"/>
    <w:rsid w:val="0006486F"/>
    <w:rsid w:val="00065AD2"/>
    <w:rsid w:val="00066C34"/>
    <w:rsid w:val="00070B01"/>
    <w:rsid w:val="00083FA4"/>
    <w:rsid w:val="000857CA"/>
    <w:rsid w:val="00086D7D"/>
    <w:rsid w:val="000B3EEE"/>
    <w:rsid w:val="000B7788"/>
    <w:rsid w:val="000C167B"/>
    <w:rsid w:val="000C22A7"/>
    <w:rsid w:val="000C47B5"/>
    <w:rsid w:val="000D42C4"/>
    <w:rsid w:val="000E7D7B"/>
    <w:rsid w:val="000F0F8F"/>
    <w:rsid w:val="00105481"/>
    <w:rsid w:val="00116A61"/>
    <w:rsid w:val="001221AC"/>
    <w:rsid w:val="00126BD9"/>
    <w:rsid w:val="0013090C"/>
    <w:rsid w:val="00135D92"/>
    <w:rsid w:val="00141A13"/>
    <w:rsid w:val="001427CC"/>
    <w:rsid w:val="00154B88"/>
    <w:rsid w:val="00155743"/>
    <w:rsid w:val="00155A3C"/>
    <w:rsid w:val="001679E4"/>
    <w:rsid w:val="00182382"/>
    <w:rsid w:val="001943B3"/>
    <w:rsid w:val="001A70B2"/>
    <w:rsid w:val="001D4EBF"/>
    <w:rsid w:val="001D66EB"/>
    <w:rsid w:val="001E3B69"/>
    <w:rsid w:val="001E597D"/>
    <w:rsid w:val="001E6B15"/>
    <w:rsid w:val="001E6D5E"/>
    <w:rsid w:val="001F7C51"/>
    <w:rsid w:val="002064C6"/>
    <w:rsid w:val="00207D6A"/>
    <w:rsid w:val="0021570F"/>
    <w:rsid w:val="00245514"/>
    <w:rsid w:val="00253877"/>
    <w:rsid w:val="00270981"/>
    <w:rsid w:val="002773FB"/>
    <w:rsid w:val="00277FF5"/>
    <w:rsid w:val="00285CAB"/>
    <w:rsid w:val="002A3D25"/>
    <w:rsid w:val="002A43DD"/>
    <w:rsid w:val="002A7E09"/>
    <w:rsid w:val="002B4791"/>
    <w:rsid w:val="002B7190"/>
    <w:rsid w:val="002C22F6"/>
    <w:rsid w:val="002E358E"/>
    <w:rsid w:val="002E6332"/>
    <w:rsid w:val="002F570C"/>
    <w:rsid w:val="00301546"/>
    <w:rsid w:val="00301F46"/>
    <w:rsid w:val="003020B2"/>
    <w:rsid w:val="00304B3B"/>
    <w:rsid w:val="00313C11"/>
    <w:rsid w:val="003362DE"/>
    <w:rsid w:val="0033642D"/>
    <w:rsid w:val="00340B7C"/>
    <w:rsid w:val="0034410B"/>
    <w:rsid w:val="00346BDB"/>
    <w:rsid w:val="003527FC"/>
    <w:rsid w:val="0036161F"/>
    <w:rsid w:val="0036589E"/>
    <w:rsid w:val="00366FA6"/>
    <w:rsid w:val="00370031"/>
    <w:rsid w:val="00385343"/>
    <w:rsid w:val="0039384C"/>
    <w:rsid w:val="003966E9"/>
    <w:rsid w:val="00397C1E"/>
    <w:rsid w:val="003A551D"/>
    <w:rsid w:val="003C4F8B"/>
    <w:rsid w:val="003D1635"/>
    <w:rsid w:val="003E713B"/>
    <w:rsid w:val="003F0C43"/>
    <w:rsid w:val="00400301"/>
    <w:rsid w:val="00400B19"/>
    <w:rsid w:val="00404707"/>
    <w:rsid w:val="00407F3A"/>
    <w:rsid w:val="0041142C"/>
    <w:rsid w:val="004278F2"/>
    <w:rsid w:val="004332FD"/>
    <w:rsid w:val="00435A2A"/>
    <w:rsid w:val="0045171F"/>
    <w:rsid w:val="00456075"/>
    <w:rsid w:val="004626D7"/>
    <w:rsid w:val="004675EC"/>
    <w:rsid w:val="00472908"/>
    <w:rsid w:val="004801EE"/>
    <w:rsid w:val="0048607D"/>
    <w:rsid w:val="00487C3B"/>
    <w:rsid w:val="0049026D"/>
    <w:rsid w:val="00496CFF"/>
    <w:rsid w:val="004A1D76"/>
    <w:rsid w:val="004A4F0C"/>
    <w:rsid w:val="004B685F"/>
    <w:rsid w:val="004C4EF5"/>
    <w:rsid w:val="004E33BF"/>
    <w:rsid w:val="004E391A"/>
    <w:rsid w:val="004F19C1"/>
    <w:rsid w:val="004F239D"/>
    <w:rsid w:val="004F6AC5"/>
    <w:rsid w:val="00507446"/>
    <w:rsid w:val="00510455"/>
    <w:rsid w:val="00525F9D"/>
    <w:rsid w:val="0053516F"/>
    <w:rsid w:val="005434F8"/>
    <w:rsid w:val="00550B3A"/>
    <w:rsid w:val="00560B7F"/>
    <w:rsid w:val="00562F3B"/>
    <w:rsid w:val="00572FBC"/>
    <w:rsid w:val="005770DD"/>
    <w:rsid w:val="00597435"/>
    <w:rsid w:val="00597AD6"/>
    <w:rsid w:val="005A4B19"/>
    <w:rsid w:val="005B4F32"/>
    <w:rsid w:val="005B64D1"/>
    <w:rsid w:val="005B68FC"/>
    <w:rsid w:val="005C19C0"/>
    <w:rsid w:val="005C21B9"/>
    <w:rsid w:val="005C7ED2"/>
    <w:rsid w:val="005D566F"/>
    <w:rsid w:val="005D5E20"/>
    <w:rsid w:val="005E67DF"/>
    <w:rsid w:val="005F7315"/>
    <w:rsid w:val="00600EF1"/>
    <w:rsid w:val="0060327A"/>
    <w:rsid w:val="00610769"/>
    <w:rsid w:val="006135E3"/>
    <w:rsid w:val="00613986"/>
    <w:rsid w:val="00614FAA"/>
    <w:rsid w:val="00614FAF"/>
    <w:rsid w:val="00624450"/>
    <w:rsid w:val="006308EA"/>
    <w:rsid w:val="006314C5"/>
    <w:rsid w:val="00645D6B"/>
    <w:rsid w:val="00653B4E"/>
    <w:rsid w:val="00654158"/>
    <w:rsid w:val="00661769"/>
    <w:rsid w:val="00663A8B"/>
    <w:rsid w:val="0066451D"/>
    <w:rsid w:val="00666DCE"/>
    <w:rsid w:val="006763AD"/>
    <w:rsid w:val="006908C3"/>
    <w:rsid w:val="006B12DA"/>
    <w:rsid w:val="006E04DE"/>
    <w:rsid w:val="006E62C3"/>
    <w:rsid w:val="006F2EE2"/>
    <w:rsid w:val="006F5DA2"/>
    <w:rsid w:val="00714304"/>
    <w:rsid w:val="0071561B"/>
    <w:rsid w:val="00721541"/>
    <w:rsid w:val="00721625"/>
    <w:rsid w:val="00722EAC"/>
    <w:rsid w:val="00737747"/>
    <w:rsid w:val="0075164B"/>
    <w:rsid w:val="00755AF1"/>
    <w:rsid w:val="00761F1F"/>
    <w:rsid w:val="007C76F7"/>
    <w:rsid w:val="007D03B4"/>
    <w:rsid w:val="007D7A9C"/>
    <w:rsid w:val="007E13B6"/>
    <w:rsid w:val="007E1F87"/>
    <w:rsid w:val="007E2320"/>
    <w:rsid w:val="007F3738"/>
    <w:rsid w:val="007F649C"/>
    <w:rsid w:val="00805FD9"/>
    <w:rsid w:val="00807623"/>
    <w:rsid w:val="00807641"/>
    <w:rsid w:val="008175D0"/>
    <w:rsid w:val="00820E2E"/>
    <w:rsid w:val="00824144"/>
    <w:rsid w:val="00841346"/>
    <w:rsid w:val="00843A9D"/>
    <w:rsid w:val="00851CB5"/>
    <w:rsid w:val="008727C1"/>
    <w:rsid w:val="00873F78"/>
    <w:rsid w:val="0087503C"/>
    <w:rsid w:val="00876FEA"/>
    <w:rsid w:val="008807DF"/>
    <w:rsid w:val="00884F74"/>
    <w:rsid w:val="00885236"/>
    <w:rsid w:val="008B0E92"/>
    <w:rsid w:val="008B6082"/>
    <w:rsid w:val="008C2700"/>
    <w:rsid w:val="008D5317"/>
    <w:rsid w:val="008E35F4"/>
    <w:rsid w:val="008E4320"/>
    <w:rsid w:val="008E5B91"/>
    <w:rsid w:val="00925972"/>
    <w:rsid w:val="009402F1"/>
    <w:rsid w:val="00944B55"/>
    <w:rsid w:val="009558B7"/>
    <w:rsid w:val="00960DB1"/>
    <w:rsid w:val="0096398D"/>
    <w:rsid w:val="00964BC5"/>
    <w:rsid w:val="00965CFD"/>
    <w:rsid w:val="00974F15"/>
    <w:rsid w:val="00976521"/>
    <w:rsid w:val="0098439D"/>
    <w:rsid w:val="009856EF"/>
    <w:rsid w:val="0098614C"/>
    <w:rsid w:val="00987341"/>
    <w:rsid w:val="0099295C"/>
    <w:rsid w:val="0099766B"/>
    <w:rsid w:val="009A3DCD"/>
    <w:rsid w:val="009B3065"/>
    <w:rsid w:val="009B6410"/>
    <w:rsid w:val="009C49FB"/>
    <w:rsid w:val="009D53EF"/>
    <w:rsid w:val="009F52EF"/>
    <w:rsid w:val="00A01702"/>
    <w:rsid w:val="00A0551D"/>
    <w:rsid w:val="00A070EF"/>
    <w:rsid w:val="00A168F6"/>
    <w:rsid w:val="00A16C29"/>
    <w:rsid w:val="00A17044"/>
    <w:rsid w:val="00A25815"/>
    <w:rsid w:val="00A2666B"/>
    <w:rsid w:val="00A321FE"/>
    <w:rsid w:val="00A33909"/>
    <w:rsid w:val="00A35EC0"/>
    <w:rsid w:val="00A54AF4"/>
    <w:rsid w:val="00A56231"/>
    <w:rsid w:val="00A57393"/>
    <w:rsid w:val="00A750B6"/>
    <w:rsid w:val="00A86B97"/>
    <w:rsid w:val="00AA1B8E"/>
    <w:rsid w:val="00AB2759"/>
    <w:rsid w:val="00AB27FA"/>
    <w:rsid w:val="00AC2D7F"/>
    <w:rsid w:val="00AC6D56"/>
    <w:rsid w:val="00B00EE8"/>
    <w:rsid w:val="00B010A6"/>
    <w:rsid w:val="00B063A7"/>
    <w:rsid w:val="00B239C8"/>
    <w:rsid w:val="00B276C3"/>
    <w:rsid w:val="00B32C03"/>
    <w:rsid w:val="00B32C38"/>
    <w:rsid w:val="00B34716"/>
    <w:rsid w:val="00B370E4"/>
    <w:rsid w:val="00B41ED8"/>
    <w:rsid w:val="00B43C0B"/>
    <w:rsid w:val="00B57D65"/>
    <w:rsid w:val="00B6502E"/>
    <w:rsid w:val="00B71D7D"/>
    <w:rsid w:val="00B74366"/>
    <w:rsid w:val="00B813A0"/>
    <w:rsid w:val="00B8169B"/>
    <w:rsid w:val="00B826F8"/>
    <w:rsid w:val="00B82DCF"/>
    <w:rsid w:val="00B87401"/>
    <w:rsid w:val="00B96AF1"/>
    <w:rsid w:val="00BC4B01"/>
    <w:rsid w:val="00BD2B3D"/>
    <w:rsid w:val="00BF2B52"/>
    <w:rsid w:val="00BF2E96"/>
    <w:rsid w:val="00BF2F37"/>
    <w:rsid w:val="00BF7B83"/>
    <w:rsid w:val="00C028B4"/>
    <w:rsid w:val="00C07928"/>
    <w:rsid w:val="00C17EE1"/>
    <w:rsid w:val="00C266EF"/>
    <w:rsid w:val="00C305A8"/>
    <w:rsid w:val="00C37CA6"/>
    <w:rsid w:val="00C41EF2"/>
    <w:rsid w:val="00C4215B"/>
    <w:rsid w:val="00C463F0"/>
    <w:rsid w:val="00C50AEB"/>
    <w:rsid w:val="00C545D0"/>
    <w:rsid w:val="00C62451"/>
    <w:rsid w:val="00C640D5"/>
    <w:rsid w:val="00C809E2"/>
    <w:rsid w:val="00C80BF1"/>
    <w:rsid w:val="00C80EFA"/>
    <w:rsid w:val="00C93E8C"/>
    <w:rsid w:val="00C944CA"/>
    <w:rsid w:val="00C96189"/>
    <w:rsid w:val="00C976B8"/>
    <w:rsid w:val="00CA715E"/>
    <w:rsid w:val="00CB17D8"/>
    <w:rsid w:val="00CB4318"/>
    <w:rsid w:val="00CB5B8C"/>
    <w:rsid w:val="00CB68DA"/>
    <w:rsid w:val="00D06224"/>
    <w:rsid w:val="00D2165C"/>
    <w:rsid w:val="00D24A2F"/>
    <w:rsid w:val="00D307AB"/>
    <w:rsid w:val="00D3556D"/>
    <w:rsid w:val="00D54100"/>
    <w:rsid w:val="00D6017C"/>
    <w:rsid w:val="00D61602"/>
    <w:rsid w:val="00D65316"/>
    <w:rsid w:val="00D720CD"/>
    <w:rsid w:val="00D77E40"/>
    <w:rsid w:val="00D85AD5"/>
    <w:rsid w:val="00D862CE"/>
    <w:rsid w:val="00D869C2"/>
    <w:rsid w:val="00D9434A"/>
    <w:rsid w:val="00DA76CD"/>
    <w:rsid w:val="00DD05C1"/>
    <w:rsid w:val="00DD2E6A"/>
    <w:rsid w:val="00DE0C93"/>
    <w:rsid w:val="00DE1744"/>
    <w:rsid w:val="00DE25D2"/>
    <w:rsid w:val="00DE331E"/>
    <w:rsid w:val="00DF3ACF"/>
    <w:rsid w:val="00DF5232"/>
    <w:rsid w:val="00E02299"/>
    <w:rsid w:val="00E07617"/>
    <w:rsid w:val="00E122B4"/>
    <w:rsid w:val="00E20001"/>
    <w:rsid w:val="00E22A66"/>
    <w:rsid w:val="00E302F9"/>
    <w:rsid w:val="00E341E0"/>
    <w:rsid w:val="00E36DFB"/>
    <w:rsid w:val="00E405A9"/>
    <w:rsid w:val="00E41634"/>
    <w:rsid w:val="00E4247C"/>
    <w:rsid w:val="00E42D1F"/>
    <w:rsid w:val="00E43EBB"/>
    <w:rsid w:val="00E44870"/>
    <w:rsid w:val="00E50F90"/>
    <w:rsid w:val="00E523FB"/>
    <w:rsid w:val="00E53625"/>
    <w:rsid w:val="00E57F47"/>
    <w:rsid w:val="00E619E4"/>
    <w:rsid w:val="00E62C27"/>
    <w:rsid w:val="00E67C4D"/>
    <w:rsid w:val="00E81E77"/>
    <w:rsid w:val="00E85712"/>
    <w:rsid w:val="00E93C66"/>
    <w:rsid w:val="00EA0688"/>
    <w:rsid w:val="00EA669C"/>
    <w:rsid w:val="00EB32C1"/>
    <w:rsid w:val="00EB4273"/>
    <w:rsid w:val="00EE206D"/>
    <w:rsid w:val="00EE34E1"/>
    <w:rsid w:val="00EE3C44"/>
    <w:rsid w:val="00EE4C65"/>
    <w:rsid w:val="00EF1618"/>
    <w:rsid w:val="00F114DF"/>
    <w:rsid w:val="00F12A54"/>
    <w:rsid w:val="00F17927"/>
    <w:rsid w:val="00F420AB"/>
    <w:rsid w:val="00F46B47"/>
    <w:rsid w:val="00F470C1"/>
    <w:rsid w:val="00F60DFC"/>
    <w:rsid w:val="00FB1B97"/>
    <w:rsid w:val="00FB594D"/>
    <w:rsid w:val="00FC329E"/>
    <w:rsid w:val="00FD21F4"/>
    <w:rsid w:val="00FD4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1550D"/>
  <w15:chartTrackingRefBased/>
  <w15:docId w15:val="{B6AF04EB-B7E0-4B20-8490-B1CF2F592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33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301"/>
    <w:pPr>
      <w:ind w:left="720"/>
      <w:contextualSpacing/>
    </w:pPr>
  </w:style>
  <w:style w:type="character" w:styleId="Hyperlink">
    <w:name w:val="Hyperlink"/>
    <w:basedOn w:val="DefaultParagraphFont"/>
    <w:uiPriority w:val="99"/>
    <w:unhideWhenUsed/>
    <w:rsid w:val="0099766B"/>
    <w:rPr>
      <w:color w:val="0563C1" w:themeColor="hyperlink"/>
      <w:u w:val="single"/>
    </w:rPr>
  </w:style>
  <w:style w:type="character" w:styleId="UnresolvedMention">
    <w:name w:val="Unresolved Mention"/>
    <w:basedOn w:val="DefaultParagraphFont"/>
    <w:uiPriority w:val="99"/>
    <w:semiHidden/>
    <w:unhideWhenUsed/>
    <w:rsid w:val="0099766B"/>
    <w:rPr>
      <w:color w:val="605E5C"/>
      <w:shd w:val="clear" w:color="auto" w:fill="E1DFDD"/>
    </w:rPr>
  </w:style>
  <w:style w:type="character" w:customStyle="1" w:styleId="Heading1Char">
    <w:name w:val="Heading 1 Char"/>
    <w:basedOn w:val="DefaultParagraphFont"/>
    <w:link w:val="Heading1"/>
    <w:uiPriority w:val="9"/>
    <w:rsid w:val="004E33B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486259">
      <w:bodyDiv w:val="1"/>
      <w:marLeft w:val="0"/>
      <w:marRight w:val="0"/>
      <w:marTop w:val="0"/>
      <w:marBottom w:val="0"/>
      <w:divBdr>
        <w:top w:val="none" w:sz="0" w:space="0" w:color="auto"/>
        <w:left w:val="none" w:sz="0" w:space="0" w:color="auto"/>
        <w:bottom w:val="none" w:sz="0" w:space="0" w:color="auto"/>
        <w:right w:val="none" w:sz="0" w:space="0" w:color="auto"/>
      </w:divBdr>
    </w:div>
    <w:div w:id="700478226">
      <w:bodyDiv w:val="1"/>
      <w:marLeft w:val="0"/>
      <w:marRight w:val="0"/>
      <w:marTop w:val="0"/>
      <w:marBottom w:val="0"/>
      <w:divBdr>
        <w:top w:val="none" w:sz="0" w:space="0" w:color="auto"/>
        <w:left w:val="none" w:sz="0" w:space="0" w:color="auto"/>
        <w:bottom w:val="none" w:sz="0" w:space="0" w:color="auto"/>
        <w:right w:val="none" w:sz="0" w:space="0" w:color="auto"/>
      </w:divBdr>
    </w:div>
    <w:div w:id="878318093">
      <w:bodyDiv w:val="1"/>
      <w:marLeft w:val="0"/>
      <w:marRight w:val="0"/>
      <w:marTop w:val="0"/>
      <w:marBottom w:val="0"/>
      <w:divBdr>
        <w:top w:val="none" w:sz="0" w:space="0" w:color="auto"/>
        <w:left w:val="none" w:sz="0" w:space="0" w:color="auto"/>
        <w:bottom w:val="none" w:sz="0" w:space="0" w:color="auto"/>
        <w:right w:val="none" w:sz="0" w:space="0" w:color="auto"/>
      </w:divBdr>
    </w:div>
    <w:div w:id="968128004">
      <w:bodyDiv w:val="1"/>
      <w:marLeft w:val="0"/>
      <w:marRight w:val="0"/>
      <w:marTop w:val="0"/>
      <w:marBottom w:val="0"/>
      <w:divBdr>
        <w:top w:val="none" w:sz="0" w:space="0" w:color="auto"/>
        <w:left w:val="none" w:sz="0" w:space="0" w:color="auto"/>
        <w:bottom w:val="none" w:sz="0" w:space="0" w:color="auto"/>
        <w:right w:val="none" w:sz="0" w:space="0" w:color="auto"/>
      </w:divBdr>
    </w:div>
    <w:div w:id="1364207547">
      <w:bodyDiv w:val="1"/>
      <w:marLeft w:val="0"/>
      <w:marRight w:val="0"/>
      <w:marTop w:val="0"/>
      <w:marBottom w:val="0"/>
      <w:divBdr>
        <w:top w:val="none" w:sz="0" w:space="0" w:color="auto"/>
        <w:left w:val="none" w:sz="0" w:space="0" w:color="auto"/>
        <w:bottom w:val="none" w:sz="0" w:space="0" w:color="auto"/>
        <w:right w:val="none" w:sz="0" w:space="0" w:color="auto"/>
      </w:divBdr>
    </w:div>
    <w:div w:id="1497380803">
      <w:bodyDiv w:val="1"/>
      <w:marLeft w:val="0"/>
      <w:marRight w:val="0"/>
      <w:marTop w:val="0"/>
      <w:marBottom w:val="0"/>
      <w:divBdr>
        <w:top w:val="none" w:sz="0" w:space="0" w:color="auto"/>
        <w:left w:val="none" w:sz="0" w:space="0" w:color="auto"/>
        <w:bottom w:val="none" w:sz="0" w:space="0" w:color="auto"/>
        <w:right w:val="none" w:sz="0" w:space="0" w:color="auto"/>
      </w:divBdr>
    </w:div>
    <w:div w:id="1886864639">
      <w:bodyDiv w:val="1"/>
      <w:marLeft w:val="0"/>
      <w:marRight w:val="0"/>
      <w:marTop w:val="0"/>
      <w:marBottom w:val="0"/>
      <w:divBdr>
        <w:top w:val="none" w:sz="0" w:space="0" w:color="auto"/>
        <w:left w:val="none" w:sz="0" w:space="0" w:color="auto"/>
        <w:bottom w:val="none" w:sz="0" w:space="0" w:color="auto"/>
        <w:right w:val="none" w:sz="0" w:space="0" w:color="auto"/>
      </w:divBdr>
    </w:div>
    <w:div w:id="2082872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oleObject" Target="embeddings/oleObject1.bin"/><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hrandfinancialservices.atlassian.net/rest/api/3/issu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package" Target="embeddings/Microsoft_Word_Document.docx"/><Relationship Id="rId5" Type="http://schemas.openxmlformats.org/officeDocument/2006/relationships/image" Target="media/image1.png"/><Relationship Id="rId15" Type="http://schemas.openxmlformats.org/officeDocument/2006/relationships/hyperlink" Target="https://hrandfinancialservices.atlassian.net/rest/api/3/search/jql?jql=" TargetMode="Externa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1088</TotalTime>
  <Pages>5</Pages>
  <Words>518</Words>
  <Characters>2959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Cheng</dc:creator>
  <cp:keywords/>
  <dc:description/>
  <cp:lastModifiedBy>Vishwajit Waskar</cp:lastModifiedBy>
  <cp:revision>353</cp:revision>
  <dcterms:created xsi:type="dcterms:W3CDTF">2022-08-01T15:28:00Z</dcterms:created>
  <dcterms:modified xsi:type="dcterms:W3CDTF">2025-01-19T10:18:00Z</dcterms:modified>
</cp:coreProperties>
</file>