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E6EAC" w14:textId="77777777" w:rsidR="00A02935" w:rsidRDefault="00A02935" w:rsidP="00A02935">
      <w:pPr>
        <w:jc w:val="center"/>
        <w:rPr>
          <w:b/>
          <w:bCs/>
          <w:sz w:val="36"/>
          <w:szCs w:val="36"/>
        </w:rPr>
      </w:pPr>
      <w:r w:rsidRPr="00A02935">
        <w:rPr>
          <w:b/>
          <w:bCs/>
          <w:sz w:val="36"/>
          <w:szCs w:val="36"/>
        </w:rPr>
        <w:t>Documentação da Lógica de Controle do</w:t>
      </w:r>
    </w:p>
    <w:p w14:paraId="09AA094E" w14:textId="31E6A756" w:rsidR="00A02935" w:rsidRDefault="00A02935" w:rsidP="00A02935">
      <w:pPr>
        <w:jc w:val="center"/>
        <w:rPr>
          <w:b/>
          <w:bCs/>
          <w:sz w:val="36"/>
          <w:szCs w:val="36"/>
        </w:rPr>
      </w:pPr>
      <w:r w:rsidRPr="00A02935">
        <w:rPr>
          <w:b/>
          <w:bCs/>
          <w:sz w:val="36"/>
          <w:szCs w:val="36"/>
        </w:rPr>
        <w:t>Sistema de Irrigação</w:t>
      </w:r>
    </w:p>
    <w:p w14:paraId="0C00239E" w14:textId="77777777" w:rsidR="008654F9" w:rsidRPr="00A02935" w:rsidRDefault="008654F9" w:rsidP="00A02935">
      <w:pPr>
        <w:jc w:val="center"/>
        <w:rPr>
          <w:b/>
          <w:bCs/>
          <w:sz w:val="36"/>
          <w:szCs w:val="36"/>
        </w:rPr>
      </w:pPr>
    </w:p>
    <w:p w14:paraId="5B339FBE" w14:textId="77777777" w:rsidR="00A02935" w:rsidRPr="00A02935" w:rsidRDefault="00A02935" w:rsidP="00A02935">
      <w:pPr>
        <w:rPr>
          <w:b/>
          <w:bCs/>
        </w:rPr>
      </w:pPr>
      <w:r w:rsidRPr="00A02935">
        <w:rPr>
          <w:b/>
          <w:bCs/>
        </w:rPr>
        <w:t>1. Introdução</w:t>
      </w:r>
    </w:p>
    <w:p w14:paraId="668434E1" w14:textId="77777777" w:rsidR="00A02935" w:rsidRPr="00A02935" w:rsidRDefault="00A02935" w:rsidP="00A02935">
      <w:r w:rsidRPr="00A02935">
        <w:t xml:space="preserve">Esta documentação descreve a lógica de controle utilizada no sistema de irrigação automatizado desenvolvido para a empresa </w:t>
      </w:r>
      <w:proofErr w:type="spellStart"/>
      <w:r w:rsidRPr="00A02935">
        <w:t>FarmTech</w:t>
      </w:r>
      <w:proofErr w:type="spellEnd"/>
      <w:r w:rsidRPr="00A02935">
        <w:t xml:space="preserve"> </w:t>
      </w:r>
      <w:proofErr w:type="spellStart"/>
      <w:r w:rsidRPr="00A02935">
        <w:t>Solutions</w:t>
      </w:r>
      <w:proofErr w:type="spellEnd"/>
      <w:r w:rsidRPr="00A02935">
        <w:t>. O sistema utiliza dados de sensores para monitorar as condições do solo e ativar a irrigação conforme necessário.</w:t>
      </w:r>
    </w:p>
    <w:p w14:paraId="78ED9B6A" w14:textId="77777777" w:rsidR="00A02935" w:rsidRPr="00A02935" w:rsidRDefault="00A02935" w:rsidP="00A02935">
      <w:pPr>
        <w:rPr>
          <w:b/>
          <w:bCs/>
        </w:rPr>
      </w:pPr>
      <w:r w:rsidRPr="00A02935">
        <w:rPr>
          <w:b/>
          <w:bCs/>
        </w:rPr>
        <w:t>2. Componentes do Sistema</w:t>
      </w:r>
    </w:p>
    <w:p w14:paraId="4E701F21" w14:textId="77777777" w:rsidR="00A02935" w:rsidRPr="00A02935" w:rsidRDefault="00A02935" w:rsidP="00A02935">
      <w:pPr>
        <w:numPr>
          <w:ilvl w:val="0"/>
          <w:numId w:val="1"/>
        </w:numPr>
      </w:pPr>
      <w:r w:rsidRPr="00A02935">
        <w:rPr>
          <w:b/>
          <w:bCs/>
        </w:rPr>
        <w:t>Sensores</w:t>
      </w:r>
      <w:r w:rsidRPr="00A02935">
        <w:t>:</w:t>
      </w:r>
    </w:p>
    <w:p w14:paraId="3E6704F0" w14:textId="77777777" w:rsidR="00A02935" w:rsidRPr="00A02935" w:rsidRDefault="00A02935" w:rsidP="00A02935">
      <w:pPr>
        <w:numPr>
          <w:ilvl w:val="1"/>
          <w:numId w:val="1"/>
        </w:numPr>
      </w:pPr>
      <w:r w:rsidRPr="00A02935">
        <w:rPr>
          <w:b/>
          <w:bCs/>
        </w:rPr>
        <w:t>Umidade do Solo</w:t>
      </w:r>
      <w:r w:rsidRPr="00A02935">
        <w:t>: Medido por um sensor DHT22.</w:t>
      </w:r>
    </w:p>
    <w:p w14:paraId="11353DC3" w14:textId="77777777" w:rsidR="00A02935" w:rsidRPr="00A02935" w:rsidRDefault="00A02935" w:rsidP="00A02935">
      <w:pPr>
        <w:numPr>
          <w:ilvl w:val="1"/>
          <w:numId w:val="1"/>
        </w:numPr>
      </w:pPr>
      <w:r w:rsidRPr="00A02935">
        <w:rPr>
          <w:b/>
          <w:bCs/>
        </w:rPr>
        <w:t>Nível de pH</w:t>
      </w:r>
      <w:r w:rsidRPr="00A02935">
        <w:t>: Simulado por um sensor LDR.</w:t>
      </w:r>
    </w:p>
    <w:p w14:paraId="428F1BC2" w14:textId="77777777" w:rsidR="00A02935" w:rsidRPr="00A02935" w:rsidRDefault="00A02935" w:rsidP="00A02935">
      <w:pPr>
        <w:numPr>
          <w:ilvl w:val="1"/>
          <w:numId w:val="1"/>
        </w:numPr>
      </w:pPr>
      <w:r w:rsidRPr="00A02935">
        <w:rPr>
          <w:b/>
          <w:bCs/>
        </w:rPr>
        <w:t>Nutrientes</w:t>
      </w:r>
      <w:r w:rsidRPr="00A02935">
        <w:t>: Representado por dois botões (Nutriente P e Nutriente K), onde a pressão do botão indica a presença do nutriente.</w:t>
      </w:r>
    </w:p>
    <w:p w14:paraId="0728CAFB" w14:textId="77777777" w:rsidR="00A02935" w:rsidRPr="00A02935" w:rsidRDefault="00A02935" w:rsidP="00A02935">
      <w:pPr>
        <w:numPr>
          <w:ilvl w:val="0"/>
          <w:numId w:val="1"/>
        </w:numPr>
      </w:pPr>
      <w:r w:rsidRPr="00A02935">
        <w:rPr>
          <w:b/>
          <w:bCs/>
        </w:rPr>
        <w:t>Microcontrolador</w:t>
      </w:r>
      <w:r w:rsidRPr="00A02935">
        <w:t>: ESP32, responsável por coletar os dados dos sensores e acionar o sistema de irrigação.</w:t>
      </w:r>
    </w:p>
    <w:p w14:paraId="42FFA912" w14:textId="77777777" w:rsidR="00A02935" w:rsidRPr="00A02935" w:rsidRDefault="00A02935" w:rsidP="00A02935">
      <w:pPr>
        <w:numPr>
          <w:ilvl w:val="0"/>
          <w:numId w:val="1"/>
        </w:numPr>
      </w:pPr>
      <w:r w:rsidRPr="00A02935">
        <w:rPr>
          <w:b/>
          <w:bCs/>
        </w:rPr>
        <w:t>Sistema de Irrigação</w:t>
      </w:r>
      <w:r w:rsidRPr="00A02935">
        <w:t>: Acionado por um relé que controla a bomba d'água.</w:t>
      </w:r>
    </w:p>
    <w:p w14:paraId="6505DF9E" w14:textId="77777777" w:rsidR="00A02935" w:rsidRPr="00A02935" w:rsidRDefault="00A02935" w:rsidP="00A02935">
      <w:pPr>
        <w:rPr>
          <w:b/>
          <w:bCs/>
        </w:rPr>
      </w:pPr>
      <w:r w:rsidRPr="00A02935">
        <w:rPr>
          <w:b/>
          <w:bCs/>
        </w:rPr>
        <w:t>3. Lógica de Controle</w:t>
      </w:r>
    </w:p>
    <w:p w14:paraId="2D60A690" w14:textId="77777777" w:rsidR="00A02935" w:rsidRPr="00A02935" w:rsidRDefault="00A02935" w:rsidP="00A02935">
      <w:pPr>
        <w:rPr>
          <w:b/>
          <w:bCs/>
        </w:rPr>
      </w:pPr>
      <w:r w:rsidRPr="00A02935">
        <w:rPr>
          <w:b/>
          <w:bCs/>
        </w:rPr>
        <w:t>3.1. Coleta de Dados</w:t>
      </w:r>
    </w:p>
    <w:p w14:paraId="6FE2A6F2" w14:textId="77777777" w:rsidR="00A02935" w:rsidRPr="00A02935" w:rsidRDefault="00A02935" w:rsidP="00A02935">
      <w:r w:rsidRPr="00A02935">
        <w:t xml:space="preserve">Os dados de umidade, pH e nutrientes são coletados do Monitor Serial do </w:t>
      </w:r>
      <w:proofErr w:type="spellStart"/>
      <w:r w:rsidRPr="00A02935">
        <w:t>Wokwi</w:t>
      </w:r>
      <w:proofErr w:type="spellEnd"/>
      <w:r w:rsidRPr="00A02935">
        <w:t xml:space="preserve"> e inseridos manualmente no sistema através de uma interface de linha de comando. A entrada de dados é realizada pelo usuário utilizando o seguinte formato:</w:t>
      </w:r>
    </w:p>
    <w:p w14:paraId="652B7A70" w14:textId="77777777" w:rsidR="00A02935" w:rsidRPr="00A02935" w:rsidRDefault="00A02935" w:rsidP="00A02935">
      <w:pPr>
        <w:numPr>
          <w:ilvl w:val="0"/>
          <w:numId w:val="2"/>
        </w:numPr>
      </w:pPr>
      <w:r w:rsidRPr="00A02935">
        <w:t>Umidade: Valor em porcentagem (0-100%).</w:t>
      </w:r>
    </w:p>
    <w:p w14:paraId="50050383" w14:textId="77777777" w:rsidR="00A02935" w:rsidRPr="00A02935" w:rsidRDefault="00A02935" w:rsidP="00A02935">
      <w:pPr>
        <w:numPr>
          <w:ilvl w:val="0"/>
          <w:numId w:val="2"/>
        </w:numPr>
      </w:pPr>
      <w:r w:rsidRPr="00A02935">
        <w:t>pH: Valor entre 0 e 14, simulado pela intensidade de luz.</w:t>
      </w:r>
    </w:p>
    <w:p w14:paraId="6B6496D9" w14:textId="77777777" w:rsidR="00A02935" w:rsidRPr="00A02935" w:rsidRDefault="00A02935" w:rsidP="00A02935">
      <w:pPr>
        <w:numPr>
          <w:ilvl w:val="0"/>
          <w:numId w:val="2"/>
        </w:numPr>
      </w:pPr>
      <w:r w:rsidRPr="00A02935">
        <w:t>Nutrientes: Valor booleano (</w:t>
      </w:r>
      <w:proofErr w:type="spellStart"/>
      <w:r w:rsidRPr="00A02935">
        <w:t>True</w:t>
      </w:r>
      <w:proofErr w:type="spellEnd"/>
      <w:r w:rsidRPr="00A02935">
        <w:t>/False) representando a presença de nutrientes P e K.</w:t>
      </w:r>
    </w:p>
    <w:p w14:paraId="0CFBF002" w14:textId="77777777" w:rsidR="00A02935" w:rsidRPr="00A02935" w:rsidRDefault="00A02935" w:rsidP="00A02935">
      <w:pPr>
        <w:rPr>
          <w:b/>
          <w:bCs/>
        </w:rPr>
      </w:pPr>
      <w:r w:rsidRPr="00A02935">
        <w:rPr>
          <w:b/>
          <w:bCs/>
        </w:rPr>
        <w:t>3.2. Condições de Irrigação</w:t>
      </w:r>
    </w:p>
    <w:p w14:paraId="383322DE" w14:textId="77777777" w:rsidR="00A02935" w:rsidRPr="00A02935" w:rsidRDefault="00A02935" w:rsidP="00A02935">
      <w:r w:rsidRPr="00A02935">
        <w:t>A lógica de controle para ativar ou desativar a irrigação é baseada nas seguintes condições:</w:t>
      </w:r>
    </w:p>
    <w:p w14:paraId="1CCD6396" w14:textId="77777777" w:rsidR="00A02935" w:rsidRPr="00A02935" w:rsidRDefault="00A02935" w:rsidP="00A02935">
      <w:pPr>
        <w:numPr>
          <w:ilvl w:val="0"/>
          <w:numId w:val="3"/>
        </w:numPr>
      </w:pPr>
      <w:r w:rsidRPr="00A02935">
        <w:rPr>
          <w:b/>
          <w:bCs/>
        </w:rPr>
        <w:lastRenderedPageBreak/>
        <w:t>Limite de Umidade</w:t>
      </w:r>
      <w:r w:rsidRPr="00A02935">
        <w:t>: Se a umidade do solo estiver abaixo de 30%, a irrigação será ativada.</w:t>
      </w:r>
    </w:p>
    <w:p w14:paraId="0E72292B" w14:textId="77777777" w:rsidR="00A02935" w:rsidRPr="00A02935" w:rsidRDefault="00A02935" w:rsidP="00A02935">
      <w:pPr>
        <w:numPr>
          <w:ilvl w:val="0"/>
          <w:numId w:val="3"/>
        </w:numPr>
      </w:pPr>
      <w:r w:rsidRPr="00A02935">
        <w:rPr>
          <w:b/>
          <w:bCs/>
        </w:rPr>
        <w:t>Nível de pH</w:t>
      </w:r>
      <w:r w:rsidRPr="00A02935">
        <w:t>: Se o nível de pH estiver abaixo de 6.0, a irrigação será ativada.</w:t>
      </w:r>
    </w:p>
    <w:p w14:paraId="4CA20886" w14:textId="77777777" w:rsidR="00A02935" w:rsidRPr="00A02935" w:rsidRDefault="00A02935" w:rsidP="00A02935">
      <w:pPr>
        <w:numPr>
          <w:ilvl w:val="0"/>
          <w:numId w:val="3"/>
        </w:numPr>
      </w:pPr>
      <w:r w:rsidRPr="00A02935">
        <w:rPr>
          <w:b/>
          <w:bCs/>
        </w:rPr>
        <w:t>Nutrientes</w:t>
      </w:r>
      <w:r w:rsidRPr="00A02935">
        <w:t>: A irrigação será ativada se pelo menos um dos nutrientes (P ou K) estiver presente (ou seja, um dos botões estiver pressionado).</w:t>
      </w:r>
    </w:p>
    <w:p w14:paraId="7F2DD577" w14:textId="77777777" w:rsidR="00A02935" w:rsidRPr="00A02935" w:rsidRDefault="00A02935" w:rsidP="00A02935">
      <w:pPr>
        <w:rPr>
          <w:b/>
          <w:bCs/>
        </w:rPr>
      </w:pPr>
      <w:r w:rsidRPr="00A02935">
        <w:rPr>
          <w:b/>
          <w:bCs/>
        </w:rPr>
        <w:t>3.3. Decisão de Irrigação</w:t>
      </w:r>
    </w:p>
    <w:p w14:paraId="1C633FCD" w14:textId="77777777" w:rsidR="00A02935" w:rsidRPr="00A02935" w:rsidRDefault="00A02935" w:rsidP="00A02935">
      <w:pPr>
        <w:numPr>
          <w:ilvl w:val="0"/>
          <w:numId w:val="4"/>
        </w:numPr>
      </w:pPr>
      <w:r w:rsidRPr="00A02935">
        <w:rPr>
          <w:b/>
          <w:bCs/>
        </w:rPr>
        <w:t>Ativar Irrigação</w:t>
      </w:r>
      <w:r w:rsidRPr="00A02935">
        <w:t>: Se qualquer uma das condições acima for atendida (umidade baixa, pH baixo ou falta de nutrientes), o sistema ativa a irrigação, acionando o relé.</w:t>
      </w:r>
    </w:p>
    <w:p w14:paraId="269361D5" w14:textId="77777777" w:rsidR="00A02935" w:rsidRPr="00A02935" w:rsidRDefault="00A02935" w:rsidP="00A02935">
      <w:pPr>
        <w:numPr>
          <w:ilvl w:val="0"/>
          <w:numId w:val="4"/>
        </w:numPr>
      </w:pPr>
      <w:r w:rsidRPr="00A02935">
        <w:rPr>
          <w:b/>
          <w:bCs/>
        </w:rPr>
        <w:t>Desativar Irrigação</w:t>
      </w:r>
      <w:r w:rsidRPr="00A02935">
        <w:t>: Se todas as condições forem normais (umidade acima de 30%, pH adequado e presença de nutrientes), o sistema desativa a irrigação.</w:t>
      </w:r>
    </w:p>
    <w:p w14:paraId="7F1CF15B" w14:textId="77777777" w:rsidR="00A02935" w:rsidRPr="00A02935" w:rsidRDefault="00A02935" w:rsidP="00A02935">
      <w:pPr>
        <w:rPr>
          <w:b/>
          <w:bCs/>
        </w:rPr>
      </w:pPr>
      <w:r w:rsidRPr="00A02935">
        <w:rPr>
          <w:b/>
          <w:bCs/>
        </w:rPr>
        <w:t>3.4. Registro de Histórico</w:t>
      </w:r>
    </w:p>
    <w:p w14:paraId="14642D1E" w14:textId="77777777" w:rsidR="00A02935" w:rsidRPr="00A02935" w:rsidRDefault="00A02935" w:rsidP="00A02935">
      <w:r w:rsidRPr="00A02935">
        <w:t>Após cada operação de irrigação, o estado da irrigação (ligada/desligada) é registrado em um banco de dados para futuras consultas e análise.</w:t>
      </w:r>
    </w:p>
    <w:p w14:paraId="62239184" w14:textId="77777777" w:rsidR="00A02935" w:rsidRPr="00A02935" w:rsidRDefault="00A02935" w:rsidP="00A02935">
      <w:pPr>
        <w:rPr>
          <w:b/>
          <w:bCs/>
        </w:rPr>
      </w:pPr>
      <w:r w:rsidRPr="00A02935">
        <w:rPr>
          <w:b/>
          <w:bCs/>
        </w:rPr>
        <w:t>4. Conclusão</w:t>
      </w:r>
    </w:p>
    <w:p w14:paraId="099268F2" w14:textId="77777777" w:rsidR="00A02935" w:rsidRPr="00A02935" w:rsidRDefault="00A02935" w:rsidP="00A02935">
      <w:r w:rsidRPr="00A02935">
        <w:t>A lógica de controle implementada permite que o sistema de irrigação se ajuste automaticamente às condições do solo, promovendo um uso eficiente da água e contribuindo para o crescimento saudável das plantas.</w:t>
      </w:r>
    </w:p>
    <w:p w14:paraId="3515020C" w14:textId="77777777" w:rsidR="000F0269" w:rsidRDefault="000F0269"/>
    <w:sectPr w:rsidR="000F02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C2926"/>
    <w:multiLevelType w:val="multilevel"/>
    <w:tmpl w:val="ACC6A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05D94"/>
    <w:multiLevelType w:val="multilevel"/>
    <w:tmpl w:val="7358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3F2F4C"/>
    <w:multiLevelType w:val="multilevel"/>
    <w:tmpl w:val="62EE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185B70"/>
    <w:multiLevelType w:val="multilevel"/>
    <w:tmpl w:val="48A2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707012">
    <w:abstractNumId w:val="2"/>
  </w:num>
  <w:num w:numId="2" w16cid:durableId="2074890539">
    <w:abstractNumId w:val="1"/>
  </w:num>
  <w:num w:numId="3" w16cid:durableId="1973486244">
    <w:abstractNumId w:val="0"/>
  </w:num>
  <w:num w:numId="4" w16cid:durableId="1838616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269"/>
    <w:rsid w:val="000F0269"/>
    <w:rsid w:val="008654F9"/>
    <w:rsid w:val="0088228C"/>
    <w:rsid w:val="00A0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6A27E"/>
  <w15:chartTrackingRefBased/>
  <w15:docId w15:val="{2748D506-F977-4D98-A71C-5B4496FA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0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0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0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0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0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0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0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0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0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0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0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0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02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026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02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026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02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02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0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0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0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F0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0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F026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026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026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0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026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02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8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Rosemeire Raymundo Gomes</dc:creator>
  <cp:keywords/>
  <dc:description/>
  <cp:lastModifiedBy>Rosemeire Raymundo Gomes</cp:lastModifiedBy>
  <cp:revision>3</cp:revision>
  <dcterms:created xsi:type="dcterms:W3CDTF">2024-10-30T02:18:00Z</dcterms:created>
  <dcterms:modified xsi:type="dcterms:W3CDTF">2024-10-30T02:19:00Z</dcterms:modified>
</cp:coreProperties>
</file>