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3.5x to 5x, Huge 7x to 10x, Gigantic 15x (before: fixed x3, x8 and x30).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1"/>
        <w:gridCol w:w="976"/>
        <w:gridCol w:w="3585"/>
        <w:gridCol w:w="1843"/>
        <w:gridCol w:w="1745"/>
      </w:tblGrid>
      <w:tr>
        <w:trPr>
          <w:tblHeader/>
        </w:trPr>
        <w:tc>
          <w:tcPr>
            <w:tcW w:type="dxa" w:w="12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9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358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Random size (= Money/s multiplier)</w:t>
            </w:r>
          </w:p>
        </w:tc>
        <w:tc>
          <w:tcPr>
            <w:tcW w:type="dxa" w:w="184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w:t>
            </w:r>
          </w:p>
        </w:tc>
        <w:tc>
          <w:tcPr>
            <w:tcW w:type="dxa" w:w="17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w:t>
            </w:r>
          </w:p>
        </w:tc>
      </w:tr>
      <w:tr>
        <w:trPr>
          <w:cantSplit/>
        </w:trPr>
        <w:tc>
          <w:tcPr>
            <w:tcW w:type="dxa" w:w="12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9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7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r>
      <w:tr>
        <w:trPr>
          <w:cantSplit/>
        </w:trPr>
        <w:tc>
          <w:tcPr>
            <w:tcW w:type="dxa" w:w="12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9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3.5x to 5x (average 4.25x)</w:t>
            </w:r>
          </w:p>
        </w:tc>
        <w:tc>
          <w:tcPr>
            <w:tcW w:type="dxa" w:w="18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1.23x to 1.44x</w:t>
            </w:r>
          </w:p>
        </w:tc>
        <w:tc>
          <w:tcPr>
            <w:tcW w:type="dxa" w:w="17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1.65x to 1.9x</w:t>
            </w:r>
          </w:p>
        </w:tc>
      </w:tr>
      <w:tr>
        <w:trPr>
          <w:cantSplit/>
        </w:trPr>
        <w:tc>
          <w:tcPr>
            <w:tcW w:type="dxa" w:w="12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9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7x to 10x (average 8.5x)</w:t>
            </w:r>
          </w:p>
        </w:tc>
        <w:tc>
          <w:tcPr>
            <w:tcW w:type="dxa" w:w="18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1.68x to 1.97x</w:t>
            </w:r>
          </w:p>
        </w:tc>
        <w:tc>
          <w:tcPr>
            <w:tcW w:type="dxa" w:w="17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2.2x to 2.5x</w:t>
            </w:r>
          </w:p>
        </w:tc>
      </w:tr>
      <w:tr>
        <w:trPr>
          <w:cantSplit/>
        </w:trPr>
        <w:tc>
          <w:tcPr>
            <w:tcW w:type="dxa" w:w="12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9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18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2.37x</w:t>
            </w:r>
          </w:p>
        </w:tc>
        <w:tc>
          <w:tcPr>
            <w:tcW w:type="dxa" w:w="17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2.95x</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3.5x, 3.6x ... 5x). The size is also the money multiplier, so a 4.2x Big egg pays x4.2 and a 5x Big egg pays x5. Names show it: "Big 4.2x Golden Bat". The picture grows slower than the number, because a 15 times taller egg would be taller than a house: drawn scale = size to the power 0.45 for eggs and 0.4 for pets (</w:t>
      </w:r>
      <w:r>
        <w:rPr>
          <w:rFonts w:ascii="Courier New" w:cs="Courier New" w:eastAsia="Courier New" w:hAnsi="Courier New"/>
          <w:sz w:val="20"/>
          <w:szCs w:val="20"/>
        </w:rPr>
        <w:t xml:space="preserve">Config.EggScaleExponent</w:t>
      </w:r>
      <w:r>
        <w:rPr>
          <w:rFonts w:ascii="Calibri" w:cs="Calibri" w:eastAsia="Calibri" w:hAnsi="Calibri"/>
        </w:rPr>
        <w:t xml:space="preserve">, </w:t>
      </w:r>
      <w:r>
        <w:rPr>
          <w:rFonts w:ascii="Courier New" w:cs="Courier New" w:eastAsia="Courier New" w:hAnsi="Courier New"/>
          <w:sz w:val="20"/>
          <w:szCs w:val="20"/>
        </w:rPr>
        <w:t xml:space="preserve">Config.PetScaleExponent</w:t>
      </w:r>
      <w:r>
        <w:rPr>
          <w:rFonts w:ascii="Calibri" w:cs="Calibri" w:eastAsia="Calibri" w:hAnsi="Calibri"/>
        </w:rPr>
        <w:t xml:space="preserve">); raise them for a more dramatic look. Eggs still carried in the thief's arms are capped at 1.4x.</w:t>
      </w:r>
    </w:p>
    <w:p>
      <w:pPr>
        <w:spacing w:after="140"/>
      </w:pPr>
      <w:r>
        <w:rPr>
          <w:rFonts w:ascii="Calibri" w:cs="Calibri" w:eastAsia="Calibri" w:hAnsi="Calibri"/>
        </w:rPr>
        <w:t xml:space="preserve">Before 6.1 the sizes were fixed (Big x3, Huge x8, Gigantic x30, drawn 1.56x, 1.89x, 2.34x). Old saved pets such as "Bat+Big" keep working with those fixed values. The average size multiplier went from 1.83 to 2.03 (+11%): Big and Huge pay more, Gigantic pays less (x30 became 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x375 (a Gigantic Rainbow Pumpkin King would earn $5.6M/s, about 1 egg in 20,000). A variant pet is stored as "Bat+Big4.2+Golden" (the size token carries the rolled multiplier)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(x375)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2026-10-07T18:26:29.149Z</dcterms:created>
  <dcterms:modified xsi:type="dcterms:W3CDTF">2026-10-07T18:26:29.153Z</dcterms:modified>
</cp:coreProperties>
</file>

<file path=docProps/custom.xml><?xml version="1.0" encoding="utf-8"?>
<Properties xmlns="http://schemas.openxmlformats.org/officeDocument/2006/custom-properties" xmlns:vt="http://schemas.openxmlformats.org/officeDocument/2006/docPropsVTypes"/>
</file>