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57DB" w14:textId="176A56F2" w:rsidR="00EB590A" w:rsidRPr="00DA6AA5" w:rsidRDefault="00A21D33">
      <w:pPr>
        <w:rPr>
          <w:lang w:val="en-US"/>
        </w:rPr>
      </w:pPr>
      <w:r w:rsidRPr="00DA6AA5">
        <w:rPr>
          <w:lang w:val="en-US"/>
        </w:rPr>
        <w:t xml:space="preserve">Uncertainty4ddj: </w:t>
      </w:r>
      <w:r w:rsidR="00EC26E0">
        <w:rPr>
          <w:lang w:val="en-US"/>
        </w:rPr>
        <w:t xml:space="preserve">Visualizing </w:t>
      </w:r>
      <w:proofErr w:type="gramStart"/>
      <w:r w:rsidR="00EC26E0">
        <w:rPr>
          <w:lang w:val="en-US"/>
        </w:rPr>
        <w:t xml:space="preserve">Uncertainty </w:t>
      </w:r>
      <w:r w:rsidRPr="00DA6AA5">
        <w:rPr>
          <w:lang w:val="en-US"/>
        </w:rPr>
        <w:t xml:space="preserve"> </w:t>
      </w:r>
      <w:r w:rsidR="00EC26E0">
        <w:rPr>
          <w:lang w:val="en-US"/>
        </w:rPr>
        <w:t>for</w:t>
      </w:r>
      <w:proofErr w:type="gramEnd"/>
      <w:r w:rsidR="00EC26E0">
        <w:rPr>
          <w:lang w:val="en-US"/>
        </w:rPr>
        <w:t xml:space="preserve"> </w:t>
      </w:r>
      <w:r w:rsidR="00AE36B2" w:rsidRPr="00DA6AA5">
        <w:rPr>
          <w:lang w:val="en-US"/>
        </w:rPr>
        <w:t>Data Journali</w:t>
      </w:r>
      <w:r w:rsidR="00EC26E0">
        <w:rPr>
          <w:lang w:val="en-US"/>
        </w:rPr>
        <w:t>sm</w:t>
      </w:r>
    </w:p>
    <w:p w14:paraId="5E86E536" w14:textId="77777777" w:rsidR="00AE36B2" w:rsidRPr="00DA6AA5" w:rsidRDefault="00AE36B2">
      <w:pPr>
        <w:rPr>
          <w:lang w:val="en-US"/>
        </w:rPr>
      </w:pPr>
    </w:p>
    <w:p w14:paraId="3A0CF690" w14:textId="5C4759C0" w:rsidR="00AE36B2" w:rsidRPr="00DA6AA5" w:rsidRDefault="00AE36B2">
      <w:pPr>
        <w:rPr>
          <w:lang w:val="en-US"/>
        </w:rPr>
      </w:pPr>
      <w:r w:rsidRPr="00DA6AA5">
        <w:rPr>
          <w:lang w:val="en-US"/>
        </w:rPr>
        <w:t>Data is a central part of journalistic work</w:t>
      </w:r>
      <w:r w:rsidR="00BE0BDB">
        <w:rPr>
          <w:lang w:val="en-US"/>
        </w:rPr>
        <w:t>, y</w:t>
      </w:r>
      <w:r w:rsidRPr="00DA6AA5">
        <w:rPr>
          <w:lang w:val="en-US"/>
        </w:rPr>
        <w:t>et one crucial element often remains invisible: the uncertainty of the data</w:t>
      </w:r>
      <w:r w:rsidR="00D411D8">
        <w:rPr>
          <w:lang w:val="en-US"/>
        </w:rPr>
        <w:t>. It</w:t>
      </w:r>
      <w:r w:rsidR="00DF5DD9">
        <w:rPr>
          <w:lang w:val="en-US"/>
        </w:rPr>
        <w:t xml:space="preserve"> is </w:t>
      </w:r>
      <w:r w:rsidRPr="00DA6AA5">
        <w:rPr>
          <w:lang w:val="en-US"/>
        </w:rPr>
        <w:t xml:space="preserve">essential for interpreting facts and creating convincing narratives. </w:t>
      </w:r>
      <w:r w:rsidR="006217DB">
        <w:rPr>
          <w:lang w:val="en-US"/>
        </w:rPr>
        <w:t>A</w:t>
      </w:r>
      <w:r w:rsidR="006217DB" w:rsidRPr="00DA6AA5">
        <w:rPr>
          <w:lang w:val="en-US"/>
        </w:rPr>
        <w:t xml:space="preserve">t </w:t>
      </w:r>
      <w:proofErr w:type="spellStart"/>
      <w:proofErr w:type="gramStart"/>
      <w:r w:rsidR="006217DB" w:rsidRPr="00DA6AA5">
        <w:rPr>
          <w:lang w:val="en-US"/>
        </w:rPr>
        <w:t>viu:lab</w:t>
      </w:r>
      <w:proofErr w:type="spellEnd"/>
      <w:proofErr w:type="gramEnd"/>
      <w:r w:rsidR="00282CB9">
        <w:rPr>
          <w:lang w:val="en-US"/>
        </w:rPr>
        <w:t xml:space="preserve"> (</w:t>
      </w:r>
      <w:r w:rsidR="006217DB" w:rsidRPr="00DA6AA5">
        <w:rPr>
          <w:lang w:val="en-US"/>
        </w:rPr>
        <w:t>HAW Hamburg</w:t>
      </w:r>
      <w:r w:rsidR="00282CB9">
        <w:rPr>
          <w:lang w:val="en-US"/>
        </w:rPr>
        <w:t>)</w:t>
      </w:r>
      <w:r w:rsidR="00D411D8">
        <w:rPr>
          <w:lang w:val="en-US"/>
        </w:rPr>
        <w:t>,</w:t>
      </w:r>
      <w:r w:rsidR="00F15AD8">
        <w:rPr>
          <w:lang w:val="en-US"/>
        </w:rPr>
        <w:t xml:space="preserve"> we </w:t>
      </w:r>
      <w:r w:rsidRPr="00DA6AA5">
        <w:rPr>
          <w:lang w:val="en-US"/>
        </w:rPr>
        <w:t>examine</w:t>
      </w:r>
      <w:r w:rsidR="00F15AD8">
        <w:rPr>
          <w:lang w:val="en-US"/>
        </w:rPr>
        <w:t xml:space="preserve"> </w:t>
      </w:r>
      <w:r w:rsidRPr="00DA6AA5">
        <w:rPr>
          <w:lang w:val="en-US"/>
        </w:rPr>
        <w:t>the role of uncertainty visualization in data-driven news coverage</w:t>
      </w:r>
      <w:r w:rsidR="00DF5DD9">
        <w:rPr>
          <w:lang w:val="en-US"/>
        </w:rPr>
        <w:t xml:space="preserve"> </w:t>
      </w:r>
      <w:r w:rsidR="00F63438">
        <w:rPr>
          <w:lang w:val="en-US"/>
        </w:rPr>
        <w:t xml:space="preserve">through </w:t>
      </w:r>
      <w:r w:rsidR="00DF5DD9" w:rsidRPr="00DF5DD9">
        <w:rPr>
          <w:i/>
          <w:iCs/>
          <w:lang w:val="en-US"/>
        </w:rPr>
        <w:t>uncertainty4ddj</w:t>
      </w:r>
      <w:r w:rsidR="00F63438" w:rsidRPr="00F63438">
        <w:rPr>
          <w:lang w:val="en-US"/>
        </w:rPr>
        <w:t xml:space="preserve"> project</w:t>
      </w:r>
      <w:r w:rsidR="00DF5DD9">
        <w:rPr>
          <w:lang w:val="en-US"/>
        </w:rPr>
        <w:t>.</w:t>
      </w:r>
    </w:p>
    <w:p w14:paraId="3EB481B6" w14:textId="77777777" w:rsidR="00AE36B2" w:rsidRPr="00DA6AA5" w:rsidRDefault="00AE36B2">
      <w:pPr>
        <w:rPr>
          <w:lang w:val="en-US"/>
        </w:rPr>
      </w:pPr>
    </w:p>
    <w:p w14:paraId="2A18E2E7" w14:textId="2EEFB1F1" w:rsidR="00AE36B2" w:rsidRPr="00DA6AA5" w:rsidRDefault="00AE36B2">
      <w:pPr>
        <w:rPr>
          <w:lang w:val="en-US"/>
        </w:rPr>
      </w:pPr>
      <w:r w:rsidRPr="00DA6AA5">
        <w:rPr>
          <w:lang w:val="en-US"/>
        </w:rPr>
        <w:t xml:space="preserve">But why is it important to </w:t>
      </w:r>
      <w:r w:rsidR="001A534A">
        <w:rPr>
          <w:lang w:val="en-US"/>
        </w:rPr>
        <w:t>be informed</w:t>
      </w:r>
      <w:r w:rsidRPr="00DA6AA5">
        <w:rPr>
          <w:lang w:val="en-US"/>
        </w:rPr>
        <w:t xml:space="preserve"> about the uncertainty in data?</w:t>
      </w:r>
    </w:p>
    <w:p w14:paraId="7F40E429" w14:textId="77777777" w:rsidR="00AE36B2" w:rsidRPr="00DA6AA5" w:rsidRDefault="00AE36B2">
      <w:pPr>
        <w:rPr>
          <w:lang w:val="en-US"/>
        </w:rPr>
      </w:pPr>
    </w:p>
    <w:p w14:paraId="3548D729" w14:textId="2E73BC76" w:rsidR="00AE36B2" w:rsidRPr="00DA6AA5" w:rsidRDefault="00AE36B2">
      <w:pPr>
        <w:rPr>
          <w:rStyle w:val="theme-foregroundcolorcustom-umbgmq"/>
          <w:lang w:val="en-US"/>
        </w:rPr>
      </w:pPr>
      <w:r w:rsidRPr="00DA6AA5">
        <w:rPr>
          <w:rStyle w:val="theme-foregroundcolorcustom-umbgmq"/>
          <w:lang w:val="en-US"/>
        </w:rPr>
        <w:t>A striking example is how pre-election surveys are reported in the media:</w:t>
      </w:r>
    </w:p>
    <w:p w14:paraId="065C32A8" w14:textId="77777777" w:rsidR="00AE36B2" w:rsidRPr="00DA6AA5" w:rsidRDefault="00AE36B2">
      <w:pPr>
        <w:rPr>
          <w:rStyle w:val="theme-foregroundcolorcustom-umbgmq"/>
          <w:lang w:val="en-US"/>
        </w:rPr>
      </w:pPr>
    </w:p>
    <w:p w14:paraId="74E5C998" w14:textId="1D0878D4" w:rsidR="00AE36B2" w:rsidRPr="00DA6AA5" w:rsidRDefault="00AE36B2">
      <w:pPr>
        <w:rPr>
          <w:lang w:val="en-US"/>
        </w:rPr>
      </w:pPr>
      <w:r w:rsidRPr="00DA6AA5">
        <w:rPr>
          <w:lang w:val="en-US"/>
        </w:rPr>
        <w:t>[News article]</w:t>
      </w:r>
    </w:p>
    <w:p w14:paraId="2B4C614E" w14:textId="081840C1" w:rsidR="00AE36B2" w:rsidRPr="00DA6AA5" w:rsidRDefault="00AE36B2" w:rsidP="00AE36B2">
      <w:pPr>
        <w:pStyle w:val="ListParagraph"/>
        <w:numPr>
          <w:ilvl w:val="0"/>
          <w:numId w:val="1"/>
        </w:numPr>
        <w:rPr>
          <w:lang w:val="en-US"/>
        </w:rPr>
      </w:pPr>
      <w:r w:rsidRPr="00DA6AA5">
        <w:rPr>
          <w:lang w:val="en-US"/>
        </w:rPr>
        <w:t>This poll suggests that the conservative party has gained 1.8 percentage points since the beginning of the year</w:t>
      </w:r>
    </w:p>
    <w:p w14:paraId="3F511880" w14:textId="3C8A436B" w:rsidR="00AE36B2" w:rsidRPr="00DA6AA5" w:rsidRDefault="00AE36B2" w:rsidP="00AE36B2">
      <w:pPr>
        <w:pStyle w:val="ListParagraph"/>
        <w:numPr>
          <w:ilvl w:val="0"/>
          <w:numId w:val="1"/>
        </w:numPr>
        <w:rPr>
          <w:lang w:val="en-US"/>
        </w:rPr>
      </w:pPr>
      <w:r w:rsidRPr="00DA6AA5">
        <w:rPr>
          <w:lang w:val="en-US"/>
        </w:rPr>
        <w:t>The headline frames this as a trend</w:t>
      </w:r>
    </w:p>
    <w:p w14:paraId="4AD50661" w14:textId="476789D0" w:rsidR="00AE36B2" w:rsidRPr="00DA6AA5" w:rsidRDefault="00AE36B2" w:rsidP="00AE36B2">
      <w:pPr>
        <w:pStyle w:val="ListParagraph"/>
        <w:numPr>
          <w:ilvl w:val="0"/>
          <w:numId w:val="1"/>
        </w:numPr>
        <w:rPr>
          <w:lang w:val="en-US"/>
        </w:rPr>
      </w:pPr>
      <w:r w:rsidRPr="00DA6AA5">
        <w:rPr>
          <w:lang w:val="en-US"/>
        </w:rPr>
        <w:t xml:space="preserve">But given the margin of error, </w:t>
      </w:r>
      <w:r w:rsidR="00AB10A9">
        <w:rPr>
          <w:lang w:val="en-US"/>
        </w:rPr>
        <w:t>this “change”</w:t>
      </w:r>
      <w:r w:rsidRPr="00DA6AA5">
        <w:rPr>
          <w:lang w:val="en-US"/>
        </w:rPr>
        <w:t xml:space="preserve"> could simply reflect normal sampling variation.</w:t>
      </w:r>
    </w:p>
    <w:p w14:paraId="5B92175D" w14:textId="77777777" w:rsidR="00AE36B2" w:rsidRPr="00DA6AA5" w:rsidRDefault="00AE36B2">
      <w:pPr>
        <w:rPr>
          <w:lang w:val="en-US"/>
        </w:rPr>
      </w:pPr>
    </w:p>
    <w:p w14:paraId="57568AE4" w14:textId="2BAE8AB9" w:rsidR="00AE36B2" w:rsidRPr="00DA6AA5" w:rsidRDefault="00AE36B2">
      <w:pPr>
        <w:rPr>
          <w:lang w:val="en-US"/>
        </w:rPr>
      </w:pPr>
      <w:r w:rsidRPr="00DA6AA5">
        <w:rPr>
          <w:lang w:val="en-US"/>
        </w:rPr>
        <w:t>Even experts often misinterpret changes that fall within the margin of error</w:t>
      </w:r>
    </w:p>
    <w:p w14:paraId="2600A033" w14:textId="77777777" w:rsidR="00AE36B2" w:rsidRPr="00DA6AA5" w:rsidRDefault="00AE36B2">
      <w:pPr>
        <w:rPr>
          <w:lang w:val="en-US"/>
        </w:rPr>
      </w:pPr>
    </w:p>
    <w:p w14:paraId="382D8978" w14:textId="3CF468A0" w:rsidR="00AE36B2" w:rsidRDefault="008B4FEB">
      <w:pPr>
        <w:rPr>
          <w:lang w:val="en-US"/>
        </w:rPr>
      </w:pPr>
      <w:r w:rsidRPr="008B4FEB">
        <w:rPr>
          <w:lang w:val="en-US"/>
        </w:rPr>
        <w:t>Reading between the lines requires an understanding of uncertaint</w:t>
      </w:r>
      <w:r w:rsidR="006F27F6">
        <w:rPr>
          <w:lang w:val="en-US"/>
        </w:rPr>
        <w:t>y</w:t>
      </w:r>
    </w:p>
    <w:p w14:paraId="6D8ED445" w14:textId="77777777" w:rsidR="008B4FEB" w:rsidRPr="00DA6AA5" w:rsidRDefault="008B4FEB">
      <w:pPr>
        <w:rPr>
          <w:lang w:val="en-US"/>
        </w:rPr>
      </w:pPr>
    </w:p>
    <w:p w14:paraId="7705C653" w14:textId="15B19A27" w:rsidR="00AE36B2" w:rsidRPr="00DA6AA5" w:rsidRDefault="00AE36B2">
      <w:pPr>
        <w:rPr>
          <w:lang w:val="en-US"/>
        </w:rPr>
      </w:pPr>
      <w:r w:rsidRPr="00DA6AA5">
        <w:rPr>
          <w:lang w:val="en-US"/>
        </w:rPr>
        <w:t xml:space="preserve">Not only in election poll reporting: </w:t>
      </w:r>
    </w:p>
    <w:p w14:paraId="409EFDFB" w14:textId="77777777" w:rsidR="00AE36B2" w:rsidRPr="00DA6AA5" w:rsidRDefault="00AE36B2">
      <w:pPr>
        <w:rPr>
          <w:lang w:val="en-US"/>
        </w:rPr>
      </w:pPr>
    </w:p>
    <w:p w14:paraId="5E6B133E" w14:textId="77777777" w:rsidR="00AE36B2" w:rsidRPr="00DA6AA5" w:rsidRDefault="00AE36B2">
      <w:pPr>
        <w:rPr>
          <w:lang w:val="en-US"/>
        </w:rPr>
      </w:pPr>
      <w:r w:rsidRPr="00DA6AA5">
        <w:rPr>
          <w:lang w:val="en-US"/>
        </w:rPr>
        <w:t xml:space="preserve">Sampling </w:t>
      </w:r>
    </w:p>
    <w:p w14:paraId="5BC16B4E" w14:textId="6828A909" w:rsidR="00AE36B2" w:rsidRPr="00DA6AA5" w:rsidRDefault="00AE36B2">
      <w:pPr>
        <w:rPr>
          <w:lang w:val="en-US"/>
        </w:rPr>
      </w:pPr>
      <w:r w:rsidRPr="00DA6AA5">
        <w:rPr>
          <w:lang w:val="en-US"/>
        </w:rPr>
        <w:t xml:space="preserve">e.g., election polls </w:t>
      </w:r>
      <w:r w:rsidR="005F0BE4">
        <w:rPr>
          <w:lang w:val="en-US"/>
        </w:rPr>
        <w:t xml:space="preserve">DER </w:t>
      </w:r>
      <w:r w:rsidR="00F64702">
        <w:rPr>
          <w:lang w:val="en-US"/>
        </w:rPr>
        <w:t xml:space="preserve">SPIEGEL </w:t>
      </w:r>
      <w:r w:rsidRPr="00DA6AA5">
        <w:rPr>
          <w:lang w:val="en-US"/>
        </w:rPr>
        <w:t>[</w:t>
      </w:r>
      <w:hyperlink r:id="rId5" w:history="1">
        <w:r w:rsidRPr="00A51D75">
          <w:rPr>
            <w:rStyle w:val="Hyperlink"/>
            <w:lang w:val="en-US"/>
          </w:rPr>
          <w:t>Link</w:t>
        </w:r>
      </w:hyperlink>
      <w:r w:rsidRPr="00DA6AA5">
        <w:rPr>
          <w:lang w:val="en-US"/>
        </w:rPr>
        <w:t>]</w:t>
      </w:r>
    </w:p>
    <w:p w14:paraId="1A7C5F18" w14:textId="77777777" w:rsidR="00AE36B2" w:rsidRPr="00DA6AA5" w:rsidRDefault="00AE36B2">
      <w:pPr>
        <w:rPr>
          <w:lang w:val="en-US"/>
        </w:rPr>
      </w:pPr>
    </w:p>
    <w:p w14:paraId="654AC166" w14:textId="632B622D" w:rsidR="00AE36B2" w:rsidRPr="00DA6AA5" w:rsidRDefault="00AE36B2">
      <w:pPr>
        <w:rPr>
          <w:lang w:val="en-US"/>
        </w:rPr>
      </w:pPr>
      <w:r w:rsidRPr="00DA6AA5">
        <w:rPr>
          <w:lang w:val="en-US"/>
        </w:rPr>
        <w:t>Spatial</w:t>
      </w:r>
    </w:p>
    <w:p w14:paraId="48DC083A" w14:textId="6BAE32B9" w:rsidR="00AE36B2" w:rsidRPr="00DA6AA5" w:rsidRDefault="00AE36B2">
      <w:pPr>
        <w:rPr>
          <w:lang w:val="en-US"/>
        </w:rPr>
      </w:pPr>
      <w:r w:rsidRPr="00DA6AA5">
        <w:rPr>
          <w:lang w:val="en-US"/>
        </w:rPr>
        <w:t xml:space="preserve">e.g., </w:t>
      </w:r>
      <w:r w:rsidR="003367AF" w:rsidRPr="00DA6AA5">
        <w:rPr>
          <w:lang w:val="en-US"/>
        </w:rPr>
        <w:t xml:space="preserve">conflict mapping </w:t>
      </w:r>
      <w:r w:rsidR="005F0BE4">
        <w:rPr>
          <w:lang w:val="en-US"/>
        </w:rPr>
        <w:t xml:space="preserve">NEW YORK TIMES </w:t>
      </w:r>
      <w:r w:rsidR="003367AF" w:rsidRPr="00DA6AA5">
        <w:rPr>
          <w:lang w:val="en-US"/>
        </w:rPr>
        <w:t>[</w:t>
      </w:r>
      <w:hyperlink r:id="rId6" w:history="1">
        <w:r w:rsidR="003367AF" w:rsidRPr="001D46BF">
          <w:rPr>
            <w:rStyle w:val="Hyperlink"/>
            <w:lang w:val="en-US"/>
          </w:rPr>
          <w:t>Link</w:t>
        </w:r>
      </w:hyperlink>
      <w:r w:rsidR="003367AF" w:rsidRPr="00DA6AA5">
        <w:rPr>
          <w:lang w:val="en-US"/>
        </w:rPr>
        <w:t>]</w:t>
      </w:r>
    </w:p>
    <w:p w14:paraId="2C5EB5E0" w14:textId="77777777" w:rsidR="003367AF" w:rsidRPr="00DA6AA5" w:rsidRDefault="003367AF">
      <w:pPr>
        <w:rPr>
          <w:lang w:val="en-US"/>
        </w:rPr>
      </w:pPr>
    </w:p>
    <w:p w14:paraId="2805775E" w14:textId="7F969CEA" w:rsidR="003367AF" w:rsidRPr="00DA6AA5" w:rsidRDefault="003367AF">
      <w:pPr>
        <w:rPr>
          <w:lang w:val="en-US"/>
        </w:rPr>
      </w:pPr>
      <w:r w:rsidRPr="00DA6AA5">
        <w:rPr>
          <w:lang w:val="en-US"/>
        </w:rPr>
        <w:t>Forecast</w:t>
      </w:r>
      <w:r w:rsidRPr="00DA6AA5">
        <w:rPr>
          <w:lang w:val="en-US"/>
        </w:rPr>
        <w:br/>
        <w:t>e.g., climate projections</w:t>
      </w:r>
      <w:r w:rsidR="005F0BE4">
        <w:rPr>
          <w:lang w:val="en-US"/>
        </w:rPr>
        <w:t xml:space="preserve"> SWR</w:t>
      </w:r>
      <w:r w:rsidRPr="00DA6AA5">
        <w:rPr>
          <w:lang w:val="en-US"/>
        </w:rPr>
        <w:t xml:space="preserve"> [</w:t>
      </w:r>
      <w:hyperlink r:id="rId7" w:history="1">
        <w:r w:rsidRPr="00C17D73">
          <w:rPr>
            <w:rStyle w:val="Hyperlink"/>
            <w:lang w:val="en-US"/>
          </w:rPr>
          <w:t>Link</w:t>
        </w:r>
      </w:hyperlink>
      <w:r w:rsidRPr="00DA6AA5">
        <w:rPr>
          <w:lang w:val="en-US"/>
        </w:rPr>
        <w:t>]</w:t>
      </w:r>
    </w:p>
    <w:p w14:paraId="43994A74" w14:textId="77777777" w:rsidR="003367AF" w:rsidRPr="00DA6AA5" w:rsidRDefault="003367AF">
      <w:pPr>
        <w:rPr>
          <w:lang w:val="en-US"/>
        </w:rPr>
      </w:pPr>
    </w:p>
    <w:p w14:paraId="0ECE8382" w14:textId="6331FDF5" w:rsidR="003367AF" w:rsidRDefault="00646695">
      <w:pPr>
        <w:rPr>
          <w:lang w:val="en-US"/>
        </w:rPr>
      </w:pPr>
      <w:r w:rsidRPr="00646695">
        <w:rPr>
          <w:lang w:val="en-US"/>
        </w:rPr>
        <w:t>Uncertainty appears in many forms—and demands better communication.</w:t>
      </w:r>
    </w:p>
    <w:p w14:paraId="6540BD82" w14:textId="77777777" w:rsidR="00646695" w:rsidRPr="00DA6AA5" w:rsidRDefault="00646695">
      <w:pPr>
        <w:rPr>
          <w:lang w:val="en-US"/>
        </w:rPr>
      </w:pPr>
    </w:p>
    <w:p w14:paraId="000C06EC" w14:textId="351F8D80" w:rsidR="003367AF" w:rsidRPr="00DA6AA5" w:rsidRDefault="003367AF">
      <w:pPr>
        <w:rPr>
          <w:lang w:val="en-US"/>
        </w:rPr>
      </w:pPr>
      <w:r w:rsidRPr="00DA6AA5">
        <w:rPr>
          <w:lang w:val="en-US"/>
        </w:rPr>
        <w:t xml:space="preserve">That is why, in the </w:t>
      </w:r>
      <w:r w:rsidRPr="00646695">
        <w:rPr>
          <w:i/>
          <w:iCs/>
          <w:lang w:val="en-US"/>
        </w:rPr>
        <w:t>uncertainty4ddj</w:t>
      </w:r>
      <w:r w:rsidRPr="00DA6AA5">
        <w:rPr>
          <w:lang w:val="en-US"/>
        </w:rPr>
        <w:t xml:space="preserve"> project, we support data journalists in visualizing uncertainty, grounded in the current state of scientific knowledge</w:t>
      </w:r>
    </w:p>
    <w:p w14:paraId="7F9620F8" w14:textId="77777777" w:rsidR="003367AF" w:rsidRPr="00DA6AA5" w:rsidRDefault="003367AF">
      <w:pPr>
        <w:rPr>
          <w:lang w:val="en-US"/>
        </w:rPr>
      </w:pPr>
    </w:p>
    <w:p w14:paraId="7ED0B03D" w14:textId="0C72D98C" w:rsidR="003367AF" w:rsidRPr="00DA6AA5" w:rsidRDefault="003367AF">
      <w:pPr>
        <w:rPr>
          <w:lang w:val="en-US"/>
        </w:rPr>
      </w:pPr>
      <w:r w:rsidRPr="00DA6AA5">
        <w:rPr>
          <w:lang w:val="en-US"/>
        </w:rPr>
        <w:t>We conduct empirical research to understand how data journalists visualize uncertainty and what they need in newsroom settings</w:t>
      </w:r>
    </w:p>
    <w:p w14:paraId="70290DC7" w14:textId="77777777" w:rsidR="003367AF" w:rsidRPr="00DA6AA5" w:rsidRDefault="003367AF">
      <w:pPr>
        <w:rPr>
          <w:lang w:val="en-US"/>
        </w:rPr>
      </w:pPr>
    </w:p>
    <w:p w14:paraId="2AF434D7" w14:textId="381FEDBB" w:rsidR="003367AF" w:rsidRPr="00DA6AA5" w:rsidRDefault="003367AF">
      <w:pPr>
        <w:rPr>
          <w:lang w:val="en-US"/>
        </w:rPr>
      </w:pPr>
      <w:r w:rsidRPr="00DA6AA5">
        <w:rPr>
          <w:lang w:val="en-US"/>
        </w:rPr>
        <w:t>We collaborate with practitioners—in workshops and beyond—to bridge the gap between scientific knowledge and practical needs</w:t>
      </w:r>
    </w:p>
    <w:p w14:paraId="014428CD" w14:textId="77777777" w:rsidR="003367AF" w:rsidRPr="00DA6AA5" w:rsidRDefault="003367AF">
      <w:pPr>
        <w:rPr>
          <w:lang w:val="en-US"/>
        </w:rPr>
      </w:pPr>
    </w:p>
    <w:p w14:paraId="15ECCB8C" w14:textId="3F800121" w:rsidR="003367AF" w:rsidRPr="00DA6AA5" w:rsidRDefault="003367AF">
      <w:pPr>
        <w:rPr>
          <w:lang w:val="en-US"/>
        </w:rPr>
      </w:pPr>
      <w:r w:rsidRPr="00DA6AA5">
        <w:rPr>
          <w:lang w:val="en-US"/>
        </w:rPr>
        <w:t xml:space="preserve">The main outcome of the project is the </w:t>
      </w:r>
      <w:r w:rsidRPr="00B37E36">
        <w:rPr>
          <w:b/>
          <w:bCs/>
          <w:i/>
          <w:iCs/>
          <w:lang w:val="en-US"/>
        </w:rPr>
        <w:t>uncertainty4ddj toolkit</w:t>
      </w:r>
      <w:r w:rsidRPr="00DA6AA5">
        <w:rPr>
          <w:lang w:val="en-US"/>
        </w:rPr>
        <w:t>, designed to support data journalistic practice</w:t>
      </w:r>
    </w:p>
    <w:p w14:paraId="2D347F05" w14:textId="77777777" w:rsidR="003367AF" w:rsidRPr="00DA6AA5" w:rsidRDefault="003367AF">
      <w:pPr>
        <w:rPr>
          <w:lang w:val="en-US"/>
        </w:rPr>
      </w:pPr>
    </w:p>
    <w:p w14:paraId="73E1550C" w14:textId="71951E2C" w:rsidR="003367AF" w:rsidRPr="00DA6AA5" w:rsidRDefault="003367AF">
      <w:pPr>
        <w:rPr>
          <w:lang w:val="en-US"/>
        </w:rPr>
      </w:pPr>
      <w:r w:rsidRPr="00DA6AA5">
        <w:rPr>
          <w:lang w:val="en-US"/>
        </w:rPr>
        <w:lastRenderedPageBreak/>
        <w:t>Try it out here: [</w:t>
      </w:r>
      <w:hyperlink r:id="rId8" w:history="1">
        <w:r w:rsidRPr="00C1048F">
          <w:rPr>
            <w:rStyle w:val="Hyperlink"/>
            <w:lang w:val="en-US"/>
          </w:rPr>
          <w:t>Link</w:t>
        </w:r>
      </w:hyperlink>
      <w:r w:rsidRPr="00DA6AA5">
        <w:rPr>
          <w:lang w:val="en-US"/>
        </w:rPr>
        <w:t>]</w:t>
      </w:r>
      <w:r w:rsidR="00CE7FD1">
        <w:rPr>
          <w:lang w:val="en-US"/>
        </w:rPr>
        <w:t xml:space="preserve"> </w:t>
      </w:r>
      <w:r w:rsidR="00C1048F">
        <w:rPr>
          <w:lang w:val="en-US"/>
        </w:rPr>
        <w:t>(existiert noch nicht)</w:t>
      </w:r>
    </w:p>
    <w:p w14:paraId="607A432C" w14:textId="77777777" w:rsidR="003367AF" w:rsidRPr="00DA6AA5" w:rsidRDefault="003367AF">
      <w:pPr>
        <w:rPr>
          <w:lang w:val="en-US"/>
        </w:rPr>
      </w:pPr>
    </w:p>
    <w:p w14:paraId="5577ECD0" w14:textId="1DA1AF63" w:rsidR="003367AF" w:rsidRPr="00DA6AA5" w:rsidRDefault="003367AF">
      <w:pPr>
        <w:rPr>
          <w:lang w:val="en-US"/>
        </w:rPr>
      </w:pPr>
      <w:r w:rsidRPr="00DA6AA5">
        <w:rPr>
          <w:lang w:val="en-US"/>
        </w:rPr>
        <w:t>Feel free to reach out: [</w:t>
      </w:r>
      <w:hyperlink r:id="rId9" w:history="1">
        <w:r w:rsidRPr="00CE7FD1">
          <w:rPr>
            <w:rStyle w:val="Hyperlink"/>
            <w:lang w:val="en-US"/>
          </w:rPr>
          <w:t>Link</w:t>
        </w:r>
      </w:hyperlink>
      <w:r w:rsidRPr="00DA6AA5">
        <w:rPr>
          <w:lang w:val="en-US"/>
        </w:rPr>
        <w:t>]</w:t>
      </w:r>
      <w:r w:rsidR="00CE7FD1">
        <w:rPr>
          <w:lang w:val="en-US"/>
        </w:rPr>
        <w:t xml:space="preserve"> (</w:t>
      </w:r>
      <w:proofErr w:type="spellStart"/>
      <w:r w:rsidR="00CE7FD1">
        <w:rPr>
          <w:lang w:val="en-US"/>
        </w:rPr>
        <w:t>existiert</w:t>
      </w:r>
      <w:proofErr w:type="spellEnd"/>
      <w:r w:rsidR="00CE7FD1">
        <w:rPr>
          <w:lang w:val="en-US"/>
        </w:rPr>
        <w:t xml:space="preserve"> </w:t>
      </w:r>
      <w:proofErr w:type="spellStart"/>
      <w:r w:rsidR="00CE7FD1">
        <w:rPr>
          <w:lang w:val="en-US"/>
        </w:rPr>
        <w:t>noch</w:t>
      </w:r>
      <w:proofErr w:type="spellEnd"/>
      <w:r w:rsidR="00CE7FD1">
        <w:rPr>
          <w:lang w:val="en-US"/>
        </w:rPr>
        <w:t xml:space="preserve"> nicht)</w:t>
      </w:r>
    </w:p>
    <w:p w14:paraId="76675E00" w14:textId="77777777" w:rsidR="003367AF" w:rsidRPr="00DA6AA5" w:rsidRDefault="003367AF">
      <w:pPr>
        <w:rPr>
          <w:lang w:val="en-US"/>
        </w:rPr>
      </w:pPr>
    </w:p>
    <w:p w14:paraId="432C0630" w14:textId="77777777" w:rsidR="00AE36B2" w:rsidRPr="00DA6AA5" w:rsidRDefault="00AE36B2">
      <w:pPr>
        <w:rPr>
          <w:lang w:val="en-US"/>
        </w:rPr>
      </w:pPr>
    </w:p>
    <w:sectPr w:rsidR="00AE36B2" w:rsidRPr="00DA6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2900"/>
    <w:multiLevelType w:val="hybridMultilevel"/>
    <w:tmpl w:val="86FAB0F0"/>
    <w:lvl w:ilvl="0" w:tplc="8F60C91A">
      <w:start w:val="54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298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B2"/>
    <w:rsid w:val="000C6004"/>
    <w:rsid w:val="00124E90"/>
    <w:rsid w:val="001A534A"/>
    <w:rsid w:val="001D1530"/>
    <w:rsid w:val="001D46BF"/>
    <w:rsid w:val="00282CB9"/>
    <w:rsid w:val="002F6177"/>
    <w:rsid w:val="003120AB"/>
    <w:rsid w:val="003367AF"/>
    <w:rsid w:val="00547C01"/>
    <w:rsid w:val="005F0BE4"/>
    <w:rsid w:val="006217DB"/>
    <w:rsid w:val="00646695"/>
    <w:rsid w:val="006F27F6"/>
    <w:rsid w:val="007F560E"/>
    <w:rsid w:val="008B4FEB"/>
    <w:rsid w:val="00927610"/>
    <w:rsid w:val="00A21D33"/>
    <w:rsid w:val="00A51D75"/>
    <w:rsid w:val="00AB10A9"/>
    <w:rsid w:val="00AE36B2"/>
    <w:rsid w:val="00B37E36"/>
    <w:rsid w:val="00BE0BDB"/>
    <w:rsid w:val="00C1048F"/>
    <w:rsid w:val="00C17D73"/>
    <w:rsid w:val="00C3290F"/>
    <w:rsid w:val="00CE7FD1"/>
    <w:rsid w:val="00D411D8"/>
    <w:rsid w:val="00DA6AA5"/>
    <w:rsid w:val="00DF5DD9"/>
    <w:rsid w:val="00E579F6"/>
    <w:rsid w:val="00E96389"/>
    <w:rsid w:val="00EB590A"/>
    <w:rsid w:val="00EC26E0"/>
    <w:rsid w:val="00F01181"/>
    <w:rsid w:val="00F15AD8"/>
    <w:rsid w:val="00F63438"/>
    <w:rsid w:val="00F64702"/>
    <w:rsid w:val="00FD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494428"/>
  <w15:chartTrackingRefBased/>
  <w15:docId w15:val="{967BD8A7-4156-4A4C-AA0B-54F927B4A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6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6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6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6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6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6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6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6B2"/>
    <w:rPr>
      <w:b/>
      <w:bCs/>
      <w:smallCaps/>
      <w:color w:val="0F4761" w:themeColor="accent1" w:themeShade="BF"/>
      <w:spacing w:val="5"/>
    </w:rPr>
  </w:style>
  <w:style w:type="character" w:customStyle="1" w:styleId="theme-foregroundcolorcustom-umbgmq">
    <w:name w:val="theme-foregroundcolorcustom-umbgmq"/>
    <w:basedOn w:val="DefaultParagraphFont"/>
    <w:rsid w:val="00AE36B2"/>
  </w:style>
  <w:style w:type="character" w:styleId="Hyperlink">
    <w:name w:val="Hyperlink"/>
    <w:basedOn w:val="DefaultParagraphFont"/>
    <w:uiPriority w:val="99"/>
    <w:unhideWhenUsed/>
    <w:rsid w:val="00A51D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ulab-hh.github.io/u4ddj-toolbo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wr.de/swraktuell/baden-wuerttemberg/verpasste-ziele-warum-bw-beim-e-auto-anteil-hinterherfaehrt-100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ytimes.com/article/axis-resistance-iran-militia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piegel.de/politik/deutschland/sonntagsfrage-umfragen-zu-bundestagswahl-landtagswahl-europawahl-a-944816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iulab.haw-hamburg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Kinkeldey</dc:creator>
  <cp:keywords/>
  <dc:description/>
  <cp:lastModifiedBy>Christoph Kinkeldey</cp:lastModifiedBy>
  <cp:revision>29</cp:revision>
  <dcterms:created xsi:type="dcterms:W3CDTF">2026-04-17T19:29:00Z</dcterms:created>
  <dcterms:modified xsi:type="dcterms:W3CDTF">2026-05-04T08:31:00Z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2026-04-17T19:52:33Z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9c6f6ec8-5a45-465d-bb4e-fb5978033289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