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before="76"/>
      </w:pPr>
      <w:r>
        <w:rPr/>
        <w:t>UN</w:t>
      </w:r>
      <w:r>
        <w:rPr>
          <w:spacing w:val="27"/>
        </w:rPr>
        <w:t> </w:t>
      </w:r>
      <w:r>
        <w:rPr/>
        <w:t>SDG</w:t>
      </w:r>
      <w:r>
        <w:rPr>
          <w:spacing w:val="28"/>
        </w:rPr>
        <w:t> </w:t>
      </w:r>
      <w:r>
        <w:rPr/>
        <w:t>GOAL</w:t>
      </w:r>
      <w:r>
        <w:rPr>
          <w:spacing w:val="27"/>
        </w:rPr>
        <w:t> </w:t>
      </w:r>
      <w:r>
        <w:rPr/>
        <w:t>4:</w:t>
      </w:r>
      <w:r>
        <w:rPr>
          <w:spacing w:val="28"/>
        </w:rPr>
        <w:t> </w:t>
      </w:r>
      <w:r>
        <w:rPr/>
        <w:t>QUALITY</w:t>
      </w:r>
      <w:r>
        <w:rPr>
          <w:spacing w:val="28"/>
        </w:rPr>
        <w:t> </w:t>
      </w:r>
      <w:r>
        <w:rPr>
          <w:spacing w:val="-2"/>
        </w:rPr>
        <w:t>EDUCATION</w:t>
      </w:r>
    </w:p>
    <w:p>
      <w:pPr>
        <w:pStyle w:val="Title"/>
        <w:spacing w:line="242" w:lineRule="auto"/>
        <w:ind w:left="401"/>
      </w:pPr>
      <w:r>
        <w:rPr/>
        <w:t>Addressing Educational Disparities: Assessing </w:t>
      </w:r>
      <w:r>
        <w:rPr/>
        <w:t>the Gap for Indigenous Community</w:t>
      </w:r>
    </w:p>
    <w:p>
      <w:pPr>
        <w:pStyle w:val="BodyText"/>
        <w:spacing w:before="9"/>
        <w:rPr>
          <w:sz w:val="18"/>
        </w:rPr>
      </w:pPr>
    </w:p>
    <w:p>
      <w:pPr>
        <w:spacing w:after="0"/>
        <w:rPr>
          <w:sz w:val="18"/>
        </w:rPr>
        <w:sectPr>
          <w:type w:val="continuous"/>
          <w:pgSz w:w="12240" w:h="15840"/>
          <w:pgMar w:top="900" w:bottom="280" w:left="860" w:right="860"/>
        </w:sectPr>
      </w:pPr>
    </w:p>
    <w:p>
      <w:pPr>
        <w:pStyle w:val="Heading1"/>
        <w:ind w:left="1139"/>
      </w:pPr>
      <w:r>
        <w:rPr/>
        <w:t>Dr.</w:t>
      </w:r>
      <w:r>
        <w:rPr>
          <w:spacing w:val="8"/>
        </w:rPr>
        <w:t> </w:t>
      </w:r>
      <w:r>
        <w:rPr/>
        <w:t>Shafaq</w:t>
      </w:r>
      <w:r>
        <w:rPr>
          <w:spacing w:val="9"/>
        </w:rPr>
        <w:t> </w:t>
      </w:r>
      <w:r>
        <w:rPr>
          <w:spacing w:val="-2"/>
        </w:rPr>
        <w:t>Khan*</w:t>
      </w:r>
    </w:p>
    <w:p>
      <w:pPr>
        <w:spacing w:line="256" w:lineRule="auto" w:before="15"/>
        <w:ind w:left="350" w:right="0" w:firstLine="408"/>
        <w:jc w:val="left"/>
        <w:rPr>
          <w:i/>
          <w:sz w:val="20"/>
        </w:rPr>
      </w:pPr>
      <w:r>
        <w:rPr>
          <w:i/>
          <w:sz w:val="20"/>
        </w:rPr>
        <w:t>School of Computer Science</w:t>
      </w:r>
      <w:r>
        <w:rPr>
          <w:i/>
          <w:sz w:val="20"/>
        </w:rPr>
        <w:t> University</w:t>
      </w:r>
      <w:r>
        <w:rPr>
          <w:i/>
          <w:spacing w:val="-6"/>
          <w:sz w:val="20"/>
        </w:rPr>
        <w:t> </w:t>
      </w:r>
      <w:r>
        <w:rPr>
          <w:i/>
          <w:sz w:val="20"/>
        </w:rPr>
        <w:t>of</w:t>
      </w:r>
      <w:r>
        <w:rPr>
          <w:i/>
          <w:spacing w:val="-5"/>
          <w:sz w:val="20"/>
        </w:rPr>
        <w:t> </w:t>
      </w:r>
      <w:r>
        <w:rPr>
          <w:i/>
          <w:sz w:val="20"/>
        </w:rPr>
        <w:t>Windsor,</w:t>
      </w:r>
      <w:r>
        <w:rPr>
          <w:i/>
          <w:spacing w:val="-5"/>
          <w:sz w:val="20"/>
        </w:rPr>
        <w:t> </w:t>
      </w:r>
      <w:r>
        <w:rPr>
          <w:i/>
          <w:sz w:val="20"/>
        </w:rPr>
        <w:t>Ontario,Canada</w:t>
      </w:r>
    </w:p>
    <w:p>
      <w:pPr>
        <w:pStyle w:val="Heading1"/>
        <w:ind w:left="1111"/>
      </w:pPr>
      <w:r>
        <w:rPr/>
        <w:br w:type="column"/>
      </w:r>
      <w:r>
        <w:rPr/>
        <w:t>Viutika </w:t>
      </w:r>
      <w:r>
        <w:rPr>
          <w:spacing w:val="-2"/>
        </w:rPr>
        <w:t>Rathod</w:t>
      </w:r>
    </w:p>
    <w:p>
      <w:pPr>
        <w:spacing w:line="256" w:lineRule="auto" w:before="15"/>
        <w:ind w:left="190" w:right="0" w:firstLine="408"/>
        <w:jc w:val="left"/>
        <w:rPr>
          <w:i/>
          <w:sz w:val="20"/>
        </w:rPr>
      </w:pPr>
      <w:r>
        <w:rPr>
          <w:i/>
          <w:sz w:val="20"/>
        </w:rPr>
        <w:t>School of Computer Science</w:t>
      </w:r>
      <w:r>
        <w:rPr>
          <w:i/>
          <w:sz w:val="20"/>
        </w:rPr>
        <w:t> University</w:t>
      </w:r>
      <w:r>
        <w:rPr>
          <w:i/>
          <w:spacing w:val="-6"/>
          <w:sz w:val="20"/>
        </w:rPr>
        <w:t> </w:t>
      </w:r>
      <w:r>
        <w:rPr>
          <w:i/>
          <w:sz w:val="20"/>
        </w:rPr>
        <w:t>of</w:t>
      </w:r>
      <w:r>
        <w:rPr>
          <w:i/>
          <w:spacing w:val="-5"/>
          <w:sz w:val="20"/>
        </w:rPr>
        <w:t> </w:t>
      </w:r>
      <w:r>
        <w:rPr>
          <w:i/>
          <w:sz w:val="20"/>
        </w:rPr>
        <w:t>Windsor,</w:t>
      </w:r>
      <w:r>
        <w:rPr>
          <w:i/>
          <w:spacing w:val="-5"/>
          <w:sz w:val="20"/>
        </w:rPr>
        <w:t> </w:t>
      </w:r>
      <w:r>
        <w:rPr>
          <w:i/>
          <w:sz w:val="20"/>
        </w:rPr>
        <w:t>Ontario,Canada</w:t>
      </w:r>
    </w:p>
    <w:p>
      <w:pPr>
        <w:pStyle w:val="Heading1"/>
        <w:ind w:left="1074"/>
      </w:pPr>
      <w:r>
        <w:rPr/>
        <w:br w:type="column"/>
      </w:r>
      <w:r>
        <w:rPr/>
        <w:t>Abhirup</w:t>
      </w:r>
      <w:r>
        <w:rPr>
          <w:spacing w:val="13"/>
        </w:rPr>
        <w:t> </w:t>
      </w:r>
      <w:r>
        <w:rPr>
          <w:spacing w:val="-2"/>
        </w:rPr>
        <w:t>Ranjan</w:t>
      </w:r>
    </w:p>
    <w:p>
      <w:pPr>
        <w:spacing w:line="256" w:lineRule="auto" w:before="15"/>
        <w:ind w:left="190" w:right="0" w:firstLine="408"/>
        <w:jc w:val="left"/>
        <w:rPr>
          <w:i/>
          <w:sz w:val="20"/>
        </w:rPr>
      </w:pPr>
      <w:r>
        <w:rPr>
          <w:i/>
          <w:sz w:val="20"/>
        </w:rPr>
        <w:t>School of Computer Science</w:t>
      </w:r>
      <w:r>
        <w:rPr>
          <w:i/>
          <w:sz w:val="20"/>
        </w:rPr>
        <w:t> University</w:t>
      </w:r>
      <w:r>
        <w:rPr>
          <w:i/>
          <w:spacing w:val="-6"/>
          <w:sz w:val="20"/>
        </w:rPr>
        <w:t> </w:t>
      </w:r>
      <w:r>
        <w:rPr>
          <w:i/>
          <w:sz w:val="20"/>
        </w:rPr>
        <w:t>of</w:t>
      </w:r>
      <w:r>
        <w:rPr>
          <w:i/>
          <w:spacing w:val="-5"/>
          <w:sz w:val="20"/>
        </w:rPr>
        <w:t> </w:t>
      </w:r>
      <w:r>
        <w:rPr>
          <w:i/>
          <w:sz w:val="20"/>
        </w:rPr>
        <w:t>Windsor,</w:t>
      </w:r>
      <w:r>
        <w:rPr>
          <w:i/>
          <w:spacing w:val="-5"/>
          <w:sz w:val="20"/>
        </w:rPr>
        <w:t> </w:t>
      </w:r>
      <w:r>
        <w:rPr>
          <w:i/>
          <w:sz w:val="20"/>
        </w:rPr>
        <w:t>Ontario,Canada</w:t>
      </w:r>
    </w:p>
    <w:p>
      <w:pPr>
        <w:spacing w:after="0" w:line="256" w:lineRule="auto"/>
        <w:jc w:val="left"/>
        <w:rPr>
          <w:sz w:val="20"/>
        </w:rPr>
        <w:sectPr>
          <w:type w:val="continuous"/>
          <w:pgSz w:w="12240" w:h="15840"/>
          <w:pgMar w:top="900" w:bottom="280" w:left="860" w:right="860"/>
          <w:cols w:num="3" w:equalWidth="0">
            <w:col w:w="3547" w:space="40"/>
            <w:col w:w="3388" w:space="39"/>
            <w:col w:w="3506"/>
          </w:cols>
        </w:sectPr>
      </w:pPr>
    </w:p>
    <w:p>
      <w:pPr>
        <w:pStyle w:val="BodyText"/>
        <w:rPr>
          <w:i/>
          <w:sz w:val="12"/>
        </w:rPr>
      </w:pPr>
    </w:p>
    <w:p>
      <w:pPr>
        <w:spacing w:after="0"/>
        <w:rPr>
          <w:sz w:val="12"/>
        </w:rPr>
        <w:sectPr>
          <w:type w:val="continuous"/>
          <w:pgSz w:w="12240" w:h="15840"/>
          <w:pgMar w:top="900" w:bottom="280" w:left="860" w:right="860"/>
        </w:sectPr>
      </w:pPr>
    </w:p>
    <w:p>
      <w:pPr>
        <w:pStyle w:val="Heading1"/>
        <w:ind w:left="885"/>
      </w:pPr>
      <w:r>
        <w:rPr/>
        <w:t>Anika</w:t>
      </w:r>
      <w:r>
        <w:rPr>
          <w:spacing w:val="15"/>
        </w:rPr>
        <w:t> </w:t>
      </w:r>
      <w:r>
        <w:rPr/>
        <w:t>Anjum</w:t>
      </w:r>
      <w:r>
        <w:rPr>
          <w:spacing w:val="15"/>
        </w:rPr>
        <w:t> </w:t>
      </w:r>
      <w:r>
        <w:rPr>
          <w:spacing w:val="-5"/>
        </w:rPr>
        <w:t>Una</w:t>
      </w:r>
    </w:p>
    <w:p>
      <w:pPr>
        <w:spacing w:line="256" w:lineRule="auto" w:before="15"/>
        <w:ind w:left="119" w:right="0" w:firstLine="408"/>
        <w:jc w:val="left"/>
        <w:rPr>
          <w:i/>
          <w:sz w:val="20"/>
        </w:rPr>
      </w:pPr>
      <w:r>
        <w:rPr>
          <w:i/>
          <w:sz w:val="20"/>
        </w:rPr>
        <w:t>School of Computer Science</w:t>
      </w:r>
      <w:r>
        <w:rPr>
          <w:i/>
          <w:sz w:val="20"/>
        </w:rPr>
        <w:t> University</w:t>
      </w:r>
      <w:r>
        <w:rPr>
          <w:i/>
          <w:spacing w:val="-6"/>
          <w:sz w:val="20"/>
        </w:rPr>
        <w:t> </w:t>
      </w:r>
      <w:r>
        <w:rPr>
          <w:i/>
          <w:sz w:val="20"/>
        </w:rPr>
        <w:t>of</w:t>
      </w:r>
      <w:r>
        <w:rPr>
          <w:i/>
          <w:spacing w:val="-5"/>
          <w:sz w:val="20"/>
        </w:rPr>
        <w:t> </w:t>
      </w:r>
      <w:r>
        <w:rPr>
          <w:i/>
          <w:sz w:val="20"/>
        </w:rPr>
        <w:t>Windsor,</w:t>
      </w:r>
      <w:r>
        <w:rPr>
          <w:i/>
          <w:spacing w:val="-5"/>
          <w:sz w:val="20"/>
        </w:rPr>
        <w:t> </w:t>
      </w:r>
      <w:r>
        <w:rPr>
          <w:i/>
          <w:sz w:val="20"/>
        </w:rPr>
        <w:t>Ontario,Canada</w:t>
      </w:r>
    </w:p>
    <w:p>
      <w:pPr>
        <w:pStyle w:val="Heading1"/>
      </w:pPr>
      <w:r>
        <w:rPr/>
        <w:br w:type="column"/>
      </w:r>
      <w:r>
        <w:rPr/>
        <w:t>Neel</w:t>
      </w:r>
      <w:r>
        <w:rPr>
          <w:spacing w:val="15"/>
        </w:rPr>
        <w:t> </w:t>
      </w:r>
      <w:r>
        <w:rPr/>
        <w:t>Manish</w:t>
      </w:r>
      <w:r>
        <w:rPr>
          <w:spacing w:val="16"/>
        </w:rPr>
        <w:t> </w:t>
      </w:r>
      <w:r>
        <w:rPr>
          <w:spacing w:val="-2"/>
        </w:rPr>
        <w:t>Pandya</w:t>
      </w:r>
    </w:p>
    <w:p>
      <w:pPr>
        <w:spacing w:line="256" w:lineRule="auto" w:before="15"/>
        <w:ind w:left="119" w:right="1778" w:firstLine="408"/>
        <w:jc w:val="left"/>
        <w:rPr>
          <w:i/>
          <w:sz w:val="20"/>
        </w:rPr>
      </w:pPr>
      <w:r>
        <w:rPr>
          <w:i/>
          <w:sz w:val="20"/>
        </w:rPr>
        <w:t>School of Computer Science</w:t>
      </w:r>
      <w:r>
        <w:rPr>
          <w:i/>
          <w:sz w:val="20"/>
        </w:rPr>
        <w:t> University</w:t>
      </w:r>
      <w:r>
        <w:rPr>
          <w:i/>
          <w:spacing w:val="-6"/>
          <w:sz w:val="20"/>
        </w:rPr>
        <w:t> </w:t>
      </w:r>
      <w:r>
        <w:rPr>
          <w:i/>
          <w:sz w:val="20"/>
        </w:rPr>
        <w:t>of</w:t>
      </w:r>
      <w:r>
        <w:rPr>
          <w:i/>
          <w:spacing w:val="-5"/>
          <w:sz w:val="20"/>
        </w:rPr>
        <w:t> </w:t>
      </w:r>
      <w:r>
        <w:rPr>
          <w:i/>
          <w:sz w:val="20"/>
        </w:rPr>
        <w:t>Windsor,</w:t>
      </w:r>
      <w:r>
        <w:rPr>
          <w:i/>
          <w:spacing w:val="-5"/>
          <w:sz w:val="20"/>
        </w:rPr>
        <w:t> </w:t>
      </w:r>
      <w:r>
        <w:rPr>
          <w:i/>
          <w:sz w:val="20"/>
        </w:rPr>
        <w:t>Ontario,Canada</w:t>
      </w:r>
    </w:p>
    <w:p>
      <w:pPr>
        <w:spacing w:after="0" w:line="256" w:lineRule="auto"/>
        <w:jc w:val="left"/>
        <w:rPr>
          <w:sz w:val="20"/>
        </w:rPr>
        <w:sectPr>
          <w:type w:val="continuous"/>
          <w:pgSz w:w="12240" w:h="15840"/>
          <w:pgMar w:top="900" w:bottom="280" w:left="860" w:right="860"/>
          <w:cols w:num="2" w:equalWidth="0">
            <w:col w:w="3356" w:space="1785"/>
            <w:col w:w="5379"/>
          </w:cols>
        </w:sectPr>
      </w:pPr>
    </w:p>
    <w:p>
      <w:pPr>
        <w:pStyle w:val="BodyText"/>
        <w:rPr>
          <w:i/>
        </w:rPr>
      </w:pPr>
    </w:p>
    <w:p>
      <w:pPr>
        <w:pStyle w:val="BodyText"/>
        <w:rPr>
          <w:i/>
        </w:rPr>
      </w:pPr>
    </w:p>
    <w:p>
      <w:pPr>
        <w:pStyle w:val="BodyText"/>
        <w:spacing w:before="4"/>
        <w:rPr>
          <w:i/>
          <w:sz w:val="22"/>
        </w:rPr>
      </w:pPr>
    </w:p>
    <w:p>
      <w:pPr>
        <w:spacing w:after="0"/>
        <w:rPr>
          <w:sz w:val="22"/>
        </w:rPr>
        <w:sectPr>
          <w:type w:val="continuous"/>
          <w:pgSz w:w="12240" w:h="15840"/>
          <w:pgMar w:top="900" w:bottom="280" w:left="860" w:right="860"/>
        </w:sectPr>
      </w:pPr>
    </w:p>
    <w:p>
      <w:pPr>
        <w:spacing w:line="230" w:lineRule="auto" w:before="123"/>
        <w:ind w:left="119" w:right="38" w:firstLine="199"/>
        <w:jc w:val="both"/>
        <w:rPr>
          <w:b/>
          <w:sz w:val="18"/>
        </w:rPr>
      </w:pPr>
      <w:r>
        <w:rPr>
          <w:b/>
          <w:i/>
          <w:sz w:val="18"/>
        </w:rPr>
        <w:t>Abstract</w:t>
      </w:r>
      <w:r>
        <w:rPr>
          <w:b/>
          <w:sz w:val="18"/>
        </w:rPr>
        <w:t>—This research paper explores the integration </w:t>
      </w:r>
      <w:r>
        <w:rPr>
          <w:b/>
          <w:sz w:val="18"/>
        </w:rPr>
        <w:t>of Indigenous knowledge and perspectives in education to address the educational disparities faced by Indigenous students in Canada</w:t>
      </w:r>
      <w:r>
        <w:rPr>
          <w:b/>
          <w:spacing w:val="-6"/>
          <w:sz w:val="18"/>
        </w:rPr>
        <w:t> </w:t>
      </w:r>
      <w:r>
        <w:rPr>
          <w:b/>
          <w:sz w:val="18"/>
        </w:rPr>
        <w:t>[1].</w:t>
      </w:r>
      <w:r>
        <w:rPr>
          <w:b/>
          <w:spacing w:val="-6"/>
          <w:sz w:val="18"/>
        </w:rPr>
        <w:t> </w:t>
      </w:r>
      <w:r>
        <w:rPr>
          <w:b/>
          <w:sz w:val="18"/>
        </w:rPr>
        <w:t>It</w:t>
      </w:r>
      <w:r>
        <w:rPr>
          <w:b/>
          <w:spacing w:val="-6"/>
          <w:sz w:val="18"/>
        </w:rPr>
        <w:t> </w:t>
      </w:r>
      <w:r>
        <w:rPr>
          <w:b/>
          <w:sz w:val="18"/>
        </w:rPr>
        <w:t>proposes</w:t>
      </w:r>
      <w:r>
        <w:rPr>
          <w:b/>
          <w:spacing w:val="-6"/>
          <w:sz w:val="18"/>
        </w:rPr>
        <w:t> </w:t>
      </w:r>
      <w:r>
        <w:rPr>
          <w:b/>
          <w:sz w:val="18"/>
        </w:rPr>
        <w:t>a</w:t>
      </w:r>
      <w:r>
        <w:rPr>
          <w:b/>
          <w:spacing w:val="-6"/>
          <w:sz w:val="18"/>
        </w:rPr>
        <w:t> </w:t>
      </w:r>
      <w:r>
        <w:rPr>
          <w:b/>
          <w:sz w:val="18"/>
        </w:rPr>
        <w:t>management</w:t>
      </w:r>
      <w:r>
        <w:rPr>
          <w:b/>
          <w:spacing w:val="-6"/>
          <w:sz w:val="18"/>
        </w:rPr>
        <w:t> </w:t>
      </w:r>
      <w:r>
        <w:rPr>
          <w:b/>
          <w:sz w:val="18"/>
        </w:rPr>
        <w:t>system</w:t>
      </w:r>
      <w:r>
        <w:rPr>
          <w:b/>
          <w:spacing w:val="-6"/>
          <w:sz w:val="18"/>
        </w:rPr>
        <w:t> </w:t>
      </w:r>
      <w:r>
        <w:rPr>
          <w:b/>
          <w:sz w:val="18"/>
        </w:rPr>
        <w:t>utilizing</w:t>
      </w:r>
      <w:r>
        <w:rPr>
          <w:b/>
          <w:spacing w:val="-6"/>
          <w:sz w:val="18"/>
        </w:rPr>
        <w:t> </w:t>
      </w:r>
      <w:r>
        <w:rPr>
          <w:b/>
          <w:sz w:val="18"/>
        </w:rPr>
        <w:t>a</w:t>
      </w:r>
      <w:r>
        <w:rPr>
          <w:b/>
          <w:spacing w:val="-6"/>
          <w:sz w:val="18"/>
        </w:rPr>
        <w:t> </w:t>
      </w:r>
      <w:r>
        <w:rPr>
          <w:b/>
          <w:sz w:val="18"/>
        </w:rPr>
        <w:t>NoSQL- MongoDB database and logistic regression model to predict student dropout rates based on key factors such as Cultural Identity, Gender, Government Funding, and more [2]. The logistic</w:t>
      </w:r>
      <w:r>
        <w:rPr>
          <w:b/>
          <w:spacing w:val="40"/>
          <w:sz w:val="18"/>
        </w:rPr>
        <w:t> </w:t>
      </w:r>
      <w:r>
        <w:rPr>
          <w:b/>
          <w:sz w:val="18"/>
        </w:rPr>
        <w:t>regression</w:t>
      </w:r>
      <w:r>
        <w:rPr>
          <w:b/>
          <w:spacing w:val="40"/>
          <w:sz w:val="18"/>
        </w:rPr>
        <w:t> </w:t>
      </w:r>
      <w:r>
        <w:rPr>
          <w:b/>
          <w:sz w:val="18"/>
        </w:rPr>
        <w:t>model</w:t>
      </w:r>
      <w:r>
        <w:rPr>
          <w:b/>
          <w:spacing w:val="40"/>
          <w:sz w:val="18"/>
        </w:rPr>
        <w:t> </w:t>
      </w:r>
      <w:r>
        <w:rPr>
          <w:b/>
          <w:sz w:val="18"/>
        </w:rPr>
        <w:t>achieved</w:t>
      </w:r>
      <w:r>
        <w:rPr>
          <w:b/>
          <w:spacing w:val="40"/>
          <w:sz w:val="18"/>
        </w:rPr>
        <w:t> </w:t>
      </w:r>
      <w:r>
        <w:rPr>
          <w:b/>
          <w:sz w:val="18"/>
        </w:rPr>
        <w:t>an</w:t>
      </w:r>
      <w:r>
        <w:rPr>
          <w:b/>
          <w:spacing w:val="40"/>
          <w:sz w:val="18"/>
        </w:rPr>
        <w:t> </w:t>
      </w:r>
      <w:r>
        <w:rPr>
          <w:b/>
          <w:sz w:val="18"/>
        </w:rPr>
        <w:t>accuracy</w:t>
      </w:r>
      <w:r>
        <w:rPr>
          <w:b/>
          <w:spacing w:val="40"/>
          <w:sz w:val="18"/>
        </w:rPr>
        <w:t> </w:t>
      </w:r>
      <w:r>
        <w:rPr>
          <w:b/>
          <w:sz w:val="18"/>
        </w:rPr>
        <w:t>rate</w:t>
      </w:r>
      <w:r>
        <w:rPr>
          <w:b/>
          <w:spacing w:val="40"/>
          <w:sz w:val="18"/>
        </w:rPr>
        <w:t> </w:t>
      </w:r>
      <w:r>
        <w:rPr>
          <w:b/>
          <w:sz w:val="18"/>
        </w:rPr>
        <w:t>of</w:t>
      </w:r>
      <w:r>
        <w:rPr>
          <w:b/>
          <w:spacing w:val="40"/>
          <w:sz w:val="18"/>
        </w:rPr>
        <w:t> </w:t>
      </w:r>
      <w:r>
        <w:rPr>
          <w:b/>
          <w:sz w:val="18"/>
        </w:rPr>
        <w:t>0.831 on the testing dataset and provided valuable insights into the factors</w:t>
      </w:r>
      <w:r>
        <w:rPr>
          <w:b/>
          <w:spacing w:val="-11"/>
          <w:sz w:val="18"/>
        </w:rPr>
        <w:t> </w:t>
      </w:r>
      <w:r>
        <w:rPr>
          <w:b/>
          <w:sz w:val="18"/>
        </w:rPr>
        <w:t>influencing</w:t>
      </w:r>
      <w:r>
        <w:rPr>
          <w:b/>
          <w:spacing w:val="-11"/>
          <w:sz w:val="18"/>
        </w:rPr>
        <w:t> </w:t>
      </w:r>
      <w:r>
        <w:rPr>
          <w:b/>
          <w:sz w:val="18"/>
        </w:rPr>
        <w:t>dropout</w:t>
      </w:r>
      <w:r>
        <w:rPr>
          <w:b/>
          <w:spacing w:val="-11"/>
          <w:sz w:val="18"/>
        </w:rPr>
        <w:t> </w:t>
      </w:r>
      <w:r>
        <w:rPr>
          <w:b/>
          <w:sz w:val="18"/>
        </w:rPr>
        <w:t>rates</w:t>
      </w:r>
      <w:r>
        <w:rPr>
          <w:b/>
          <w:spacing w:val="-11"/>
          <w:sz w:val="18"/>
        </w:rPr>
        <w:t> </w:t>
      </w:r>
      <w:r>
        <w:rPr>
          <w:b/>
          <w:sz w:val="18"/>
        </w:rPr>
        <w:t>among</w:t>
      </w:r>
      <w:r>
        <w:rPr>
          <w:b/>
          <w:spacing w:val="-11"/>
          <w:sz w:val="18"/>
        </w:rPr>
        <w:t> </w:t>
      </w:r>
      <w:r>
        <w:rPr>
          <w:b/>
          <w:sz w:val="18"/>
        </w:rPr>
        <w:t>Indigenous</w:t>
      </w:r>
      <w:r>
        <w:rPr>
          <w:b/>
          <w:spacing w:val="-11"/>
          <w:sz w:val="18"/>
        </w:rPr>
        <w:t> </w:t>
      </w:r>
      <w:r>
        <w:rPr>
          <w:b/>
          <w:sz w:val="18"/>
        </w:rPr>
        <w:t>students.</w:t>
      </w:r>
      <w:r>
        <w:rPr>
          <w:b/>
          <w:spacing w:val="-11"/>
          <w:sz w:val="18"/>
        </w:rPr>
        <w:t> </w:t>
      </w:r>
      <w:r>
        <w:rPr>
          <w:b/>
          <w:sz w:val="18"/>
        </w:rPr>
        <w:t>The paper emphasizes the importance of cultural sensitivity, ethical considerations, and collaboration with Indigenous communities throughout the research process. While logistic regression offers interpretability and simplicity, future work may explore the use of</w:t>
      </w:r>
      <w:r>
        <w:rPr>
          <w:b/>
          <w:spacing w:val="-5"/>
          <w:sz w:val="18"/>
        </w:rPr>
        <w:t> </w:t>
      </w:r>
      <w:r>
        <w:rPr>
          <w:b/>
          <w:sz w:val="18"/>
        </w:rPr>
        <w:t>other</w:t>
      </w:r>
      <w:r>
        <w:rPr>
          <w:b/>
          <w:spacing w:val="-5"/>
          <w:sz w:val="18"/>
        </w:rPr>
        <w:t> </w:t>
      </w:r>
      <w:r>
        <w:rPr>
          <w:b/>
          <w:sz w:val="18"/>
        </w:rPr>
        <w:t>machine</w:t>
      </w:r>
      <w:r>
        <w:rPr>
          <w:b/>
          <w:spacing w:val="-5"/>
          <w:sz w:val="18"/>
        </w:rPr>
        <w:t> </w:t>
      </w:r>
      <w:r>
        <w:rPr>
          <w:b/>
          <w:sz w:val="18"/>
        </w:rPr>
        <w:t>learning</w:t>
      </w:r>
      <w:r>
        <w:rPr>
          <w:b/>
          <w:spacing w:val="-5"/>
          <w:sz w:val="18"/>
        </w:rPr>
        <w:t> </w:t>
      </w:r>
      <w:r>
        <w:rPr>
          <w:b/>
          <w:sz w:val="18"/>
        </w:rPr>
        <w:t>models</w:t>
      </w:r>
      <w:r>
        <w:rPr>
          <w:b/>
          <w:spacing w:val="-5"/>
          <w:sz w:val="18"/>
        </w:rPr>
        <w:t> </w:t>
      </w:r>
      <w:r>
        <w:rPr>
          <w:b/>
          <w:sz w:val="18"/>
        </w:rPr>
        <w:t>and</w:t>
      </w:r>
      <w:r>
        <w:rPr>
          <w:b/>
          <w:spacing w:val="-5"/>
          <w:sz w:val="18"/>
        </w:rPr>
        <w:t> </w:t>
      </w:r>
      <w:r>
        <w:rPr>
          <w:b/>
          <w:sz w:val="18"/>
        </w:rPr>
        <w:t>qualitative</w:t>
      </w:r>
      <w:r>
        <w:rPr>
          <w:b/>
          <w:spacing w:val="-5"/>
          <w:sz w:val="18"/>
        </w:rPr>
        <w:t> </w:t>
      </w:r>
      <w:r>
        <w:rPr>
          <w:b/>
          <w:sz w:val="18"/>
        </w:rPr>
        <w:t>data</w:t>
      </w:r>
      <w:r>
        <w:rPr>
          <w:b/>
          <w:spacing w:val="-5"/>
          <w:sz w:val="18"/>
        </w:rPr>
        <w:t> </w:t>
      </w:r>
      <w:r>
        <w:rPr>
          <w:b/>
          <w:sz w:val="18"/>
        </w:rPr>
        <w:t>to</w:t>
      </w:r>
      <w:r>
        <w:rPr>
          <w:b/>
          <w:spacing w:val="-5"/>
          <w:sz w:val="18"/>
        </w:rPr>
        <w:t> </w:t>
      </w:r>
      <w:r>
        <w:rPr>
          <w:b/>
          <w:sz w:val="18"/>
        </w:rPr>
        <w:t>enhance accuracy and gain deeper insights. The goal is to promote educational equity and inclusivity while respecting Indigenous knowledge and aspirations in Canadian education.</w:t>
      </w:r>
    </w:p>
    <w:p>
      <w:pPr>
        <w:spacing w:line="230" w:lineRule="auto" w:before="18"/>
        <w:ind w:left="119" w:right="38" w:firstLine="199"/>
        <w:jc w:val="both"/>
        <w:rPr>
          <w:b/>
          <w:sz w:val="18"/>
        </w:rPr>
      </w:pPr>
      <w:r>
        <w:rPr>
          <w:b/>
          <w:i/>
          <w:sz w:val="18"/>
        </w:rPr>
        <w:t>Index</w:t>
      </w:r>
      <w:r>
        <w:rPr>
          <w:b/>
          <w:i/>
          <w:spacing w:val="-7"/>
          <w:sz w:val="18"/>
        </w:rPr>
        <w:t> </w:t>
      </w:r>
      <w:r>
        <w:rPr>
          <w:b/>
          <w:i/>
          <w:sz w:val="18"/>
        </w:rPr>
        <w:t>Terms</w:t>
      </w:r>
      <w:r>
        <w:rPr>
          <w:b/>
          <w:sz w:val="18"/>
        </w:rPr>
        <w:t>—Indigenous</w:t>
      </w:r>
      <w:r>
        <w:rPr>
          <w:b/>
          <w:spacing w:val="-7"/>
          <w:sz w:val="18"/>
        </w:rPr>
        <w:t> </w:t>
      </w:r>
      <w:r>
        <w:rPr>
          <w:b/>
          <w:sz w:val="18"/>
        </w:rPr>
        <w:t>knowledge,</w:t>
      </w:r>
      <w:r>
        <w:rPr>
          <w:b/>
          <w:spacing w:val="-7"/>
          <w:sz w:val="18"/>
        </w:rPr>
        <w:t> </w:t>
      </w:r>
      <w:r>
        <w:rPr>
          <w:b/>
          <w:sz w:val="18"/>
        </w:rPr>
        <w:t>Indigenous</w:t>
      </w:r>
      <w:r>
        <w:rPr>
          <w:b/>
          <w:spacing w:val="-7"/>
          <w:sz w:val="18"/>
        </w:rPr>
        <w:t> </w:t>
      </w:r>
      <w:r>
        <w:rPr>
          <w:b/>
          <w:sz w:val="18"/>
        </w:rPr>
        <w:t>perspectives, educational disparities, Indigenous students, NoSQL-MongoDB </w:t>
      </w:r>
      <w:r>
        <w:rPr>
          <w:b/>
          <w:spacing w:val="-2"/>
          <w:sz w:val="18"/>
        </w:rPr>
        <w:t>database</w:t>
      </w:r>
    </w:p>
    <w:p>
      <w:pPr>
        <w:pStyle w:val="BodyText"/>
        <w:spacing w:before="9"/>
        <w:rPr>
          <w:b/>
          <w:sz w:val="27"/>
        </w:rPr>
      </w:pPr>
    </w:p>
    <w:p>
      <w:pPr>
        <w:pStyle w:val="Heading2"/>
        <w:ind w:left="421" w:right="342"/>
        <w:jc w:val="center"/>
      </w:pPr>
      <w:r>
        <w:rPr/>
        <w:t>I</w:t>
      </w:r>
      <w:r>
        <w:rPr>
          <w:spacing w:val="49"/>
        </w:rPr>
        <w:t>  </w:t>
      </w:r>
      <w:r>
        <w:rPr>
          <w:spacing w:val="-2"/>
        </w:rPr>
        <w:t>Introduction</w:t>
      </w:r>
    </w:p>
    <w:p>
      <w:pPr>
        <w:pStyle w:val="BodyText"/>
        <w:spacing w:before="3"/>
        <w:rPr>
          <w:b/>
          <w:sz w:val="22"/>
        </w:rPr>
      </w:pPr>
    </w:p>
    <w:p>
      <w:pPr>
        <w:pStyle w:val="BodyText"/>
        <w:spacing w:line="249" w:lineRule="auto"/>
        <w:ind w:left="119" w:right="38"/>
        <w:jc w:val="both"/>
      </w:pPr>
      <w:r>
        <w:rPr/>
        <w:t>The Indigenous communities in Canada experience </w:t>
      </w:r>
      <w:r>
        <w:rPr/>
        <w:t>signif- icantly higher dropout rates compared to non-Indigenous communities</w:t>
      </w:r>
      <w:r>
        <w:rPr>
          <w:spacing w:val="31"/>
        </w:rPr>
        <w:t> </w:t>
      </w:r>
      <w:r>
        <w:rPr/>
        <w:t>in</w:t>
      </w:r>
      <w:r>
        <w:rPr>
          <w:spacing w:val="31"/>
        </w:rPr>
        <w:t> </w:t>
      </w:r>
      <w:r>
        <w:rPr/>
        <w:t>this</w:t>
      </w:r>
      <w:r>
        <w:rPr>
          <w:spacing w:val="31"/>
        </w:rPr>
        <w:t> </w:t>
      </w:r>
      <w:r>
        <w:rPr/>
        <w:t>part</w:t>
      </w:r>
      <w:r>
        <w:rPr>
          <w:spacing w:val="31"/>
        </w:rPr>
        <w:t> </w:t>
      </w:r>
      <w:r>
        <w:rPr/>
        <w:t>of</w:t>
      </w:r>
      <w:r>
        <w:rPr>
          <w:spacing w:val="31"/>
        </w:rPr>
        <w:t> </w:t>
      </w:r>
      <w:r>
        <w:rPr/>
        <w:t>the</w:t>
      </w:r>
      <w:r>
        <w:rPr>
          <w:spacing w:val="31"/>
        </w:rPr>
        <w:t> </w:t>
      </w:r>
      <w:r>
        <w:rPr/>
        <w:t>world,</w:t>
      </w:r>
      <w:r>
        <w:rPr>
          <w:spacing w:val="31"/>
        </w:rPr>
        <w:t> </w:t>
      </w:r>
      <w:r>
        <w:rPr/>
        <w:t>attributed</w:t>
      </w:r>
      <w:r>
        <w:rPr>
          <w:spacing w:val="31"/>
        </w:rPr>
        <w:t> </w:t>
      </w:r>
      <w:r>
        <w:rPr/>
        <w:t>to</w:t>
      </w:r>
      <w:r>
        <w:rPr>
          <w:spacing w:val="31"/>
        </w:rPr>
        <w:t> </w:t>
      </w:r>
      <w:r>
        <w:rPr/>
        <w:t>a</w:t>
      </w:r>
      <w:r>
        <w:rPr>
          <w:spacing w:val="31"/>
        </w:rPr>
        <w:t> </w:t>
      </w:r>
      <w:r>
        <w:rPr/>
        <w:t>range of factors such as historical and inter generational impacts, financial inequities, social marginalization, lack of support systems, and geographic barriers [3]. These factors restrict access to quality education for Indigenous students, resulting in lower educational achievements compared to the general population of Canada [4].</w:t>
      </w:r>
    </w:p>
    <w:p>
      <w:pPr>
        <w:pStyle w:val="BodyText"/>
        <w:spacing w:line="249" w:lineRule="auto"/>
        <w:ind w:left="119" w:right="38"/>
        <w:jc w:val="both"/>
      </w:pPr>
      <w:r>
        <w:rPr/>
        <w:t>Outline of the problem of educational disparities faced </w:t>
      </w:r>
      <w:r>
        <w:rPr/>
        <w:t>by Indigenous students in Canada, there are multiple factors such as the legacy of colonialism, residential schools, racism, and insufficient</w:t>
      </w:r>
      <w:r>
        <w:rPr>
          <w:spacing w:val="-11"/>
        </w:rPr>
        <w:t> </w:t>
      </w:r>
      <w:r>
        <w:rPr/>
        <w:t>funding</w:t>
      </w:r>
      <w:r>
        <w:rPr>
          <w:spacing w:val="-11"/>
        </w:rPr>
        <w:t> </w:t>
      </w:r>
      <w:r>
        <w:rPr/>
        <w:t>hinder</w:t>
      </w:r>
      <w:r>
        <w:rPr>
          <w:spacing w:val="-11"/>
        </w:rPr>
        <w:t> </w:t>
      </w:r>
      <w:r>
        <w:rPr/>
        <w:t>access</w:t>
      </w:r>
      <w:r>
        <w:rPr>
          <w:spacing w:val="-12"/>
        </w:rPr>
        <w:t> </w:t>
      </w:r>
      <w:r>
        <w:rPr/>
        <w:t>to</w:t>
      </w:r>
      <w:r>
        <w:rPr>
          <w:spacing w:val="-11"/>
        </w:rPr>
        <w:t> </w:t>
      </w:r>
      <w:r>
        <w:rPr/>
        <w:t>post-secondary</w:t>
      </w:r>
      <w:r>
        <w:rPr>
          <w:spacing w:val="-11"/>
        </w:rPr>
        <w:t> </w:t>
      </w:r>
      <w:r>
        <w:rPr/>
        <w:t>education, which is recognized as a treaty right for Indigenous students. Funding inadequacy and access difficulties contribute to a significant</w:t>
      </w:r>
      <w:r>
        <w:rPr>
          <w:spacing w:val="1"/>
        </w:rPr>
        <w:t> </w:t>
      </w:r>
      <w:r>
        <w:rPr/>
        <w:t>disparity</w:t>
      </w:r>
      <w:r>
        <w:rPr>
          <w:spacing w:val="1"/>
        </w:rPr>
        <w:t> </w:t>
      </w:r>
      <w:r>
        <w:rPr/>
        <w:t>in</w:t>
      </w:r>
      <w:r>
        <w:rPr>
          <w:spacing w:val="2"/>
        </w:rPr>
        <w:t> </w:t>
      </w:r>
      <w:r>
        <w:rPr/>
        <w:t>educational</w:t>
      </w:r>
      <w:r>
        <w:rPr>
          <w:spacing w:val="1"/>
        </w:rPr>
        <w:t> </w:t>
      </w:r>
      <w:r>
        <w:rPr/>
        <w:t>opportunities</w:t>
      </w:r>
      <w:r>
        <w:rPr>
          <w:spacing w:val="1"/>
        </w:rPr>
        <w:t> </w:t>
      </w:r>
      <w:r>
        <w:rPr/>
        <w:t>[5].</w:t>
      </w:r>
      <w:r>
        <w:rPr>
          <w:spacing w:val="2"/>
        </w:rPr>
        <w:t> </w:t>
      </w:r>
      <w:r>
        <w:rPr/>
        <w:t>Also,</w:t>
      </w:r>
      <w:r>
        <w:rPr>
          <w:spacing w:val="1"/>
        </w:rPr>
        <w:t> </w:t>
      </w:r>
      <w:r>
        <w:rPr>
          <w:spacing w:val="-5"/>
        </w:rPr>
        <w:t>the</w:t>
      </w:r>
    </w:p>
    <w:p>
      <w:pPr>
        <w:pStyle w:val="BodyText"/>
        <w:spacing w:line="249" w:lineRule="auto" w:before="98"/>
        <w:ind w:left="119" w:right="117"/>
        <w:jc w:val="both"/>
      </w:pPr>
      <w:r>
        <w:rPr/>
        <w:br w:type="column"/>
      </w:r>
      <w:r>
        <w:rPr/>
        <w:t>lack of necessary infrastructure has hindered the </w:t>
      </w:r>
      <w:r>
        <w:rPr/>
        <w:t>distribution</w:t>
      </w:r>
      <w:r>
        <w:rPr>
          <w:spacing w:val="40"/>
        </w:rPr>
        <w:t> </w:t>
      </w:r>
      <w:r>
        <w:rPr/>
        <w:t>of</w:t>
      </w:r>
      <w:r>
        <w:rPr>
          <w:spacing w:val="-5"/>
        </w:rPr>
        <w:t> </w:t>
      </w:r>
      <w:r>
        <w:rPr/>
        <w:t>culturally</w:t>
      </w:r>
      <w:r>
        <w:rPr>
          <w:spacing w:val="-5"/>
        </w:rPr>
        <w:t> </w:t>
      </w:r>
      <w:r>
        <w:rPr/>
        <w:t>relevant</w:t>
      </w:r>
      <w:r>
        <w:rPr>
          <w:spacing w:val="-5"/>
        </w:rPr>
        <w:t> </w:t>
      </w:r>
      <w:r>
        <w:rPr/>
        <w:t>educational</w:t>
      </w:r>
      <w:r>
        <w:rPr>
          <w:spacing w:val="-5"/>
        </w:rPr>
        <w:t> </w:t>
      </w:r>
      <w:r>
        <w:rPr/>
        <w:t>curricula</w:t>
      </w:r>
      <w:r>
        <w:rPr>
          <w:spacing w:val="-5"/>
        </w:rPr>
        <w:t> </w:t>
      </w:r>
      <w:r>
        <w:rPr/>
        <w:t>to</w:t>
      </w:r>
      <w:r>
        <w:rPr>
          <w:spacing w:val="-5"/>
        </w:rPr>
        <w:t> </w:t>
      </w:r>
      <w:r>
        <w:rPr/>
        <w:t>Indigenous</w:t>
      </w:r>
      <w:r>
        <w:rPr>
          <w:spacing w:val="-5"/>
        </w:rPr>
        <w:t> </w:t>
      </w:r>
      <w:r>
        <w:rPr/>
        <w:t>com- munities</w:t>
      </w:r>
      <w:r>
        <w:rPr>
          <w:spacing w:val="-8"/>
        </w:rPr>
        <w:t> </w:t>
      </w:r>
      <w:r>
        <w:rPr/>
        <w:t>[6].</w:t>
      </w:r>
      <w:r>
        <w:rPr>
          <w:spacing w:val="-8"/>
        </w:rPr>
        <w:t> </w:t>
      </w:r>
      <w:r>
        <w:rPr/>
        <w:t>Teaching</w:t>
      </w:r>
      <w:r>
        <w:rPr>
          <w:spacing w:val="-8"/>
        </w:rPr>
        <w:t> </w:t>
      </w:r>
      <w:r>
        <w:rPr/>
        <w:t>practices</w:t>
      </w:r>
      <w:r>
        <w:rPr>
          <w:spacing w:val="-8"/>
        </w:rPr>
        <w:t> </w:t>
      </w:r>
      <w:r>
        <w:rPr/>
        <w:t>in</w:t>
      </w:r>
      <w:r>
        <w:rPr>
          <w:spacing w:val="-8"/>
        </w:rPr>
        <w:t> </w:t>
      </w:r>
      <w:r>
        <w:rPr/>
        <w:t>non-Indigenous</w:t>
      </w:r>
      <w:r>
        <w:rPr>
          <w:spacing w:val="-8"/>
        </w:rPr>
        <w:t> </w:t>
      </w:r>
      <w:r>
        <w:rPr/>
        <w:t>institutions need refinement, focusing on incorporating Indigenous his- tory, cultures, and perspectives, and addressing racism and marginalization [7].</w:t>
      </w:r>
    </w:p>
    <w:p>
      <w:pPr>
        <w:pStyle w:val="BodyText"/>
        <w:spacing w:line="249" w:lineRule="auto"/>
        <w:ind w:left="119" w:right="117"/>
        <w:jc w:val="both"/>
      </w:pPr>
      <w:r>
        <w:rPr/>
        <w:t>Our work in this research paper is motivated by a </w:t>
      </w:r>
      <w:r>
        <w:rPr/>
        <w:t>deep understanding of past injustices and current hardships faced</w:t>
      </w:r>
      <w:r>
        <w:rPr>
          <w:spacing w:val="40"/>
        </w:rPr>
        <w:t> </w:t>
      </w:r>
      <w:r>
        <w:rPr/>
        <w:t>by Indigenous communities. We aim to address the lack of cultural responsiveness in the mainstream educational system and promote justice, fairness, and reconciliation [8]. By em- bracing empathy and recognizing the generational effects of policies like the residential school system, we seek to restore pride,</w:t>
      </w:r>
      <w:r>
        <w:rPr>
          <w:spacing w:val="-2"/>
        </w:rPr>
        <w:t> </w:t>
      </w:r>
      <w:r>
        <w:rPr/>
        <w:t>dignity,</w:t>
      </w:r>
      <w:r>
        <w:rPr>
          <w:spacing w:val="-2"/>
        </w:rPr>
        <w:t> </w:t>
      </w:r>
      <w:r>
        <w:rPr/>
        <w:t>and</w:t>
      </w:r>
      <w:r>
        <w:rPr>
          <w:spacing w:val="-2"/>
        </w:rPr>
        <w:t> </w:t>
      </w:r>
      <w:r>
        <w:rPr/>
        <w:t>self</w:t>
      </w:r>
      <w:r>
        <w:rPr>
          <w:spacing w:val="-2"/>
        </w:rPr>
        <w:t> </w:t>
      </w:r>
      <w:r>
        <w:rPr/>
        <w:t>respect</w:t>
      </w:r>
      <w:r>
        <w:rPr>
          <w:spacing w:val="-2"/>
        </w:rPr>
        <w:t> </w:t>
      </w:r>
      <w:r>
        <w:rPr/>
        <w:t>among</w:t>
      </w:r>
      <w:r>
        <w:rPr>
          <w:spacing w:val="-2"/>
        </w:rPr>
        <w:t> </w:t>
      </w:r>
      <w:r>
        <w:rPr/>
        <w:t>Indigenous</w:t>
      </w:r>
      <w:r>
        <w:rPr>
          <w:spacing w:val="-2"/>
        </w:rPr>
        <w:t> </w:t>
      </w:r>
      <w:r>
        <w:rPr/>
        <w:t>children</w:t>
      </w:r>
      <w:r>
        <w:rPr>
          <w:spacing w:val="-2"/>
        </w:rPr>
        <w:t> </w:t>
      </w:r>
      <w:r>
        <w:rPr/>
        <w:t>[9]. Through cultural responsiveness, we aim to foster respect, understanding, and inclusive education for all students.</w:t>
      </w:r>
    </w:p>
    <w:p>
      <w:pPr>
        <w:pStyle w:val="BodyText"/>
        <w:spacing w:line="249" w:lineRule="auto"/>
        <w:ind w:left="119" w:right="117"/>
        <w:jc w:val="both"/>
      </w:pPr>
      <w:r>
        <w:rPr/>
        <w:t>Our</w:t>
      </w:r>
      <w:r>
        <w:rPr>
          <w:spacing w:val="40"/>
        </w:rPr>
        <w:t> </w:t>
      </w:r>
      <w:r>
        <w:rPr/>
        <w:t>objective</w:t>
      </w:r>
      <w:r>
        <w:rPr>
          <w:spacing w:val="40"/>
        </w:rPr>
        <w:t> </w:t>
      </w:r>
      <w:r>
        <w:rPr/>
        <w:t>here</w:t>
      </w:r>
      <w:r>
        <w:rPr>
          <w:spacing w:val="40"/>
        </w:rPr>
        <w:t> </w:t>
      </w:r>
      <w:r>
        <w:rPr/>
        <w:t>is</w:t>
      </w:r>
      <w:r>
        <w:rPr>
          <w:spacing w:val="40"/>
        </w:rPr>
        <w:t> </w:t>
      </w:r>
      <w:r>
        <w:rPr/>
        <w:t>to</w:t>
      </w:r>
      <w:r>
        <w:rPr>
          <w:spacing w:val="40"/>
        </w:rPr>
        <w:t> </w:t>
      </w:r>
      <w:r>
        <w:rPr/>
        <w:t>bridge</w:t>
      </w:r>
      <w:r>
        <w:rPr>
          <w:spacing w:val="40"/>
        </w:rPr>
        <w:t> </w:t>
      </w:r>
      <w:r>
        <w:rPr/>
        <w:t>the</w:t>
      </w:r>
      <w:r>
        <w:rPr>
          <w:spacing w:val="40"/>
        </w:rPr>
        <w:t> </w:t>
      </w:r>
      <w:r>
        <w:rPr/>
        <w:t>educational</w:t>
      </w:r>
      <w:r>
        <w:rPr>
          <w:spacing w:val="40"/>
        </w:rPr>
        <w:t> </w:t>
      </w:r>
      <w:r>
        <w:rPr/>
        <w:t>gap</w:t>
      </w:r>
      <w:r>
        <w:rPr>
          <w:spacing w:val="40"/>
        </w:rPr>
        <w:t> </w:t>
      </w:r>
      <w:r>
        <w:rPr/>
        <w:t>be- tween Indigenous and non-Indigenous populations in Canada by addressing issues such as insufficient funding, cultural disconnection,</w:t>
      </w:r>
      <w:r>
        <w:rPr>
          <w:spacing w:val="40"/>
        </w:rPr>
        <w:t> </w:t>
      </w:r>
      <w:r>
        <w:rPr/>
        <w:t>discrimination,</w:t>
      </w:r>
      <w:r>
        <w:rPr>
          <w:spacing w:val="40"/>
        </w:rPr>
        <w:t> </w:t>
      </w:r>
      <w:r>
        <w:rPr/>
        <w:t>and</w:t>
      </w:r>
      <w:r>
        <w:rPr>
          <w:spacing w:val="40"/>
        </w:rPr>
        <w:t> </w:t>
      </w:r>
      <w:r>
        <w:rPr/>
        <w:t>lack</w:t>
      </w:r>
      <w:r>
        <w:rPr>
          <w:spacing w:val="40"/>
        </w:rPr>
        <w:t> </w:t>
      </w:r>
      <w:r>
        <w:rPr/>
        <w:t>of</w:t>
      </w:r>
      <w:r>
        <w:rPr>
          <w:spacing w:val="40"/>
        </w:rPr>
        <w:t> </w:t>
      </w:r>
      <w:r>
        <w:rPr/>
        <w:t>support</w:t>
      </w:r>
      <w:r>
        <w:rPr>
          <w:spacing w:val="40"/>
        </w:rPr>
        <w:t> </w:t>
      </w:r>
      <w:r>
        <w:rPr/>
        <w:t>systems for Indigenous communities. We aim to assess and analyze</w:t>
      </w:r>
      <w:r>
        <w:rPr>
          <w:spacing w:val="80"/>
        </w:rPr>
        <w:t> </w:t>
      </w:r>
      <w:r>
        <w:rPr/>
        <w:t>the quality of education for Indigenous students, promote evidence-based decision making, and ensure educational eq- uity. Integrating Indigenous knowledge systems, languages, and histories into the curriculum is a crucial focus, em- powering Indigenous students and improving the educational experience for all.</w:t>
      </w:r>
    </w:p>
    <w:p>
      <w:pPr>
        <w:pStyle w:val="BodyText"/>
        <w:spacing w:line="249" w:lineRule="auto"/>
        <w:ind w:left="119" w:right="117"/>
        <w:jc w:val="both"/>
      </w:pPr>
      <w:r>
        <w:rPr/>
        <w:t>To achieve our goals, we propose a model that utilizes </w:t>
      </w:r>
      <w:r>
        <w:rPr/>
        <w:t>a NoSQL database i.e. MongoDB, to address educational dis- parities faced by Indigenous students. Also using the Lo-</w:t>
      </w:r>
      <w:r>
        <w:rPr>
          <w:spacing w:val="40"/>
        </w:rPr>
        <w:t> </w:t>
      </w:r>
      <w:r>
        <w:rPr/>
        <w:t>gistic Model we will capture unique information such as cultural identity, language proficiency, community involve- ment, gender, and other relevant details, while adhering to Indigenous data governance principles. This will assist us in determining</w:t>
      </w:r>
      <w:r>
        <w:rPr>
          <w:spacing w:val="34"/>
        </w:rPr>
        <w:t> </w:t>
      </w:r>
      <w:r>
        <w:rPr/>
        <w:t>whether</w:t>
      </w:r>
      <w:r>
        <w:rPr>
          <w:spacing w:val="34"/>
        </w:rPr>
        <w:t> </w:t>
      </w:r>
      <w:r>
        <w:rPr/>
        <w:t>a</w:t>
      </w:r>
      <w:r>
        <w:rPr>
          <w:spacing w:val="34"/>
        </w:rPr>
        <w:t> </w:t>
      </w:r>
      <w:r>
        <w:rPr/>
        <w:t>particular</w:t>
      </w:r>
      <w:r>
        <w:rPr>
          <w:spacing w:val="34"/>
        </w:rPr>
        <w:t> </w:t>
      </w:r>
      <w:r>
        <w:rPr/>
        <w:t>person</w:t>
      </w:r>
      <w:r>
        <w:rPr>
          <w:spacing w:val="34"/>
        </w:rPr>
        <w:t> </w:t>
      </w:r>
      <w:r>
        <w:rPr/>
        <w:t>may</w:t>
      </w:r>
      <w:r>
        <w:rPr>
          <w:spacing w:val="34"/>
        </w:rPr>
        <w:t> </w:t>
      </w:r>
      <w:r>
        <w:rPr/>
        <w:t>drop</w:t>
      </w:r>
      <w:r>
        <w:rPr>
          <w:spacing w:val="34"/>
        </w:rPr>
        <w:t> </w:t>
      </w:r>
      <w:r>
        <w:rPr/>
        <w:t>out,</w:t>
      </w:r>
      <w:r>
        <w:rPr>
          <w:spacing w:val="34"/>
        </w:rPr>
        <w:t> </w:t>
      </w:r>
      <w:r>
        <w:rPr/>
        <w:t>and if</w:t>
      </w:r>
      <w:r>
        <w:rPr>
          <w:spacing w:val="26"/>
        </w:rPr>
        <w:t> </w:t>
      </w:r>
      <w:r>
        <w:rPr/>
        <w:t>so,</w:t>
      </w:r>
      <w:r>
        <w:rPr>
          <w:spacing w:val="26"/>
        </w:rPr>
        <w:t> </w:t>
      </w:r>
      <w:r>
        <w:rPr/>
        <w:t>it</w:t>
      </w:r>
      <w:r>
        <w:rPr>
          <w:spacing w:val="26"/>
        </w:rPr>
        <w:t> </w:t>
      </w:r>
      <w:r>
        <w:rPr/>
        <w:t>will</w:t>
      </w:r>
      <w:r>
        <w:rPr>
          <w:spacing w:val="26"/>
        </w:rPr>
        <w:t> </w:t>
      </w:r>
      <w:r>
        <w:rPr/>
        <w:t>enable</w:t>
      </w:r>
      <w:r>
        <w:rPr>
          <w:spacing w:val="26"/>
        </w:rPr>
        <w:t> </w:t>
      </w:r>
      <w:r>
        <w:rPr/>
        <w:t>concerned</w:t>
      </w:r>
      <w:r>
        <w:rPr>
          <w:spacing w:val="26"/>
        </w:rPr>
        <w:t> </w:t>
      </w:r>
      <w:r>
        <w:rPr/>
        <w:t>local</w:t>
      </w:r>
      <w:r>
        <w:rPr>
          <w:spacing w:val="26"/>
        </w:rPr>
        <w:t> </w:t>
      </w:r>
      <w:r>
        <w:rPr/>
        <w:t>or</w:t>
      </w:r>
      <w:r>
        <w:rPr>
          <w:spacing w:val="26"/>
        </w:rPr>
        <w:t> </w:t>
      </w:r>
      <w:r>
        <w:rPr/>
        <w:t>governmental</w:t>
      </w:r>
      <w:r>
        <w:rPr>
          <w:spacing w:val="26"/>
        </w:rPr>
        <w:t> </w:t>
      </w:r>
      <w:r>
        <w:rPr/>
        <w:t>bodies to</w:t>
      </w:r>
      <w:r>
        <w:rPr>
          <w:spacing w:val="22"/>
        </w:rPr>
        <w:t> </w:t>
      </w:r>
      <w:r>
        <w:rPr/>
        <w:t>take</w:t>
      </w:r>
      <w:r>
        <w:rPr>
          <w:spacing w:val="23"/>
        </w:rPr>
        <w:t> </w:t>
      </w:r>
      <w:r>
        <w:rPr/>
        <w:t>appropriate</w:t>
      </w:r>
      <w:r>
        <w:rPr>
          <w:spacing w:val="22"/>
        </w:rPr>
        <w:t> </w:t>
      </w:r>
      <w:r>
        <w:rPr/>
        <w:t>action.</w:t>
      </w:r>
      <w:r>
        <w:rPr>
          <w:spacing w:val="23"/>
        </w:rPr>
        <w:t> </w:t>
      </w:r>
      <w:r>
        <w:rPr/>
        <w:t>It</w:t>
      </w:r>
      <w:r>
        <w:rPr>
          <w:spacing w:val="23"/>
        </w:rPr>
        <w:t> </w:t>
      </w:r>
      <w:r>
        <w:rPr/>
        <w:t>will</w:t>
      </w:r>
      <w:r>
        <w:rPr>
          <w:spacing w:val="22"/>
        </w:rPr>
        <w:t> </w:t>
      </w:r>
      <w:r>
        <w:rPr/>
        <w:t>also</w:t>
      </w:r>
      <w:r>
        <w:rPr>
          <w:spacing w:val="23"/>
        </w:rPr>
        <w:t> </w:t>
      </w:r>
      <w:r>
        <w:rPr/>
        <w:t>enable</w:t>
      </w:r>
      <w:r>
        <w:rPr>
          <w:spacing w:val="22"/>
        </w:rPr>
        <w:t> </w:t>
      </w:r>
      <w:r>
        <w:rPr>
          <w:spacing w:val="-2"/>
        </w:rPr>
        <w:t>comprehensive</w:t>
      </w:r>
    </w:p>
    <w:p>
      <w:pPr>
        <w:spacing w:after="0" w:line="249" w:lineRule="auto"/>
        <w:jc w:val="both"/>
        <w:sectPr>
          <w:type w:val="continuous"/>
          <w:pgSz w:w="12240" w:h="15840"/>
          <w:pgMar w:top="900" w:bottom="280" w:left="860" w:right="860"/>
          <w:cols w:num="2" w:equalWidth="0">
            <w:col w:w="5181" w:space="79"/>
            <w:col w:w="5260"/>
          </w:cols>
        </w:sectPr>
      </w:pPr>
    </w:p>
    <w:p>
      <w:pPr>
        <w:pStyle w:val="BodyText"/>
        <w:spacing w:line="249" w:lineRule="auto" w:before="95"/>
        <w:ind w:left="119" w:right="38"/>
        <w:jc w:val="both"/>
      </w:pPr>
      <w:r>
        <w:rPr/>
        <w:t>data integration from various sources, evaluating the </w:t>
      </w:r>
      <w:r>
        <w:rPr/>
        <w:t>success of educational initiatives and facilitating timely support and prevention of widening educational gaps. The chosen NoSQL database ensures data privacy and security, aligning with eth- ical principles and relevant laws. There is a lack of published papers addressing our identified issue, making our research work unique. Through our comprehensive model and data- driven</w:t>
      </w:r>
      <w:r>
        <w:rPr>
          <w:spacing w:val="40"/>
        </w:rPr>
        <w:t> </w:t>
      </w:r>
      <w:r>
        <w:rPr/>
        <w:t>approach,</w:t>
      </w:r>
      <w:r>
        <w:rPr>
          <w:spacing w:val="40"/>
        </w:rPr>
        <w:t> </w:t>
      </w:r>
      <w:r>
        <w:rPr/>
        <w:t>we</w:t>
      </w:r>
      <w:r>
        <w:rPr>
          <w:spacing w:val="40"/>
        </w:rPr>
        <w:t> </w:t>
      </w:r>
      <w:r>
        <w:rPr/>
        <w:t>aim</w:t>
      </w:r>
      <w:r>
        <w:rPr>
          <w:spacing w:val="40"/>
        </w:rPr>
        <w:t> </w:t>
      </w:r>
      <w:r>
        <w:rPr/>
        <w:t>to</w:t>
      </w:r>
      <w:r>
        <w:rPr>
          <w:spacing w:val="40"/>
        </w:rPr>
        <w:t> </w:t>
      </w:r>
      <w:r>
        <w:rPr/>
        <w:t>contribute</w:t>
      </w:r>
      <w:r>
        <w:rPr>
          <w:spacing w:val="40"/>
        </w:rPr>
        <w:t> </w:t>
      </w:r>
      <w:r>
        <w:rPr/>
        <w:t>to</w:t>
      </w:r>
      <w:r>
        <w:rPr>
          <w:spacing w:val="40"/>
        </w:rPr>
        <w:t> </w:t>
      </w:r>
      <w:r>
        <w:rPr/>
        <w:t>the</w:t>
      </w:r>
      <w:r>
        <w:rPr>
          <w:spacing w:val="40"/>
        </w:rPr>
        <w:t> </w:t>
      </w:r>
      <w:r>
        <w:rPr/>
        <w:t>development of effective strategies and policies that empower Indigenous students and bridge the educational gap in Canada.</w:t>
      </w:r>
    </w:p>
    <w:p>
      <w:pPr>
        <w:pStyle w:val="BodyText"/>
        <w:spacing w:before="8"/>
      </w:pPr>
    </w:p>
    <w:p>
      <w:pPr>
        <w:pStyle w:val="Heading2"/>
        <w:ind w:left="1666"/>
      </w:pPr>
      <w:r>
        <w:rPr/>
        <w:t>II</w:t>
      </w:r>
      <w:r>
        <w:rPr>
          <w:spacing w:val="44"/>
        </w:rPr>
        <w:t>  </w:t>
      </w:r>
      <w:r>
        <w:rPr/>
        <w:t>Literature</w:t>
      </w:r>
      <w:r>
        <w:rPr>
          <w:spacing w:val="20"/>
        </w:rPr>
        <w:t> </w:t>
      </w:r>
      <w:r>
        <w:rPr>
          <w:spacing w:val="-2"/>
        </w:rPr>
        <w:t>Review</w:t>
      </w:r>
    </w:p>
    <w:p>
      <w:pPr>
        <w:pStyle w:val="BodyText"/>
        <w:spacing w:before="7"/>
        <w:rPr>
          <w:b/>
          <w:sz w:val="21"/>
        </w:rPr>
      </w:pPr>
    </w:p>
    <w:p>
      <w:pPr>
        <w:pStyle w:val="BodyText"/>
        <w:spacing w:line="249" w:lineRule="auto"/>
        <w:ind w:left="119" w:right="38"/>
        <w:jc w:val="both"/>
      </w:pPr>
      <w:r>
        <w:rPr/>
        <w:t>This paper explores the role of educators, particularly </w:t>
      </w:r>
      <w:r>
        <w:rPr/>
        <w:t>those teaching aspiring conservation practitioners, in responding to the Truth and Reconciliation Commission (TRC) and the Na- tional Inquiry into Missing and Murdered Indigenous Women and Girls (MMIWG). The emphasis is on the significance of reconciliation and ethical engagement with Indigenous Peo- ples through a revolutionary approach to teaching indigenous knowledge.</w:t>
      </w:r>
      <w:r>
        <w:rPr>
          <w:spacing w:val="-1"/>
        </w:rPr>
        <w:t> </w:t>
      </w:r>
      <w:r>
        <w:rPr/>
        <w:t>The</w:t>
      </w:r>
      <w:r>
        <w:rPr>
          <w:spacing w:val="-1"/>
        </w:rPr>
        <w:t> </w:t>
      </w:r>
      <w:r>
        <w:rPr/>
        <w:t>focus</w:t>
      </w:r>
      <w:r>
        <w:rPr>
          <w:spacing w:val="-1"/>
        </w:rPr>
        <w:t> </w:t>
      </w:r>
      <w:r>
        <w:rPr/>
        <w:t>is</w:t>
      </w:r>
      <w:r>
        <w:rPr>
          <w:spacing w:val="-1"/>
        </w:rPr>
        <w:t> </w:t>
      </w:r>
      <w:r>
        <w:rPr/>
        <w:t>on</w:t>
      </w:r>
      <w:r>
        <w:rPr>
          <w:spacing w:val="-1"/>
        </w:rPr>
        <w:t> </w:t>
      </w:r>
      <w:r>
        <w:rPr/>
        <w:t>fostering</w:t>
      </w:r>
      <w:r>
        <w:rPr>
          <w:spacing w:val="-1"/>
        </w:rPr>
        <w:t> </w:t>
      </w:r>
      <w:r>
        <w:rPr/>
        <w:t>understanding,</w:t>
      </w:r>
      <w:r>
        <w:rPr>
          <w:spacing w:val="-1"/>
        </w:rPr>
        <w:t> </w:t>
      </w:r>
      <w:r>
        <w:rPr/>
        <w:t>empathy, and respect for Indigenous knowledge and aspirations while equipping students with critical analysis skills for ethical engagement. The paper calls for universities to ”Indigenize” their</w:t>
      </w:r>
      <w:r>
        <w:rPr>
          <w:spacing w:val="-5"/>
        </w:rPr>
        <w:t> </w:t>
      </w:r>
      <w:r>
        <w:rPr/>
        <w:t>approaches,</w:t>
      </w:r>
      <w:r>
        <w:rPr>
          <w:spacing w:val="-4"/>
        </w:rPr>
        <w:t> </w:t>
      </w:r>
      <w:r>
        <w:rPr/>
        <w:t>embracing</w:t>
      </w:r>
      <w:r>
        <w:rPr>
          <w:spacing w:val="-5"/>
        </w:rPr>
        <w:t> </w:t>
      </w:r>
      <w:r>
        <w:rPr/>
        <w:t>anti-racism,</w:t>
      </w:r>
      <w:r>
        <w:rPr>
          <w:spacing w:val="-4"/>
        </w:rPr>
        <w:t> </w:t>
      </w:r>
      <w:r>
        <w:rPr/>
        <w:t>humility,</w:t>
      </w:r>
      <w:r>
        <w:rPr>
          <w:spacing w:val="-5"/>
        </w:rPr>
        <w:t> </w:t>
      </w:r>
      <w:r>
        <w:rPr/>
        <w:t>reciprocity, and confronting ongoing colonialism and white supremacy. The</w:t>
      </w:r>
      <w:r>
        <w:rPr>
          <w:spacing w:val="40"/>
        </w:rPr>
        <w:t> </w:t>
      </w:r>
      <w:r>
        <w:rPr/>
        <w:t>goal</w:t>
      </w:r>
      <w:r>
        <w:rPr>
          <w:spacing w:val="40"/>
        </w:rPr>
        <w:t> </w:t>
      </w:r>
      <w:r>
        <w:rPr/>
        <w:t>is</w:t>
      </w:r>
      <w:r>
        <w:rPr>
          <w:spacing w:val="40"/>
        </w:rPr>
        <w:t> </w:t>
      </w:r>
      <w:r>
        <w:rPr/>
        <w:t>to</w:t>
      </w:r>
      <w:r>
        <w:rPr>
          <w:spacing w:val="40"/>
        </w:rPr>
        <w:t> </w:t>
      </w:r>
      <w:r>
        <w:rPr/>
        <w:t>create</w:t>
      </w:r>
      <w:r>
        <w:rPr>
          <w:spacing w:val="40"/>
        </w:rPr>
        <w:t> </w:t>
      </w:r>
      <w:r>
        <w:rPr/>
        <w:t>a</w:t>
      </w:r>
      <w:r>
        <w:rPr>
          <w:spacing w:val="40"/>
        </w:rPr>
        <w:t> </w:t>
      </w:r>
      <w:r>
        <w:rPr/>
        <w:t>learning</w:t>
      </w:r>
      <w:r>
        <w:rPr>
          <w:spacing w:val="40"/>
        </w:rPr>
        <w:t> </w:t>
      </w:r>
      <w:r>
        <w:rPr/>
        <w:t>environment</w:t>
      </w:r>
      <w:r>
        <w:rPr>
          <w:spacing w:val="40"/>
        </w:rPr>
        <w:t> </w:t>
      </w:r>
      <w:r>
        <w:rPr/>
        <w:t>that</w:t>
      </w:r>
      <w:r>
        <w:rPr>
          <w:spacing w:val="40"/>
        </w:rPr>
        <w:t> </w:t>
      </w:r>
      <w:r>
        <w:rPr/>
        <w:t>respects and</w:t>
      </w:r>
      <w:r>
        <w:rPr>
          <w:spacing w:val="-2"/>
        </w:rPr>
        <w:t> </w:t>
      </w:r>
      <w:r>
        <w:rPr/>
        <w:t>values</w:t>
      </w:r>
      <w:r>
        <w:rPr>
          <w:spacing w:val="-2"/>
        </w:rPr>
        <w:t> </w:t>
      </w:r>
      <w:r>
        <w:rPr/>
        <w:t>Indigenous</w:t>
      </w:r>
      <w:r>
        <w:rPr>
          <w:spacing w:val="-2"/>
        </w:rPr>
        <w:t> </w:t>
      </w:r>
      <w:r>
        <w:rPr/>
        <w:t>scholars,</w:t>
      </w:r>
      <w:r>
        <w:rPr>
          <w:spacing w:val="-2"/>
        </w:rPr>
        <w:t> </w:t>
      </w:r>
      <w:r>
        <w:rPr/>
        <w:t>knowledge,and</w:t>
      </w:r>
      <w:r>
        <w:rPr>
          <w:spacing w:val="-2"/>
        </w:rPr>
        <w:t> </w:t>
      </w:r>
      <w:r>
        <w:rPr/>
        <w:t>voices,</w:t>
      </w:r>
      <w:r>
        <w:rPr>
          <w:spacing w:val="-2"/>
        </w:rPr>
        <w:t> </w:t>
      </w:r>
      <w:r>
        <w:rPr/>
        <w:t>foster- ing re-conciliatory relationships between conservation prac- titioners and Indigenous Peoples. Efforts should go beyond course content and focus on building an anti-racist, anti- oppressive</w:t>
      </w:r>
      <w:r>
        <w:rPr>
          <w:spacing w:val="-13"/>
        </w:rPr>
        <w:t> </w:t>
      </w:r>
      <w:r>
        <w:rPr/>
        <w:t>campus</w:t>
      </w:r>
      <w:r>
        <w:rPr>
          <w:spacing w:val="-12"/>
        </w:rPr>
        <w:t> </w:t>
      </w:r>
      <w:r>
        <w:rPr/>
        <w:t>culture</w:t>
      </w:r>
      <w:r>
        <w:rPr>
          <w:spacing w:val="-13"/>
        </w:rPr>
        <w:t> </w:t>
      </w:r>
      <w:r>
        <w:rPr/>
        <w:t>that</w:t>
      </w:r>
      <w:r>
        <w:rPr>
          <w:spacing w:val="-12"/>
        </w:rPr>
        <w:t> </w:t>
      </w:r>
      <w:r>
        <w:rPr/>
        <w:t>centers</w:t>
      </w:r>
      <w:r>
        <w:rPr>
          <w:spacing w:val="-13"/>
        </w:rPr>
        <w:t> </w:t>
      </w:r>
      <w:r>
        <w:rPr/>
        <w:t>Indigenous</w:t>
      </w:r>
      <w:r>
        <w:rPr>
          <w:spacing w:val="-12"/>
        </w:rPr>
        <w:t> </w:t>
      </w:r>
      <w:r>
        <w:rPr/>
        <w:t>perspectives and enables Indigenous intellectual expression. The paper advocates for hiring more Indigenous faculty members and centering Indigenous Peoples as experts about themselves in the</w:t>
      </w:r>
      <w:r>
        <w:rPr>
          <w:spacing w:val="40"/>
        </w:rPr>
        <w:t> </w:t>
      </w:r>
      <w:r>
        <w:rPr/>
        <w:t>curriculum.</w:t>
      </w:r>
      <w:r>
        <w:rPr>
          <w:spacing w:val="40"/>
        </w:rPr>
        <w:t> </w:t>
      </w:r>
      <w:r>
        <w:rPr/>
        <w:t>The</w:t>
      </w:r>
      <w:r>
        <w:rPr>
          <w:spacing w:val="40"/>
        </w:rPr>
        <w:t> </w:t>
      </w:r>
      <w:r>
        <w:rPr/>
        <w:t>goal</w:t>
      </w:r>
      <w:r>
        <w:rPr>
          <w:spacing w:val="40"/>
        </w:rPr>
        <w:t> </w:t>
      </w:r>
      <w:r>
        <w:rPr/>
        <w:t>is</w:t>
      </w:r>
      <w:r>
        <w:rPr>
          <w:spacing w:val="40"/>
        </w:rPr>
        <w:t> </w:t>
      </w:r>
      <w:r>
        <w:rPr/>
        <w:t>to</w:t>
      </w:r>
      <w:r>
        <w:rPr>
          <w:spacing w:val="40"/>
        </w:rPr>
        <w:t> </w:t>
      </w:r>
      <w:r>
        <w:rPr/>
        <w:t>prepare</w:t>
      </w:r>
      <w:r>
        <w:rPr>
          <w:spacing w:val="40"/>
        </w:rPr>
        <w:t> </w:t>
      </w:r>
      <w:r>
        <w:rPr/>
        <w:t>students</w:t>
      </w:r>
      <w:r>
        <w:rPr>
          <w:spacing w:val="40"/>
        </w:rPr>
        <w:t> </w:t>
      </w:r>
      <w:r>
        <w:rPr/>
        <w:t>to</w:t>
      </w:r>
      <w:r>
        <w:rPr>
          <w:spacing w:val="40"/>
        </w:rPr>
        <w:t> </w:t>
      </w:r>
      <w:r>
        <w:rPr/>
        <w:t>engage with Indigenous Peoples in a just and affirming manner while respecting</w:t>
      </w:r>
      <w:r>
        <w:rPr>
          <w:spacing w:val="-13"/>
        </w:rPr>
        <w:t> </w:t>
      </w:r>
      <w:r>
        <w:rPr/>
        <w:t>Indigenous</w:t>
      </w:r>
      <w:r>
        <w:rPr>
          <w:spacing w:val="-12"/>
        </w:rPr>
        <w:t> </w:t>
      </w:r>
      <w:r>
        <w:rPr/>
        <w:t>knowledge</w:t>
      </w:r>
      <w:r>
        <w:rPr>
          <w:spacing w:val="-13"/>
        </w:rPr>
        <w:t> </w:t>
      </w:r>
      <w:r>
        <w:rPr/>
        <w:t>and</w:t>
      </w:r>
      <w:r>
        <w:rPr>
          <w:spacing w:val="-12"/>
        </w:rPr>
        <w:t> </w:t>
      </w:r>
      <w:r>
        <w:rPr/>
        <w:t>aspirations.</w:t>
      </w:r>
      <w:r>
        <w:rPr>
          <w:spacing w:val="-13"/>
        </w:rPr>
        <w:t> </w:t>
      </w:r>
      <w:r>
        <w:rPr/>
        <w:t>The</w:t>
      </w:r>
      <w:r>
        <w:rPr>
          <w:spacing w:val="-12"/>
        </w:rPr>
        <w:t> </w:t>
      </w:r>
      <w:r>
        <w:rPr/>
        <w:t>possible difficulties of successfully integrating Indigenous knowledge within the current curriculum and ensuring cultural sensitivity and authenticity in its application might, however, be a draw- back of this strategy [10].</w:t>
      </w:r>
    </w:p>
    <w:p>
      <w:pPr>
        <w:pStyle w:val="BodyText"/>
        <w:spacing w:line="249" w:lineRule="auto"/>
        <w:ind w:left="119" w:right="38"/>
        <w:jc w:val="both"/>
      </w:pPr>
      <w:r>
        <w:rPr/>
        <w:t>This paper focuses on the use of digital technologies </w:t>
      </w:r>
      <w:r>
        <w:rPr/>
        <w:t>to</w:t>
      </w:r>
      <w:r>
        <w:rPr>
          <w:spacing w:val="40"/>
        </w:rPr>
        <w:t> </w:t>
      </w:r>
      <w:r>
        <w:rPr/>
        <w:t>support Indigenous people’s language and literacy learning, particularly in English. Here, the emphasis is on addressing</w:t>
      </w:r>
      <w:r>
        <w:rPr>
          <w:spacing w:val="40"/>
        </w:rPr>
        <w:t> </w:t>
      </w:r>
      <w:r>
        <w:rPr/>
        <w:t>the negative inter-generational impacts of colonization and socioeconomic stress on Indigenous academic performance. The systematic review of 25 empirical studies provides in- sights into the efficacy of digital technology in supporting Indigenous learners. While the studies demonstrate positive outcomes, there are limitations, such as the lack of rigorous research methods and comprehensive reporting. To improve the effectiveness of digital technology-based interventions, future research should consider culturally relevant multilit- eracies frameworks, engage in longitudinal studies to track students’</w:t>
      </w:r>
      <w:r>
        <w:rPr>
          <w:spacing w:val="30"/>
        </w:rPr>
        <w:t> </w:t>
      </w:r>
      <w:r>
        <w:rPr/>
        <w:t>progress</w:t>
      </w:r>
      <w:r>
        <w:rPr>
          <w:spacing w:val="32"/>
        </w:rPr>
        <w:t> </w:t>
      </w:r>
      <w:r>
        <w:rPr/>
        <w:t>and</w:t>
      </w:r>
      <w:r>
        <w:rPr>
          <w:spacing w:val="31"/>
        </w:rPr>
        <w:t> </w:t>
      </w:r>
      <w:r>
        <w:rPr/>
        <w:t>incorporate</w:t>
      </w:r>
      <w:r>
        <w:rPr>
          <w:spacing w:val="31"/>
        </w:rPr>
        <w:t> </w:t>
      </w:r>
      <w:r>
        <w:rPr/>
        <w:t>more</w:t>
      </w:r>
      <w:r>
        <w:rPr>
          <w:spacing w:val="31"/>
        </w:rPr>
        <w:t> </w:t>
      </w:r>
      <w:r>
        <w:rPr/>
        <w:t>Indigenous</w:t>
      </w:r>
      <w:r>
        <w:rPr>
          <w:spacing w:val="31"/>
        </w:rPr>
        <w:t> </w:t>
      </w:r>
      <w:r>
        <w:rPr>
          <w:spacing w:val="-2"/>
        </w:rPr>
        <w:t>cultural</w:t>
      </w:r>
    </w:p>
    <w:p>
      <w:pPr>
        <w:pStyle w:val="BodyText"/>
        <w:spacing w:line="249" w:lineRule="auto" w:before="95"/>
        <w:ind w:left="119" w:right="117"/>
        <w:jc w:val="both"/>
      </w:pPr>
      <w:r>
        <w:rPr/>
        <w:br w:type="column"/>
      </w:r>
      <w:r>
        <w:rPr/>
        <w:t>elements.</w:t>
      </w:r>
      <w:r>
        <w:rPr>
          <w:spacing w:val="-9"/>
        </w:rPr>
        <w:t> </w:t>
      </w:r>
      <w:r>
        <w:rPr/>
        <w:t>Additionally,</w:t>
      </w:r>
      <w:r>
        <w:rPr>
          <w:spacing w:val="-9"/>
        </w:rPr>
        <w:t> </w:t>
      </w:r>
      <w:r>
        <w:rPr/>
        <w:t>there</w:t>
      </w:r>
      <w:r>
        <w:rPr>
          <w:spacing w:val="-9"/>
        </w:rPr>
        <w:t> </w:t>
      </w:r>
      <w:r>
        <w:rPr/>
        <w:t>is</w:t>
      </w:r>
      <w:r>
        <w:rPr>
          <w:spacing w:val="-9"/>
        </w:rPr>
        <w:t> </w:t>
      </w:r>
      <w:r>
        <w:rPr/>
        <w:t>a</w:t>
      </w:r>
      <w:r>
        <w:rPr>
          <w:spacing w:val="-9"/>
        </w:rPr>
        <w:t> </w:t>
      </w:r>
      <w:r>
        <w:rPr/>
        <w:t>need</w:t>
      </w:r>
      <w:r>
        <w:rPr>
          <w:spacing w:val="-9"/>
        </w:rPr>
        <w:t> </w:t>
      </w:r>
      <w:r>
        <w:rPr/>
        <w:t>for</w:t>
      </w:r>
      <w:r>
        <w:rPr>
          <w:spacing w:val="-9"/>
        </w:rPr>
        <w:t> </w:t>
      </w:r>
      <w:r>
        <w:rPr/>
        <w:t>data</w:t>
      </w:r>
      <w:r>
        <w:rPr>
          <w:spacing w:val="-9"/>
        </w:rPr>
        <w:t> </w:t>
      </w:r>
      <w:r>
        <w:rPr/>
        <w:t>coding</w:t>
      </w:r>
      <w:r>
        <w:rPr>
          <w:spacing w:val="-9"/>
        </w:rPr>
        <w:t> </w:t>
      </w:r>
      <w:r>
        <w:rPr/>
        <w:t>schemes to capture the nuances of Indigenous language and literacy learning.</w:t>
      </w:r>
      <w:r>
        <w:rPr>
          <w:spacing w:val="-7"/>
        </w:rPr>
        <w:t> </w:t>
      </w:r>
      <w:r>
        <w:rPr/>
        <w:t>The</w:t>
      </w:r>
      <w:r>
        <w:rPr>
          <w:spacing w:val="-8"/>
        </w:rPr>
        <w:t> </w:t>
      </w:r>
      <w:r>
        <w:rPr/>
        <w:t>research</w:t>
      </w:r>
      <w:r>
        <w:rPr>
          <w:spacing w:val="-7"/>
        </w:rPr>
        <w:t> </w:t>
      </w:r>
      <w:r>
        <w:rPr/>
        <w:t>emphasizes</w:t>
      </w:r>
      <w:r>
        <w:rPr>
          <w:spacing w:val="-7"/>
        </w:rPr>
        <w:t> </w:t>
      </w:r>
      <w:r>
        <w:rPr/>
        <w:t>the</w:t>
      </w:r>
      <w:r>
        <w:rPr>
          <w:spacing w:val="-7"/>
        </w:rPr>
        <w:t> </w:t>
      </w:r>
      <w:r>
        <w:rPr/>
        <w:t>importance</w:t>
      </w:r>
      <w:r>
        <w:rPr>
          <w:spacing w:val="-8"/>
        </w:rPr>
        <w:t> </w:t>
      </w:r>
      <w:r>
        <w:rPr/>
        <w:t>of</w:t>
      </w:r>
      <w:r>
        <w:rPr>
          <w:spacing w:val="-7"/>
        </w:rPr>
        <w:t> </w:t>
      </w:r>
      <w:r>
        <w:rPr/>
        <w:t>culturally responsive practices, partnership with Indigenous communi- ties, and addressing the unique contextual factors affecting Indigenous education. The reliance on digital infrastructure and access to technology, however, may be a weakness of</w:t>
      </w:r>
      <w:r>
        <w:rPr>
          <w:spacing w:val="40"/>
        </w:rPr>
        <w:t> </w:t>
      </w:r>
      <w:r>
        <w:rPr/>
        <w:t>their strategy or approach and present difficulties in isolated</w:t>
      </w:r>
      <w:r>
        <w:rPr>
          <w:spacing w:val="40"/>
        </w:rPr>
        <w:t> </w:t>
      </w:r>
      <w:r>
        <w:rPr/>
        <w:t>or disadvantaged Indigenous communities where dependable internet connectivity may be scarce [11].</w:t>
      </w:r>
    </w:p>
    <w:p>
      <w:pPr>
        <w:pStyle w:val="BodyText"/>
        <w:spacing w:line="249" w:lineRule="auto"/>
        <w:ind w:left="119" w:right="117"/>
        <w:jc w:val="both"/>
      </w:pPr>
      <w:r>
        <w:rPr/>
        <w:t>This paper presents the NOW (Northern Oral Language </w:t>
      </w:r>
      <w:r>
        <w:rPr/>
        <w:t>and Writing) Play project aiming to support young children’s oral language and writing skills in northern rural and Indigenous communities. The research emerged from the concerns raised by kindergarten teachers in northern Canadian communities about</w:t>
      </w:r>
      <w:r>
        <w:rPr>
          <w:spacing w:val="-12"/>
        </w:rPr>
        <w:t> </w:t>
      </w:r>
      <w:r>
        <w:rPr/>
        <w:t>students’</w:t>
      </w:r>
      <w:r>
        <w:rPr>
          <w:spacing w:val="-12"/>
        </w:rPr>
        <w:t> </w:t>
      </w:r>
      <w:r>
        <w:rPr/>
        <w:t>limited</w:t>
      </w:r>
      <w:r>
        <w:rPr>
          <w:spacing w:val="-12"/>
        </w:rPr>
        <w:t> </w:t>
      </w:r>
      <w:r>
        <w:rPr/>
        <w:t>language</w:t>
      </w:r>
      <w:r>
        <w:rPr>
          <w:spacing w:val="-12"/>
        </w:rPr>
        <w:t> </w:t>
      </w:r>
      <w:r>
        <w:rPr/>
        <w:t>abilities</w:t>
      </w:r>
      <w:r>
        <w:rPr>
          <w:spacing w:val="-12"/>
        </w:rPr>
        <w:t> </w:t>
      </w:r>
      <w:r>
        <w:rPr/>
        <w:t>upon</w:t>
      </w:r>
      <w:r>
        <w:rPr>
          <w:spacing w:val="-12"/>
        </w:rPr>
        <w:t> </w:t>
      </w:r>
      <w:r>
        <w:rPr/>
        <w:t>entering</w:t>
      </w:r>
      <w:r>
        <w:rPr>
          <w:spacing w:val="-12"/>
        </w:rPr>
        <w:t> </w:t>
      </w:r>
      <w:r>
        <w:rPr/>
        <w:t>school. The</w:t>
      </w:r>
      <w:r>
        <w:rPr>
          <w:spacing w:val="-13"/>
        </w:rPr>
        <w:t> </w:t>
      </w:r>
      <w:r>
        <w:rPr/>
        <w:t>project</w:t>
      </w:r>
      <w:r>
        <w:rPr>
          <w:spacing w:val="-12"/>
        </w:rPr>
        <w:t> </w:t>
      </w:r>
      <w:r>
        <w:rPr/>
        <w:t>involved</w:t>
      </w:r>
      <w:r>
        <w:rPr>
          <w:spacing w:val="-13"/>
        </w:rPr>
        <w:t> </w:t>
      </w:r>
      <w:r>
        <w:rPr/>
        <w:t>collaborating</w:t>
      </w:r>
      <w:r>
        <w:rPr>
          <w:spacing w:val="-12"/>
        </w:rPr>
        <w:t> </w:t>
      </w:r>
      <w:r>
        <w:rPr/>
        <w:t>with</w:t>
      </w:r>
      <w:r>
        <w:rPr>
          <w:spacing w:val="-13"/>
        </w:rPr>
        <w:t> </w:t>
      </w:r>
      <w:r>
        <w:rPr/>
        <w:t>public</w:t>
      </w:r>
      <w:r>
        <w:rPr>
          <w:spacing w:val="-12"/>
        </w:rPr>
        <w:t> </w:t>
      </w:r>
      <w:r>
        <w:rPr/>
        <w:t>school</w:t>
      </w:r>
      <w:r>
        <w:rPr>
          <w:spacing w:val="-13"/>
        </w:rPr>
        <w:t> </w:t>
      </w:r>
      <w:r>
        <w:rPr/>
        <w:t>divisions in</w:t>
      </w:r>
      <w:r>
        <w:rPr>
          <w:spacing w:val="40"/>
        </w:rPr>
        <w:t> </w:t>
      </w:r>
      <w:r>
        <w:rPr/>
        <w:t>small</w:t>
      </w:r>
      <w:r>
        <w:rPr>
          <w:spacing w:val="40"/>
        </w:rPr>
        <w:t> </w:t>
      </w:r>
      <w:r>
        <w:rPr/>
        <w:t>rural</w:t>
      </w:r>
      <w:r>
        <w:rPr>
          <w:spacing w:val="40"/>
        </w:rPr>
        <w:t> </w:t>
      </w:r>
      <w:r>
        <w:rPr/>
        <w:t>communities</w:t>
      </w:r>
      <w:r>
        <w:rPr>
          <w:spacing w:val="40"/>
        </w:rPr>
        <w:t> </w:t>
      </w:r>
      <w:r>
        <w:rPr/>
        <w:t>and</w:t>
      </w:r>
      <w:r>
        <w:rPr>
          <w:spacing w:val="40"/>
        </w:rPr>
        <w:t> </w:t>
      </w:r>
      <w:r>
        <w:rPr/>
        <w:t>local</w:t>
      </w:r>
      <w:r>
        <w:rPr>
          <w:spacing w:val="40"/>
        </w:rPr>
        <w:t> </w:t>
      </w:r>
      <w:r>
        <w:rPr/>
        <w:t>education</w:t>
      </w:r>
      <w:r>
        <w:rPr>
          <w:spacing w:val="40"/>
        </w:rPr>
        <w:t> </w:t>
      </w:r>
      <w:r>
        <w:rPr/>
        <w:t>authorities in</w:t>
      </w:r>
      <w:r>
        <w:rPr>
          <w:spacing w:val="40"/>
        </w:rPr>
        <w:t> </w:t>
      </w:r>
      <w:r>
        <w:rPr/>
        <w:t>Indigenous</w:t>
      </w:r>
      <w:r>
        <w:rPr>
          <w:spacing w:val="40"/>
        </w:rPr>
        <w:t> </w:t>
      </w:r>
      <w:r>
        <w:rPr/>
        <w:t>regions</w:t>
      </w:r>
      <w:r>
        <w:rPr>
          <w:spacing w:val="40"/>
        </w:rPr>
        <w:t> </w:t>
      </w:r>
      <w:r>
        <w:rPr/>
        <w:t>of</w:t>
      </w:r>
      <w:r>
        <w:rPr>
          <w:spacing w:val="40"/>
        </w:rPr>
        <w:t> </w:t>
      </w:r>
      <w:r>
        <w:rPr/>
        <w:t>four</w:t>
      </w:r>
      <w:r>
        <w:rPr>
          <w:spacing w:val="40"/>
        </w:rPr>
        <w:t> </w:t>
      </w:r>
      <w:r>
        <w:rPr/>
        <w:t>Canadian</w:t>
      </w:r>
      <w:r>
        <w:rPr>
          <w:spacing w:val="40"/>
        </w:rPr>
        <w:t> </w:t>
      </w:r>
      <w:r>
        <w:rPr/>
        <w:t>provinces.</w:t>
      </w:r>
      <w:r>
        <w:rPr>
          <w:spacing w:val="40"/>
        </w:rPr>
        <w:t> </w:t>
      </w:r>
      <w:r>
        <w:rPr/>
        <w:t>Focus- ing on the assessment and support of young children’s oral language and writing development in play contexts. These communities face challenges related to geographic isolation, limited teaching resources, and a lack of opportunities for teachers’ professional learning. The project emphasized the use of play contexts to enhance children’s language and literacy skills. Additionally, the project aimed to develop a culturally relevant oral language assessment tool. This tool was</w:t>
      </w:r>
      <w:r>
        <w:rPr>
          <w:spacing w:val="-9"/>
        </w:rPr>
        <w:t> </w:t>
      </w:r>
      <w:r>
        <w:rPr/>
        <w:t>designed</w:t>
      </w:r>
      <w:r>
        <w:rPr>
          <w:spacing w:val="-9"/>
        </w:rPr>
        <w:t> </w:t>
      </w:r>
      <w:r>
        <w:rPr/>
        <w:t>to</w:t>
      </w:r>
      <w:r>
        <w:rPr>
          <w:spacing w:val="-9"/>
        </w:rPr>
        <w:t> </w:t>
      </w:r>
      <w:r>
        <w:rPr/>
        <w:t>capture</w:t>
      </w:r>
      <w:r>
        <w:rPr>
          <w:spacing w:val="-9"/>
        </w:rPr>
        <w:t> </w:t>
      </w:r>
      <w:r>
        <w:rPr/>
        <w:t>the</w:t>
      </w:r>
      <w:r>
        <w:rPr>
          <w:spacing w:val="-9"/>
        </w:rPr>
        <w:t> </w:t>
      </w:r>
      <w:r>
        <w:rPr/>
        <w:t>diverse</w:t>
      </w:r>
      <w:r>
        <w:rPr>
          <w:spacing w:val="-9"/>
        </w:rPr>
        <w:t> </w:t>
      </w:r>
      <w:r>
        <w:rPr/>
        <w:t>ways</w:t>
      </w:r>
      <w:r>
        <w:rPr>
          <w:spacing w:val="-9"/>
        </w:rPr>
        <w:t> </w:t>
      </w:r>
      <w:r>
        <w:rPr/>
        <w:t>in</w:t>
      </w:r>
      <w:r>
        <w:rPr>
          <w:spacing w:val="-9"/>
        </w:rPr>
        <w:t> </w:t>
      </w:r>
      <w:r>
        <w:rPr/>
        <w:t>which</w:t>
      </w:r>
      <w:r>
        <w:rPr>
          <w:spacing w:val="-9"/>
        </w:rPr>
        <w:t> </w:t>
      </w:r>
      <w:r>
        <w:rPr/>
        <w:t>children</w:t>
      </w:r>
      <w:r>
        <w:rPr>
          <w:spacing w:val="-9"/>
        </w:rPr>
        <w:t> </w:t>
      </w:r>
      <w:r>
        <w:rPr/>
        <w:t>use language for various social purposes during play and small- group</w:t>
      </w:r>
      <w:r>
        <w:rPr>
          <w:spacing w:val="-5"/>
        </w:rPr>
        <w:t> </w:t>
      </w:r>
      <w:r>
        <w:rPr/>
        <w:t>academic</w:t>
      </w:r>
      <w:r>
        <w:rPr>
          <w:spacing w:val="-5"/>
        </w:rPr>
        <w:t> </w:t>
      </w:r>
      <w:r>
        <w:rPr/>
        <w:t>activities.</w:t>
      </w:r>
      <w:r>
        <w:rPr>
          <w:spacing w:val="-5"/>
        </w:rPr>
        <w:t> </w:t>
      </w:r>
      <w:r>
        <w:rPr/>
        <w:t>Teachers</w:t>
      </w:r>
      <w:r>
        <w:rPr>
          <w:spacing w:val="-6"/>
        </w:rPr>
        <w:t> </w:t>
      </w:r>
      <w:r>
        <w:rPr/>
        <w:t>and</w:t>
      </w:r>
      <w:r>
        <w:rPr>
          <w:spacing w:val="-5"/>
        </w:rPr>
        <w:t> </w:t>
      </w:r>
      <w:r>
        <w:rPr/>
        <w:t>researchers</w:t>
      </w:r>
      <w:r>
        <w:rPr>
          <w:spacing w:val="-5"/>
        </w:rPr>
        <w:t> </w:t>
      </w:r>
      <w:r>
        <w:rPr/>
        <w:t>collabora- tively analyzed video recordings and transcripts of children’s play to identify different language uses and track individual children’s language development [12]. However, the project also acknowledges challenges such as parental resistance to play</w:t>
      </w:r>
      <w:r>
        <w:rPr>
          <w:spacing w:val="-6"/>
        </w:rPr>
        <w:t> </w:t>
      </w:r>
      <w:r>
        <w:rPr/>
        <w:t>based</w:t>
      </w:r>
      <w:r>
        <w:rPr>
          <w:spacing w:val="-6"/>
        </w:rPr>
        <w:t> </w:t>
      </w:r>
      <w:r>
        <w:rPr/>
        <w:t>approaches</w:t>
      </w:r>
      <w:r>
        <w:rPr>
          <w:spacing w:val="-6"/>
        </w:rPr>
        <w:t> </w:t>
      </w:r>
      <w:r>
        <w:rPr/>
        <w:t>and</w:t>
      </w:r>
      <w:r>
        <w:rPr>
          <w:spacing w:val="-6"/>
        </w:rPr>
        <w:t> </w:t>
      </w:r>
      <w:r>
        <w:rPr/>
        <w:t>the</w:t>
      </w:r>
      <w:r>
        <w:rPr>
          <w:spacing w:val="-6"/>
        </w:rPr>
        <w:t> </w:t>
      </w:r>
      <w:r>
        <w:rPr/>
        <w:t>necessity</w:t>
      </w:r>
      <w:r>
        <w:rPr>
          <w:spacing w:val="-6"/>
        </w:rPr>
        <w:t> </w:t>
      </w:r>
      <w:r>
        <w:rPr/>
        <w:t>for</w:t>
      </w:r>
      <w:r>
        <w:rPr>
          <w:spacing w:val="-6"/>
        </w:rPr>
        <w:t> </w:t>
      </w:r>
      <w:r>
        <w:rPr/>
        <w:t>cultural</w:t>
      </w:r>
      <w:r>
        <w:rPr>
          <w:spacing w:val="-6"/>
        </w:rPr>
        <w:t> </w:t>
      </w:r>
      <w:r>
        <w:rPr/>
        <w:t>sensitivity in research methods. Careful navigation of these obstacles is crucial to ensure the project’s ultimate success and positive </w:t>
      </w:r>
      <w:r>
        <w:rPr>
          <w:spacing w:val="-2"/>
        </w:rPr>
        <w:t>impact.</w:t>
      </w:r>
    </w:p>
    <w:p>
      <w:pPr>
        <w:pStyle w:val="BodyText"/>
        <w:spacing w:line="249" w:lineRule="auto"/>
        <w:ind w:left="119" w:right="117"/>
        <w:jc w:val="both"/>
      </w:pPr>
      <w:r>
        <w:rPr/>
        <w:t>All</w:t>
      </w:r>
      <w:r>
        <w:rPr>
          <w:spacing w:val="-5"/>
        </w:rPr>
        <w:t> </w:t>
      </w:r>
      <w:r>
        <w:rPr/>
        <w:t>these</w:t>
      </w:r>
      <w:r>
        <w:rPr>
          <w:spacing w:val="-5"/>
        </w:rPr>
        <w:t> </w:t>
      </w:r>
      <w:r>
        <w:rPr/>
        <w:t>studies</w:t>
      </w:r>
      <w:r>
        <w:rPr>
          <w:spacing w:val="-5"/>
        </w:rPr>
        <w:t> </w:t>
      </w:r>
      <w:r>
        <w:rPr/>
        <w:t>focus</w:t>
      </w:r>
      <w:r>
        <w:rPr>
          <w:spacing w:val="-5"/>
        </w:rPr>
        <w:t> </w:t>
      </w:r>
      <w:r>
        <w:rPr/>
        <w:t>on</w:t>
      </w:r>
      <w:r>
        <w:rPr>
          <w:spacing w:val="-5"/>
        </w:rPr>
        <w:t> </w:t>
      </w:r>
      <w:r>
        <w:rPr/>
        <w:t>the</w:t>
      </w:r>
      <w:r>
        <w:rPr>
          <w:spacing w:val="-5"/>
        </w:rPr>
        <w:t> </w:t>
      </w:r>
      <w:r>
        <w:rPr/>
        <w:t>integration</w:t>
      </w:r>
      <w:r>
        <w:rPr>
          <w:spacing w:val="-5"/>
        </w:rPr>
        <w:t> </w:t>
      </w:r>
      <w:r>
        <w:rPr/>
        <w:t>of</w:t>
      </w:r>
      <w:r>
        <w:rPr>
          <w:spacing w:val="-5"/>
        </w:rPr>
        <w:t> </w:t>
      </w:r>
      <w:r>
        <w:rPr/>
        <w:t>indigenous</w:t>
      </w:r>
      <w:r>
        <w:rPr>
          <w:spacing w:val="-5"/>
        </w:rPr>
        <w:t> </w:t>
      </w:r>
      <w:r>
        <w:rPr/>
        <w:t>knowl- edge across a range of educational contexts. These papers acknowledge the challenges and limitations in implementing the overall goal of integrating Indigenous knowledge and perspectives in education.</w:t>
      </w:r>
    </w:p>
    <w:p>
      <w:pPr>
        <w:pStyle w:val="BodyText"/>
        <w:spacing w:before="6"/>
      </w:pPr>
    </w:p>
    <w:p>
      <w:pPr>
        <w:pStyle w:val="Heading2"/>
        <w:ind w:left="1420"/>
      </w:pPr>
      <w:r>
        <w:rPr/>
        <w:t>III</w:t>
      </w:r>
      <w:r>
        <w:rPr>
          <w:spacing w:val="44"/>
        </w:rPr>
        <w:t>  </w:t>
      </w:r>
      <w:r>
        <w:rPr/>
        <w:t>Proposed</w:t>
      </w:r>
      <w:r>
        <w:rPr>
          <w:spacing w:val="20"/>
        </w:rPr>
        <w:t> </w:t>
      </w:r>
      <w:r>
        <w:rPr>
          <w:spacing w:val="-2"/>
        </w:rPr>
        <w:t>Methodology</w:t>
      </w:r>
    </w:p>
    <w:p>
      <w:pPr>
        <w:pStyle w:val="BodyText"/>
        <w:spacing w:before="6"/>
        <w:rPr>
          <w:b/>
          <w:sz w:val="21"/>
        </w:rPr>
      </w:pPr>
    </w:p>
    <w:p>
      <w:pPr>
        <w:pStyle w:val="BodyText"/>
        <w:spacing w:line="249" w:lineRule="auto" w:before="1"/>
        <w:ind w:left="119" w:right="117"/>
        <w:jc w:val="both"/>
      </w:pPr>
      <w:r>
        <w:rPr/>
        <w:t>In this section, we propose a predictive model using Logistic Regression, a binary classification algorithm. The model </w:t>
      </w:r>
      <w:r>
        <w:rPr/>
        <w:t>pre- dicts</w:t>
      </w:r>
      <w:r>
        <w:rPr>
          <w:spacing w:val="-4"/>
        </w:rPr>
        <w:t> </w:t>
      </w:r>
      <w:r>
        <w:rPr/>
        <w:t>whether</w:t>
      </w:r>
      <w:r>
        <w:rPr>
          <w:spacing w:val="-5"/>
        </w:rPr>
        <w:t> </w:t>
      </w:r>
      <w:r>
        <w:rPr/>
        <w:t>a</w:t>
      </w:r>
      <w:r>
        <w:rPr>
          <w:spacing w:val="-4"/>
        </w:rPr>
        <w:t> </w:t>
      </w:r>
      <w:r>
        <w:rPr/>
        <w:t>student</w:t>
      </w:r>
      <w:r>
        <w:rPr>
          <w:spacing w:val="-5"/>
        </w:rPr>
        <w:t> </w:t>
      </w:r>
      <w:r>
        <w:rPr/>
        <w:t>will</w:t>
      </w:r>
      <w:r>
        <w:rPr>
          <w:spacing w:val="-4"/>
        </w:rPr>
        <w:t> </w:t>
      </w:r>
      <w:r>
        <w:rPr/>
        <w:t>drop</w:t>
      </w:r>
      <w:r>
        <w:rPr>
          <w:spacing w:val="-4"/>
        </w:rPr>
        <w:t> </w:t>
      </w:r>
      <w:r>
        <w:rPr/>
        <w:t>out</w:t>
      </w:r>
      <w:r>
        <w:rPr>
          <w:spacing w:val="-5"/>
        </w:rPr>
        <w:t> </w:t>
      </w:r>
      <w:r>
        <w:rPr/>
        <w:t>(1)</w:t>
      </w:r>
      <w:r>
        <w:rPr>
          <w:spacing w:val="-4"/>
        </w:rPr>
        <w:t> </w:t>
      </w:r>
      <w:r>
        <w:rPr/>
        <w:t>or</w:t>
      </w:r>
      <w:r>
        <w:rPr>
          <w:spacing w:val="-4"/>
        </w:rPr>
        <w:t> </w:t>
      </w:r>
      <w:r>
        <w:rPr/>
        <w:t>not</w:t>
      </w:r>
      <w:r>
        <w:rPr>
          <w:spacing w:val="-5"/>
        </w:rPr>
        <w:t> </w:t>
      </w:r>
      <w:r>
        <w:rPr/>
        <w:t>(0)</w:t>
      </w:r>
      <w:r>
        <w:rPr>
          <w:spacing w:val="-4"/>
        </w:rPr>
        <w:t> </w:t>
      </w:r>
      <w:r>
        <w:rPr/>
        <w:t>by</w:t>
      </w:r>
      <w:r>
        <w:rPr>
          <w:spacing w:val="-5"/>
        </w:rPr>
        <w:t> </w:t>
      </w:r>
      <w:r>
        <w:rPr/>
        <w:t>using</w:t>
      </w:r>
      <w:r>
        <w:rPr>
          <w:spacing w:val="-4"/>
        </w:rPr>
        <w:t> </w:t>
      </w:r>
      <w:r>
        <w:rPr/>
        <w:t>the key factors that have been identified as input variables. Its in- terpretable</w:t>
      </w:r>
      <w:r>
        <w:rPr>
          <w:spacing w:val="-10"/>
        </w:rPr>
        <w:t> </w:t>
      </w:r>
      <w:r>
        <w:rPr/>
        <w:t>results</w:t>
      </w:r>
      <w:r>
        <w:rPr>
          <w:spacing w:val="-10"/>
        </w:rPr>
        <w:t> </w:t>
      </w:r>
      <w:r>
        <w:rPr/>
        <w:t>allow</w:t>
      </w:r>
      <w:r>
        <w:rPr>
          <w:spacing w:val="-10"/>
        </w:rPr>
        <w:t> </w:t>
      </w:r>
      <w:r>
        <w:rPr/>
        <w:t>for</w:t>
      </w:r>
      <w:r>
        <w:rPr>
          <w:spacing w:val="-11"/>
        </w:rPr>
        <w:t> </w:t>
      </w:r>
      <w:r>
        <w:rPr/>
        <w:t>a</w:t>
      </w:r>
      <w:r>
        <w:rPr>
          <w:spacing w:val="-10"/>
        </w:rPr>
        <w:t> </w:t>
      </w:r>
      <w:r>
        <w:rPr/>
        <w:t>clear</w:t>
      </w:r>
      <w:r>
        <w:rPr>
          <w:spacing w:val="-11"/>
        </w:rPr>
        <w:t> </w:t>
      </w:r>
      <w:r>
        <w:rPr/>
        <w:t>understanding</w:t>
      </w:r>
      <w:r>
        <w:rPr>
          <w:spacing w:val="-10"/>
        </w:rPr>
        <w:t> </w:t>
      </w:r>
      <w:r>
        <w:rPr/>
        <w:t>of</w:t>
      </w:r>
      <w:r>
        <w:rPr>
          <w:spacing w:val="-10"/>
        </w:rPr>
        <w:t> </w:t>
      </w:r>
      <w:r>
        <w:rPr/>
        <w:t>the</w:t>
      </w:r>
      <w:r>
        <w:rPr>
          <w:spacing w:val="-11"/>
        </w:rPr>
        <w:t> </w:t>
      </w:r>
      <w:r>
        <w:rPr/>
        <w:t>impact of predictor variables on dropout rates, helping to identify key factors contributing to the disparities [13]. Moreover, logistic regression provides probability estimates, prioritizing higher- risk students for support systems. With its low complexity, minimal</w:t>
      </w:r>
      <w:r>
        <w:rPr>
          <w:spacing w:val="17"/>
        </w:rPr>
        <w:t> </w:t>
      </w:r>
      <w:r>
        <w:rPr/>
        <w:t>data</w:t>
      </w:r>
      <w:r>
        <w:rPr>
          <w:spacing w:val="16"/>
        </w:rPr>
        <w:t> </w:t>
      </w:r>
      <w:r>
        <w:rPr/>
        <w:t>preprocessing</w:t>
      </w:r>
      <w:r>
        <w:rPr>
          <w:spacing w:val="17"/>
        </w:rPr>
        <w:t> </w:t>
      </w:r>
      <w:r>
        <w:rPr/>
        <w:t>requirements,</w:t>
      </w:r>
      <w:r>
        <w:rPr>
          <w:spacing w:val="17"/>
        </w:rPr>
        <w:t> </w:t>
      </w:r>
      <w:r>
        <w:rPr/>
        <w:t>and</w:t>
      </w:r>
      <w:r>
        <w:rPr>
          <w:spacing w:val="17"/>
        </w:rPr>
        <w:t> </w:t>
      </w:r>
      <w:r>
        <w:rPr/>
        <w:t>ease</w:t>
      </w:r>
      <w:r>
        <w:rPr>
          <w:spacing w:val="16"/>
        </w:rPr>
        <w:t> </w:t>
      </w:r>
      <w:r>
        <w:rPr/>
        <w:t>of</w:t>
      </w:r>
      <w:r>
        <w:rPr>
          <w:spacing w:val="17"/>
        </w:rPr>
        <w:t> </w:t>
      </w:r>
      <w:r>
        <w:rPr>
          <w:spacing w:val="-2"/>
        </w:rPr>
        <w:t>imple-</w:t>
      </w:r>
    </w:p>
    <w:p>
      <w:pPr>
        <w:spacing w:after="0" w:line="249" w:lineRule="auto"/>
        <w:jc w:val="both"/>
        <w:sectPr>
          <w:headerReference w:type="default" r:id="rId5"/>
          <w:footerReference w:type="default" r:id="rId6"/>
          <w:pgSz w:w="12240" w:h="15840"/>
          <w:pgMar w:header="313" w:footer="687" w:top="880" w:bottom="880" w:left="860" w:right="860"/>
          <w:pgNumType w:start="2"/>
          <w:cols w:num="2" w:equalWidth="0">
            <w:col w:w="5181" w:space="79"/>
            <w:col w:w="5260"/>
          </w:cols>
        </w:sectPr>
      </w:pPr>
    </w:p>
    <w:p>
      <w:pPr>
        <w:pStyle w:val="BodyText"/>
        <w:spacing w:line="249" w:lineRule="auto" w:before="95"/>
        <w:ind w:left="119" w:right="74"/>
        <w:jc w:val="both"/>
      </w:pPr>
      <w:r>
        <w:rPr/>
        <w:t>mentation, logistic regression offers a practical and </w:t>
      </w:r>
      <w:r>
        <w:rPr/>
        <w:t>efficient solution for handling the data management system. While it may not capture complex relationships as effectively as ad- vanced</w:t>
      </w:r>
      <w:r>
        <w:rPr>
          <w:spacing w:val="-7"/>
        </w:rPr>
        <w:t> </w:t>
      </w:r>
      <w:r>
        <w:rPr/>
        <w:t>algorithms,</w:t>
      </w:r>
      <w:r>
        <w:rPr>
          <w:spacing w:val="-7"/>
        </w:rPr>
        <w:t> </w:t>
      </w:r>
      <w:r>
        <w:rPr/>
        <w:t>combining</w:t>
      </w:r>
      <w:r>
        <w:rPr>
          <w:spacing w:val="-7"/>
        </w:rPr>
        <w:t> </w:t>
      </w:r>
      <w:r>
        <w:rPr/>
        <w:t>it</w:t>
      </w:r>
      <w:r>
        <w:rPr>
          <w:spacing w:val="-7"/>
        </w:rPr>
        <w:t> </w:t>
      </w:r>
      <w:r>
        <w:rPr/>
        <w:t>with</w:t>
      </w:r>
      <w:r>
        <w:rPr>
          <w:spacing w:val="-7"/>
        </w:rPr>
        <w:t> </w:t>
      </w:r>
      <w:r>
        <w:rPr/>
        <w:t>other</w:t>
      </w:r>
      <w:r>
        <w:rPr>
          <w:spacing w:val="-7"/>
        </w:rPr>
        <w:t> </w:t>
      </w:r>
      <w:r>
        <w:rPr/>
        <w:t>techniques</w:t>
      </w:r>
      <w:r>
        <w:rPr>
          <w:spacing w:val="-7"/>
        </w:rPr>
        <w:t> </w:t>
      </w:r>
      <w:r>
        <w:rPr/>
        <w:t>through ensembling could further enhance its predictive performance and lead to more comprehensive strategies for bridging the educational gap among Indigenous communities.</w:t>
      </w:r>
    </w:p>
    <w:p>
      <w:pPr>
        <w:pStyle w:val="BodyText"/>
        <w:spacing w:line="249" w:lineRule="auto" w:before="182"/>
        <w:ind w:left="119" w:right="74" w:firstLine="199"/>
        <w:jc w:val="both"/>
      </w:pPr>
      <w:r>
        <w:rPr/>
        <w:t>The</w:t>
      </w:r>
      <w:r>
        <w:rPr>
          <w:spacing w:val="-2"/>
        </w:rPr>
        <w:t> </w:t>
      </w:r>
      <w:r>
        <w:rPr/>
        <w:t>proposed</w:t>
      </w:r>
      <w:r>
        <w:rPr>
          <w:spacing w:val="-2"/>
        </w:rPr>
        <w:t> </w:t>
      </w:r>
      <w:r>
        <w:rPr/>
        <w:t>model</w:t>
      </w:r>
      <w:r>
        <w:rPr>
          <w:spacing w:val="-2"/>
        </w:rPr>
        <w:t> </w:t>
      </w:r>
      <w:r>
        <w:rPr/>
        <w:t>takes</w:t>
      </w:r>
      <w:r>
        <w:rPr>
          <w:spacing w:val="-2"/>
        </w:rPr>
        <w:t> </w:t>
      </w:r>
      <w:r>
        <w:rPr/>
        <w:t>a</w:t>
      </w:r>
      <w:r>
        <w:rPr>
          <w:spacing w:val="-2"/>
        </w:rPr>
        <w:t> </w:t>
      </w:r>
      <w:r>
        <w:rPr/>
        <w:t>systematic</w:t>
      </w:r>
      <w:r>
        <w:rPr>
          <w:spacing w:val="-2"/>
        </w:rPr>
        <w:t> </w:t>
      </w:r>
      <w:r>
        <w:rPr/>
        <w:t>approach</w:t>
      </w:r>
      <w:r>
        <w:rPr>
          <w:spacing w:val="-2"/>
        </w:rPr>
        <w:t> </w:t>
      </w:r>
      <w:r>
        <w:rPr/>
        <w:t>to</w:t>
      </w:r>
      <w:r>
        <w:rPr>
          <w:spacing w:val="-2"/>
        </w:rPr>
        <w:t> </w:t>
      </w:r>
      <w:r>
        <w:rPr/>
        <w:t>predict- ing the likelihood of dropout among Indigenous students (as shown in Figure 1). It starts by compiling pertinent data from various sources, such as governmental agencies and academic institutions [14].</w:t>
      </w:r>
    </w:p>
    <w:p>
      <w:pPr>
        <w:pStyle w:val="BodyText"/>
      </w:pPr>
    </w:p>
    <w:p>
      <w:pPr>
        <w:pStyle w:val="BodyText"/>
      </w:pPr>
    </w:p>
    <w:p>
      <w:pPr>
        <w:pStyle w:val="BodyText"/>
        <w:spacing w:before="5"/>
        <w:rPr>
          <w:sz w:val="25"/>
        </w:rPr>
      </w:pPr>
      <w:r>
        <w:rPr/>
        <w:drawing>
          <wp:anchor distT="0" distB="0" distL="0" distR="0" allowOverlap="1" layoutInCell="1" locked="0" behindDoc="1" simplePos="0" relativeHeight="487587840">
            <wp:simplePos x="0" y="0"/>
            <wp:positionH relativeFrom="page">
              <wp:posOffset>665952</wp:posOffset>
            </wp:positionH>
            <wp:positionV relativeFrom="paragraph">
              <wp:posOffset>201050</wp:posOffset>
            </wp:positionV>
            <wp:extent cx="3185160" cy="1328547"/>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3185160" cy="1328547"/>
                    </a:xfrm>
                    <a:prstGeom prst="rect">
                      <a:avLst/>
                    </a:prstGeom>
                  </pic:spPr>
                </pic:pic>
              </a:graphicData>
            </a:graphic>
          </wp:anchor>
        </w:drawing>
      </w:r>
    </w:p>
    <w:p>
      <w:pPr>
        <w:pStyle w:val="BodyText"/>
        <w:spacing w:before="4"/>
        <w:rPr>
          <w:sz w:val="22"/>
        </w:rPr>
      </w:pPr>
    </w:p>
    <w:p>
      <w:pPr>
        <w:spacing w:before="0"/>
        <w:ind w:left="1756" w:right="0" w:firstLine="0"/>
        <w:jc w:val="left"/>
        <w:rPr>
          <w:sz w:val="16"/>
        </w:rPr>
      </w:pPr>
      <w:r>
        <w:rPr>
          <w:sz w:val="16"/>
        </w:rPr>
        <w:t>Fig.</w:t>
      </w:r>
      <w:r>
        <w:rPr>
          <w:spacing w:val="6"/>
          <w:sz w:val="16"/>
        </w:rPr>
        <w:t> </w:t>
      </w:r>
      <w:r>
        <w:rPr>
          <w:sz w:val="16"/>
        </w:rPr>
        <w:t>1.</w:t>
      </w:r>
      <w:r>
        <w:rPr>
          <w:spacing w:val="53"/>
          <w:sz w:val="16"/>
        </w:rPr>
        <w:t> </w:t>
      </w:r>
      <w:r>
        <w:rPr>
          <w:sz w:val="16"/>
        </w:rPr>
        <w:t>Workflow</w:t>
      </w:r>
      <w:r>
        <w:rPr>
          <w:spacing w:val="6"/>
          <w:sz w:val="16"/>
        </w:rPr>
        <w:t> </w:t>
      </w:r>
      <w:r>
        <w:rPr>
          <w:spacing w:val="-2"/>
          <w:sz w:val="16"/>
        </w:rPr>
        <w:t>diagram</w:t>
      </w:r>
    </w:p>
    <w:p>
      <w:pPr>
        <w:pStyle w:val="BodyText"/>
        <w:rPr>
          <w:sz w:val="18"/>
        </w:rPr>
      </w:pPr>
    </w:p>
    <w:p>
      <w:pPr>
        <w:pStyle w:val="BodyText"/>
        <w:rPr>
          <w:sz w:val="18"/>
        </w:rPr>
      </w:pPr>
    </w:p>
    <w:p>
      <w:pPr>
        <w:pStyle w:val="BodyText"/>
        <w:rPr>
          <w:sz w:val="18"/>
        </w:rPr>
      </w:pPr>
    </w:p>
    <w:p>
      <w:pPr>
        <w:pStyle w:val="BodyText"/>
        <w:spacing w:before="4"/>
        <w:rPr>
          <w:sz w:val="26"/>
        </w:rPr>
      </w:pPr>
    </w:p>
    <w:p>
      <w:pPr>
        <w:pStyle w:val="BodyText"/>
        <w:spacing w:line="249" w:lineRule="auto" w:before="1"/>
        <w:ind w:left="119" w:right="74" w:firstLine="199"/>
        <w:jc w:val="both"/>
      </w:pPr>
      <w:r>
        <w:rPr/>
        <w:t>Key traits like cultural identity, language proficiency, </w:t>
      </w:r>
      <w:r>
        <w:rPr/>
        <w:t>and educational level are chosen after the data has been prepro- cessed. Following that, the dataset is divided into training and test sets. To determine the correlation between the selected features and dropout outcomes, the logistic regression model</w:t>
      </w:r>
      <w:r>
        <w:rPr>
          <w:spacing w:val="40"/>
        </w:rPr>
        <w:t> </w:t>
      </w:r>
      <w:r>
        <w:rPr/>
        <w:t>is trained using the training data. The model is tested on the testing set, and metrics like accuracy, precision, recall, F1- score, and ROC-AUC [15] are used to assess its performance. An</w:t>
      </w:r>
      <w:r>
        <w:rPr>
          <w:spacing w:val="-3"/>
        </w:rPr>
        <w:t> </w:t>
      </w:r>
      <w:r>
        <w:rPr/>
        <w:t>effective</w:t>
      </w:r>
      <w:r>
        <w:rPr>
          <w:spacing w:val="-3"/>
        </w:rPr>
        <w:t> </w:t>
      </w:r>
      <w:r>
        <w:rPr/>
        <w:t>predictive</w:t>
      </w:r>
      <w:r>
        <w:rPr>
          <w:spacing w:val="-3"/>
        </w:rPr>
        <w:t> </w:t>
      </w:r>
      <w:r>
        <w:rPr/>
        <w:t>model</w:t>
      </w:r>
      <w:r>
        <w:rPr>
          <w:spacing w:val="-3"/>
        </w:rPr>
        <w:t> </w:t>
      </w:r>
      <w:r>
        <w:rPr/>
        <w:t>for</w:t>
      </w:r>
      <w:r>
        <w:rPr>
          <w:spacing w:val="-3"/>
        </w:rPr>
        <w:t> </w:t>
      </w:r>
      <w:r>
        <w:rPr/>
        <w:t>comprehending</w:t>
      </w:r>
      <w:r>
        <w:rPr>
          <w:spacing w:val="-3"/>
        </w:rPr>
        <w:t> </w:t>
      </w:r>
      <w:r>
        <w:rPr/>
        <w:t>dropout</w:t>
      </w:r>
      <w:r>
        <w:rPr>
          <w:spacing w:val="-3"/>
        </w:rPr>
        <w:t> </w:t>
      </w:r>
      <w:r>
        <w:rPr/>
        <w:t>pat- terns among Indigenous students is being developed through this thorough process.</w:t>
      </w:r>
    </w:p>
    <w:p>
      <w:pPr>
        <w:pStyle w:val="BodyText"/>
        <w:rPr>
          <w:sz w:val="24"/>
        </w:rPr>
      </w:pPr>
    </w:p>
    <w:p>
      <w:pPr>
        <w:pStyle w:val="Heading2"/>
        <w:spacing w:before="144"/>
        <w:ind w:left="2109"/>
      </w:pPr>
      <w:r>
        <w:rPr/>
        <w:t>IV</w:t>
      </w:r>
      <w:r>
        <w:rPr>
          <w:spacing w:val="48"/>
        </w:rPr>
        <w:t>  </w:t>
      </w:r>
      <w:r>
        <w:rPr>
          <w:spacing w:val="-2"/>
        </w:rPr>
        <w:t>Results</w:t>
      </w:r>
    </w:p>
    <w:p>
      <w:pPr>
        <w:pStyle w:val="BodyText"/>
        <w:spacing w:before="5"/>
        <w:rPr>
          <w:b/>
          <w:sz w:val="37"/>
        </w:rPr>
      </w:pPr>
    </w:p>
    <w:p>
      <w:pPr>
        <w:pStyle w:val="BodyText"/>
        <w:spacing w:line="249" w:lineRule="auto" w:before="1"/>
        <w:ind w:left="119" w:right="74"/>
        <w:jc w:val="both"/>
      </w:pPr>
      <w:r>
        <w:rPr/>
        <w:t>The logistic regression model was implemented as part of </w:t>
      </w:r>
      <w:r>
        <w:rPr/>
        <w:t>our proposed management system to address educational dispar- ities faced by Indigenous students in Canada. The model’s objective was to predict the likelihood of student dropout (1) or non-dropout (0) based on key factors, including Cultural Identity, Gender, Government Funding, Type of Educational Institute,</w:t>
      </w:r>
      <w:r>
        <w:rPr>
          <w:spacing w:val="-8"/>
        </w:rPr>
        <w:t> </w:t>
      </w:r>
      <w:r>
        <w:rPr/>
        <w:t>Employment</w:t>
      </w:r>
      <w:r>
        <w:rPr>
          <w:spacing w:val="-8"/>
        </w:rPr>
        <w:t> </w:t>
      </w:r>
      <w:r>
        <w:rPr/>
        <w:t>Sector,</w:t>
      </w:r>
      <w:r>
        <w:rPr>
          <w:spacing w:val="-8"/>
        </w:rPr>
        <w:t> </w:t>
      </w:r>
      <w:r>
        <w:rPr/>
        <w:t>Language</w:t>
      </w:r>
      <w:r>
        <w:rPr>
          <w:spacing w:val="-8"/>
        </w:rPr>
        <w:t> </w:t>
      </w:r>
      <w:r>
        <w:rPr/>
        <w:t>Proficiency,</w:t>
      </w:r>
      <w:r>
        <w:rPr>
          <w:spacing w:val="-8"/>
        </w:rPr>
        <w:t> </w:t>
      </w:r>
      <w:r>
        <w:rPr/>
        <w:t>Commu- nity</w:t>
      </w:r>
      <w:r>
        <w:rPr>
          <w:spacing w:val="-8"/>
        </w:rPr>
        <w:t> </w:t>
      </w:r>
      <w:r>
        <w:rPr/>
        <w:t>Involvement,</w:t>
      </w:r>
      <w:r>
        <w:rPr>
          <w:spacing w:val="-8"/>
        </w:rPr>
        <w:t> </w:t>
      </w:r>
      <w:r>
        <w:rPr/>
        <w:t>Age,</w:t>
      </w:r>
      <w:r>
        <w:rPr>
          <w:spacing w:val="-8"/>
        </w:rPr>
        <w:t> </w:t>
      </w:r>
      <w:r>
        <w:rPr/>
        <w:t>and</w:t>
      </w:r>
      <w:r>
        <w:rPr>
          <w:spacing w:val="-8"/>
        </w:rPr>
        <w:t> </w:t>
      </w:r>
      <w:r>
        <w:rPr/>
        <w:t>Level</w:t>
      </w:r>
      <w:r>
        <w:rPr>
          <w:spacing w:val="-8"/>
        </w:rPr>
        <w:t> </w:t>
      </w:r>
      <w:r>
        <w:rPr/>
        <w:t>of</w:t>
      </w:r>
      <w:r>
        <w:rPr>
          <w:spacing w:val="-8"/>
        </w:rPr>
        <w:t> </w:t>
      </w:r>
      <w:r>
        <w:rPr/>
        <w:t>Education.</w:t>
      </w:r>
      <w:r>
        <w:rPr>
          <w:spacing w:val="-8"/>
        </w:rPr>
        <w:t> </w:t>
      </w:r>
      <w:r>
        <w:rPr/>
        <w:t>We</w:t>
      </w:r>
      <w:r>
        <w:rPr>
          <w:spacing w:val="-8"/>
        </w:rPr>
        <w:t> </w:t>
      </w:r>
      <w:r>
        <w:rPr/>
        <w:t>trained</w:t>
      </w:r>
      <w:r>
        <w:rPr>
          <w:spacing w:val="-8"/>
        </w:rPr>
        <w:t> </w:t>
      </w:r>
      <w:r>
        <w:rPr/>
        <w:t>the model</w:t>
      </w:r>
      <w:r>
        <w:rPr>
          <w:spacing w:val="-3"/>
        </w:rPr>
        <w:t> </w:t>
      </w:r>
      <w:r>
        <w:rPr/>
        <w:t>using</w:t>
      </w:r>
      <w:r>
        <w:rPr>
          <w:spacing w:val="-3"/>
        </w:rPr>
        <w:t> </w:t>
      </w:r>
      <w:r>
        <w:rPr/>
        <w:t>a</w:t>
      </w:r>
      <w:r>
        <w:rPr>
          <w:spacing w:val="-3"/>
        </w:rPr>
        <w:t> </w:t>
      </w:r>
      <w:r>
        <w:rPr/>
        <w:t>binary</w:t>
      </w:r>
      <w:r>
        <w:rPr>
          <w:spacing w:val="-4"/>
        </w:rPr>
        <w:t> </w:t>
      </w:r>
      <w:r>
        <w:rPr/>
        <w:t>classification</w:t>
      </w:r>
      <w:r>
        <w:rPr>
          <w:spacing w:val="-3"/>
        </w:rPr>
        <w:t> </w:t>
      </w:r>
      <w:r>
        <w:rPr/>
        <w:t>algorithm</w:t>
      </w:r>
      <w:r>
        <w:rPr>
          <w:spacing w:val="-4"/>
        </w:rPr>
        <w:t> </w:t>
      </w:r>
      <w:r>
        <w:rPr/>
        <w:t>and</w:t>
      </w:r>
      <w:r>
        <w:rPr>
          <w:spacing w:val="-3"/>
        </w:rPr>
        <w:t> </w:t>
      </w:r>
      <w:r>
        <w:rPr/>
        <w:t>evaluated</w:t>
      </w:r>
      <w:r>
        <w:rPr>
          <w:spacing w:val="-4"/>
        </w:rPr>
        <w:t> </w:t>
      </w:r>
      <w:r>
        <w:rPr/>
        <w:t>its performance using various metrics.</w:t>
      </w:r>
    </w:p>
    <w:p>
      <w:pPr>
        <w:pStyle w:val="Heading3"/>
        <w:numPr>
          <w:ilvl w:val="0"/>
          <w:numId w:val="1"/>
        </w:numPr>
        <w:tabs>
          <w:tab w:pos="389" w:val="left" w:leader="none"/>
        </w:tabs>
        <w:spacing w:line="240" w:lineRule="auto" w:before="95" w:after="0"/>
        <w:ind w:left="389" w:right="0" w:hanging="270"/>
        <w:jc w:val="both"/>
        <w:rPr>
          <w:i/>
        </w:rPr>
      </w:pPr>
      <w:r>
        <w:rPr>
          <w:b w:val="0"/>
          <w:i w:val="0"/>
        </w:rPr>
        <w:br w:type="column"/>
      </w:r>
      <w:r>
        <w:rPr>
          <w:i/>
        </w:rPr>
        <w:t>Data</w:t>
      </w:r>
      <w:r>
        <w:rPr>
          <w:i/>
          <w:spacing w:val="20"/>
        </w:rPr>
        <w:t> </w:t>
      </w:r>
      <w:r>
        <w:rPr>
          <w:i/>
          <w:spacing w:val="-2"/>
        </w:rPr>
        <w:t>Collection</w:t>
      </w:r>
    </w:p>
    <w:p>
      <w:pPr>
        <w:pStyle w:val="BodyText"/>
        <w:rPr>
          <w:b/>
          <w:i/>
        </w:rPr>
      </w:pPr>
    </w:p>
    <w:p>
      <w:pPr>
        <w:pStyle w:val="BodyText"/>
        <w:spacing w:before="2"/>
        <w:rPr>
          <w:b/>
          <w:i/>
          <w:sz w:val="12"/>
        </w:rPr>
      </w:pPr>
      <w:r>
        <w:rPr/>
        <w:drawing>
          <wp:anchor distT="0" distB="0" distL="0" distR="0" allowOverlap="1" layoutInCell="1" locked="0" behindDoc="1" simplePos="0" relativeHeight="487588352">
            <wp:simplePos x="0" y="0"/>
            <wp:positionH relativeFrom="page">
              <wp:posOffset>4295638</wp:posOffset>
            </wp:positionH>
            <wp:positionV relativeFrom="paragraph">
              <wp:posOffset>104593</wp:posOffset>
            </wp:positionV>
            <wp:extent cx="2483167" cy="1757362"/>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2483167" cy="1757362"/>
                    </a:xfrm>
                    <a:prstGeom prst="rect">
                      <a:avLst/>
                    </a:prstGeom>
                  </pic:spPr>
                </pic:pic>
              </a:graphicData>
            </a:graphic>
          </wp:anchor>
        </w:drawing>
      </w:r>
    </w:p>
    <w:p>
      <w:pPr>
        <w:spacing w:line="232" w:lineRule="auto" w:before="198"/>
        <w:ind w:left="119" w:right="0" w:firstLine="0"/>
        <w:jc w:val="left"/>
        <w:rPr>
          <w:sz w:val="16"/>
        </w:rPr>
      </w:pPr>
      <w:r>
        <w:rPr>
          <w:sz w:val="16"/>
        </w:rPr>
        <w:t>Fig. 2.</w:t>
      </w:r>
      <w:r>
        <w:rPr>
          <w:spacing w:val="40"/>
          <w:sz w:val="16"/>
        </w:rPr>
        <w:t> </w:t>
      </w:r>
      <w:r>
        <w:rPr>
          <w:sz w:val="16"/>
        </w:rPr>
        <w:t>Distribution of Indigenous students based on their education level in</w:t>
      </w:r>
      <w:r>
        <w:rPr>
          <w:spacing w:val="40"/>
          <w:sz w:val="16"/>
        </w:rPr>
        <w:t> </w:t>
      </w:r>
      <w:r>
        <w:rPr>
          <w:sz w:val="16"/>
        </w:rPr>
        <w:t>Alberta Region</w:t>
      </w:r>
    </w:p>
    <w:p>
      <w:pPr>
        <w:pStyle w:val="BodyText"/>
        <w:spacing w:before="2"/>
        <w:rPr>
          <w:sz w:val="21"/>
        </w:rPr>
      </w:pPr>
    </w:p>
    <w:p>
      <w:pPr>
        <w:pStyle w:val="BodyText"/>
        <w:spacing w:line="249" w:lineRule="auto"/>
        <w:ind w:left="119" w:right="117" w:firstLine="199"/>
        <w:jc w:val="both"/>
      </w:pPr>
      <w:r>
        <w:rPr/>
        <w:t>A variety of sources, including the Alberta Open Data Por- tal, Statistics Canada, the FNIGC (First Nations </w:t>
      </w:r>
      <w:r>
        <w:rPr/>
        <w:t>Information Governance</w:t>
      </w:r>
      <w:r>
        <w:rPr>
          <w:spacing w:val="-10"/>
        </w:rPr>
        <w:t> </w:t>
      </w:r>
      <w:r>
        <w:rPr/>
        <w:t>Center),</w:t>
      </w:r>
      <w:r>
        <w:rPr>
          <w:spacing w:val="-10"/>
        </w:rPr>
        <w:t> </w:t>
      </w:r>
      <w:r>
        <w:rPr/>
        <w:t>and</w:t>
      </w:r>
      <w:r>
        <w:rPr>
          <w:spacing w:val="-10"/>
        </w:rPr>
        <w:t> </w:t>
      </w:r>
      <w:r>
        <w:rPr/>
        <w:t>the</w:t>
      </w:r>
      <w:r>
        <w:rPr>
          <w:spacing w:val="-10"/>
        </w:rPr>
        <w:t> </w:t>
      </w:r>
      <w:r>
        <w:rPr/>
        <w:t>Government</w:t>
      </w:r>
      <w:r>
        <w:rPr>
          <w:spacing w:val="-10"/>
        </w:rPr>
        <w:t> </w:t>
      </w:r>
      <w:r>
        <w:rPr/>
        <w:t>of</w:t>
      </w:r>
      <w:r>
        <w:rPr>
          <w:spacing w:val="-10"/>
        </w:rPr>
        <w:t> </w:t>
      </w:r>
      <w:r>
        <w:rPr/>
        <w:t>British</w:t>
      </w:r>
      <w:r>
        <w:rPr>
          <w:spacing w:val="-10"/>
        </w:rPr>
        <w:t> </w:t>
      </w:r>
      <w:r>
        <w:rPr/>
        <w:t>Columbia, were used to collect the data for data preprocessing in In- digenous education research. The dataset comprises diverse information, including demographic data, cultural identity, gender,</w:t>
      </w:r>
      <w:r>
        <w:rPr>
          <w:spacing w:val="-9"/>
        </w:rPr>
        <w:t> </w:t>
      </w:r>
      <w:r>
        <w:rPr/>
        <w:t>government</w:t>
      </w:r>
      <w:r>
        <w:rPr>
          <w:spacing w:val="-9"/>
        </w:rPr>
        <w:t> </w:t>
      </w:r>
      <w:r>
        <w:rPr/>
        <w:t>funding,</w:t>
      </w:r>
      <w:r>
        <w:rPr>
          <w:spacing w:val="-9"/>
        </w:rPr>
        <w:t> </w:t>
      </w:r>
      <w:r>
        <w:rPr/>
        <w:t>enrollment</w:t>
      </w:r>
      <w:r>
        <w:rPr>
          <w:spacing w:val="-9"/>
        </w:rPr>
        <w:t> </w:t>
      </w:r>
      <w:r>
        <w:rPr/>
        <w:t>figures,</w:t>
      </w:r>
      <w:r>
        <w:rPr>
          <w:spacing w:val="-9"/>
        </w:rPr>
        <w:t> </w:t>
      </w:r>
      <w:r>
        <w:rPr/>
        <w:t>and</w:t>
      </w:r>
      <w:r>
        <w:rPr>
          <w:spacing w:val="-9"/>
        </w:rPr>
        <w:t> </w:t>
      </w:r>
      <w:r>
        <w:rPr/>
        <w:t>academic performance metrics. To ensure accuracy and suitability for analysis,</w:t>
      </w:r>
      <w:r>
        <w:rPr>
          <w:spacing w:val="-9"/>
        </w:rPr>
        <w:t> </w:t>
      </w:r>
      <w:r>
        <w:rPr/>
        <w:t>the</w:t>
      </w:r>
      <w:r>
        <w:rPr>
          <w:spacing w:val="-9"/>
        </w:rPr>
        <w:t> </w:t>
      </w:r>
      <w:r>
        <w:rPr/>
        <w:t>data</w:t>
      </w:r>
      <w:r>
        <w:rPr>
          <w:spacing w:val="-9"/>
        </w:rPr>
        <w:t> </w:t>
      </w:r>
      <w:r>
        <w:rPr/>
        <w:t>underwent</w:t>
      </w:r>
      <w:r>
        <w:rPr>
          <w:spacing w:val="-9"/>
        </w:rPr>
        <w:t> </w:t>
      </w:r>
      <w:r>
        <w:rPr/>
        <w:t>rigorous</w:t>
      </w:r>
      <w:r>
        <w:rPr>
          <w:spacing w:val="-9"/>
        </w:rPr>
        <w:t> </w:t>
      </w:r>
      <w:r>
        <w:rPr/>
        <w:t>cleaning,</w:t>
      </w:r>
      <w:r>
        <w:rPr>
          <w:spacing w:val="-9"/>
        </w:rPr>
        <w:t> </w:t>
      </w:r>
      <w:r>
        <w:rPr/>
        <w:t>transformation, and organization processes. Outliers were addressed, features were normalized or encoded as required, and missing values were imputed. Such preprocessing is crucial for subsequent analysis, such as logistic regression modeling, which aims to shed light on the variables influencing the academic perfor- mance and dropout rates of Indigenous students.</w:t>
      </w:r>
    </w:p>
    <w:p>
      <w:pPr>
        <w:pStyle w:val="BodyText"/>
        <w:spacing w:line="249" w:lineRule="auto"/>
        <w:ind w:left="119" w:right="117" w:firstLine="199"/>
        <w:jc w:val="both"/>
      </w:pPr>
      <w:r>
        <w:rPr/>
        <w:t>The Figure 2 illustrates the credential they have </w:t>
      </w:r>
      <w:r>
        <w:rPr/>
        <w:t>achieved</w:t>
      </w:r>
      <w:r>
        <w:rPr>
          <w:spacing w:val="80"/>
        </w:rPr>
        <w:t> </w:t>
      </w:r>
      <w:r>
        <w:rPr/>
        <w:t>so far in the Alberta region based on the dataset available on Alberta Open Data Portal website.</w:t>
      </w:r>
    </w:p>
    <w:p>
      <w:pPr>
        <w:pStyle w:val="Heading3"/>
        <w:numPr>
          <w:ilvl w:val="0"/>
          <w:numId w:val="1"/>
        </w:numPr>
        <w:tabs>
          <w:tab w:pos="389" w:val="left" w:leader="none"/>
        </w:tabs>
        <w:spacing w:line="240" w:lineRule="auto" w:before="118" w:after="0"/>
        <w:ind w:left="389" w:right="0" w:hanging="270"/>
        <w:jc w:val="both"/>
        <w:rPr>
          <w:i/>
        </w:rPr>
      </w:pPr>
      <w:r>
        <w:rPr>
          <w:i/>
        </w:rPr>
        <w:t>Data</w:t>
      </w:r>
      <w:r>
        <w:rPr>
          <w:i/>
          <w:spacing w:val="20"/>
        </w:rPr>
        <w:t> </w:t>
      </w:r>
      <w:r>
        <w:rPr>
          <w:i/>
          <w:spacing w:val="-2"/>
        </w:rPr>
        <w:t>Processing</w:t>
      </w:r>
    </w:p>
    <w:p>
      <w:pPr>
        <w:pStyle w:val="BodyText"/>
        <w:spacing w:line="249" w:lineRule="auto" w:before="70"/>
        <w:ind w:left="119" w:right="117" w:firstLine="199"/>
        <w:jc w:val="both"/>
      </w:pPr>
      <w:r>
        <w:rPr/>
        <w:t>For data preprocessing, we will be categorizing the </w:t>
      </w:r>
      <w:r>
        <w:rPr/>
        <w:t>fields into two categories: Binary and Numerical variables [16]. After</w:t>
      </w:r>
      <w:r>
        <w:rPr>
          <w:spacing w:val="80"/>
        </w:rPr>
        <w:t> </w:t>
      </w:r>
      <w:r>
        <w:rPr/>
        <w:t>one-hot</w:t>
      </w:r>
      <w:r>
        <w:rPr>
          <w:spacing w:val="80"/>
        </w:rPr>
        <w:t> </w:t>
      </w:r>
      <w:r>
        <w:rPr/>
        <w:t>encoding,</w:t>
      </w:r>
      <w:r>
        <w:rPr>
          <w:spacing w:val="80"/>
        </w:rPr>
        <w:t> </w:t>
      </w:r>
      <w:r>
        <w:rPr/>
        <w:t>there</w:t>
      </w:r>
      <w:r>
        <w:rPr>
          <w:spacing w:val="80"/>
        </w:rPr>
        <w:t> </w:t>
      </w:r>
      <w:r>
        <w:rPr/>
        <w:t>will</w:t>
      </w:r>
      <w:r>
        <w:rPr>
          <w:spacing w:val="80"/>
        </w:rPr>
        <w:t> </w:t>
      </w:r>
      <w:r>
        <w:rPr/>
        <w:t>be</w:t>
      </w:r>
      <w:r>
        <w:rPr>
          <w:spacing w:val="80"/>
        </w:rPr>
        <w:t> </w:t>
      </w:r>
      <w:r>
        <w:rPr/>
        <w:t>only</w:t>
      </w:r>
      <w:r>
        <w:rPr>
          <w:spacing w:val="80"/>
        </w:rPr>
        <w:t> </w:t>
      </w:r>
      <w:r>
        <w:rPr/>
        <w:t>two</w:t>
      </w:r>
      <w:r>
        <w:rPr>
          <w:spacing w:val="80"/>
        </w:rPr>
        <w:t> </w:t>
      </w:r>
      <w:r>
        <w:rPr/>
        <w:t>values for categorical variables which we will include as binary variables. Here is the categorization:</w:t>
      </w:r>
    </w:p>
    <w:p>
      <w:pPr>
        <w:pStyle w:val="BodyText"/>
        <w:spacing w:before="8"/>
      </w:pPr>
    </w:p>
    <w:p>
      <w:pPr>
        <w:spacing w:line="249" w:lineRule="auto" w:before="0"/>
        <w:ind w:left="119" w:right="0" w:firstLine="0"/>
        <w:jc w:val="left"/>
        <w:rPr>
          <w:sz w:val="20"/>
        </w:rPr>
      </w:pPr>
      <w:r>
        <w:rPr>
          <w:b/>
          <w:sz w:val="20"/>
        </w:rPr>
        <w:t>Binary</w:t>
      </w:r>
      <w:r>
        <w:rPr>
          <w:b/>
          <w:spacing w:val="80"/>
          <w:sz w:val="20"/>
        </w:rPr>
        <w:t> </w:t>
      </w:r>
      <w:r>
        <w:rPr>
          <w:b/>
          <w:sz w:val="20"/>
        </w:rPr>
        <w:t>Variables</w:t>
      </w:r>
      <w:r>
        <w:rPr>
          <w:b/>
          <w:spacing w:val="80"/>
          <w:sz w:val="20"/>
        </w:rPr>
        <w:t> </w:t>
      </w:r>
      <w:r>
        <w:rPr>
          <w:sz w:val="20"/>
        </w:rPr>
        <w:t>itemsep=0pt,</w:t>
      </w:r>
      <w:r>
        <w:rPr>
          <w:spacing w:val="80"/>
          <w:sz w:val="20"/>
        </w:rPr>
        <w:t> </w:t>
      </w:r>
      <w:r>
        <w:rPr>
          <w:sz w:val="20"/>
        </w:rPr>
        <w:t>parsep=0pt,</w:t>
      </w:r>
      <w:r>
        <w:rPr>
          <w:spacing w:val="80"/>
          <w:sz w:val="20"/>
        </w:rPr>
        <w:t> </w:t>
      </w:r>
      <w:r>
        <w:rPr>
          <w:sz w:val="20"/>
        </w:rPr>
        <w:t>topsep=0pt, </w:t>
      </w:r>
      <w:r>
        <w:rPr>
          <w:spacing w:val="-2"/>
          <w:sz w:val="20"/>
        </w:rPr>
        <w:t>partopsep=0pt</w:t>
      </w:r>
    </w:p>
    <w:p>
      <w:pPr>
        <w:pStyle w:val="ListParagraph"/>
        <w:numPr>
          <w:ilvl w:val="1"/>
          <w:numId w:val="1"/>
        </w:numPr>
        <w:tabs>
          <w:tab w:pos="602" w:val="left" w:leader="none"/>
          <w:tab w:pos="604" w:val="left" w:leader="none"/>
        </w:tabs>
        <w:spacing w:line="249" w:lineRule="auto" w:before="33" w:after="0"/>
        <w:ind w:left="604" w:right="117" w:hanging="286"/>
        <w:jc w:val="left"/>
        <w:rPr>
          <w:sz w:val="20"/>
        </w:rPr>
      </w:pPr>
      <w:r>
        <w:rPr>
          <w:b/>
          <w:sz w:val="20"/>
        </w:rPr>
        <w:t>Cultural</w:t>
      </w:r>
      <w:r>
        <w:rPr>
          <w:b/>
          <w:spacing w:val="80"/>
          <w:sz w:val="20"/>
        </w:rPr>
        <w:t> </w:t>
      </w:r>
      <w:r>
        <w:rPr>
          <w:b/>
          <w:sz w:val="20"/>
        </w:rPr>
        <w:t>Identity</w:t>
      </w:r>
      <w:r>
        <w:rPr>
          <w:b/>
          <w:spacing w:val="80"/>
          <w:sz w:val="20"/>
        </w:rPr>
        <w:t> </w:t>
      </w:r>
      <w:r>
        <w:rPr>
          <w:b/>
          <w:sz w:val="20"/>
        </w:rPr>
        <w:t>(after</w:t>
      </w:r>
      <w:r>
        <w:rPr>
          <w:b/>
          <w:spacing w:val="80"/>
          <w:sz w:val="20"/>
        </w:rPr>
        <w:t> </w:t>
      </w:r>
      <w:r>
        <w:rPr>
          <w:b/>
          <w:sz w:val="20"/>
        </w:rPr>
        <w:t>binary</w:t>
      </w:r>
      <w:r>
        <w:rPr>
          <w:b/>
          <w:spacing w:val="80"/>
          <w:sz w:val="20"/>
        </w:rPr>
        <w:t> </w:t>
      </w:r>
      <w:r>
        <w:rPr>
          <w:b/>
          <w:sz w:val="20"/>
        </w:rPr>
        <w:t>encoding)</w:t>
      </w:r>
      <w:r>
        <w:rPr>
          <w:b/>
          <w:spacing w:val="80"/>
          <w:sz w:val="20"/>
        </w:rPr>
        <w:t> </w:t>
      </w:r>
      <w:r>
        <w:rPr>
          <w:sz w:val="20"/>
        </w:rPr>
        <w:t>item- sep=0pt, parsep=0pt, topsep=0pt, partopsep=0pt</w:t>
      </w:r>
    </w:p>
    <w:p>
      <w:pPr>
        <w:pStyle w:val="ListParagraph"/>
        <w:numPr>
          <w:ilvl w:val="2"/>
          <w:numId w:val="1"/>
        </w:numPr>
        <w:tabs>
          <w:tab w:pos="953" w:val="left" w:leader="none"/>
        </w:tabs>
        <w:spacing w:line="240" w:lineRule="auto" w:before="35" w:after="0"/>
        <w:ind w:left="953" w:right="0" w:hanging="200"/>
        <w:jc w:val="left"/>
        <w:rPr>
          <w:sz w:val="20"/>
        </w:rPr>
      </w:pPr>
      <w:r>
        <w:rPr>
          <w:sz w:val="20"/>
        </w:rPr>
        <w:t>First</w:t>
      </w:r>
      <w:r>
        <w:rPr>
          <w:spacing w:val="15"/>
          <w:sz w:val="20"/>
        </w:rPr>
        <w:t> </w:t>
      </w:r>
      <w:r>
        <w:rPr>
          <w:sz w:val="20"/>
        </w:rPr>
        <w:t>Nations</w:t>
      </w:r>
      <w:r>
        <w:rPr>
          <w:spacing w:val="15"/>
          <w:sz w:val="20"/>
        </w:rPr>
        <w:t> </w:t>
      </w:r>
      <w:r>
        <w:rPr>
          <w:sz w:val="20"/>
        </w:rPr>
        <w:t>(1</w:t>
      </w:r>
      <w:r>
        <w:rPr>
          <w:spacing w:val="15"/>
          <w:sz w:val="20"/>
        </w:rPr>
        <w:t> </w:t>
      </w:r>
      <w:r>
        <w:rPr>
          <w:sz w:val="20"/>
        </w:rPr>
        <w:t>for</w:t>
      </w:r>
      <w:r>
        <w:rPr>
          <w:spacing w:val="16"/>
          <w:sz w:val="20"/>
        </w:rPr>
        <w:t> </w:t>
      </w:r>
      <w:r>
        <w:rPr>
          <w:sz w:val="20"/>
        </w:rPr>
        <w:t>”First</w:t>
      </w:r>
      <w:r>
        <w:rPr>
          <w:spacing w:val="15"/>
          <w:sz w:val="20"/>
        </w:rPr>
        <w:t> </w:t>
      </w:r>
      <w:r>
        <w:rPr>
          <w:sz w:val="20"/>
        </w:rPr>
        <w:t>Nations”,</w:t>
      </w:r>
      <w:r>
        <w:rPr>
          <w:spacing w:val="15"/>
          <w:sz w:val="20"/>
        </w:rPr>
        <w:t> </w:t>
      </w:r>
      <w:r>
        <w:rPr>
          <w:sz w:val="20"/>
        </w:rPr>
        <w:t>0</w:t>
      </w:r>
      <w:r>
        <w:rPr>
          <w:spacing w:val="16"/>
          <w:sz w:val="20"/>
        </w:rPr>
        <w:t> </w:t>
      </w:r>
      <w:r>
        <w:rPr>
          <w:sz w:val="20"/>
        </w:rPr>
        <w:t>for</w:t>
      </w:r>
      <w:r>
        <w:rPr>
          <w:spacing w:val="15"/>
          <w:sz w:val="20"/>
        </w:rPr>
        <w:t> </w:t>
      </w:r>
      <w:r>
        <w:rPr>
          <w:spacing w:val="-2"/>
          <w:sz w:val="20"/>
        </w:rPr>
        <w:t>others)</w:t>
      </w:r>
    </w:p>
    <w:p>
      <w:pPr>
        <w:pStyle w:val="ListParagraph"/>
        <w:numPr>
          <w:ilvl w:val="2"/>
          <w:numId w:val="1"/>
        </w:numPr>
        <w:tabs>
          <w:tab w:pos="953" w:val="left" w:leader="none"/>
        </w:tabs>
        <w:spacing w:line="240" w:lineRule="auto" w:before="9" w:after="0"/>
        <w:ind w:left="953" w:right="0" w:hanging="200"/>
        <w:jc w:val="left"/>
        <w:rPr>
          <w:sz w:val="20"/>
        </w:rPr>
      </w:pPr>
      <w:r>
        <w:rPr>
          <w:sz w:val="20"/>
        </w:rPr>
        <w:t>Inuit</w:t>
      </w:r>
      <w:r>
        <w:rPr>
          <w:spacing w:val="16"/>
          <w:sz w:val="20"/>
        </w:rPr>
        <w:t> </w:t>
      </w:r>
      <w:r>
        <w:rPr>
          <w:sz w:val="20"/>
        </w:rPr>
        <w:t>(1</w:t>
      </w:r>
      <w:r>
        <w:rPr>
          <w:spacing w:val="16"/>
          <w:sz w:val="20"/>
        </w:rPr>
        <w:t> </w:t>
      </w:r>
      <w:r>
        <w:rPr>
          <w:sz w:val="20"/>
        </w:rPr>
        <w:t>for</w:t>
      </w:r>
      <w:r>
        <w:rPr>
          <w:spacing w:val="16"/>
          <w:sz w:val="20"/>
        </w:rPr>
        <w:t> </w:t>
      </w:r>
      <w:r>
        <w:rPr>
          <w:sz w:val="20"/>
        </w:rPr>
        <w:t>”Inuit”,</w:t>
      </w:r>
      <w:r>
        <w:rPr>
          <w:spacing w:val="16"/>
          <w:sz w:val="20"/>
        </w:rPr>
        <w:t> </w:t>
      </w:r>
      <w:r>
        <w:rPr>
          <w:sz w:val="20"/>
        </w:rPr>
        <w:t>0</w:t>
      </w:r>
      <w:r>
        <w:rPr>
          <w:spacing w:val="16"/>
          <w:sz w:val="20"/>
        </w:rPr>
        <w:t> </w:t>
      </w:r>
      <w:r>
        <w:rPr>
          <w:sz w:val="20"/>
        </w:rPr>
        <w:t>for</w:t>
      </w:r>
      <w:r>
        <w:rPr>
          <w:spacing w:val="16"/>
          <w:sz w:val="20"/>
        </w:rPr>
        <w:t> </w:t>
      </w:r>
      <w:r>
        <w:rPr>
          <w:spacing w:val="-2"/>
          <w:sz w:val="20"/>
        </w:rPr>
        <w:t>others)</w:t>
      </w:r>
    </w:p>
    <w:p>
      <w:pPr>
        <w:pStyle w:val="ListParagraph"/>
        <w:numPr>
          <w:ilvl w:val="2"/>
          <w:numId w:val="1"/>
        </w:numPr>
        <w:tabs>
          <w:tab w:pos="953" w:val="left" w:leader="none"/>
        </w:tabs>
        <w:spacing w:line="240" w:lineRule="auto" w:before="9" w:after="0"/>
        <w:ind w:left="953" w:right="0" w:hanging="200"/>
        <w:jc w:val="left"/>
        <w:rPr>
          <w:sz w:val="20"/>
        </w:rPr>
      </w:pPr>
      <w:r>
        <w:rPr>
          <w:spacing w:val="-2"/>
          <w:sz w:val="20"/>
        </w:rPr>
        <w:t>Me´tis</w:t>
      </w:r>
      <w:r>
        <w:rPr>
          <w:spacing w:val="1"/>
          <w:sz w:val="20"/>
        </w:rPr>
        <w:t> </w:t>
      </w:r>
      <w:r>
        <w:rPr>
          <w:spacing w:val="-2"/>
          <w:sz w:val="20"/>
        </w:rPr>
        <w:t>(1</w:t>
      </w:r>
      <w:r>
        <w:rPr>
          <w:spacing w:val="1"/>
          <w:sz w:val="20"/>
        </w:rPr>
        <w:t> </w:t>
      </w:r>
      <w:r>
        <w:rPr>
          <w:spacing w:val="-2"/>
          <w:sz w:val="20"/>
        </w:rPr>
        <w:t>for</w:t>
      </w:r>
      <w:r>
        <w:rPr>
          <w:spacing w:val="1"/>
          <w:sz w:val="20"/>
        </w:rPr>
        <w:t> </w:t>
      </w:r>
      <w:r>
        <w:rPr>
          <w:spacing w:val="-2"/>
          <w:sz w:val="20"/>
        </w:rPr>
        <w:t>”Me´tis”,</w:t>
      </w:r>
      <w:r>
        <w:rPr>
          <w:spacing w:val="2"/>
          <w:sz w:val="20"/>
        </w:rPr>
        <w:t> </w:t>
      </w:r>
      <w:r>
        <w:rPr>
          <w:spacing w:val="-2"/>
          <w:sz w:val="20"/>
        </w:rPr>
        <w:t>0</w:t>
      </w:r>
      <w:r>
        <w:rPr>
          <w:spacing w:val="1"/>
          <w:sz w:val="20"/>
        </w:rPr>
        <w:t> </w:t>
      </w:r>
      <w:r>
        <w:rPr>
          <w:spacing w:val="-2"/>
          <w:sz w:val="20"/>
        </w:rPr>
        <w:t>for</w:t>
      </w:r>
      <w:r>
        <w:rPr>
          <w:spacing w:val="1"/>
          <w:sz w:val="20"/>
        </w:rPr>
        <w:t> </w:t>
      </w:r>
      <w:r>
        <w:rPr>
          <w:spacing w:val="-2"/>
          <w:sz w:val="20"/>
        </w:rPr>
        <w:t>others)</w:t>
      </w:r>
    </w:p>
    <w:p>
      <w:pPr>
        <w:pStyle w:val="ListParagraph"/>
        <w:numPr>
          <w:ilvl w:val="1"/>
          <w:numId w:val="1"/>
        </w:numPr>
        <w:tabs>
          <w:tab w:pos="602" w:val="left" w:leader="none"/>
          <w:tab w:pos="604" w:val="left" w:leader="none"/>
          <w:tab w:pos="1500" w:val="left" w:leader="none"/>
          <w:tab w:pos="2230" w:val="left" w:leader="none"/>
          <w:tab w:pos="3049" w:val="left" w:leader="none"/>
          <w:tab w:pos="4103" w:val="left" w:leader="none"/>
        </w:tabs>
        <w:spacing w:line="249" w:lineRule="auto" w:before="44" w:after="0"/>
        <w:ind w:left="604" w:right="117" w:hanging="286"/>
        <w:jc w:val="left"/>
        <w:rPr>
          <w:sz w:val="20"/>
        </w:rPr>
      </w:pPr>
      <w:r>
        <w:rPr>
          <w:b/>
          <w:spacing w:val="-2"/>
          <w:sz w:val="20"/>
        </w:rPr>
        <w:t>Gender</w:t>
      </w:r>
      <w:r>
        <w:rPr>
          <w:b/>
          <w:sz w:val="20"/>
        </w:rPr>
        <w:tab/>
      </w:r>
      <w:r>
        <w:rPr>
          <w:b/>
          <w:spacing w:val="-2"/>
          <w:sz w:val="20"/>
        </w:rPr>
        <w:t>(after</w:t>
      </w:r>
      <w:r>
        <w:rPr>
          <w:b/>
          <w:sz w:val="20"/>
        </w:rPr>
        <w:tab/>
      </w:r>
      <w:r>
        <w:rPr>
          <w:b/>
          <w:spacing w:val="-2"/>
          <w:sz w:val="20"/>
        </w:rPr>
        <w:t>binary</w:t>
      </w:r>
      <w:r>
        <w:rPr>
          <w:b/>
          <w:sz w:val="20"/>
        </w:rPr>
        <w:tab/>
      </w:r>
      <w:r>
        <w:rPr>
          <w:b/>
          <w:spacing w:val="-2"/>
          <w:sz w:val="20"/>
        </w:rPr>
        <w:t>encoding)</w:t>
      </w:r>
      <w:r>
        <w:rPr>
          <w:b/>
          <w:sz w:val="20"/>
        </w:rPr>
        <w:tab/>
      </w:r>
      <w:r>
        <w:rPr>
          <w:spacing w:val="-2"/>
          <w:sz w:val="20"/>
        </w:rPr>
        <w:t>itemsep=0pt, </w:t>
      </w:r>
      <w:r>
        <w:rPr>
          <w:sz w:val="20"/>
        </w:rPr>
        <w:t>parsep=0pt, topsep=0pt, partopsep=0pt</w:t>
      </w:r>
    </w:p>
    <w:p>
      <w:pPr>
        <w:pStyle w:val="ListParagraph"/>
        <w:numPr>
          <w:ilvl w:val="2"/>
          <w:numId w:val="1"/>
        </w:numPr>
        <w:tabs>
          <w:tab w:pos="953" w:val="left" w:leader="none"/>
        </w:tabs>
        <w:spacing w:line="240" w:lineRule="auto" w:before="35" w:after="0"/>
        <w:ind w:left="953" w:right="0" w:hanging="200"/>
        <w:jc w:val="left"/>
        <w:rPr>
          <w:sz w:val="20"/>
        </w:rPr>
      </w:pPr>
      <w:r>
        <w:rPr>
          <w:sz w:val="20"/>
        </w:rPr>
        <w:t>Gender</w:t>
      </w:r>
      <w:r>
        <w:rPr>
          <w:spacing w:val="15"/>
          <w:sz w:val="20"/>
        </w:rPr>
        <w:t> </w:t>
      </w:r>
      <w:r>
        <w:rPr>
          <w:sz w:val="20"/>
        </w:rPr>
        <w:t>(1</w:t>
      </w:r>
      <w:r>
        <w:rPr>
          <w:spacing w:val="15"/>
          <w:sz w:val="20"/>
        </w:rPr>
        <w:t> </w:t>
      </w:r>
      <w:r>
        <w:rPr>
          <w:sz w:val="20"/>
        </w:rPr>
        <w:t>for</w:t>
      </w:r>
      <w:r>
        <w:rPr>
          <w:spacing w:val="16"/>
          <w:sz w:val="20"/>
        </w:rPr>
        <w:t> </w:t>
      </w:r>
      <w:r>
        <w:rPr>
          <w:sz w:val="20"/>
        </w:rPr>
        <w:t>”Female”,</w:t>
      </w:r>
      <w:r>
        <w:rPr>
          <w:spacing w:val="15"/>
          <w:sz w:val="20"/>
        </w:rPr>
        <w:t> </w:t>
      </w:r>
      <w:r>
        <w:rPr>
          <w:sz w:val="20"/>
        </w:rPr>
        <w:t>0</w:t>
      </w:r>
      <w:r>
        <w:rPr>
          <w:spacing w:val="16"/>
          <w:sz w:val="20"/>
        </w:rPr>
        <w:t> </w:t>
      </w:r>
      <w:r>
        <w:rPr>
          <w:sz w:val="20"/>
        </w:rPr>
        <w:t>for</w:t>
      </w:r>
      <w:r>
        <w:rPr>
          <w:spacing w:val="15"/>
          <w:sz w:val="20"/>
        </w:rPr>
        <w:t> </w:t>
      </w:r>
      <w:r>
        <w:rPr>
          <w:spacing w:val="-2"/>
          <w:sz w:val="20"/>
        </w:rPr>
        <w:t>”Male”)</w:t>
      </w:r>
    </w:p>
    <w:p>
      <w:pPr>
        <w:pStyle w:val="ListParagraph"/>
        <w:numPr>
          <w:ilvl w:val="1"/>
          <w:numId w:val="1"/>
        </w:numPr>
        <w:tabs>
          <w:tab w:pos="602" w:val="left" w:leader="none"/>
          <w:tab w:pos="604" w:val="left" w:leader="none"/>
        </w:tabs>
        <w:spacing w:line="249" w:lineRule="auto" w:before="44" w:after="0"/>
        <w:ind w:left="604" w:right="117" w:hanging="286"/>
        <w:jc w:val="left"/>
        <w:rPr>
          <w:sz w:val="20"/>
        </w:rPr>
      </w:pPr>
      <w:r>
        <w:rPr>
          <w:b/>
          <w:sz w:val="20"/>
        </w:rPr>
        <w:t>Government</w:t>
      </w:r>
      <w:r>
        <w:rPr>
          <w:b/>
          <w:spacing w:val="31"/>
          <w:sz w:val="20"/>
        </w:rPr>
        <w:t> </w:t>
      </w:r>
      <w:r>
        <w:rPr>
          <w:b/>
          <w:sz w:val="20"/>
        </w:rPr>
        <w:t>Funding</w:t>
      </w:r>
      <w:r>
        <w:rPr>
          <w:b/>
          <w:spacing w:val="31"/>
          <w:sz w:val="20"/>
        </w:rPr>
        <w:t> </w:t>
      </w:r>
      <w:r>
        <w:rPr>
          <w:b/>
          <w:sz w:val="20"/>
        </w:rPr>
        <w:t>(after</w:t>
      </w:r>
      <w:r>
        <w:rPr>
          <w:b/>
          <w:spacing w:val="31"/>
          <w:sz w:val="20"/>
        </w:rPr>
        <w:t> </w:t>
      </w:r>
      <w:r>
        <w:rPr>
          <w:b/>
          <w:sz w:val="20"/>
        </w:rPr>
        <w:t>binary</w:t>
      </w:r>
      <w:r>
        <w:rPr>
          <w:b/>
          <w:spacing w:val="31"/>
          <w:sz w:val="20"/>
        </w:rPr>
        <w:t> </w:t>
      </w:r>
      <w:r>
        <w:rPr>
          <w:b/>
          <w:sz w:val="20"/>
        </w:rPr>
        <w:t>encoding)</w:t>
      </w:r>
      <w:r>
        <w:rPr>
          <w:b/>
          <w:spacing w:val="24"/>
          <w:sz w:val="20"/>
        </w:rPr>
        <w:t> </w:t>
      </w:r>
      <w:r>
        <w:rPr>
          <w:sz w:val="20"/>
        </w:rPr>
        <w:t>item- sep=0pt, parsep=0pt, topsep=0pt, partopsep=0pt</w:t>
      </w:r>
    </w:p>
    <w:p>
      <w:pPr>
        <w:spacing w:after="0" w:line="249" w:lineRule="auto"/>
        <w:jc w:val="left"/>
        <w:rPr>
          <w:sz w:val="20"/>
        </w:rPr>
        <w:sectPr>
          <w:pgSz w:w="12240" w:h="15840"/>
          <w:pgMar w:header="313" w:footer="687" w:top="880" w:bottom="880" w:left="860" w:right="860"/>
          <w:cols w:num="2" w:equalWidth="0">
            <w:col w:w="5217" w:space="43"/>
            <w:col w:w="5260"/>
          </w:cols>
        </w:sectPr>
      </w:pPr>
    </w:p>
    <w:p>
      <w:pPr>
        <w:spacing w:line="182" w:lineRule="exact" w:before="132"/>
        <w:ind w:left="421" w:right="342" w:firstLine="0"/>
        <w:jc w:val="center"/>
        <w:rPr>
          <w:sz w:val="16"/>
        </w:rPr>
      </w:pPr>
      <w:r>
        <w:rPr>
          <w:spacing w:val="-2"/>
          <w:sz w:val="16"/>
        </w:rPr>
        <w:t>TABLE</w:t>
      </w:r>
      <w:r>
        <w:rPr>
          <w:spacing w:val="4"/>
          <w:sz w:val="16"/>
        </w:rPr>
        <w:t> </w:t>
      </w:r>
      <w:r>
        <w:rPr>
          <w:spacing w:val="-10"/>
          <w:sz w:val="16"/>
        </w:rPr>
        <w:t>I</w:t>
      </w:r>
    </w:p>
    <w:p>
      <w:pPr>
        <w:spacing w:line="179" w:lineRule="exact" w:before="0"/>
        <w:ind w:left="421" w:right="342" w:firstLine="0"/>
        <w:jc w:val="center"/>
        <w:rPr>
          <w:sz w:val="16"/>
        </w:rPr>
      </w:pPr>
      <w:r>
        <w:rPr>
          <w:smallCaps/>
          <w:sz w:val="16"/>
        </w:rPr>
        <w:t>Summary</w:t>
      </w:r>
      <w:r>
        <w:rPr>
          <w:smallCaps/>
          <w:spacing w:val="33"/>
          <w:sz w:val="16"/>
        </w:rPr>
        <w:t> </w:t>
      </w:r>
      <w:r>
        <w:rPr>
          <w:smallCaps/>
          <w:sz w:val="16"/>
        </w:rPr>
        <w:t>of</w:t>
      </w:r>
      <w:r>
        <w:rPr>
          <w:smallCaps/>
          <w:spacing w:val="33"/>
          <w:sz w:val="16"/>
        </w:rPr>
        <w:t> </w:t>
      </w:r>
      <w:r>
        <w:rPr>
          <w:smallCaps/>
          <w:sz w:val="16"/>
        </w:rPr>
        <w:t>Categorical</w:t>
      </w:r>
      <w:r>
        <w:rPr>
          <w:smallCaps/>
          <w:spacing w:val="33"/>
          <w:sz w:val="16"/>
        </w:rPr>
        <w:t> </w:t>
      </w:r>
      <w:r>
        <w:rPr>
          <w:smallCaps/>
          <w:sz w:val="16"/>
        </w:rPr>
        <w:t>and</w:t>
      </w:r>
      <w:r>
        <w:rPr>
          <w:smallCaps/>
          <w:spacing w:val="34"/>
          <w:sz w:val="16"/>
        </w:rPr>
        <w:t> </w:t>
      </w:r>
      <w:r>
        <w:rPr>
          <w:smallCaps/>
          <w:sz w:val="16"/>
        </w:rPr>
        <w:t>Numerical</w:t>
      </w:r>
      <w:r>
        <w:rPr>
          <w:smallCaps/>
          <w:spacing w:val="33"/>
          <w:sz w:val="16"/>
        </w:rPr>
        <w:t> </w:t>
      </w:r>
      <w:r>
        <w:rPr>
          <w:smallCaps/>
          <w:sz w:val="16"/>
        </w:rPr>
        <w:t>Features</w:t>
      </w:r>
      <w:r>
        <w:rPr>
          <w:smallCaps/>
          <w:spacing w:val="33"/>
          <w:sz w:val="16"/>
        </w:rPr>
        <w:t> </w:t>
      </w:r>
      <w:r>
        <w:rPr>
          <w:smallCaps/>
          <w:sz w:val="16"/>
        </w:rPr>
        <w:t>in</w:t>
      </w:r>
      <w:r>
        <w:rPr>
          <w:smallCaps/>
          <w:spacing w:val="34"/>
          <w:sz w:val="16"/>
        </w:rPr>
        <w:t> </w:t>
      </w:r>
      <w:r>
        <w:rPr>
          <w:smallCaps/>
          <w:spacing w:val="-5"/>
          <w:sz w:val="16"/>
        </w:rPr>
        <w:t>the</w:t>
      </w:r>
    </w:p>
    <w:p>
      <w:pPr>
        <w:spacing w:line="182" w:lineRule="exact" w:before="0"/>
        <w:ind w:left="421" w:right="342" w:firstLine="0"/>
        <w:jc w:val="center"/>
        <w:rPr>
          <w:sz w:val="16"/>
        </w:rPr>
      </w:pPr>
      <w:r>
        <w:rPr>
          <w:smallCaps/>
          <w:spacing w:val="-2"/>
          <w:sz w:val="16"/>
        </w:rPr>
        <w:t>Dataset</w:t>
      </w:r>
    </w:p>
    <w:p>
      <w:pPr>
        <w:pStyle w:val="BodyText"/>
        <w:spacing w:before="4" w:after="1"/>
        <w:rPr>
          <w:sz w:val="15"/>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7"/>
        <w:gridCol w:w="2507"/>
      </w:tblGrid>
      <w:tr>
        <w:trPr>
          <w:trHeight w:val="197" w:hRule="atLeast"/>
        </w:trPr>
        <w:tc>
          <w:tcPr>
            <w:tcW w:w="2507" w:type="dxa"/>
          </w:tcPr>
          <w:p>
            <w:pPr>
              <w:pStyle w:val="TableParagraph"/>
              <w:rPr>
                <w:b/>
                <w:sz w:val="18"/>
              </w:rPr>
            </w:pPr>
            <w:r>
              <w:rPr>
                <w:b/>
                <w:spacing w:val="-2"/>
                <w:sz w:val="18"/>
              </w:rPr>
              <w:t>Field</w:t>
            </w:r>
          </w:p>
        </w:tc>
        <w:tc>
          <w:tcPr>
            <w:tcW w:w="2507" w:type="dxa"/>
          </w:tcPr>
          <w:p>
            <w:pPr>
              <w:pStyle w:val="TableParagraph"/>
              <w:rPr>
                <w:b/>
                <w:sz w:val="18"/>
              </w:rPr>
            </w:pPr>
            <w:r>
              <w:rPr>
                <w:b/>
                <w:spacing w:val="-2"/>
                <w:sz w:val="18"/>
              </w:rPr>
              <w:t>Category</w:t>
            </w:r>
          </w:p>
        </w:tc>
      </w:tr>
      <w:tr>
        <w:trPr>
          <w:trHeight w:val="197" w:hRule="atLeast"/>
        </w:trPr>
        <w:tc>
          <w:tcPr>
            <w:tcW w:w="2507" w:type="dxa"/>
          </w:tcPr>
          <w:p>
            <w:pPr>
              <w:pStyle w:val="TableParagraph"/>
              <w:rPr>
                <w:sz w:val="18"/>
              </w:rPr>
            </w:pPr>
            <w:r>
              <w:rPr>
                <w:sz w:val="18"/>
              </w:rPr>
              <w:t>First</w:t>
            </w:r>
            <w:r>
              <w:rPr>
                <w:spacing w:val="13"/>
                <w:sz w:val="18"/>
              </w:rPr>
              <w:t> </w:t>
            </w:r>
            <w:r>
              <w:rPr>
                <w:spacing w:val="-2"/>
                <w:sz w:val="18"/>
              </w:rPr>
              <w:t>Nations</w:t>
            </w:r>
          </w:p>
        </w:tc>
        <w:tc>
          <w:tcPr>
            <w:tcW w:w="2507" w:type="dxa"/>
          </w:tcPr>
          <w:p>
            <w:pPr>
              <w:pStyle w:val="TableParagraph"/>
              <w:rPr>
                <w:sz w:val="18"/>
              </w:rPr>
            </w:pPr>
            <w:r>
              <w:rPr>
                <w:sz w:val="18"/>
              </w:rPr>
              <w:t>Binary</w:t>
            </w:r>
            <w:r>
              <w:rPr>
                <w:spacing w:val="11"/>
                <w:sz w:val="18"/>
              </w:rPr>
              <w:t> </w:t>
            </w:r>
            <w:r>
              <w:rPr>
                <w:sz w:val="18"/>
              </w:rPr>
              <w:t>(Cultural</w:t>
            </w:r>
            <w:r>
              <w:rPr>
                <w:spacing w:val="11"/>
                <w:sz w:val="18"/>
              </w:rPr>
              <w:t> </w:t>
            </w:r>
            <w:r>
              <w:rPr>
                <w:spacing w:val="-2"/>
                <w:sz w:val="18"/>
              </w:rPr>
              <w:t>Identity)</w:t>
            </w:r>
          </w:p>
        </w:tc>
      </w:tr>
      <w:tr>
        <w:trPr>
          <w:trHeight w:val="197" w:hRule="atLeast"/>
        </w:trPr>
        <w:tc>
          <w:tcPr>
            <w:tcW w:w="2507" w:type="dxa"/>
          </w:tcPr>
          <w:p>
            <w:pPr>
              <w:pStyle w:val="TableParagraph"/>
              <w:rPr>
                <w:sz w:val="18"/>
              </w:rPr>
            </w:pPr>
            <w:r>
              <w:rPr>
                <w:spacing w:val="-2"/>
                <w:sz w:val="18"/>
              </w:rPr>
              <w:t>Inuit</w:t>
            </w:r>
          </w:p>
        </w:tc>
        <w:tc>
          <w:tcPr>
            <w:tcW w:w="2507" w:type="dxa"/>
          </w:tcPr>
          <w:p>
            <w:pPr>
              <w:pStyle w:val="TableParagraph"/>
              <w:rPr>
                <w:sz w:val="18"/>
              </w:rPr>
            </w:pPr>
            <w:r>
              <w:rPr>
                <w:sz w:val="18"/>
              </w:rPr>
              <w:t>Binary</w:t>
            </w:r>
            <w:r>
              <w:rPr>
                <w:spacing w:val="11"/>
                <w:sz w:val="18"/>
              </w:rPr>
              <w:t> </w:t>
            </w:r>
            <w:r>
              <w:rPr>
                <w:sz w:val="18"/>
              </w:rPr>
              <w:t>(Cultural</w:t>
            </w:r>
            <w:r>
              <w:rPr>
                <w:spacing w:val="11"/>
                <w:sz w:val="18"/>
              </w:rPr>
              <w:t> </w:t>
            </w:r>
            <w:r>
              <w:rPr>
                <w:spacing w:val="-2"/>
                <w:sz w:val="18"/>
              </w:rPr>
              <w:t>Identity)</w:t>
            </w:r>
          </w:p>
        </w:tc>
      </w:tr>
      <w:tr>
        <w:trPr>
          <w:trHeight w:val="197" w:hRule="atLeast"/>
        </w:trPr>
        <w:tc>
          <w:tcPr>
            <w:tcW w:w="2507" w:type="dxa"/>
          </w:tcPr>
          <w:p>
            <w:pPr>
              <w:pStyle w:val="TableParagraph"/>
              <w:rPr>
                <w:sz w:val="18"/>
              </w:rPr>
            </w:pPr>
            <w:r>
              <w:rPr>
                <w:spacing w:val="-2"/>
                <w:sz w:val="18"/>
              </w:rPr>
              <w:t>Me´tis</w:t>
            </w:r>
          </w:p>
        </w:tc>
        <w:tc>
          <w:tcPr>
            <w:tcW w:w="2507" w:type="dxa"/>
          </w:tcPr>
          <w:p>
            <w:pPr>
              <w:pStyle w:val="TableParagraph"/>
              <w:rPr>
                <w:sz w:val="18"/>
              </w:rPr>
            </w:pPr>
            <w:r>
              <w:rPr>
                <w:sz w:val="18"/>
              </w:rPr>
              <w:t>Binary</w:t>
            </w:r>
            <w:r>
              <w:rPr>
                <w:spacing w:val="11"/>
                <w:sz w:val="18"/>
              </w:rPr>
              <w:t> </w:t>
            </w:r>
            <w:r>
              <w:rPr>
                <w:sz w:val="18"/>
              </w:rPr>
              <w:t>(Cultural</w:t>
            </w:r>
            <w:r>
              <w:rPr>
                <w:spacing w:val="11"/>
                <w:sz w:val="18"/>
              </w:rPr>
              <w:t> </w:t>
            </w:r>
            <w:r>
              <w:rPr>
                <w:spacing w:val="-2"/>
                <w:sz w:val="18"/>
              </w:rPr>
              <w:t>Identity)</w:t>
            </w:r>
          </w:p>
        </w:tc>
      </w:tr>
      <w:tr>
        <w:trPr>
          <w:trHeight w:val="197" w:hRule="atLeast"/>
        </w:trPr>
        <w:tc>
          <w:tcPr>
            <w:tcW w:w="2507" w:type="dxa"/>
          </w:tcPr>
          <w:p>
            <w:pPr>
              <w:pStyle w:val="TableParagraph"/>
              <w:rPr>
                <w:sz w:val="18"/>
              </w:rPr>
            </w:pPr>
            <w:r>
              <w:rPr>
                <w:spacing w:val="-2"/>
                <w:sz w:val="18"/>
              </w:rPr>
              <w:t>Gender</w:t>
            </w:r>
          </w:p>
        </w:tc>
        <w:tc>
          <w:tcPr>
            <w:tcW w:w="2507" w:type="dxa"/>
          </w:tcPr>
          <w:p>
            <w:pPr>
              <w:pStyle w:val="TableParagraph"/>
              <w:rPr>
                <w:sz w:val="18"/>
              </w:rPr>
            </w:pPr>
            <w:r>
              <w:rPr>
                <w:spacing w:val="-2"/>
                <w:sz w:val="18"/>
              </w:rPr>
              <w:t>Binary</w:t>
            </w:r>
          </w:p>
        </w:tc>
      </w:tr>
      <w:tr>
        <w:trPr>
          <w:trHeight w:val="197" w:hRule="atLeast"/>
        </w:trPr>
        <w:tc>
          <w:tcPr>
            <w:tcW w:w="2507" w:type="dxa"/>
          </w:tcPr>
          <w:p>
            <w:pPr>
              <w:pStyle w:val="TableParagraph"/>
              <w:rPr>
                <w:sz w:val="18"/>
              </w:rPr>
            </w:pPr>
            <w:r>
              <w:rPr>
                <w:sz w:val="18"/>
              </w:rPr>
              <w:t>Government</w:t>
            </w:r>
            <w:r>
              <w:rPr>
                <w:spacing w:val="2"/>
                <w:sz w:val="18"/>
              </w:rPr>
              <w:t> </w:t>
            </w:r>
            <w:r>
              <w:rPr>
                <w:spacing w:val="-2"/>
                <w:sz w:val="18"/>
              </w:rPr>
              <w:t>Funding</w:t>
            </w:r>
          </w:p>
        </w:tc>
        <w:tc>
          <w:tcPr>
            <w:tcW w:w="2507" w:type="dxa"/>
          </w:tcPr>
          <w:p>
            <w:pPr>
              <w:pStyle w:val="TableParagraph"/>
              <w:rPr>
                <w:sz w:val="18"/>
              </w:rPr>
            </w:pPr>
            <w:r>
              <w:rPr>
                <w:spacing w:val="-2"/>
                <w:sz w:val="18"/>
              </w:rPr>
              <w:t>Binary</w:t>
            </w:r>
          </w:p>
        </w:tc>
      </w:tr>
      <w:tr>
        <w:trPr>
          <w:trHeight w:val="197" w:hRule="atLeast"/>
        </w:trPr>
        <w:tc>
          <w:tcPr>
            <w:tcW w:w="2507" w:type="dxa"/>
          </w:tcPr>
          <w:p>
            <w:pPr>
              <w:pStyle w:val="TableParagraph"/>
              <w:rPr>
                <w:sz w:val="18"/>
              </w:rPr>
            </w:pPr>
            <w:r>
              <w:rPr>
                <w:sz w:val="18"/>
              </w:rPr>
              <w:t>Language</w:t>
            </w:r>
            <w:r>
              <w:rPr>
                <w:spacing w:val="9"/>
                <w:sz w:val="18"/>
              </w:rPr>
              <w:t> </w:t>
            </w:r>
            <w:r>
              <w:rPr>
                <w:spacing w:val="-2"/>
                <w:sz w:val="18"/>
              </w:rPr>
              <w:t>Proficiency</w:t>
            </w:r>
          </w:p>
        </w:tc>
        <w:tc>
          <w:tcPr>
            <w:tcW w:w="2507" w:type="dxa"/>
          </w:tcPr>
          <w:p>
            <w:pPr>
              <w:pStyle w:val="TableParagraph"/>
              <w:rPr>
                <w:sz w:val="18"/>
              </w:rPr>
            </w:pPr>
            <w:r>
              <w:rPr>
                <w:sz w:val="18"/>
              </w:rPr>
              <w:t>Numerical</w:t>
            </w:r>
            <w:r>
              <w:rPr>
                <w:spacing w:val="9"/>
                <w:sz w:val="18"/>
              </w:rPr>
              <w:t> </w:t>
            </w:r>
            <w:r>
              <w:rPr>
                <w:spacing w:val="-2"/>
                <w:sz w:val="18"/>
              </w:rPr>
              <w:t>(Ordinal)</w:t>
            </w:r>
          </w:p>
        </w:tc>
      </w:tr>
      <w:tr>
        <w:trPr>
          <w:trHeight w:val="197" w:hRule="atLeast"/>
        </w:trPr>
        <w:tc>
          <w:tcPr>
            <w:tcW w:w="2507" w:type="dxa"/>
          </w:tcPr>
          <w:p>
            <w:pPr>
              <w:pStyle w:val="TableParagraph"/>
              <w:rPr>
                <w:sz w:val="18"/>
              </w:rPr>
            </w:pPr>
            <w:r>
              <w:rPr>
                <w:sz w:val="18"/>
              </w:rPr>
              <w:t>Community</w:t>
            </w:r>
            <w:r>
              <w:rPr>
                <w:spacing w:val="8"/>
                <w:sz w:val="18"/>
              </w:rPr>
              <w:t> </w:t>
            </w:r>
            <w:r>
              <w:rPr>
                <w:spacing w:val="-2"/>
                <w:sz w:val="18"/>
              </w:rPr>
              <w:t>Involvement</w:t>
            </w:r>
          </w:p>
        </w:tc>
        <w:tc>
          <w:tcPr>
            <w:tcW w:w="2507" w:type="dxa"/>
          </w:tcPr>
          <w:p>
            <w:pPr>
              <w:pStyle w:val="TableParagraph"/>
              <w:rPr>
                <w:sz w:val="18"/>
              </w:rPr>
            </w:pPr>
            <w:r>
              <w:rPr>
                <w:sz w:val="18"/>
              </w:rPr>
              <w:t>Numerical</w:t>
            </w:r>
            <w:r>
              <w:rPr>
                <w:spacing w:val="9"/>
                <w:sz w:val="18"/>
              </w:rPr>
              <w:t> </w:t>
            </w:r>
            <w:r>
              <w:rPr>
                <w:spacing w:val="-2"/>
                <w:sz w:val="18"/>
              </w:rPr>
              <w:t>(Ordinal)</w:t>
            </w:r>
          </w:p>
        </w:tc>
      </w:tr>
      <w:tr>
        <w:trPr>
          <w:trHeight w:val="197" w:hRule="atLeast"/>
        </w:trPr>
        <w:tc>
          <w:tcPr>
            <w:tcW w:w="2507" w:type="dxa"/>
          </w:tcPr>
          <w:p>
            <w:pPr>
              <w:pStyle w:val="TableParagraph"/>
              <w:rPr>
                <w:sz w:val="18"/>
              </w:rPr>
            </w:pPr>
            <w:r>
              <w:rPr>
                <w:spacing w:val="-5"/>
                <w:sz w:val="18"/>
              </w:rPr>
              <w:t>Age</w:t>
            </w:r>
          </w:p>
        </w:tc>
        <w:tc>
          <w:tcPr>
            <w:tcW w:w="2507" w:type="dxa"/>
          </w:tcPr>
          <w:p>
            <w:pPr>
              <w:pStyle w:val="TableParagraph"/>
              <w:rPr>
                <w:sz w:val="18"/>
              </w:rPr>
            </w:pPr>
            <w:r>
              <w:rPr>
                <w:sz w:val="18"/>
              </w:rPr>
              <w:t>Numerical</w:t>
            </w:r>
            <w:r>
              <w:rPr>
                <w:spacing w:val="9"/>
                <w:sz w:val="18"/>
              </w:rPr>
              <w:t> </w:t>
            </w:r>
            <w:r>
              <w:rPr>
                <w:spacing w:val="-2"/>
                <w:sz w:val="18"/>
              </w:rPr>
              <w:t>(Ordinal)</w:t>
            </w:r>
          </w:p>
        </w:tc>
      </w:tr>
      <w:tr>
        <w:trPr>
          <w:trHeight w:val="197" w:hRule="atLeast"/>
        </w:trPr>
        <w:tc>
          <w:tcPr>
            <w:tcW w:w="2507" w:type="dxa"/>
          </w:tcPr>
          <w:p>
            <w:pPr>
              <w:pStyle w:val="TableParagraph"/>
              <w:rPr>
                <w:sz w:val="18"/>
              </w:rPr>
            </w:pPr>
            <w:r>
              <w:rPr>
                <w:sz w:val="18"/>
              </w:rPr>
              <w:t>Level</w:t>
            </w:r>
            <w:r>
              <w:rPr>
                <w:spacing w:val="10"/>
                <w:sz w:val="18"/>
              </w:rPr>
              <w:t> </w:t>
            </w:r>
            <w:r>
              <w:rPr>
                <w:sz w:val="18"/>
              </w:rPr>
              <w:t>Of</w:t>
            </w:r>
            <w:r>
              <w:rPr>
                <w:spacing w:val="10"/>
                <w:sz w:val="18"/>
              </w:rPr>
              <w:t> </w:t>
            </w:r>
            <w:r>
              <w:rPr>
                <w:spacing w:val="-2"/>
                <w:sz w:val="18"/>
              </w:rPr>
              <w:t>Education</w:t>
            </w:r>
          </w:p>
        </w:tc>
        <w:tc>
          <w:tcPr>
            <w:tcW w:w="2507" w:type="dxa"/>
          </w:tcPr>
          <w:p>
            <w:pPr>
              <w:pStyle w:val="TableParagraph"/>
              <w:rPr>
                <w:sz w:val="18"/>
              </w:rPr>
            </w:pPr>
            <w:r>
              <w:rPr>
                <w:sz w:val="18"/>
              </w:rPr>
              <w:t>Numerical</w:t>
            </w:r>
            <w:r>
              <w:rPr>
                <w:spacing w:val="9"/>
                <w:sz w:val="18"/>
              </w:rPr>
              <w:t> </w:t>
            </w:r>
            <w:r>
              <w:rPr>
                <w:spacing w:val="-2"/>
                <w:sz w:val="18"/>
              </w:rPr>
              <w:t>(Ordinal)</w:t>
            </w:r>
          </w:p>
        </w:tc>
      </w:tr>
      <w:tr>
        <w:trPr>
          <w:trHeight w:val="197" w:hRule="atLeast"/>
        </w:trPr>
        <w:tc>
          <w:tcPr>
            <w:tcW w:w="2507" w:type="dxa"/>
          </w:tcPr>
          <w:p>
            <w:pPr>
              <w:pStyle w:val="TableParagraph"/>
              <w:rPr>
                <w:sz w:val="18"/>
              </w:rPr>
            </w:pPr>
            <w:r>
              <w:rPr>
                <w:sz w:val="18"/>
              </w:rPr>
              <w:t>Type</w:t>
            </w:r>
            <w:r>
              <w:rPr>
                <w:spacing w:val="7"/>
                <w:sz w:val="18"/>
              </w:rPr>
              <w:t> </w:t>
            </w:r>
            <w:r>
              <w:rPr>
                <w:sz w:val="18"/>
              </w:rPr>
              <w:t>of</w:t>
            </w:r>
            <w:r>
              <w:rPr>
                <w:spacing w:val="7"/>
                <w:sz w:val="18"/>
              </w:rPr>
              <w:t> </w:t>
            </w:r>
            <w:r>
              <w:rPr>
                <w:sz w:val="18"/>
              </w:rPr>
              <w:t>Educational</w:t>
            </w:r>
            <w:r>
              <w:rPr>
                <w:spacing w:val="8"/>
                <w:sz w:val="18"/>
              </w:rPr>
              <w:t> </w:t>
            </w:r>
            <w:r>
              <w:rPr>
                <w:spacing w:val="-2"/>
                <w:sz w:val="18"/>
              </w:rPr>
              <w:t>Institute</w:t>
            </w:r>
          </w:p>
        </w:tc>
        <w:tc>
          <w:tcPr>
            <w:tcW w:w="2507" w:type="dxa"/>
          </w:tcPr>
          <w:p>
            <w:pPr>
              <w:pStyle w:val="TableParagraph"/>
              <w:rPr>
                <w:sz w:val="18"/>
              </w:rPr>
            </w:pPr>
            <w:r>
              <w:rPr>
                <w:sz w:val="18"/>
              </w:rPr>
              <w:t>Numerical</w:t>
            </w:r>
            <w:r>
              <w:rPr>
                <w:spacing w:val="9"/>
                <w:sz w:val="18"/>
              </w:rPr>
              <w:t> </w:t>
            </w:r>
            <w:r>
              <w:rPr>
                <w:spacing w:val="-2"/>
                <w:sz w:val="18"/>
              </w:rPr>
              <w:t>(Ordinal)</w:t>
            </w:r>
          </w:p>
        </w:tc>
      </w:tr>
      <w:tr>
        <w:trPr>
          <w:trHeight w:val="197" w:hRule="atLeast"/>
        </w:trPr>
        <w:tc>
          <w:tcPr>
            <w:tcW w:w="2507" w:type="dxa"/>
          </w:tcPr>
          <w:p>
            <w:pPr>
              <w:pStyle w:val="TableParagraph"/>
              <w:rPr>
                <w:sz w:val="18"/>
              </w:rPr>
            </w:pPr>
            <w:r>
              <w:rPr>
                <w:sz w:val="18"/>
              </w:rPr>
              <w:t>Employment</w:t>
            </w:r>
            <w:r>
              <w:rPr>
                <w:spacing w:val="5"/>
                <w:sz w:val="18"/>
              </w:rPr>
              <w:t> </w:t>
            </w:r>
            <w:r>
              <w:rPr>
                <w:spacing w:val="-2"/>
                <w:sz w:val="18"/>
              </w:rPr>
              <w:t>Sector</w:t>
            </w:r>
          </w:p>
        </w:tc>
        <w:tc>
          <w:tcPr>
            <w:tcW w:w="2507" w:type="dxa"/>
          </w:tcPr>
          <w:p>
            <w:pPr>
              <w:pStyle w:val="TableParagraph"/>
              <w:rPr>
                <w:sz w:val="18"/>
              </w:rPr>
            </w:pPr>
            <w:r>
              <w:rPr>
                <w:sz w:val="18"/>
              </w:rPr>
              <w:t>Numerical</w:t>
            </w:r>
            <w:r>
              <w:rPr>
                <w:spacing w:val="9"/>
                <w:sz w:val="18"/>
              </w:rPr>
              <w:t> </w:t>
            </w:r>
            <w:r>
              <w:rPr>
                <w:spacing w:val="-2"/>
                <w:sz w:val="18"/>
              </w:rPr>
              <w:t>(Ordinal)</w:t>
            </w:r>
          </w:p>
        </w:tc>
      </w:tr>
    </w:tbl>
    <w:p>
      <w:pPr>
        <w:pStyle w:val="BodyText"/>
        <w:rPr>
          <w:sz w:val="18"/>
        </w:rPr>
      </w:pPr>
    </w:p>
    <w:p>
      <w:pPr>
        <w:pStyle w:val="BodyText"/>
        <w:spacing w:before="7"/>
        <w:rPr>
          <w:sz w:val="19"/>
        </w:rPr>
      </w:pPr>
    </w:p>
    <w:p>
      <w:pPr>
        <w:pStyle w:val="ListParagraph"/>
        <w:numPr>
          <w:ilvl w:val="2"/>
          <w:numId w:val="1"/>
        </w:numPr>
        <w:tabs>
          <w:tab w:pos="953" w:val="left" w:leader="none"/>
        </w:tabs>
        <w:spacing w:line="240" w:lineRule="auto" w:before="1" w:after="0"/>
        <w:ind w:left="953" w:right="0" w:hanging="200"/>
        <w:jc w:val="left"/>
        <w:rPr>
          <w:sz w:val="20"/>
        </w:rPr>
      </w:pPr>
      <w:r>
        <w:rPr>
          <w:sz w:val="20"/>
        </w:rPr>
        <w:t>Government</w:t>
      </w:r>
      <w:r>
        <w:rPr>
          <w:spacing w:val="11"/>
          <w:sz w:val="20"/>
        </w:rPr>
        <w:t> </w:t>
      </w:r>
      <w:r>
        <w:rPr>
          <w:sz w:val="20"/>
        </w:rPr>
        <w:t>Funding</w:t>
      </w:r>
      <w:r>
        <w:rPr>
          <w:spacing w:val="11"/>
          <w:sz w:val="20"/>
        </w:rPr>
        <w:t> </w:t>
      </w:r>
      <w:r>
        <w:rPr>
          <w:sz w:val="20"/>
        </w:rPr>
        <w:t>(1</w:t>
      </w:r>
      <w:r>
        <w:rPr>
          <w:spacing w:val="11"/>
          <w:sz w:val="20"/>
        </w:rPr>
        <w:t> </w:t>
      </w:r>
      <w:r>
        <w:rPr>
          <w:sz w:val="20"/>
        </w:rPr>
        <w:t>for</w:t>
      </w:r>
      <w:r>
        <w:rPr>
          <w:spacing w:val="11"/>
          <w:sz w:val="20"/>
        </w:rPr>
        <w:t> </w:t>
      </w:r>
      <w:r>
        <w:rPr>
          <w:sz w:val="20"/>
        </w:rPr>
        <w:t>”Yes”,</w:t>
      </w:r>
      <w:r>
        <w:rPr>
          <w:spacing w:val="11"/>
          <w:sz w:val="20"/>
        </w:rPr>
        <w:t> </w:t>
      </w:r>
      <w:r>
        <w:rPr>
          <w:sz w:val="20"/>
        </w:rPr>
        <w:t>0</w:t>
      </w:r>
      <w:r>
        <w:rPr>
          <w:spacing w:val="11"/>
          <w:sz w:val="20"/>
        </w:rPr>
        <w:t> </w:t>
      </w:r>
      <w:r>
        <w:rPr>
          <w:sz w:val="20"/>
        </w:rPr>
        <w:t>for</w:t>
      </w:r>
      <w:r>
        <w:rPr>
          <w:spacing w:val="11"/>
          <w:sz w:val="20"/>
        </w:rPr>
        <w:t> </w:t>
      </w:r>
      <w:r>
        <w:rPr>
          <w:spacing w:val="-2"/>
          <w:sz w:val="20"/>
        </w:rPr>
        <w:t>”No”)</w:t>
      </w:r>
    </w:p>
    <w:p>
      <w:pPr>
        <w:pStyle w:val="Heading2"/>
        <w:spacing w:before="53"/>
      </w:pPr>
      <w:r>
        <w:rPr/>
        <w:t>Numerical</w:t>
      </w:r>
      <w:r>
        <w:rPr>
          <w:spacing w:val="15"/>
        </w:rPr>
        <w:t> </w:t>
      </w:r>
      <w:r>
        <w:rPr>
          <w:spacing w:val="-2"/>
        </w:rPr>
        <w:t>Variables</w:t>
      </w:r>
    </w:p>
    <w:p>
      <w:pPr>
        <w:pStyle w:val="BodyText"/>
        <w:spacing w:before="12"/>
        <w:ind w:left="318"/>
      </w:pPr>
      <w:r>
        <w:rPr/>
        <w:t>itemsep=0pt,</w:t>
      </w:r>
      <w:r>
        <w:rPr>
          <w:spacing w:val="9"/>
        </w:rPr>
        <w:t> </w:t>
      </w:r>
      <w:r>
        <w:rPr/>
        <w:t>parsep=0pt,</w:t>
      </w:r>
      <w:r>
        <w:rPr>
          <w:spacing w:val="9"/>
        </w:rPr>
        <w:t> </w:t>
      </w:r>
      <w:r>
        <w:rPr/>
        <w:t>topsep=0pt,</w:t>
      </w:r>
      <w:r>
        <w:rPr>
          <w:spacing w:val="9"/>
        </w:rPr>
        <w:t> </w:t>
      </w:r>
      <w:r>
        <w:rPr>
          <w:spacing w:val="-2"/>
        </w:rPr>
        <w:t>partopsep=0pt</w:t>
      </w:r>
    </w:p>
    <w:p>
      <w:pPr>
        <w:pStyle w:val="ListParagraph"/>
        <w:numPr>
          <w:ilvl w:val="0"/>
          <w:numId w:val="2"/>
        </w:numPr>
        <w:tabs>
          <w:tab w:pos="602" w:val="left" w:leader="none"/>
          <w:tab w:pos="604" w:val="left" w:leader="none"/>
        </w:tabs>
        <w:spacing w:line="249" w:lineRule="auto" w:before="57" w:after="0"/>
        <w:ind w:left="604" w:right="38" w:hanging="286"/>
        <w:jc w:val="left"/>
        <w:rPr>
          <w:sz w:val="20"/>
        </w:rPr>
      </w:pPr>
      <w:r>
        <w:rPr>
          <w:b/>
          <w:sz w:val="20"/>
        </w:rPr>
        <w:t>Language</w:t>
      </w:r>
      <w:r>
        <w:rPr>
          <w:b/>
          <w:spacing w:val="40"/>
          <w:sz w:val="20"/>
        </w:rPr>
        <w:t> </w:t>
      </w:r>
      <w:r>
        <w:rPr>
          <w:b/>
          <w:sz w:val="20"/>
        </w:rPr>
        <w:t>Proficiency</w:t>
      </w:r>
      <w:r>
        <w:rPr>
          <w:b/>
          <w:spacing w:val="40"/>
          <w:sz w:val="20"/>
        </w:rPr>
        <w:t> </w:t>
      </w:r>
      <w:r>
        <w:rPr>
          <w:b/>
          <w:sz w:val="20"/>
        </w:rPr>
        <w:t>(after</w:t>
      </w:r>
      <w:r>
        <w:rPr>
          <w:b/>
          <w:spacing w:val="40"/>
          <w:sz w:val="20"/>
        </w:rPr>
        <w:t> </w:t>
      </w:r>
      <w:r>
        <w:rPr>
          <w:b/>
          <w:sz w:val="20"/>
        </w:rPr>
        <w:t>label</w:t>
      </w:r>
      <w:r>
        <w:rPr>
          <w:b/>
          <w:spacing w:val="40"/>
          <w:sz w:val="20"/>
        </w:rPr>
        <w:t> </w:t>
      </w:r>
      <w:r>
        <w:rPr>
          <w:b/>
          <w:sz w:val="20"/>
        </w:rPr>
        <w:t>encoding)</w:t>
      </w:r>
      <w:r>
        <w:rPr>
          <w:b/>
          <w:spacing w:val="40"/>
          <w:sz w:val="20"/>
        </w:rPr>
        <w:t> </w:t>
      </w:r>
      <w:r>
        <w:rPr>
          <w:sz w:val="20"/>
        </w:rPr>
        <w:t>item- sep=0pt, parsep=0pt, topsep=0pt, partopsep=0pt</w:t>
      </w:r>
    </w:p>
    <w:p>
      <w:pPr>
        <w:pStyle w:val="ListParagraph"/>
        <w:numPr>
          <w:ilvl w:val="1"/>
          <w:numId w:val="2"/>
        </w:numPr>
        <w:tabs>
          <w:tab w:pos="952" w:val="left" w:leader="none"/>
          <w:tab w:pos="954" w:val="left" w:leader="none"/>
        </w:tabs>
        <w:spacing w:line="249" w:lineRule="auto" w:before="44" w:after="0"/>
        <w:ind w:left="954" w:right="38" w:hanging="202"/>
        <w:jc w:val="left"/>
        <w:rPr>
          <w:sz w:val="20"/>
        </w:rPr>
      </w:pPr>
      <w:r>
        <w:rPr>
          <w:sz w:val="20"/>
        </w:rPr>
        <w:t>Language</w:t>
      </w:r>
      <w:r>
        <w:rPr>
          <w:spacing w:val="21"/>
          <w:sz w:val="20"/>
        </w:rPr>
        <w:t> </w:t>
      </w:r>
      <w:r>
        <w:rPr>
          <w:sz w:val="20"/>
        </w:rPr>
        <w:t>Proficiency</w:t>
      </w:r>
      <w:r>
        <w:rPr>
          <w:spacing w:val="21"/>
          <w:sz w:val="20"/>
        </w:rPr>
        <w:t> </w:t>
      </w:r>
      <w:r>
        <w:rPr>
          <w:sz w:val="20"/>
        </w:rPr>
        <w:t>(0</w:t>
      </w:r>
      <w:r>
        <w:rPr>
          <w:spacing w:val="21"/>
          <w:sz w:val="20"/>
        </w:rPr>
        <w:t> </w:t>
      </w:r>
      <w:r>
        <w:rPr>
          <w:sz w:val="20"/>
        </w:rPr>
        <w:t>for</w:t>
      </w:r>
      <w:r>
        <w:rPr>
          <w:spacing w:val="21"/>
          <w:sz w:val="20"/>
        </w:rPr>
        <w:t> </w:t>
      </w:r>
      <w:r>
        <w:rPr>
          <w:sz w:val="20"/>
        </w:rPr>
        <w:t>”Basic”,</w:t>
      </w:r>
      <w:r>
        <w:rPr>
          <w:spacing w:val="21"/>
          <w:sz w:val="20"/>
        </w:rPr>
        <w:t> </w:t>
      </w:r>
      <w:r>
        <w:rPr>
          <w:sz w:val="20"/>
        </w:rPr>
        <w:t>1</w:t>
      </w:r>
      <w:r>
        <w:rPr>
          <w:spacing w:val="21"/>
          <w:sz w:val="20"/>
        </w:rPr>
        <w:t> </w:t>
      </w:r>
      <w:r>
        <w:rPr>
          <w:sz w:val="20"/>
        </w:rPr>
        <w:t>for</w:t>
      </w:r>
      <w:r>
        <w:rPr>
          <w:spacing w:val="21"/>
          <w:sz w:val="20"/>
        </w:rPr>
        <w:t> </w:t>
      </w:r>
      <w:r>
        <w:rPr>
          <w:sz w:val="20"/>
        </w:rPr>
        <w:t>”Inter- mediate”, 2 for ”Advanced”)</w:t>
      </w:r>
    </w:p>
    <w:p>
      <w:pPr>
        <w:pStyle w:val="ListParagraph"/>
        <w:numPr>
          <w:ilvl w:val="0"/>
          <w:numId w:val="2"/>
        </w:numPr>
        <w:tabs>
          <w:tab w:pos="602" w:val="left" w:leader="none"/>
          <w:tab w:pos="604" w:val="left" w:leader="none"/>
        </w:tabs>
        <w:spacing w:line="249" w:lineRule="auto" w:before="43" w:after="0"/>
        <w:ind w:left="604" w:right="38" w:hanging="286"/>
        <w:jc w:val="left"/>
        <w:rPr>
          <w:sz w:val="20"/>
        </w:rPr>
      </w:pPr>
      <w:r>
        <w:rPr>
          <w:b/>
          <w:sz w:val="20"/>
        </w:rPr>
        <w:t>Community Involvement (after label encoding) </w:t>
      </w:r>
      <w:r>
        <w:rPr>
          <w:sz w:val="20"/>
        </w:rPr>
        <w:t>item- sep=0pt, parsep=0pt, topsep=0pt, partopsep=0pt</w:t>
      </w:r>
    </w:p>
    <w:p>
      <w:pPr>
        <w:pStyle w:val="ListParagraph"/>
        <w:numPr>
          <w:ilvl w:val="1"/>
          <w:numId w:val="2"/>
        </w:numPr>
        <w:tabs>
          <w:tab w:pos="952" w:val="left" w:leader="none"/>
          <w:tab w:pos="954" w:val="left" w:leader="none"/>
        </w:tabs>
        <w:spacing w:line="249" w:lineRule="auto" w:before="44" w:after="0"/>
        <w:ind w:left="954" w:right="38" w:hanging="202"/>
        <w:jc w:val="left"/>
        <w:rPr>
          <w:sz w:val="20"/>
        </w:rPr>
      </w:pPr>
      <w:r>
        <w:rPr>
          <w:sz w:val="20"/>
        </w:rPr>
        <w:t>Community</w:t>
      </w:r>
      <w:r>
        <w:rPr>
          <w:spacing w:val="80"/>
          <w:sz w:val="20"/>
        </w:rPr>
        <w:t> </w:t>
      </w:r>
      <w:r>
        <w:rPr>
          <w:sz w:val="20"/>
        </w:rPr>
        <w:t>Involvement</w:t>
      </w:r>
      <w:r>
        <w:rPr>
          <w:spacing w:val="80"/>
          <w:sz w:val="20"/>
        </w:rPr>
        <w:t> </w:t>
      </w:r>
      <w:r>
        <w:rPr>
          <w:sz w:val="20"/>
        </w:rPr>
        <w:t>(0</w:t>
      </w:r>
      <w:r>
        <w:rPr>
          <w:spacing w:val="80"/>
          <w:sz w:val="20"/>
        </w:rPr>
        <w:t> </w:t>
      </w:r>
      <w:r>
        <w:rPr>
          <w:sz w:val="20"/>
        </w:rPr>
        <w:t>for</w:t>
      </w:r>
      <w:r>
        <w:rPr>
          <w:spacing w:val="80"/>
          <w:sz w:val="20"/>
        </w:rPr>
        <w:t> </w:t>
      </w:r>
      <w:r>
        <w:rPr>
          <w:sz w:val="20"/>
        </w:rPr>
        <w:t>”Low”,</w:t>
      </w:r>
      <w:r>
        <w:rPr>
          <w:spacing w:val="80"/>
          <w:sz w:val="20"/>
        </w:rPr>
        <w:t> </w:t>
      </w:r>
      <w:r>
        <w:rPr>
          <w:sz w:val="20"/>
        </w:rPr>
        <w:t>1</w:t>
      </w:r>
      <w:r>
        <w:rPr>
          <w:spacing w:val="80"/>
          <w:sz w:val="20"/>
        </w:rPr>
        <w:t> </w:t>
      </w:r>
      <w:r>
        <w:rPr>
          <w:sz w:val="20"/>
        </w:rPr>
        <w:t>for ”Medium”, 2 for ”High”)</w:t>
      </w:r>
    </w:p>
    <w:p>
      <w:pPr>
        <w:pStyle w:val="ListParagraph"/>
        <w:numPr>
          <w:ilvl w:val="0"/>
          <w:numId w:val="2"/>
        </w:numPr>
        <w:tabs>
          <w:tab w:pos="602" w:val="left" w:leader="none"/>
          <w:tab w:pos="604" w:val="left" w:leader="none"/>
        </w:tabs>
        <w:spacing w:line="249" w:lineRule="auto" w:before="44" w:after="0"/>
        <w:ind w:left="604" w:right="38" w:hanging="286"/>
        <w:jc w:val="left"/>
        <w:rPr>
          <w:sz w:val="20"/>
        </w:rPr>
      </w:pPr>
      <w:r>
        <w:rPr>
          <w:b/>
          <w:sz w:val="20"/>
        </w:rPr>
        <w:t>Age</w:t>
      </w:r>
      <w:r>
        <w:rPr>
          <w:b/>
          <w:spacing w:val="40"/>
          <w:sz w:val="20"/>
        </w:rPr>
        <w:t> </w:t>
      </w:r>
      <w:r>
        <w:rPr>
          <w:b/>
          <w:sz w:val="20"/>
        </w:rPr>
        <w:t>(Numerical</w:t>
      </w:r>
      <w:r>
        <w:rPr>
          <w:b/>
          <w:spacing w:val="40"/>
          <w:sz w:val="20"/>
        </w:rPr>
        <w:t> </w:t>
      </w:r>
      <w:r>
        <w:rPr>
          <w:b/>
          <w:sz w:val="20"/>
        </w:rPr>
        <w:t>variable)</w:t>
      </w:r>
      <w:r>
        <w:rPr>
          <w:b/>
          <w:spacing w:val="40"/>
          <w:sz w:val="20"/>
        </w:rPr>
        <w:t> </w:t>
      </w:r>
      <w:r>
        <w:rPr>
          <w:sz w:val="20"/>
        </w:rPr>
        <w:t>itemsep=0pt,</w:t>
      </w:r>
      <w:r>
        <w:rPr>
          <w:spacing w:val="40"/>
          <w:sz w:val="20"/>
        </w:rPr>
        <w:t> </w:t>
      </w:r>
      <w:r>
        <w:rPr>
          <w:sz w:val="20"/>
        </w:rPr>
        <w:t>parsep=0pt, topsep=0pt, partopsep=0pt</w:t>
      </w:r>
    </w:p>
    <w:p>
      <w:pPr>
        <w:pStyle w:val="ListParagraph"/>
        <w:numPr>
          <w:ilvl w:val="1"/>
          <w:numId w:val="2"/>
        </w:numPr>
        <w:tabs>
          <w:tab w:pos="953" w:val="left" w:leader="none"/>
        </w:tabs>
        <w:spacing w:line="240" w:lineRule="auto" w:before="44" w:after="0"/>
        <w:ind w:left="953" w:right="0" w:hanging="200"/>
        <w:jc w:val="left"/>
        <w:rPr>
          <w:sz w:val="20"/>
        </w:rPr>
      </w:pPr>
      <w:r>
        <w:rPr>
          <w:sz w:val="20"/>
        </w:rPr>
        <w:t>Age</w:t>
      </w:r>
      <w:r>
        <w:rPr>
          <w:spacing w:val="13"/>
          <w:sz w:val="20"/>
        </w:rPr>
        <w:t> </w:t>
      </w:r>
      <w:r>
        <w:rPr>
          <w:sz w:val="20"/>
        </w:rPr>
        <w:t>(numeric</w:t>
      </w:r>
      <w:r>
        <w:rPr>
          <w:spacing w:val="14"/>
          <w:sz w:val="20"/>
        </w:rPr>
        <w:t> </w:t>
      </w:r>
      <w:r>
        <w:rPr>
          <w:spacing w:val="-2"/>
          <w:sz w:val="20"/>
        </w:rPr>
        <w:t>values)</w:t>
      </w:r>
    </w:p>
    <w:p>
      <w:pPr>
        <w:pStyle w:val="ListParagraph"/>
        <w:numPr>
          <w:ilvl w:val="0"/>
          <w:numId w:val="2"/>
        </w:numPr>
        <w:tabs>
          <w:tab w:pos="602" w:val="left" w:leader="none"/>
          <w:tab w:pos="604" w:val="left" w:leader="none"/>
        </w:tabs>
        <w:spacing w:line="249" w:lineRule="auto" w:before="53" w:after="0"/>
        <w:ind w:left="604" w:right="38" w:hanging="286"/>
        <w:jc w:val="left"/>
        <w:rPr>
          <w:sz w:val="20"/>
        </w:rPr>
      </w:pPr>
      <w:r>
        <w:rPr>
          <w:b/>
          <w:sz w:val="20"/>
        </w:rPr>
        <w:t>Level</w:t>
      </w:r>
      <w:r>
        <w:rPr>
          <w:b/>
          <w:spacing w:val="-13"/>
          <w:sz w:val="20"/>
        </w:rPr>
        <w:t> </w:t>
      </w:r>
      <w:r>
        <w:rPr>
          <w:b/>
          <w:sz w:val="20"/>
        </w:rPr>
        <w:t>of</w:t>
      </w:r>
      <w:r>
        <w:rPr>
          <w:b/>
          <w:spacing w:val="-12"/>
          <w:sz w:val="20"/>
        </w:rPr>
        <w:t> </w:t>
      </w:r>
      <w:r>
        <w:rPr>
          <w:b/>
          <w:sz w:val="20"/>
        </w:rPr>
        <w:t>Education</w:t>
      </w:r>
      <w:r>
        <w:rPr>
          <w:b/>
          <w:spacing w:val="-13"/>
          <w:sz w:val="20"/>
        </w:rPr>
        <w:t> </w:t>
      </w:r>
      <w:r>
        <w:rPr>
          <w:b/>
          <w:sz w:val="20"/>
        </w:rPr>
        <w:t>(after</w:t>
      </w:r>
      <w:r>
        <w:rPr>
          <w:b/>
          <w:spacing w:val="-12"/>
          <w:sz w:val="20"/>
        </w:rPr>
        <w:t> </w:t>
      </w:r>
      <w:r>
        <w:rPr>
          <w:b/>
          <w:sz w:val="20"/>
        </w:rPr>
        <w:t>label</w:t>
      </w:r>
      <w:r>
        <w:rPr>
          <w:b/>
          <w:spacing w:val="-13"/>
          <w:sz w:val="20"/>
        </w:rPr>
        <w:t> </w:t>
      </w:r>
      <w:r>
        <w:rPr>
          <w:b/>
          <w:sz w:val="20"/>
        </w:rPr>
        <w:t>encoding)</w:t>
      </w:r>
      <w:r>
        <w:rPr>
          <w:b/>
          <w:spacing w:val="-12"/>
          <w:sz w:val="20"/>
        </w:rPr>
        <w:t> </w:t>
      </w:r>
      <w:r>
        <w:rPr>
          <w:sz w:val="20"/>
        </w:rPr>
        <w:t>itemsep=0pt, parsep=0pt, topsep=0pt, partopsep=0pt</w:t>
      </w:r>
    </w:p>
    <w:p>
      <w:pPr>
        <w:pStyle w:val="ListParagraph"/>
        <w:numPr>
          <w:ilvl w:val="1"/>
          <w:numId w:val="2"/>
        </w:numPr>
        <w:tabs>
          <w:tab w:pos="952" w:val="left" w:leader="none"/>
          <w:tab w:pos="954" w:val="left" w:leader="none"/>
        </w:tabs>
        <w:spacing w:line="249" w:lineRule="auto" w:before="43" w:after="0"/>
        <w:ind w:left="954" w:right="38" w:hanging="202"/>
        <w:jc w:val="right"/>
        <w:rPr>
          <w:sz w:val="20"/>
        </w:rPr>
      </w:pPr>
      <w:r>
        <w:rPr>
          <w:sz w:val="20"/>
        </w:rPr>
        <w:t>Level</w:t>
      </w:r>
      <w:r>
        <w:rPr>
          <w:spacing w:val="39"/>
          <w:sz w:val="20"/>
        </w:rPr>
        <w:t> </w:t>
      </w:r>
      <w:r>
        <w:rPr>
          <w:sz w:val="20"/>
        </w:rPr>
        <w:t>of</w:t>
      </w:r>
      <w:r>
        <w:rPr>
          <w:spacing w:val="39"/>
          <w:sz w:val="20"/>
        </w:rPr>
        <w:t> </w:t>
      </w:r>
      <w:r>
        <w:rPr>
          <w:sz w:val="20"/>
        </w:rPr>
        <w:t>Education</w:t>
      </w:r>
      <w:r>
        <w:rPr>
          <w:spacing w:val="39"/>
          <w:sz w:val="20"/>
        </w:rPr>
        <w:t> </w:t>
      </w:r>
      <w:r>
        <w:rPr>
          <w:sz w:val="20"/>
        </w:rPr>
        <w:t>(0</w:t>
      </w:r>
      <w:r>
        <w:rPr>
          <w:spacing w:val="39"/>
          <w:sz w:val="20"/>
        </w:rPr>
        <w:t> </w:t>
      </w:r>
      <w:r>
        <w:rPr>
          <w:sz w:val="20"/>
        </w:rPr>
        <w:t>for</w:t>
      </w:r>
      <w:r>
        <w:rPr>
          <w:spacing w:val="39"/>
          <w:sz w:val="20"/>
        </w:rPr>
        <w:t> </w:t>
      </w:r>
      <w:r>
        <w:rPr>
          <w:sz w:val="20"/>
        </w:rPr>
        <w:t>”School”,</w:t>
      </w:r>
      <w:r>
        <w:rPr>
          <w:spacing w:val="39"/>
          <w:sz w:val="20"/>
        </w:rPr>
        <w:t> </w:t>
      </w:r>
      <w:r>
        <w:rPr>
          <w:sz w:val="20"/>
        </w:rPr>
        <w:t>1</w:t>
      </w:r>
      <w:r>
        <w:rPr>
          <w:spacing w:val="39"/>
          <w:sz w:val="20"/>
        </w:rPr>
        <w:t> </w:t>
      </w:r>
      <w:r>
        <w:rPr>
          <w:sz w:val="20"/>
        </w:rPr>
        <w:t>for</w:t>
      </w:r>
      <w:r>
        <w:rPr>
          <w:spacing w:val="39"/>
          <w:sz w:val="20"/>
        </w:rPr>
        <w:t> </w:t>
      </w:r>
      <w:r>
        <w:rPr>
          <w:sz w:val="20"/>
        </w:rPr>
        <w:t>”High School”,</w:t>
      </w:r>
      <w:r>
        <w:rPr>
          <w:spacing w:val="11"/>
          <w:sz w:val="20"/>
        </w:rPr>
        <w:t> </w:t>
      </w:r>
      <w:r>
        <w:rPr>
          <w:sz w:val="20"/>
        </w:rPr>
        <w:t>2</w:t>
      </w:r>
      <w:r>
        <w:rPr>
          <w:spacing w:val="11"/>
          <w:sz w:val="20"/>
        </w:rPr>
        <w:t> </w:t>
      </w:r>
      <w:r>
        <w:rPr>
          <w:sz w:val="20"/>
        </w:rPr>
        <w:t>for</w:t>
      </w:r>
      <w:r>
        <w:rPr>
          <w:spacing w:val="11"/>
          <w:sz w:val="20"/>
        </w:rPr>
        <w:t> </w:t>
      </w:r>
      <w:r>
        <w:rPr>
          <w:sz w:val="20"/>
        </w:rPr>
        <w:t>”Bachelor’s”,</w:t>
      </w:r>
      <w:r>
        <w:rPr>
          <w:spacing w:val="11"/>
          <w:sz w:val="20"/>
        </w:rPr>
        <w:t> </w:t>
      </w:r>
      <w:r>
        <w:rPr>
          <w:sz w:val="20"/>
        </w:rPr>
        <w:t>3</w:t>
      </w:r>
      <w:r>
        <w:rPr>
          <w:spacing w:val="11"/>
          <w:sz w:val="20"/>
        </w:rPr>
        <w:t> </w:t>
      </w:r>
      <w:r>
        <w:rPr>
          <w:sz w:val="20"/>
        </w:rPr>
        <w:t>for</w:t>
      </w:r>
      <w:r>
        <w:rPr>
          <w:spacing w:val="11"/>
          <w:sz w:val="20"/>
        </w:rPr>
        <w:t> </w:t>
      </w:r>
      <w:r>
        <w:rPr>
          <w:sz w:val="20"/>
        </w:rPr>
        <w:t>”Master’s”,</w:t>
      </w:r>
      <w:r>
        <w:rPr>
          <w:spacing w:val="11"/>
          <w:sz w:val="20"/>
        </w:rPr>
        <w:t> </w:t>
      </w:r>
      <w:r>
        <w:rPr>
          <w:spacing w:val="-2"/>
          <w:sz w:val="20"/>
        </w:rPr>
        <w:t>etc.)</w:t>
      </w:r>
    </w:p>
    <w:p>
      <w:pPr>
        <w:pStyle w:val="Heading2"/>
        <w:numPr>
          <w:ilvl w:val="0"/>
          <w:numId w:val="2"/>
        </w:numPr>
        <w:tabs>
          <w:tab w:pos="284" w:val="left" w:leader="none"/>
        </w:tabs>
        <w:spacing w:line="240" w:lineRule="auto" w:before="44" w:after="0"/>
        <w:ind w:left="284" w:right="38" w:hanging="284"/>
        <w:jc w:val="right"/>
      </w:pPr>
      <w:r>
        <w:rPr/>
        <w:t>Type</w:t>
      </w:r>
      <w:r>
        <w:rPr>
          <w:spacing w:val="23"/>
        </w:rPr>
        <w:t> </w:t>
      </w:r>
      <w:r>
        <w:rPr/>
        <w:t>of</w:t>
      </w:r>
      <w:r>
        <w:rPr>
          <w:spacing w:val="23"/>
        </w:rPr>
        <w:t> </w:t>
      </w:r>
      <w:r>
        <w:rPr/>
        <w:t>Educational</w:t>
      </w:r>
      <w:r>
        <w:rPr>
          <w:spacing w:val="23"/>
        </w:rPr>
        <w:t> </w:t>
      </w:r>
      <w:r>
        <w:rPr/>
        <w:t>Institute</w:t>
      </w:r>
      <w:r>
        <w:rPr>
          <w:spacing w:val="23"/>
        </w:rPr>
        <w:t> </w:t>
      </w:r>
      <w:r>
        <w:rPr/>
        <w:t>(after</w:t>
      </w:r>
      <w:r>
        <w:rPr>
          <w:spacing w:val="23"/>
        </w:rPr>
        <w:t> </w:t>
      </w:r>
      <w:r>
        <w:rPr/>
        <w:t>label</w:t>
      </w:r>
      <w:r>
        <w:rPr>
          <w:spacing w:val="23"/>
        </w:rPr>
        <w:t> </w:t>
      </w:r>
      <w:r>
        <w:rPr>
          <w:spacing w:val="-2"/>
        </w:rPr>
        <w:t>encoding)</w:t>
      </w:r>
    </w:p>
    <w:p>
      <w:pPr>
        <w:pStyle w:val="BodyText"/>
        <w:spacing w:before="9"/>
        <w:ind w:left="604"/>
        <w:jc w:val="both"/>
      </w:pPr>
      <w:r>
        <w:rPr/>
        <w:t>itemsep=0pt,</w:t>
      </w:r>
      <w:r>
        <w:rPr>
          <w:spacing w:val="9"/>
        </w:rPr>
        <w:t> </w:t>
      </w:r>
      <w:r>
        <w:rPr/>
        <w:t>parsep=0pt,</w:t>
      </w:r>
      <w:r>
        <w:rPr>
          <w:spacing w:val="9"/>
        </w:rPr>
        <w:t> </w:t>
      </w:r>
      <w:r>
        <w:rPr/>
        <w:t>topsep=0pt,</w:t>
      </w:r>
      <w:r>
        <w:rPr>
          <w:spacing w:val="9"/>
        </w:rPr>
        <w:t> </w:t>
      </w:r>
      <w:r>
        <w:rPr>
          <w:spacing w:val="-2"/>
        </w:rPr>
        <w:t>partopsep=0pt</w:t>
      </w:r>
    </w:p>
    <w:p>
      <w:pPr>
        <w:pStyle w:val="ListParagraph"/>
        <w:numPr>
          <w:ilvl w:val="1"/>
          <w:numId w:val="2"/>
        </w:numPr>
        <w:tabs>
          <w:tab w:pos="952" w:val="left" w:leader="none"/>
          <w:tab w:pos="954" w:val="left" w:leader="none"/>
        </w:tabs>
        <w:spacing w:line="249" w:lineRule="auto" w:before="53" w:after="0"/>
        <w:ind w:left="954" w:right="38" w:hanging="202"/>
        <w:jc w:val="both"/>
        <w:rPr>
          <w:sz w:val="20"/>
        </w:rPr>
      </w:pPr>
      <w:r>
        <w:rPr>
          <w:sz w:val="20"/>
        </w:rPr>
        <w:t>Type</w:t>
      </w:r>
      <w:r>
        <w:rPr>
          <w:spacing w:val="-12"/>
          <w:sz w:val="20"/>
        </w:rPr>
        <w:t> </w:t>
      </w:r>
      <w:r>
        <w:rPr>
          <w:sz w:val="20"/>
        </w:rPr>
        <w:t>of</w:t>
      </w:r>
      <w:r>
        <w:rPr>
          <w:spacing w:val="-12"/>
          <w:sz w:val="20"/>
        </w:rPr>
        <w:t> </w:t>
      </w:r>
      <w:r>
        <w:rPr>
          <w:sz w:val="20"/>
        </w:rPr>
        <w:t>Educational</w:t>
      </w:r>
      <w:r>
        <w:rPr>
          <w:spacing w:val="-12"/>
          <w:sz w:val="20"/>
        </w:rPr>
        <w:t> </w:t>
      </w:r>
      <w:r>
        <w:rPr>
          <w:sz w:val="20"/>
        </w:rPr>
        <w:t>Institute</w:t>
      </w:r>
      <w:r>
        <w:rPr>
          <w:spacing w:val="-12"/>
          <w:sz w:val="20"/>
        </w:rPr>
        <w:t> </w:t>
      </w:r>
      <w:r>
        <w:rPr>
          <w:sz w:val="20"/>
        </w:rPr>
        <w:t>(0</w:t>
      </w:r>
      <w:r>
        <w:rPr>
          <w:spacing w:val="-12"/>
          <w:sz w:val="20"/>
        </w:rPr>
        <w:t> </w:t>
      </w:r>
      <w:r>
        <w:rPr>
          <w:sz w:val="20"/>
        </w:rPr>
        <w:t>for</w:t>
      </w:r>
      <w:r>
        <w:rPr>
          <w:spacing w:val="-12"/>
          <w:sz w:val="20"/>
        </w:rPr>
        <w:t> </w:t>
      </w:r>
      <w:r>
        <w:rPr>
          <w:sz w:val="20"/>
        </w:rPr>
        <w:t>”Public</w:t>
      </w:r>
      <w:r>
        <w:rPr>
          <w:spacing w:val="-12"/>
          <w:sz w:val="20"/>
        </w:rPr>
        <w:t> </w:t>
      </w:r>
      <w:r>
        <w:rPr>
          <w:sz w:val="20"/>
        </w:rPr>
        <w:t>School”, 1 for ”Private School”, 2 for ”Homeschooling”, 3 for ”Online Learning”)</w:t>
      </w:r>
    </w:p>
    <w:p>
      <w:pPr>
        <w:pStyle w:val="ListParagraph"/>
        <w:numPr>
          <w:ilvl w:val="0"/>
          <w:numId w:val="2"/>
        </w:numPr>
        <w:tabs>
          <w:tab w:pos="602" w:val="left" w:leader="none"/>
          <w:tab w:pos="604" w:val="left" w:leader="none"/>
        </w:tabs>
        <w:spacing w:line="249" w:lineRule="auto" w:before="44" w:after="0"/>
        <w:ind w:left="604" w:right="38" w:hanging="286"/>
        <w:jc w:val="both"/>
        <w:rPr>
          <w:sz w:val="20"/>
        </w:rPr>
      </w:pPr>
      <w:r>
        <w:rPr>
          <w:b/>
          <w:sz w:val="20"/>
        </w:rPr>
        <w:t>Employment Sector (after label encoding) </w:t>
      </w:r>
      <w:r>
        <w:rPr>
          <w:sz w:val="20"/>
        </w:rPr>
        <w:t>item- sep=0pt, parsep=0pt, topsep=0pt, partopsep=0pt</w:t>
      </w:r>
    </w:p>
    <w:p>
      <w:pPr>
        <w:pStyle w:val="ListParagraph"/>
        <w:numPr>
          <w:ilvl w:val="1"/>
          <w:numId w:val="2"/>
        </w:numPr>
        <w:tabs>
          <w:tab w:pos="952" w:val="left" w:leader="none"/>
          <w:tab w:pos="954" w:val="left" w:leader="none"/>
        </w:tabs>
        <w:spacing w:line="249" w:lineRule="auto" w:before="44" w:after="0"/>
        <w:ind w:left="954" w:right="38" w:hanging="202"/>
        <w:jc w:val="both"/>
        <w:rPr>
          <w:sz w:val="20"/>
        </w:rPr>
      </w:pPr>
      <w:r>
        <w:rPr>
          <w:sz w:val="20"/>
        </w:rPr>
        <w:t>Employment Sector (0 for ”Government”, 1 </w:t>
      </w:r>
      <w:r>
        <w:rPr>
          <w:sz w:val="20"/>
        </w:rPr>
        <w:t>for ”Private”, 2 for ”Others”)</w:t>
      </w:r>
    </w:p>
    <w:p>
      <w:pPr>
        <w:pStyle w:val="Heading3"/>
        <w:numPr>
          <w:ilvl w:val="0"/>
          <w:numId w:val="1"/>
        </w:numPr>
        <w:tabs>
          <w:tab w:pos="400" w:val="left" w:leader="none"/>
        </w:tabs>
        <w:spacing w:line="240" w:lineRule="auto" w:before="205" w:after="0"/>
        <w:ind w:left="400" w:right="0" w:hanging="281"/>
        <w:jc w:val="both"/>
        <w:rPr>
          <w:i/>
        </w:rPr>
      </w:pPr>
      <w:r>
        <w:rPr>
          <w:i/>
          <w:spacing w:val="-2"/>
        </w:rPr>
        <w:t>Feature</w:t>
      </w:r>
      <w:r>
        <w:rPr>
          <w:i/>
          <w:spacing w:val="11"/>
        </w:rPr>
        <w:t> </w:t>
      </w:r>
      <w:r>
        <w:rPr>
          <w:i/>
          <w:spacing w:val="-2"/>
        </w:rPr>
        <w:t>Selection</w:t>
      </w:r>
    </w:p>
    <w:p>
      <w:pPr>
        <w:pStyle w:val="BodyText"/>
        <w:spacing w:line="249" w:lineRule="auto" w:before="85"/>
        <w:ind w:left="119" w:right="38" w:firstLine="199"/>
        <w:jc w:val="both"/>
      </w:pPr>
      <w:r>
        <w:rPr/>
        <w:t>Recursive feature elimination (RFE) [17] is used in the </w:t>
      </w:r>
      <w:r>
        <w:rPr/>
        <w:t>pro- posed algorithm for addressing educational disparities among Indigenous students in Canada to pinpoint the key charac- teristics that significantly influence the likelihood of dropout prediction made by logistic regression. Initially, the logistic regression</w:t>
      </w:r>
      <w:r>
        <w:rPr>
          <w:spacing w:val="-3"/>
        </w:rPr>
        <w:t> </w:t>
      </w:r>
      <w:r>
        <w:rPr/>
        <w:t>model</w:t>
      </w:r>
      <w:r>
        <w:rPr>
          <w:spacing w:val="-3"/>
        </w:rPr>
        <w:t> </w:t>
      </w:r>
      <w:r>
        <w:rPr/>
        <w:t>is</w:t>
      </w:r>
      <w:r>
        <w:rPr>
          <w:spacing w:val="-3"/>
        </w:rPr>
        <w:t> </w:t>
      </w:r>
      <w:r>
        <w:rPr/>
        <w:t>trained</w:t>
      </w:r>
      <w:r>
        <w:rPr>
          <w:spacing w:val="-3"/>
        </w:rPr>
        <w:t> </w:t>
      </w:r>
      <w:r>
        <w:rPr/>
        <w:t>using</w:t>
      </w:r>
      <w:r>
        <w:rPr>
          <w:spacing w:val="-3"/>
        </w:rPr>
        <w:t> </w:t>
      </w:r>
      <w:r>
        <w:rPr/>
        <w:t>all</w:t>
      </w:r>
      <w:r>
        <w:rPr>
          <w:spacing w:val="-3"/>
        </w:rPr>
        <w:t> </w:t>
      </w:r>
      <w:r>
        <w:rPr/>
        <w:t>pertinent</w:t>
      </w:r>
      <w:r>
        <w:rPr>
          <w:spacing w:val="-3"/>
        </w:rPr>
        <w:t> </w:t>
      </w:r>
      <w:r>
        <w:rPr/>
        <w:t>features,</w:t>
      </w:r>
      <w:r>
        <w:rPr>
          <w:spacing w:val="-3"/>
        </w:rPr>
        <w:t> </w:t>
      </w:r>
      <w:r>
        <w:rPr/>
        <w:t>includ- ing binary and numerical variables. Following a systematic elimination of less significant features, the RFE process ranks the</w:t>
      </w:r>
      <w:r>
        <w:rPr>
          <w:spacing w:val="47"/>
        </w:rPr>
        <w:t> </w:t>
      </w:r>
      <w:r>
        <w:rPr/>
        <w:t>remaining</w:t>
      </w:r>
      <w:r>
        <w:rPr>
          <w:spacing w:val="47"/>
        </w:rPr>
        <w:t> </w:t>
      </w:r>
      <w:r>
        <w:rPr/>
        <w:t>features</w:t>
      </w:r>
      <w:r>
        <w:rPr>
          <w:spacing w:val="47"/>
        </w:rPr>
        <w:t> </w:t>
      </w:r>
      <w:r>
        <w:rPr/>
        <w:t>according</w:t>
      </w:r>
      <w:r>
        <w:rPr>
          <w:spacing w:val="48"/>
        </w:rPr>
        <w:t> </w:t>
      </w:r>
      <w:r>
        <w:rPr/>
        <w:t>to</w:t>
      </w:r>
      <w:r>
        <w:rPr>
          <w:spacing w:val="47"/>
        </w:rPr>
        <w:t> </w:t>
      </w:r>
      <w:r>
        <w:rPr/>
        <w:t>how</w:t>
      </w:r>
      <w:r>
        <w:rPr>
          <w:spacing w:val="47"/>
        </w:rPr>
        <w:t> </w:t>
      </w:r>
      <w:r>
        <w:rPr/>
        <w:t>well</w:t>
      </w:r>
      <w:r>
        <w:rPr>
          <w:spacing w:val="47"/>
        </w:rPr>
        <w:t> </w:t>
      </w:r>
      <w:r>
        <w:rPr/>
        <w:t>they</w:t>
      </w:r>
      <w:r>
        <w:rPr>
          <w:spacing w:val="47"/>
        </w:rPr>
        <w:t> </w:t>
      </w:r>
      <w:r>
        <w:rPr>
          <w:spacing w:val="-2"/>
        </w:rPr>
        <w:t>predict</w:t>
      </w:r>
    </w:p>
    <w:p>
      <w:pPr>
        <w:pStyle w:val="BodyText"/>
        <w:spacing w:line="249" w:lineRule="auto" w:before="95"/>
        <w:ind w:left="119" w:right="117"/>
        <w:jc w:val="both"/>
      </w:pPr>
      <w:r>
        <w:rPr/>
        <w:br w:type="column"/>
      </w:r>
      <w:r>
        <w:rPr/>
        <w:t>academic outcomes. The subset of crucial elements with </w:t>
      </w:r>
      <w:r>
        <w:rPr/>
        <w:t>the greatest influence on Indigenous students’ dropout rates is identified through this iterative process.</w:t>
      </w:r>
    </w:p>
    <w:p>
      <w:pPr>
        <w:pStyle w:val="BodyText"/>
        <w:spacing w:before="8"/>
      </w:pPr>
      <w:r>
        <w:rPr/>
        <mc:AlternateContent>
          <mc:Choice Requires="wps">
            <w:drawing>
              <wp:anchor distT="0" distB="0" distL="0" distR="0" allowOverlap="1" layoutInCell="1" locked="0" behindDoc="1" simplePos="0" relativeHeight="487588864">
                <wp:simplePos x="0" y="0"/>
                <wp:positionH relativeFrom="page">
                  <wp:posOffset>3962120</wp:posOffset>
                </wp:positionH>
                <wp:positionV relativeFrom="paragraph">
                  <wp:posOffset>166357</wp:posOffset>
                </wp:positionV>
                <wp:extent cx="318897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3188970" cy="1270"/>
                        </a:xfrm>
                        <a:custGeom>
                          <a:avLst/>
                          <a:gdLst/>
                          <a:ahLst/>
                          <a:cxnLst/>
                          <a:rect l="l" t="t" r="r" b="b"/>
                          <a:pathLst>
                            <a:path w="3188970" h="0">
                              <a:moveTo>
                                <a:pt x="0" y="0"/>
                              </a:moveTo>
                              <a:lnTo>
                                <a:pt x="3188449"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977997pt;margin-top:13.099024pt;width:251.1pt;height:.1pt;mso-position-horizontal-relative:page;mso-position-vertical-relative:paragraph;z-index:-15727616;mso-wrap-distance-left:0;mso-wrap-distance-right:0" id="docshape4" coordorigin="6240,262" coordsize="5022,0" path="m6240,262l11261,262e" filled="false" stroked="true" strokeweight=".797pt" strokecolor="#000000">
                <v:path arrowok="t"/>
                <v:stroke dashstyle="solid"/>
                <w10:wrap type="topAndBottom"/>
              </v:shape>
            </w:pict>
          </mc:Fallback>
        </mc:AlternateContent>
      </w:r>
    </w:p>
    <w:p>
      <w:pPr>
        <w:tabs>
          <w:tab w:pos="5140" w:val="left" w:leader="none"/>
        </w:tabs>
        <w:spacing w:line="264" w:lineRule="auto" w:before="0"/>
        <w:ind w:left="119" w:right="117" w:firstLine="0"/>
        <w:jc w:val="both"/>
        <w:rPr>
          <w:rFonts w:ascii="Georgia"/>
          <w:i/>
          <w:sz w:val="20"/>
        </w:rPr>
      </w:pPr>
      <w:r>
        <w:rPr>
          <w:b/>
          <w:sz w:val="20"/>
        </w:rPr>
        <w:t>Algorithm 1 Feature Selection using RFE and </w:t>
      </w:r>
      <w:r>
        <w:rPr>
          <w:b/>
          <w:sz w:val="20"/>
        </w:rPr>
        <w:t>Logistic </w:t>
      </w:r>
      <w:r>
        <w:rPr>
          <w:b/>
          <w:spacing w:val="-2"/>
          <w:sz w:val="20"/>
          <w:u w:val="single"/>
        </w:rPr>
        <w:t>Regression</w:t>
      </w:r>
      <w:r>
        <w:rPr>
          <w:b/>
          <w:sz w:val="20"/>
          <w:u w:val="single"/>
        </w:rPr>
        <w:tab/>
      </w:r>
      <w:r>
        <w:rPr>
          <w:b/>
          <w:sz w:val="20"/>
        </w:rPr>
        <w:t> Require:</w:t>
      </w:r>
      <w:r>
        <w:rPr>
          <w:b/>
          <w:spacing w:val="40"/>
          <w:sz w:val="20"/>
        </w:rPr>
        <w:t> </w:t>
      </w:r>
      <w:r>
        <w:rPr>
          <w:sz w:val="20"/>
        </w:rPr>
        <w:t>Input data </w:t>
      </w:r>
      <w:r>
        <w:rPr>
          <w:rFonts w:ascii="Georgia"/>
          <w:i/>
          <w:sz w:val="20"/>
        </w:rPr>
        <w:t>X</w:t>
      </w:r>
      <w:r>
        <w:rPr>
          <w:sz w:val="20"/>
        </w:rPr>
        <w:t>, Target variable </w:t>
      </w:r>
      <w:r>
        <w:rPr>
          <w:rFonts w:ascii="Georgia"/>
          <w:i/>
          <w:sz w:val="20"/>
        </w:rPr>
        <w:t>y</w:t>
      </w:r>
    </w:p>
    <w:p>
      <w:pPr>
        <w:spacing w:line="215" w:lineRule="exact" w:before="0"/>
        <w:ind w:left="119" w:right="0" w:firstLine="0"/>
        <w:jc w:val="both"/>
        <w:rPr>
          <w:sz w:val="20"/>
        </w:rPr>
      </w:pPr>
      <w:r>
        <w:rPr>
          <w:b/>
          <w:sz w:val="20"/>
        </w:rPr>
        <w:t>Ensure:</w:t>
      </w:r>
      <w:r>
        <w:rPr>
          <w:b/>
          <w:spacing w:val="39"/>
          <w:sz w:val="20"/>
        </w:rPr>
        <w:t> </w:t>
      </w:r>
      <w:r>
        <w:rPr>
          <w:sz w:val="20"/>
        </w:rPr>
        <w:t>Selected</w:t>
      </w:r>
      <w:r>
        <w:rPr>
          <w:spacing w:val="12"/>
          <w:sz w:val="20"/>
        </w:rPr>
        <w:t> </w:t>
      </w:r>
      <w:r>
        <w:rPr>
          <w:sz w:val="20"/>
        </w:rPr>
        <w:t>features</w:t>
      </w:r>
      <w:r>
        <w:rPr>
          <w:spacing w:val="12"/>
          <w:sz w:val="20"/>
        </w:rPr>
        <w:t> </w:t>
      </w:r>
      <w:r>
        <w:rPr>
          <w:rFonts w:ascii="Georgia"/>
          <w:i/>
          <w:spacing w:val="-2"/>
          <w:sz w:val="20"/>
        </w:rPr>
        <w:t>X</w:t>
      </w:r>
      <w:r>
        <w:rPr>
          <w:spacing w:val="-2"/>
          <w:sz w:val="20"/>
          <w:vertAlign w:val="subscript"/>
        </w:rPr>
        <w:t>selected</w:t>
      </w:r>
    </w:p>
    <w:p>
      <w:pPr>
        <w:pStyle w:val="BodyText"/>
        <w:ind w:left="234"/>
      </w:pPr>
      <w:r>
        <w:rPr>
          <w:sz w:val="16"/>
        </w:rPr>
        <w:t>1:</w:t>
      </w:r>
      <w:r>
        <w:rPr>
          <w:spacing w:val="51"/>
          <w:sz w:val="16"/>
        </w:rPr>
        <w:t> </w:t>
      </w:r>
      <w:r>
        <w:rPr/>
        <w:t>Encode</w:t>
      </w:r>
      <w:r>
        <w:rPr>
          <w:spacing w:val="13"/>
        </w:rPr>
        <w:t> </w:t>
      </w:r>
      <w:r>
        <w:rPr/>
        <w:t>categorical</w:t>
      </w:r>
      <w:r>
        <w:rPr>
          <w:spacing w:val="13"/>
        </w:rPr>
        <w:t> </w:t>
      </w:r>
      <w:r>
        <w:rPr>
          <w:spacing w:val="-2"/>
        </w:rPr>
        <w:t>features</w:t>
      </w:r>
    </w:p>
    <w:p>
      <w:pPr>
        <w:spacing w:before="7"/>
        <w:ind w:left="234" w:right="0" w:firstLine="0"/>
        <w:jc w:val="left"/>
        <w:rPr>
          <w:rFonts w:ascii="Georgia" w:hAnsi="Georgia"/>
          <w:sz w:val="20"/>
        </w:rPr>
      </w:pPr>
      <w:r>
        <w:rPr>
          <w:sz w:val="16"/>
        </w:rPr>
        <w:t>2:</w:t>
      </w:r>
      <w:r>
        <w:rPr>
          <w:spacing w:val="72"/>
          <w:sz w:val="16"/>
        </w:rPr>
        <w:t> </w:t>
      </w:r>
      <w:r>
        <w:rPr>
          <w:rFonts w:ascii="Georgia" w:hAnsi="Georgia"/>
          <w:i/>
          <w:sz w:val="20"/>
        </w:rPr>
        <w:t>X</w:t>
      </w:r>
      <w:r>
        <w:rPr>
          <w:sz w:val="20"/>
          <w:vertAlign w:val="subscript"/>
        </w:rPr>
        <w:t>enc</w:t>
      </w:r>
      <w:r>
        <w:rPr>
          <w:spacing w:val="24"/>
          <w:sz w:val="20"/>
          <w:vertAlign w:val="baseline"/>
        </w:rPr>
        <w:t> </w:t>
      </w:r>
      <w:r>
        <w:rPr>
          <w:rFonts w:ascii="Arial" w:hAnsi="Arial"/>
          <w:i/>
          <w:sz w:val="20"/>
          <w:vertAlign w:val="baseline"/>
        </w:rPr>
        <w:t>←</w:t>
      </w:r>
      <w:r>
        <w:rPr>
          <w:rFonts w:ascii="Arial" w:hAnsi="Arial"/>
          <w:i/>
          <w:spacing w:val="7"/>
          <w:sz w:val="20"/>
          <w:vertAlign w:val="baseline"/>
        </w:rPr>
        <w:t> </w:t>
      </w:r>
      <w:r>
        <w:rPr>
          <w:spacing w:val="-2"/>
          <w:sz w:val="20"/>
          <w:vertAlign w:val="baseline"/>
        </w:rPr>
        <w:t>OneHotEncode</w:t>
      </w:r>
      <w:r>
        <w:rPr>
          <w:rFonts w:ascii="Georgia" w:hAnsi="Georgia"/>
          <w:spacing w:val="-2"/>
          <w:sz w:val="20"/>
          <w:vertAlign w:val="baseline"/>
        </w:rPr>
        <w:t>(</w:t>
      </w:r>
      <w:r>
        <w:rPr>
          <w:rFonts w:ascii="Georgia" w:hAnsi="Georgia"/>
          <w:i/>
          <w:spacing w:val="-2"/>
          <w:sz w:val="20"/>
          <w:vertAlign w:val="baseline"/>
        </w:rPr>
        <w:t>X</w:t>
      </w:r>
      <w:r>
        <w:rPr>
          <w:rFonts w:ascii="Georgia" w:hAnsi="Georgia"/>
          <w:spacing w:val="-2"/>
          <w:sz w:val="20"/>
          <w:vertAlign w:val="baseline"/>
        </w:rPr>
        <w:t>)</w:t>
      </w:r>
    </w:p>
    <w:p>
      <w:pPr>
        <w:pStyle w:val="BodyText"/>
        <w:spacing w:before="9"/>
        <w:ind w:left="234"/>
      </w:pPr>
      <w:r>
        <w:rPr>
          <w:sz w:val="16"/>
        </w:rPr>
        <w:t>3:</w:t>
      </w:r>
      <w:r>
        <w:rPr>
          <w:spacing w:val="54"/>
          <w:sz w:val="16"/>
        </w:rPr>
        <w:t> </w:t>
      </w:r>
      <w:r>
        <w:rPr/>
        <w:t>Split</w:t>
      </w:r>
      <w:r>
        <w:rPr>
          <w:spacing w:val="15"/>
        </w:rPr>
        <w:t> </w:t>
      </w:r>
      <w:r>
        <w:rPr/>
        <w:t>data</w:t>
      </w:r>
      <w:r>
        <w:rPr>
          <w:spacing w:val="16"/>
        </w:rPr>
        <w:t> </w:t>
      </w:r>
      <w:r>
        <w:rPr/>
        <w:t>into</w:t>
      </w:r>
      <w:r>
        <w:rPr>
          <w:spacing w:val="15"/>
        </w:rPr>
        <w:t> </w:t>
      </w:r>
      <w:r>
        <w:rPr/>
        <w:t>training</w:t>
      </w:r>
      <w:r>
        <w:rPr>
          <w:spacing w:val="16"/>
        </w:rPr>
        <w:t> </w:t>
      </w:r>
      <w:r>
        <w:rPr/>
        <w:t>and</w:t>
      </w:r>
      <w:r>
        <w:rPr>
          <w:spacing w:val="15"/>
        </w:rPr>
        <w:t> </w:t>
      </w:r>
      <w:r>
        <w:rPr/>
        <w:t>testing</w:t>
      </w:r>
      <w:r>
        <w:rPr>
          <w:spacing w:val="16"/>
        </w:rPr>
        <w:t> </w:t>
      </w:r>
      <w:r>
        <w:rPr>
          <w:spacing w:val="-4"/>
        </w:rPr>
        <w:t>sets</w:t>
      </w:r>
    </w:p>
    <w:p>
      <w:pPr>
        <w:tabs>
          <w:tab w:pos="2468" w:val="left" w:leader="none"/>
          <w:tab w:pos="2947" w:val="left" w:leader="none"/>
          <w:tab w:pos="4985" w:val="left" w:leader="none"/>
        </w:tabs>
        <w:spacing w:line="249" w:lineRule="auto" w:before="8"/>
        <w:ind w:left="458" w:right="117" w:hanging="224"/>
        <w:jc w:val="left"/>
        <w:rPr>
          <w:rFonts w:ascii="Georgia" w:hAnsi="Georgia"/>
          <w:sz w:val="20"/>
        </w:rPr>
      </w:pPr>
      <w:r>
        <w:rPr/>
        <mc:AlternateContent>
          <mc:Choice Requires="wps">
            <w:drawing>
              <wp:anchor distT="0" distB="0" distL="0" distR="0" allowOverlap="1" layoutInCell="1" locked="0" behindDoc="0" simplePos="0" relativeHeight="15730688">
                <wp:simplePos x="0" y="0"/>
                <wp:positionH relativeFrom="page">
                  <wp:posOffset>6614173</wp:posOffset>
                </wp:positionH>
                <wp:positionV relativeFrom="paragraph">
                  <wp:posOffset>138110</wp:posOffset>
                </wp:positionV>
                <wp:extent cx="6350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3500" cy="1270"/>
                        </a:xfrm>
                        <a:custGeom>
                          <a:avLst/>
                          <a:gdLst/>
                          <a:ahLst/>
                          <a:cxnLst/>
                          <a:rect l="l" t="t" r="r" b="b"/>
                          <a:pathLst>
                            <a:path w="63500" h="0">
                              <a:moveTo>
                                <a:pt x="0" y="0"/>
                              </a:moveTo>
                              <a:lnTo>
                                <a:pt x="6325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520.801025pt,10.874862pt" to="525.782025pt,10.874862pt" stroked="true" strokeweight=".498pt" strokecolor="#000000">
                <v:stroke dashstyle="solid"/>
                <w10:wrap type="none"/>
              </v:line>
            </w:pict>
          </mc:Fallback>
        </mc:AlternateContent>
      </w:r>
      <w:r>
        <w:rPr/>
        <mc:AlternateContent>
          <mc:Choice Requires="wps">
            <w:drawing>
              <wp:anchor distT="0" distB="0" distL="0" distR="0" allowOverlap="1" layoutInCell="1" locked="0" behindDoc="0" simplePos="0" relativeHeight="15731200">
                <wp:simplePos x="0" y="0"/>
                <wp:positionH relativeFrom="page">
                  <wp:posOffset>4781651</wp:posOffset>
                </wp:positionH>
                <wp:positionV relativeFrom="paragraph">
                  <wp:posOffset>289951</wp:posOffset>
                </wp:positionV>
                <wp:extent cx="6350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3500" cy="1270"/>
                        </a:xfrm>
                        <a:custGeom>
                          <a:avLst/>
                          <a:gdLst/>
                          <a:ahLst/>
                          <a:cxnLst/>
                          <a:rect l="l" t="t" r="r" b="b"/>
                          <a:pathLst>
                            <a:path w="63500" h="0">
                              <a:moveTo>
                                <a:pt x="0" y="0"/>
                              </a:moveTo>
                              <a:lnTo>
                                <a:pt x="6325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76.507996pt,22.830862pt" to="381.488996pt,22.830862pt" stroked="true" strokeweight=".498pt" strokecolor="#000000">
                <v:stroke dashstyle="solid"/>
                <w10:wrap type="none"/>
              </v:line>
            </w:pict>
          </mc:Fallback>
        </mc:AlternateContent>
      </w:r>
      <w:r>
        <w:rPr>
          <w:w w:val="105"/>
          <w:sz w:val="16"/>
        </w:rPr>
        <w:t>4:</w:t>
      </w:r>
      <w:r>
        <w:rPr>
          <w:spacing w:val="40"/>
          <w:w w:val="105"/>
          <w:sz w:val="16"/>
        </w:rPr>
        <w:t> </w:t>
      </w:r>
      <w:r>
        <w:rPr>
          <w:rFonts w:ascii="Georgia" w:hAnsi="Georgia"/>
          <w:i/>
          <w:w w:val="105"/>
          <w:sz w:val="20"/>
        </w:rPr>
        <w:t>X</w:t>
      </w:r>
      <w:r>
        <w:rPr>
          <w:w w:val="105"/>
          <w:sz w:val="20"/>
          <w:vertAlign w:val="subscript"/>
        </w:rPr>
        <w:t>train</w:t>
      </w:r>
      <w:r>
        <w:rPr>
          <w:rFonts w:ascii="Georgia" w:hAnsi="Georgia"/>
          <w:i/>
          <w:w w:val="105"/>
          <w:sz w:val="20"/>
          <w:vertAlign w:val="baseline"/>
        </w:rPr>
        <w:t>, X</w:t>
      </w:r>
      <w:r>
        <w:rPr>
          <w:w w:val="105"/>
          <w:sz w:val="20"/>
          <w:vertAlign w:val="subscript"/>
        </w:rPr>
        <w:t>test</w:t>
      </w:r>
      <w:r>
        <w:rPr>
          <w:rFonts w:ascii="Georgia" w:hAnsi="Georgia"/>
          <w:i/>
          <w:w w:val="105"/>
          <w:sz w:val="20"/>
          <w:vertAlign w:val="baseline"/>
        </w:rPr>
        <w:t>, y</w:t>
      </w:r>
      <w:r>
        <w:rPr>
          <w:w w:val="105"/>
          <w:sz w:val="20"/>
          <w:vertAlign w:val="subscript"/>
        </w:rPr>
        <w:t>train</w:t>
      </w:r>
      <w:r>
        <w:rPr>
          <w:rFonts w:ascii="Georgia" w:hAnsi="Georgia"/>
          <w:i/>
          <w:w w:val="105"/>
          <w:sz w:val="20"/>
          <w:vertAlign w:val="baseline"/>
        </w:rPr>
        <w:t>, y</w:t>
      </w:r>
      <w:r>
        <w:rPr>
          <w:w w:val="105"/>
          <w:sz w:val="20"/>
          <w:vertAlign w:val="subscript"/>
        </w:rPr>
        <w:t>test</w:t>
      </w:r>
      <w:r>
        <w:rPr>
          <w:sz w:val="20"/>
          <w:vertAlign w:val="baseline"/>
        </w:rPr>
        <w:tab/>
      </w:r>
      <w:r>
        <w:rPr>
          <w:rFonts w:ascii="Arial" w:hAnsi="Arial"/>
          <w:i/>
          <w:spacing w:val="-10"/>
          <w:w w:val="105"/>
          <w:sz w:val="20"/>
          <w:vertAlign w:val="baseline"/>
        </w:rPr>
        <w:t>←</w:t>
      </w:r>
      <w:r>
        <w:rPr>
          <w:rFonts w:ascii="Arial" w:hAnsi="Arial"/>
          <w:i/>
          <w:sz w:val="20"/>
          <w:vertAlign w:val="baseline"/>
        </w:rPr>
        <w:tab/>
      </w:r>
      <w:r>
        <w:rPr>
          <w:w w:val="105"/>
          <w:sz w:val="20"/>
          <w:vertAlign w:val="baseline"/>
        </w:rPr>
        <w:t>split</w:t>
      </w:r>
      <w:r>
        <w:rPr>
          <w:rFonts w:ascii="Georgia" w:hAnsi="Georgia"/>
          <w:w w:val="105"/>
          <w:sz w:val="20"/>
          <w:vertAlign w:val="baseline"/>
        </w:rPr>
        <w:t>(</w:t>
      </w:r>
      <w:r>
        <w:rPr>
          <w:rFonts w:ascii="Georgia" w:hAnsi="Georgia"/>
          <w:i/>
          <w:w w:val="105"/>
          <w:sz w:val="20"/>
          <w:vertAlign w:val="baseline"/>
        </w:rPr>
        <w:t>X</w:t>
      </w:r>
      <w:r>
        <w:rPr>
          <w:w w:val="105"/>
          <w:sz w:val="20"/>
          <w:vertAlign w:val="subscript"/>
        </w:rPr>
        <w:t>enc</w:t>
      </w:r>
      <w:r>
        <w:rPr>
          <w:rFonts w:ascii="Georgia" w:hAnsi="Georgia"/>
          <w:i/>
          <w:w w:val="105"/>
          <w:sz w:val="20"/>
          <w:vertAlign w:val="baseline"/>
        </w:rPr>
        <w:t>, y, </w:t>
      </w:r>
      <w:r>
        <w:rPr>
          <w:w w:val="105"/>
          <w:sz w:val="20"/>
          <w:vertAlign w:val="baseline"/>
        </w:rPr>
        <w:t>test</w:t>
      </w:r>
      <w:r>
        <w:rPr>
          <w:spacing w:val="40"/>
          <w:w w:val="105"/>
          <w:sz w:val="20"/>
          <w:vertAlign w:val="baseline"/>
        </w:rPr>
        <w:t> </w:t>
      </w:r>
      <w:r>
        <w:rPr>
          <w:w w:val="105"/>
          <w:sz w:val="20"/>
          <w:vertAlign w:val="baseline"/>
        </w:rPr>
        <w:t>size</w:t>
      </w:r>
      <w:r>
        <w:rPr>
          <w:sz w:val="20"/>
          <w:vertAlign w:val="baseline"/>
        </w:rPr>
        <w:tab/>
      </w:r>
      <w:r>
        <w:rPr>
          <w:rFonts w:ascii="Georgia" w:hAnsi="Georgia"/>
          <w:spacing w:val="-10"/>
          <w:w w:val="105"/>
          <w:sz w:val="20"/>
          <w:vertAlign w:val="baseline"/>
        </w:rPr>
        <w:t>= </w:t>
      </w:r>
      <w:r>
        <w:rPr>
          <w:rFonts w:ascii="Georgia" w:hAnsi="Georgia"/>
          <w:w w:val="105"/>
          <w:sz w:val="20"/>
          <w:vertAlign w:val="baseline"/>
        </w:rPr>
        <w:t>0</w:t>
      </w:r>
      <w:r>
        <w:rPr>
          <w:rFonts w:ascii="Georgia" w:hAnsi="Georgia"/>
          <w:i/>
          <w:w w:val="105"/>
          <w:sz w:val="20"/>
          <w:vertAlign w:val="baseline"/>
        </w:rPr>
        <w:t>.</w:t>
      </w:r>
      <w:r>
        <w:rPr>
          <w:rFonts w:ascii="Georgia" w:hAnsi="Georgia"/>
          <w:w w:val="105"/>
          <w:sz w:val="20"/>
          <w:vertAlign w:val="baseline"/>
        </w:rPr>
        <w:t>2</w:t>
      </w:r>
      <w:r>
        <w:rPr>
          <w:rFonts w:ascii="Georgia" w:hAnsi="Georgia"/>
          <w:i/>
          <w:w w:val="105"/>
          <w:sz w:val="20"/>
          <w:vertAlign w:val="baseline"/>
        </w:rPr>
        <w:t>,</w:t>
      </w:r>
      <w:r>
        <w:rPr>
          <w:rFonts w:ascii="Georgia" w:hAnsi="Georgia"/>
          <w:i/>
          <w:spacing w:val="-17"/>
          <w:w w:val="105"/>
          <w:sz w:val="20"/>
          <w:vertAlign w:val="baseline"/>
        </w:rPr>
        <w:t> </w:t>
      </w:r>
      <w:r>
        <w:rPr>
          <w:w w:val="105"/>
          <w:sz w:val="20"/>
          <w:vertAlign w:val="baseline"/>
        </w:rPr>
        <w:t>random</w:t>
      </w:r>
      <w:r>
        <w:rPr>
          <w:spacing w:val="40"/>
          <w:w w:val="105"/>
          <w:sz w:val="20"/>
          <w:vertAlign w:val="baseline"/>
        </w:rPr>
        <w:t> </w:t>
      </w:r>
      <w:r>
        <w:rPr>
          <w:w w:val="105"/>
          <w:sz w:val="20"/>
          <w:vertAlign w:val="baseline"/>
        </w:rPr>
        <w:t>state </w:t>
      </w:r>
      <w:r>
        <w:rPr>
          <w:rFonts w:ascii="Georgia" w:hAnsi="Georgia"/>
          <w:w w:val="105"/>
          <w:sz w:val="20"/>
          <w:vertAlign w:val="baseline"/>
        </w:rPr>
        <w:t>= 42</w:t>
      </w:r>
      <w:r>
        <w:rPr>
          <w:rFonts w:ascii="Georgia" w:hAnsi="Georgia"/>
          <w:i/>
          <w:w w:val="105"/>
          <w:sz w:val="20"/>
          <w:vertAlign w:val="baseline"/>
        </w:rPr>
        <w:t>,</w:t>
      </w:r>
      <w:r>
        <w:rPr>
          <w:rFonts w:ascii="Georgia" w:hAnsi="Georgia"/>
          <w:i/>
          <w:spacing w:val="-17"/>
          <w:w w:val="105"/>
          <w:sz w:val="20"/>
          <w:vertAlign w:val="baseline"/>
        </w:rPr>
        <w:t> </w:t>
      </w:r>
      <w:r>
        <w:rPr>
          <w:w w:val="105"/>
          <w:sz w:val="20"/>
          <w:vertAlign w:val="baseline"/>
        </w:rPr>
        <w:t>stratify </w:t>
      </w:r>
      <w:r>
        <w:rPr>
          <w:rFonts w:ascii="Georgia" w:hAnsi="Georgia"/>
          <w:w w:val="105"/>
          <w:sz w:val="20"/>
          <w:vertAlign w:val="baseline"/>
        </w:rPr>
        <w:t>= </w:t>
      </w:r>
      <w:r>
        <w:rPr>
          <w:rFonts w:ascii="Georgia" w:hAnsi="Georgia"/>
          <w:i/>
          <w:w w:val="105"/>
          <w:sz w:val="20"/>
          <w:vertAlign w:val="baseline"/>
        </w:rPr>
        <w:t>y</w:t>
      </w:r>
      <w:r>
        <w:rPr>
          <w:rFonts w:ascii="Georgia" w:hAnsi="Georgia"/>
          <w:w w:val="105"/>
          <w:sz w:val="20"/>
          <w:vertAlign w:val="baseline"/>
        </w:rPr>
        <w:t>)</w:t>
      </w:r>
    </w:p>
    <w:p>
      <w:pPr>
        <w:pStyle w:val="BodyText"/>
        <w:spacing w:line="249" w:lineRule="auto"/>
        <w:ind w:left="457" w:hanging="224"/>
      </w:pPr>
      <w:r>
        <w:rPr>
          <w:sz w:val="16"/>
        </w:rPr>
        <w:t>5:</w:t>
      </w:r>
      <w:r>
        <w:rPr>
          <w:spacing w:val="40"/>
          <w:sz w:val="16"/>
        </w:rPr>
        <w:t> </w:t>
      </w:r>
      <w:r>
        <w:rPr/>
        <w:t>Create</w:t>
      </w:r>
      <w:r>
        <w:rPr>
          <w:spacing w:val="40"/>
        </w:rPr>
        <w:t> </w:t>
      </w:r>
      <w:r>
        <w:rPr/>
        <w:t>logistic</w:t>
      </w:r>
      <w:r>
        <w:rPr>
          <w:spacing w:val="40"/>
        </w:rPr>
        <w:t> </w:t>
      </w:r>
      <w:r>
        <w:rPr/>
        <w:t>regression</w:t>
      </w:r>
      <w:r>
        <w:rPr>
          <w:spacing w:val="40"/>
        </w:rPr>
        <w:t> </w:t>
      </w:r>
      <w:r>
        <w:rPr/>
        <w:t>model</w:t>
      </w:r>
      <w:r>
        <w:rPr>
          <w:spacing w:val="40"/>
        </w:rPr>
        <w:t> </w:t>
      </w:r>
      <w:r>
        <w:rPr/>
        <w:t>with</w:t>
      </w:r>
      <w:r>
        <w:rPr>
          <w:spacing w:val="40"/>
        </w:rPr>
        <w:t> </w:t>
      </w:r>
      <w:r>
        <w:rPr/>
        <w:t>balanced</w:t>
      </w:r>
      <w:r>
        <w:rPr>
          <w:spacing w:val="40"/>
        </w:rPr>
        <w:t> </w:t>
      </w:r>
      <w:r>
        <w:rPr/>
        <w:t>class</w:t>
      </w:r>
      <w:r>
        <w:rPr>
          <w:spacing w:val="80"/>
        </w:rPr>
        <w:t> </w:t>
      </w:r>
      <w:r>
        <w:rPr>
          <w:spacing w:val="-2"/>
        </w:rPr>
        <w:t>weights</w:t>
      </w:r>
    </w:p>
    <w:p>
      <w:pPr>
        <w:pStyle w:val="BodyText"/>
        <w:spacing w:line="230" w:lineRule="exact"/>
        <w:ind w:left="234"/>
        <w:rPr>
          <w:rFonts w:ascii="Georgia" w:hAnsi="Georgia"/>
        </w:rPr>
      </w:pPr>
      <w:r>
        <w:rPr/>
        <mc:AlternateContent>
          <mc:Choice Requires="wps">
            <w:drawing>
              <wp:anchor distT="0" distB="0" distL="0" distR="0" allowOverlap="1" layoutInCell="1" locked="0" behindDoc="0" simplePos="0" relativeHeight="15731712">
                <wp:simplePos x="0" y="0"/>
                <wp:positionH relativeFrom="page">
                  <wp:posOffset>5981737</wp:posOffset>
                </wp:positionH>
                <wp:positionV relativeFrom="paragraph">
                  <wp:posOffset>132384</wp:posOffset>
                </wp:positionV>
                <wp:extent cx="6350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3500" cy="1270"/>
                        </a:xfrm>
                        <a:custGeom>
                          <a:avLst/>
                          <a:gdLst/>
                          <a:ahLst/>
                          <a:cxnLst/>
                          <a:rect l="l" t="t" r="r" b="b"/>
                          <a:pathLst>
                            <a:path w="63500" h="0">
                              <a:moveTo>
                                <a:pt x="0" y="0"/>
                              </a:moveTo>
                              <a:lnTo>
                                <a:pt x="6325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471.002991pt,10.423974pt" to="475.983991pt,10.423974pt" stroked="true" strokeweight=".498pt" strokecolor="#000000">
                <v:stroke dashstyle="solid"/>
                <w10:wrap type="none"/>
              </v:line>
            </w:pict>
          </mc:Fallback>
        </mc:AlternateContent>
      </w:r>
      <w:r>
        <w:rPr>
          <w:sz w:val="16"/>
        </w:rPr>
        <w:t>6:</w:t>
      </w:r>
      <w:r>
        <w:rPr>
          <w:spacing w:val="51"/>
          <w:sz w:val="16"/>
        </w:rPr>
        <w:t> </w:t>
      </w:r>
      <w:r>
        <w:rPr>
          <w:rFonts w:ascii="Georgia" w:hAnsi="Georgia"/>
          <w:i/>
        </w:rPr>
        <w:t>model</w:t>
      </w:r>
      <w:r>
        <w:rPr>
          <w:rFonts w:ascii="Georgia" w:hAnsi="Georgia"/>
          <w:i/>
          <w:spacing w:val="7"/>
        </w:rPr>
        <w:t> </w:t>
      </w:r>
      <w:r>
        <w:rPr>
          <w:rFonts w:ascii="Arial" w:hAnsi="Arial"/>
          <w:i/>
        </w:rPr>
        <w:t>←</w:t>
      </w:r>
      <w:r>
        <w:rPr>
          <w:rFonts w:ascii="Arial" w:hAnsi="Arial"/>
          <w:i/>
          <w:spacing w:val="-5"/>
        </w:rPr>
        <w:t> </w:t>
      </w:r>
      <w:r>
        <w:rPr/>
        <w:t>LogisticRegression</w:t>
      </w:r>
      <w:r>
        <w:rPr>
          <w:rFonts w:ascii="Georgia" w:hAnsi="Georgia"/>
        </w:rPr>
        <w:t>(</w:t>
      </w:r>
      <w:r>
        <w:rPr/>
        <w:t>class</w:t>
      </w:r>
      <w:r>
        <w:rPr>
          <w:spacing w:val="41"/>
        </w:rPr>
        <w:t> </w:t>
      </w:r>
      <w:r>
        <w:rPr/>
        <w:t>weight</w:t>
      </w:r>
      <w:r>
        <w:rPr>
          <w:spacing w:val="1"/>
        </w:rPr>
        <w:t> </w:t>
      </w:r>
      <w:r>
        <w:rPr>
          <w:rFonts w:ascii="Georgia" w:hAnsi="Georgia"/>
        </w:rPr>
        <w:t>=</w:t>
      </w:r>
      <w:r>
        <w:rPr>
          <w:rFonts w:ascii="Georgia" w:hAnsi="Georgia"/>
          <w:spacing w:val="3"/>
        </w:rPr>
        <w:t> </w:t>
      </w:r>
      <w:r>
        <w:rPr>
          <w:spacing w:val="-2"/>
        </w:rPr>
        <w:t>’balanced’</w:t>
      </w:r>
      <w:r>
        <w:rPr>
          <w:rFonts w:ascii="Georgia" w:hAnsi="Georgia"/>
          <w:spacing w:val="-2"/>
        </w:rPr>
        <w:t>)</w:t>
      </w:r>
    </w:p>
    <w:p>
      <w:pPr>
        <w:pStyle w:val="BodyText"/>
        <w:spacing w:before="7"/>
        <w:ind w:left="234"/>
      </w:pPr>
      <w:r>
        <w:rPr>
          <w:sz w:val="16"/>
        </w:rPr>
        <w:t>7:</w:t>
      </w:r>
      <w:r>
        <w:rPr>
          <w:spacing w:val="53"/>
          <w:sz w:val="16"/>
        </w:rPr>
        <w:t> </w:t>
      </w:r>
      <w:r>
        <w:rPr/>
        <w:t>Implement</w:t>
      </w:r>
      <w:r>
        <w:rPr>
          <w:spacing w:val="15"/>
        </w:rPr>
        <w:t> </w:t>
      </w:r>
      <w:r>
        <w:rPr/>
        <w:t>RFE</w:t>
      </w:r>
      <w:r>
        <w:rPr>
          <w:spacing w:val="15"/>
        </w:rPr>
        <w:t> </w:t>
      </w:r>
      <w:r>
        <w:rPr/>
        <w:t>for</w:t>
      </w:r>
      <w:r>
        <w:rPr>
          <w:spacing w:val="15"/>
        </w:rPr>
        <w:t> </w:t>
      </w:r>
      <w:r>
        <w:rPr/>
        <w:t>feature</w:t>
      </w:r>
      <w:r>
        <w:rPr>
          <w:spacing w:val="15"/>
        </w:rPr>
        <w:t> </w:t>
      </w:r>
      <w:r>
        <w:rPr>
          <w:spacing w:val="-2"/>
        </w:rPr>
        <w:t>selection</w:t>
      </w:r>
    </w:p>
    <w:p>
      <w:pPr>
        <w:spacing w:before="9"/>
        <w:ind w:left="234" w:right="0" w:firstLine="0"/>
        <w:jc w:val="left"/>
        <w:rPr>
          <w:rFonts w:ascii="Georgia" w:hAnsi="Georgia"/>
          <w:sz w:val="20"/>
        </w:rPr>
      </w:pPr>
      <w:r>
        <w:rPr/>
        <mc:AlternateContent>
          <mc:Choice Requires="wps">
            <w:drawing>
              <wp:anchor distT="0" distB="0" distL="0" distR="0" allowOverlap="1" layoutInCell="1" locked="0" behindDoc="0" simplePos="0" relativeHeight="15732224">
                <wp:simplePos x="0" y="0"/>
                <wp:positionH relativeFrom="page">
                  <wp:posOffset>4402163</wp:posOffset>
                </wp:positionH>
                <wp:positionV relativeFrom="paragraph">
                  <wp:posOffset>138746</wp:posOffset>
                </wp:positionV>
                <wp:extent cx="6350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3500" cy="1270"/>
                        </a:xfrm>
                        <a:custGeom>
                          <a:avLst/>
                          <a:gdLst/>
                          <a:ahLst/>
                          <a:cxnLst/>
                          <a:rect l="l" t="t" r="r" b="b"/>
                          <a:pathLst>
                            <a:path w="63500" h="0">
                              <a:moveTo>
                                <a:pt x="0" y="0"/>
                              </a:moveTo>
                              <a:lnTo>
                                <a:pt x="6325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346.627014pt,10.924904pt" to="351.608014pt,10.924904pt" stroked="true" strokeweight=".498pt" strokecolor="#000000">
                <v:stroke dashstyle="solid"/>
                <w10:wrap type="none"/>
              </v:line>
            </w:pict>
          </mc:Fallback>
        </mc:AlternateContent>
      </w:r>
      <w:r>
        <w:rPr>
          <w:sz w:val="16"/>
        </w:rPr>
        <w:t>8:</w:t>
      </w:r>
      <w:r>
        <w:rPr>
          <w:spacing w:val="54"/>
          <w:sz w:val="16"/>
        </w:rPr>
        <w:t> </w:t>
      </w:r>
      <w:r>
        <w:rPr>
          <w:sz w:val="20"/>
        </w:rPr>
        <w:t>num</w:t>
      </w:r>
      <w:r>
        <w:rPr>
          <w:spacing w:val="45"/>
          <w:sz w:val="20"/>
        </w:rPr>
        <w:t> </w:t>
      </w:r>
      <w:r>
        <w:rPr>
          <w:sz w:val="20"/>
        </w:rPr>
        <w:t>features</w:t>
      </w:r>
      <w:r>
        <w:rPr>
          <w:spacing w:val="3"/>
          <w:sz w:val="20"/>
        </w:rPr>
        <w:t> </w:t>
      </w:r>
      <w:r>
        <w:rPr>
          <w:rFonts w:ascii="Arial" w:hAnsi="Arial"/>
          <w:i/>
          <w:sz w:val="20"/>
        </w:rPr>
        <w:t>←</w:t>
      </w:r>
      <w:r>
        <w:rPr>
          <w:rFonts w:ascii="Arial" w:hAnsi="Arial"/>
          <w:i/>
          <w:spacing w:val="-4"/>
          <w:sz w:val="20"/>
        </w:rPr>
        <w:t> </w:t>
      </w:r>
      <w:r>
        <w:rPr>
          <w:rFonts w:ascii="Georgia" w:hAnsi="Georgia"/>
          <w:spacing w:val="-10"/>
          <w:sz w:val="20"/>
        </w:rPr>
        <w:t>5</w:t>
      </w:r>
    </w:p>
    <w:p>
      <w:pPr>
        <w:tabs>
          <w:tab w:pos="1205" w:val="left" w:leader="none"/>
          <w:tab w:pos="1844" w:val="left" w:leader="none"/>
          <w:tab w:pos="4985" w:val="left" w:leader="none"/>
        </w:tabs>
        <w:spacing w:before="7"/>
        <w:ind w:left="234" w:right="0" w:firstLine="0"/>
        <w:jc w:val="left"/>
        <w:rPr>
          <w:rFonts w:ascii="Georgia" w:hAnsi="Georgia"/>
          <w:sz w:val="20"/>
        </w:rPr>
      </w:pPr>
      <w:r>
        <w:rPr/>
        <mc:AlternateContent>
          <mc:Choice Requires="wps">
            <w:drawing>
              <wp:anchor distT="0" distB="0" distL="0" distR="0" allowOverlap="1" layoutInCell="1" locked="0" behindDoc="0" simplePos="0" relativeHeight="15732736">
                <wp:simplePos x="0" y="0"/>
                <wp:positionH relativeFrom="page">
                  <wp:posOffset>5795924</wp:posOffset>
                </wp:positionH>
                <wp:positionV relativeFrom="paragraph">
                  <wp:posOffset>137488</wp:posOffset>
                </wp:positionV>
                <wp:extent cx="6350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3500" cy="1270"/>
                        </a:xfrm>
                        <a:custGeom>
                          <a:avLst/>
                          <a:gdLst/>
                          <a:ahLst/>
                          <a:cxnLst/>
                          <a:rect l="l" t="t" r="r" b="b"/>
                          <a:pathLst>
                            <a:path w="63500" h="0">
                              <a:moveTo>
                                <a:pt x="0" y="0"/>
                              </a:moveTo>
                              <a:lnTo>
                                <a:pt x="6325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456.372009pt,10.825888pt" to="461.353009pt,10.825888pt" stroked="true" strokeweight=".498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6259626</wp:posOffset>
                </wp:positionH>
                <wp:positionV relativeFrom="paragraph">
                  <wp:posOffset>137488</wp:posOffset>
                </wp:positionV>
                <wp:extent cx="6350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3500" cy="1270"/>
                        </a:xfrm>
                        <a:custGeom>
                          <a:avLst/>
                          <a:gdLst/>
                          <a:ahLst/>
                          <a:cxnLst/>
                          <a:rect l="l" t="t" r="r" b="b"/>
                          <a:pathLst>
                            <a:path w="63500" h="0">
                              <a:moveTo>
                                <a:pt x="0" y="0"/>
                              </a:moveTo>
                              <a:lnTo>
                                <a:pt x="6325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492.884003pt,10.825888pt" to="497.865003pt,10.825888pt" stroked="true" strokeweight=".498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6421323</wp:posOffset>
                </wp:positionH>
                <wp:positionV relativeFrom="paragraph">
                  <wp:posOffset>137488</wp:posOffset>
                </wp:positionV>
                <wp:extent cx="6350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3500" cy="1270"/>
                        </a:xfrm>
                        <a:custGeom>
                          <a:avLst/>
                          <a:gdLst/>
                          <a:ahLst/>
                          <a:cxnLst/>
                          <a:rect l="l" t="t" r="r" b="b"/>
                          <a:pathLst>
                            <a:path w="63500" h="0">
                              <a:moveTo>
                                <a:pt x="0" y="0"/>
                              </a:moveTo>
                              <a:lnTo>
                                <a:pt x="6325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505.615997pt,10.825888pt" to="510.596997pt,10.825888pt" stroked="true" strokeweight=".498pt" strokecolor="#000000">
                <v:stroke dashstyle="solid"/>
                <w10:wrap type="none"/>
              </v:line>
            </w:pict>
          </mc:Fallback>
        </mc:AlternateContent>
      </w:r>
      <w:r>
        <w:rPr>
          <w:sz w:val="16"/>
        </w:rPr>
        <w:t>9:</w:t>
      </w:r>
      <w:r>
        <w:rPr>
          <w:spacing w:val="57"/>
          <w:sz w:val="16"/>
        </w:rPr>
        <w:t> </w:t>
      </w:r>
      <w:r>
        <w:rPr>
          <w:rFonts w:ascii="Georgia" w:hAnsi="Georgia"/>
          <w:i/>
          <w:spacing w:val="-5"/>
          <w:sz w:val="20"/>
        </w:rPr>
        <w:t>rfe</w:t>
      </w:r>
      <w:r>
        <w:rPr>
          <w:rFonts w:ascii="Georgia" w:hAnsi="Georgia"/>
          <w:i/>
          <w:sz w:val="20"/>
        </w:rPr>
        <w:tab/>
      </w:r>
      <w:r>
        <w:rPr>
          <w:rFonts w:ascii="Arial" w:hAnsi="Arial"/>
          <w:i/>
          <w:spacing w:val="-10"/>
          <w:sz w:val="20"/>
        </w:rPr>
        <w:t>←</w:t>
      </w:r>
      <w:r>
        <w:rPr>
          <w:rFonts w:ascii="Arial" w:hAnsi="Arial"/>
          <w:i/>
          <w:sz w:val="20"/>
        </w:rPr>
        <w:tab/>
      </w:r>
      <w:r>
        <w:rPr>
          <w:sz w:val="20"/>
        </w:rPr>
        <w:t>RFE</w:t>
      </w:r>
      <w:r>
        <w:rPr>
          <w:rFonts w:ascii="Georgia" w:hAnsi="Georgia"/>
          <w:sz w:val="20"/>
        </w:rPr>
        <w:t>(</w:t>
      </w:r>
      <w:r>
        <w:rPr>
          <w:rFonts w:ascii="Georgia" w:hAnsi="Georgia"/>
          <w:i/>
          <w:sz w:val="20"/>
        </w:rPr>
        <w:t>model,</w:t>
      </w:r>
      <w:r>
        <w:rPr>
          <w:rFonts w:ascii="Georgia" w:hAnsi="Georgia"/>
          <w:i/>
          <w:spacing w:val="-15"/>
          <w:sz w:val="20"/>
        </w:rPr>
        <w:t> </w:t>
      </w:r>
      <w:r>
        <w:rPr>
          <w:sz w:val="20"/>
        </w:rPr>
        <w:t>n</w:t>
      </w:r>
      <w:r>
        <w:rPr>
          <w:spacing w:val="35"/>
          <w:sz w:val="20"/>
        </w:rPr>
        <w:t> </w:t>
      </w:r>
      <w:r>
        <w:rPr>
          <w:sz w:val="20"/>
        </w:rPr>
        <w:t>features</w:t>
      </w:r>
      <w:r>
        <w:rPr>
          <w:spacing w:val="40"/>
          <w:sz w:val="20"/>
        </w:rPr>
        <w:t> </w:t>
      </w:r>
      <w:r>
        <w:rPr>
          <w:sz w:val="20"/>
        </w:rPr>
        <w:t>to</w:t>
      </w:r>
      <w:r>
        <w:rPr>
          <w:spacing w:val="39"/>
          <w:sz w:val="20"/>
        </w:rPr>
        <w:t> </w:t>
      </w:r>
      <w:r>
        <w:rPr>
          <w:spacing w:val="-2"/>
          <w:sz w:val="20"/>
        </w:rPr>
        <w:t>select</w:t>
      </w:r>
      <w:r>
        <w:rPr>
          <w:sz w:val="20"/>
        </w:rPr>
        <w:tab/>
      </w:r>
      <w:r>
        <w:rPr>
          <w:rFonts w:ascii="Georgia" w:hAnsi="Georgia"/>
          <w:spacing w:val="-10"/>
          <w:sz w:val="20"/>
        </w:rPr>
        <w:t>=</w:t>
      </w:r>
    </w:p>
    <w:p>
      <w:pPr>
        <w:pStyle w:val="BodyText"/>
        <w:spacing w:before="9"/>
        <w:ind w:left="458"/>
        <w:rPr>
          <w:rFonts w:ascii="Georgia"/>
        </w:rPr>
      </w:pPr>
      <w:r>
        <w:rPr/>
        <mc:AlternateContent>
          <mc:Choice Requires="wps">
            <w:drawing>
              <wp:anchor distT="0" distB="0" distL="0" distR="0" allowOverlap="1" layoutInCell="1" locked="0" behindDoc="0" simplePos="0" relativeHeight="15734272">
                <wp:simplePos x="0" y="0"/>
                <wp:positionH relativeFrom="page">
                  <wp:posOffset>4402163</wp:posOffset>
                </wp:positionH>
                <wp:positionV relativeFrom="paragraph">
                  <wp:posOffset>138200</wp:posOffset>
                </wp:positionV>
                <wp:extent cx="6350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3500" cy="1270"/>
                        </a:xfrm>
                        <a:custGeom>
                          <a:avLst/>
                          <a:gdLst/>
                          <a:ahLst/>
                          <a:cxnLst/>
                          <a:rect l="l" t="t" r="r" b="b"/>
                          <a:pathLst>
                            <a:path w="63500" h="0">
                              <a:moveTo>
                                <a:pt x="0" y="0"/>
                              </a:moveTo>
                              <a:lnTo>
                                <a:pt x="6325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46.627014pt,10.881925pt" to="351.608014pt,10.881925pt" stroked="true" strokeweight=".498pt" strokecolor="#000000">
                <v:stroke dashstyle="solid"/>
                <w10:wrap type="none"/>
              </v:line>
            </w:pict>
          </mc:Fallback>
        </mc:AlternateContent>
      </w:r>
      <w:r>
        <w:rPr/>
        <w:t>num</w:t>
      </w:r>
      <w:r>
        <w:rPr>
          <w:spacing w:val="45"/>
        </w:rPr>
        <w:t> </w:t>
      </w:r>
      <w:r>
        <w:rPr>
          <w:spacing w:val="-2"/>
        </w:rPr>
        <w:t>features</w:t>
      </w:r>
      <w:r>
        <w:rPr>
          <w:rFonts w:ascii="Georgia"/>
          <w:spacing w:val="-2"/>
        </w:rPr>
        <w:t>)</w:t>
      </w:r>
    </w:p>
    <w:p>
      <w:pPr>
        <w:spacing w:before="8"/>
        <w:ind w:left="154" w:right="0" w:firstLine="0"/>
        <w:jc w:val="left"/>
        <w:rPr>
          <w:rFonts w:ascii="Georgia"/>
          <w:sz w:val="20"/>
        </w:rPr>
      </w:pPr>
      <w:r>
        <w:rPr>
          <w:sz w:val="16"/>
        </w:rPr>
        <w:t>10:</w:t>
      </w:r>
      <w:r>
        <w:rPr>
          <w:spacing w:val="42"/>
          <w:sz w:val="16"/>
        </w:rPr>
        <w:t>  </w:t>
      </w:r>
      <w:r>
        <w:rPr>
          <w:rFonts w:ascii="Georgia"/>
          <w:i/>
          <w:sz w:val="20"/>
        </w:rPr>
        <w:t>rfe.</w:t>
      </w:r>
      <w:r>
        <w:rPr>
          <w:sz w:val="20"/>
        </w:rPr>
        <w:t>fit</w:t>
      </w:r>
      <w:r>
        <w:rPr>
          <w:rFonts w:ascii="Georgia"/>
          <w:sz w:val="20"/>
        </w:rPr>
        <w:t>(</w:t>
      </w:r>
      <w:r>
        <w:rPr>
          <w:rFonts w:ascii="Georgia"/>
          <w:i/>
          <w:sz w:val="20"/>
        </w:rPr>
        <w:t>X</w:t>
      </w:r>
      <w:r>
        <w:rPr>
          <w:sz w:val="20"/>
          <w:vertAlign w:val="subscript"/>
        </w:rPr>
        <w:t>train</w:t>
      </w:r>
      <w:r>
        <w:rPr>
          <w:rFonts w:ascii="Georgia"/>
          <w:i/>
          <w:sz w:val="20"/>
          <w:vertAlign w:val="baseline"/>
        </w:rPr>
        <w:t>,</w:t>
      </w:r>
      <w:r>
        <w:rPr>
          <w:rFonts w:ascii="Georgia"/>
          <w:i/>
          <w:spacing w:val="7"/>
          <w:sz w:val="20"/>
          <w:vertAlign w:val="baseline"/>
        </w:rPr>
        <w:t> </w:t>
      </w:r>
      <w:r>
        <w:rPr>
          <w:rFonts w:ascii="Georgia"/>
          <w:i/>
          <w:spacing w:val="-2"/>
          <w:sz w:val="20"/>
          <w:vertAlign w:val="baseline"/>
        </w:rPr>
        <w:t>y</w:t>
      </w:r>
      <w:r>
        <w:rPr>
          <w:spacing w:val="-2"/>
          <w:sz w:val="20"/>
          <w:vertAlign w:val="subscript"/>
        </w:rPr>
        <w:t>train</w:t>
      </w:r>
      <w:r>
        <w:rPr>
          <w:rFonts w:ascii="Georgia"/>
          <w:spacing w:val="-2"/>
          <w:sz w:val="20"/>
          <w:vertAlign w:val="baseline"/>
        </w:rPr>
        <w:t>)</w:t>
      </w:r>
    </w:p>
    <w:p>
      <w:pPr>
        <w:spacing w:line="249" w:lineRule="auto" w:before="9"/>
        <w:ind w:left="154" w:right="2165" w:firstLine="0"/>
        <w:jc w:val="left"/>
        <w:rPr>
          <w:rFonts w:ascii="Georgia" w:hAnsi="Georgia"/>
          <w:sz w:val="20"/>
        </w:rPr>
      </w:pPr>
      <w:r>
        <w:rPr/>
        <mc:AlternateContent>
          <mc:Choice Requires="wps">
            <w:drawing>
              <wp:anchor distT="0" distB="0" distL="0" distR="0" allowOverlap="1" layoutInCell="1" locked="0" behindDoc="0" simplePos="0" relativeHeight="15734784">
                <wp:simplePos x="0" y="0"/>
                <wp:positionH relativeFrom="page">
                  <wp:posOffset>4444377</wp:posOffset>
                </wp:positionH>
                <wp:positionV relativeFrom="paragraph">
                  <wp:posOffset>303884</wp:posOffset>
                </wp:positionV>
                <wp:extent cx="4445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4450" cy="1270"/>
                        </a:xfrm>
                        <a:custGeom>
                          <a:avLst/>
                          <a:gdLst/>
                          <a:ahLst/>
                          <a:cxnLst/>
                          <a:rect l="l" t="t" r="r" b="b"/>
                          <a:pathLst>
                            <a:path w="44450" h="0">
                              <a:moveTo>
                                <a:pt x="0" y="0"/>
                              </a:moveTo>
                              <a:lnTo>
                                <a:pt x="44284"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349.950989pt,23.927952pt" to="353.437989pt,23.927952pt" stroked="true" strokeweight=".498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5800001</wp:posOffset>
                </wp:positionH>
                <wp:positionV relativeFrom="paragraph">
                  <wp:posOffset>290029</wp:posOffset>
                </wp:positionV>
                <wp:extent cx="6350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3500" cy="1270"/>
                        </a:xfrm>
                        <a:custGeom>
                          <a:avLst/>
                          <a:gdLst/>
                          <a:ahLst/>
                          <a:cxnLst/>
                          <a:rect l="l" t="t" r="r" b="b"/>
                          <a:pathLst>
                            <a:path w="63500" h="0">
                              <a:moveTo>
                                <a:pt x="0" y="0"/>
                              </a:moveTo>
                              <a:lnTo>
                                <a:pt x="6325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456.692993pt,22.836952pt" to="461.673993pt,22.836952pt" stroked="true" strokeweight=".498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4971681</wp:posOffset>
                </wp:positionH>
                <wp:positionV relativeFrom="paragraph">
                  <wp:posOffset>455713</wp:posOffset>
                </wp:positionV>
                <wp:extent cx="4445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4450" cy="1270"/>
                        </a:xfrm>
                        <a:custGeom>
                          <a:avLst/>
                          <a:gdLst/>
                          <a:ahLst/>
                          <a:cxnLst/>
                          <a:rect l="l" t="t" r="r" b="b"/>
                          <a:pathLst>
                            <a:path w="44450" h="0">
                              <a:moveTo>
                                <a:pt x="0" y="0"/>
                              </a:moveTo>
                              <a:lnTo>
                                <a:pt x="44284"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391.471008pt,35.88295pt" to="394.958008pt,35.88295pt" stroked="true" strokeweight=".498pt" strokecolor="#000000">
                <v:stroke dashstyle="solid"/>
                <w10:wrap type="none"/>
              </v:line>
            </w:pict>
          </mc:Fallback>
        </mc:AlternateContent>
      </w:r>
      <w:r>
        <w:rPr>
          <w:sz w:val="16"/>
        </w:rPr>
        <w:t>11:</w:t>
      </w:r>
      <w:r>
        <w:rPr>
          <w:spacing w:val="80"/>
          <w:sz w:val="16"/>
        </w:rPr>
        <w:t> </w:t>
      </w:r>
      <w:r>
        <w:rPr>
          <w:sz w:val="20"/>
        </w:rPr>
        <w:t>Fit</w:t>
      </w:r>
      <w:r>
        <w:rPr>
          <w:spacing w:val="40"/>
          <w:sz w:val="20"/>
        </w:rPr>
        <w:t> </w:t>
      </w:r>
      <w:r>
        <w:rPr>
          <w:sz w:val="20"/>
        </w:rPr>
        <w:t>model</w:t>
      </w:r>
      <w:r>
        <w:rPr>
          <w:spacing w:val="40"/>
          <w:sz w:val="20"/>
        </w:rPr>
        <w:t> </w:t>
      </w:r>
      <w:r>
        <w:rPr>
          <w:sz w:val="20"/>
        </w:rPr>
        <w:t>on</w:t>
      </w:r>
      <w:r>
        <w:rPr>
          <w:spacing w:val="40"/>
          <w:sz w:val="20"/>
        </w:rPr>
        <w:t> </w:t>
      </w:r>
      <w:r>
        <w:rPr>
          <w:sz w:val="20"/>
        </w:rPr>
        <w:t>selected</w:t>
      </w:r>
      <w:r>
        <w:rPr>
          <w:spacing w:val="40"/>
          <w:sz w:val="20"/>
        </w:rPr>
        <w:t> </w:t>
      </w:r>
      <w:r>
        <w:rPr>
          <w:sz w:val="20"/>
        </w:rPr>
        <w:t>features</w:t>
      </w:r>
      <w:r>
        <w:rPr>
          <w:sz w:val="20"/>
        </w:rPr>
        <w:t> </w:t>
      </w:r>
      <w:r>
        <w:rPr>
          <w:sz w:val="16"/>
        </w:rPr>
        <w:t>12:</w:t>
      </w:r>
      <w:r>
        <w:rPr>
          <w:spacing w:val="40"/>
          <w:sz w:val="16"/>
        </w:rPr>
        <w:t> </w:t>
      </w:r>
      <w:r>
        <w:rPr>
          <w:rFonts w:ascii="Georgia" w:hAnsi="Georgia"/>
          <w:i/>
          <w:sz w:val="20"/>
        </w:rPr>
        <w:t>X</w:t>
      </w:r>
      <w:r>
        <w:rPr>
          <w:sz w:val="20"/>
          <w:vertAlign w:val="subscript"/>
        </w:rPr>
        <w:t>train</w:t>
      </w:r>
      <w:r>
        <w:rPr>
          <w:sz w:val="20"/>
          <w:vertAlign w:val="baseline"/>
        </w:rPr>
        <w:t> </w:t>
      </w:r>
      <w:r>
        <w:rPr>
          <w:sz w:val="20"/>
          <w:vertAlign w:val="subscript"/>
        </w:rPr>
        <w:t>sel</w:t>
      </w:r>
      <w:r>
        <w:rPr>
          <w:sz w:val="20"/>
          <w:vertAlign w:val="baseline"/>
        </w:rPr>
        <w:t> </w:t>
      </w:r>
      <w:r>
        <w:rPr>
          <w:rFonts w:ascii="Arial" w:hAnsi="Arial"/>
          <w:i/>
          <w:sz w:val="20"/>
          <w:vertAlign w:val="baseline"/>
        </w:rPr>
        <w:t>← </w:t>
      </w:r>
      <w:r>
        <w:rPr>
          <w:rFonts w:ascii="Georgia" w:hAnsi="Georgia"/>
          <w:i/>
          <w:sz w:val="20"/>
          <w:vertAlign w:val="baseline"/>
        </w:rPr>
        <w:t>X</w:t>
      </w:r>
      <w:r>
        <w:rPr>
          <w:sz w:val="20"/>
          <w:vertAlign w:val="subscript"/>
        </w:rPr>
        <w:t>train</w:t>
      </w:r>
      <w:r>
        <w:rPr>
          <w:rFonts w:ascii="Georgia" w:hAnsi="Georgia"/>
          <w:sz w:val="20"/>
          <w:vertAlign w:val="baseline"/>
        </w:rPr>
        <w:t>[:</w:t>
      </w:r>
      <w:r>
        <w:rPr>
          <w:rFonts w:ascii="Georgia" w:hAnsi="Georgia"/>
          <w:i/>
          <w:sz w:val="20"/>
          <w:vertAlign w:val="baseline"/>
        </w:rPr>
        <w:t>,</w:t>
      </w:r>
      <w:r>
        <w:rPr>
          <w:rFonts w:ascii="Georgia" w:hAnsi="Georgia"/>
          <w:i/>
          <w:spacing w:val="-10"/>
          <w:sz w:val="20"/>
          <w:vertAlign w:val="baseline"/>
        </w:rPr>
        <w:t> </w:t>
      </w:r>
      <w:r>
        <w:rPr>
          <w:rFonts w:ascii="Georgia" w:hAnsi="Georgia"/>
          <w:i/>
          <w:sz w:val="20"/>
          <w:vertAlign w:val="baseline"/>
        </w:rPr>
        <w:t>rfe.</w:t>
      </w:r>
      <w:r>
        <w:rPr>
          <w:sz w:val="20"/>
          <w:vertAlign w:val="baseline"/>
        </w:rPr>
        <w:t>support</w:t>
      </w:r>
      <w:r>
        <w:rPr>
          <w:spacing w:val="40"/>
          <w:sz w:val="20"/>
          <w:vertAlign w:val="baseline"/>
        </w:rPr>
        <w:t> </w:t>
      </w:r>
      <w:r>
        <w:rPr>
          <w:rFonts w:ascii="Georgia" w:hAnsi="Georgia"/>
          <w:sz w:val="20"/>
          <w:vertAlign w:val="baseline"/>
        </w:rPr>
        <w:t>] </w:t>
      </w:r>
      <w:r>
        <w:rPr>
          <w:sz w:val="16"/>
          <w:vertAlign w:val="baseline"/>
        </w:rPr>
        <w:t>13:</w:t>
      </w:r>
      <w:r>
        <w:rPr>
          <w:spacing w:val="40"/>
          <w:sz w:val="16"/>
          <w:vertAlign w:val="baseline"/>
        </w:rPr>
        <w:t> </w:t>
      </w:r>
      <w:r>
        <w:rPr>
          <w:rFonts w:ascii="Georgia" w:hAnsi="Georgia"/>
          <w:i/>
          <w:sz w:val="20"/>
          <w:vertAlign w:val="baseline"/>
        </w:rPr>
        <w:t>model.</w:t>
      </w:r>
      <w:r>
        <w:rPr>
          <w:sz w:val="20"/>
          <w:vertAlign w:val="baseline"/>
        </w:rPr>
        <w:t>fit</w:t>
      </w:r>
      <w:r>
        <w:rPr>
          <w:rFonts w:ascii="Georgia" w:hAnsi="Georgia"/>
          <w:sz w:val="20"/>
          <w:vertAlign w:val="baseline"/>
        </w:rPr>
        <w:t>(</w:t>
      </w:r>
      <w:r>
        <w:rPr>
          <w:rFonts w:ascii="Georgia" w:hAnsi="Georgia"/>
          <w:i/>
          <w:sz w:val="20"/>
          <w:vertAlign w:val="baseline"/>
        </w:rPr>
        <w:t>X</w:t>
      </w:r>
      <w:r>
        <w:rPr>
          <w:position w:val="-2"/>
          <w:sz w:val="14"/>
          <w:vertAlign w:val="baseline"/>
        </w:rPr>
        <w:t>train</w:t>
      </w:r>
      <w:r>
        <w:rPr>
          <w:spacing w:val="40"/>
          <w:position w:val="-2"/>
          <w:sz w:val="14"/>
          <w:vertAlign w:val="baseline"/>
        </w:rPr>
        <w:t> </w:t>
      </w:r>
      <w:r>
        <w:rPr>
          <w:position w:val="-2"/>
          <w:sz w:val="14"/>
          <w:vertAlign w:val="baseline"/>
        </w:rPr>
        <w:t>sel</w:t>
      </w:r>
      <w:r>
        <w:rPr>
          <w:rFonts w:ascii="Georgia" w:hAnsi="Georgia"/>
          <w:i/>
          <w:sz w:val="20"/>
          <w:vertAlign w:val="baseline"/>
        </w:rPr>
        <w:t>, y</w:t>
      </w:r>
      <w:r>
        <w:rPr>
          <w:position w:val="-2"/>
          <w:sz w:val="14"/>
          <w:vertAlign w:val="baseline"/>
        </w:rPr>
        <w:t>train</w:t>
      </w:r>
      <w:r>
        <w:rPr>
          <w:rFonts w:ascii="Georgia" w:hAnsi="Georgia"/>
          <w:sz w:val="20"/>
          <w:vertAlign w:val="baseline"/>
        </w:rPr>
        <w:t>)</w:t>
      </w:r>
    </w:p>
    <w:p>
      <w:pPr>
        <w:pStyle w:val="BodyText"/>
        <w:spacing w:line="211" w:lineRule="exact"/>
        <w:ind w:left="154"/>
      </w:pPr>
      <w:r>
        <w:rPr>
          <w:sz w:val="16"/>
        </w:rPr>
        <w:t>14:</w:t>
      </w:r>
      <w:r>
        <w:rPr>
          <w:spacing w:val="51"/>
          <w:sz w:val="16"/>
        </w:rPr>
        <w:t> </w:t>
      </w:r>
      <w:r>
        <w:rPr/>
        <w:t>Predict</w:t>
      </w:r>
      <w:r>
        <w:rPr>
          <w:spacing w:val="14"/>
        </w:rPr>
        <w:t> </w:t>
      </w:r>
      <w:r>
        <w:rPr/>
        <w:t>target</w:t>
      </w:r>
      <w:r>
        <w:rPr>
          <w:spacing w:val="14"/>
        </w:rPr>
        <w:t> </w:t>
      </w:r>
      <w:r>
        <w:rPr/>
        <w:t>variable</w:t>
      </w:r>
      <w:r>
        <w:rPr>
          <w:spacing w:val="14"/>
        </w:rPr>
        <w:t> </w:t>
      </w:r>
      <w:r>
        <w:rPr/>
        <w:t>on</w:t>
      </w:r>
      <w:r>
        <w:rPr>
          <w:spacing w:val="14"/>
        </w:rPr>
        <w:t> </w:t>
      </w:r>
      <w:r>
        <w:rPr/>
        <w:t>the</w:t>
      </w:r>
      <w:r>
        <w:rPr>
          <w:spacing w:val="14"/>
        </w:rPr>
        <w:t> </w:t>
      </w:r>
      <w:r>
        <w:rPr/>
        <w:t>testing</w:t>
      </w:r>
      <w:r>
        <w:rPr>
          <w:spacing w:val="14"/>
        </w:rPr>
        <w:t> </w:t>
      </w:r>
      <w:r>
        <w:rPr>
          <w:spacing w:val="-5"/>
        </w:rPr>
        <w:t>set</w:t>
      </w:r>
    </w:p>
    <w:p>
      <w:pPr>
        <w:spacing w:line="249" w:lineRule="auto" w:before="8"/>
        <w:ind w:left="154" w:right="2165" w:firstLine="0"/>
        <w:jc w:val="left"/>
        <w:rPr>
          <w:rFonts w:ascii="Georgia" w:hAnsi="Georgia"/>
          <w:sz w:val="20"/>
        </w:rPr>
      </w:pPr>
      <w:r>
        <w:rPr/>
        <mc:AlternateContent>
          <mc:Choice Requires="wps">
            <w:drawing>
              <wp:anchor distT="0" distB="0" distL="0" distR="0" allowOverlap="1" layoutInCell="1" locked="0" behindDoc="0" simplePos="0" relativeHeight="15736320">
                <wp:simplePos x="0" y="0"/>
                <wp:positionH relativeFrom="page">
                  <wp:posOffset>4405045</wp:posOffset>
                </wp:positionH>
                <wp:positionV relativeFrom="paragraph">
                  <wp:posOffset>151979</wp:posOffset>
                </wp:positionV>
                <wp:extent cx="444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4450" cy="1270"/>
                        </a:xfrm>
                        <a:custGeom>
                          <a:avLst/>
                          <a:gdLst/>
                          <a:ahLst/>
                          <a:cxnLst/>
                          <a:rect l="l" t="t" r="r" b="b"/>
                          <a:pathLst>
                            <a:path w="44450" h="0">
                              <a:moveTo>
                                <a:pt x="0" y="0"/>
                              </a:moveTo>
                              <a:lnTo>
                                <a:pt x="44284"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346.854004pt,11.966883pt" to="350.341004pt,11.966883pt" stroked="true" strokeweight=".498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5721362</wp:posOffset>
                </wp:positionH>
                <wp:positionV relativeFrom="paragraph">
                  <wp:posOffset>138123</wp:posOffset>
                </wp:positionV>
                <wp:extent cx="6350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500" cy="1270"/>
                        </a:xfrm>
                        <a:custGeom>
                          <a:avLst/>
                          <a:gdLst/>
                          <a:ahLst/>
                          <a:cxnLst/>
                          <a:rect l="l" t="t" r="r" b="b"/>
                          <a:pathLst>
                            <a:path w="63500" h="0">
                              <a:moveTo>
                                <a:pt x="0" y="0"/>
                              </a:moveTo>
                              <a:lnTo>
                                <a:pt x="6325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450.501007pt,10.875882pt" to="455.482007pt,10.875882pt" stroked="true" strokeweight=".498pt" strokecolor="#000000">
                <v:stroke dashstyle="solid"/>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5600750</wp:posOffset>
                </wp:positionH>
                <wp:positionV relativeFrom="paragraph">
                  <wp:posOffset>303807</wp:posOffset>
                </wp:positionV>
                <wp:extent cx="444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4450" cy="1270"/>
                        </a:xfrm>
                        <a:custGeom>
                          <a:avLst/>
                          <a:gdLst/>
                          <a:ahLst/>
                          <a:cxnLst/>
                          <a:rect l="l" t="t" r="r" b="b"/>
                          <a:pathLst>
                            <a:path w="44450" h="0">
                              <a:moveTo>
                                <a:pt x="0" y="0"/>
                              </a:moveTo>
                              <a:lnTo>
                                <a:pt x="44284"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441.003998pt,23.921883pt" to="444.490998pt,23.921883pt" stroked="true" strokeweight=".498pt" strokecolor="#000000">
                <v:stroke dashstyle="solid"/>
                <w10:wrap type="none"/>
              </v:line>
            </w:pict>
          </mc:Fallback>
        </mc:AlternateContent>
      </w:r>
      <w:r>
        <w:rPr>
          <w:sz w:val="16"/>
        </w:rPr>
        <w:t>15:</w:t>
      </w:r>
      <w:r>
        <w:rPr>
          <w:spacing w:val="40"/>
          <w:sz w:val="16"/>
        </w:rPr>
        <w:t> </w:t>
      </w:r>
      <w:r>
        <w:rPr>
          <w:rFonts w:ascii="Georgia" w:hAnsi="Georgia"/>
          <w:i/>
          <w:sz w:val="20"/>
        </w:rPr>
        <w:t>X</w:t>
      </w:r>
      <w:r>
        <w:rPr>
          <w:sz w:val="20"/>
          <w:vertAlign w:val="subscript"/>
        </w:rPr>
        <w:t>test</w:t>
      </w:r>
      <w:r>
        <w:rPr>
          <w:sz w:val="20"/>
          <w:vertAlign w:val="baseline"/>
        </w:rPr>
        <w:t> </w:t>
      </w:r>
      <w:r>
        <w:rPr>
          <w:sz w:val="20"/>
          <w:vertAlign w:val="subscript"/>
        </w:rPr>
        <w:t>sel</w:t>
      </w:r>
      <w:r>
        <w:rPr>
          <w:sz w:val="20"/>
          <w:vertAlign w:val="baseline"/>
        </w:rPr>
        <w:t> </w:t>
      </w:r>
      <w:r>
        <w:rPr>
          <w:rFonts w:ascii="Arial" w:hAnsi="Arial"/>
          <w:i/>
          <w:sz w:val="20"/>
          <w:vertAlign w:val="baseline"/>
        </w:rPr>
        <w:t>← </w:t>
      </w:r>
      <w:r>
        <w:rPr>
          <w:rFonts w:ascii="Georgia" w:hAnsi="Georgia"/>
          <w:i/>
          <w:sz w:val="20"/>
          <w:vertAlign w:val="baseline"/>
        </w:rPr>
        <w:t>X</w:t>
      </w:r>
      <w:r>
        <w:rPr>
          <w:sz w:val="20"/>
          <w:vertAlign w:val="subscript"/>
        </w:rPr>
        <w:t>test</w:t>
      </w:r>
      <w:r>
        <w:rPr>
          <w:rFonts w:ascii="Georgia" w:hAnsi="Georgia"/>
          <w:sz w:val="20"/>
          <w:vertAlign w:val="baseline"/>
        </w:rPr>
        <w:t>[:</w:t>
      </w:r>
      <w:r>
        <w:rPr>
          <w:rFonts w:ascii="Georgia" w:hAnsi="Georgia"/>
          <w:i/>
          <w:sz w:val="20"/>
          <w:vertAlign w:val="baseline"/>
        </w:rPr>
        <w:t>,</w:t>
      </w:r>
      <w:r>
        <w:rPr>
          <w:rFonts w:ascii="Georgia" w:hAnsi="Georgia"/>
          <w:i/>
          <w:spacing w:val="-5"/>
          <w:sz w:val="20"/>
          <w:vertAlign w:val="baseline"/>
        </w:rPr>
        <w:t> </w:t>
      </w:r>
      <w:r>
        <w:rPr>
          <w:rFonts w:ascii="Georgia" w:hAnsi="Georgia"/>
          <w:i/>
          <w:sz w:val="20"/>
          <w:vertAlign w:val="baseline"/>
        </w:rPr>
        <w:t>rfe.</w:t>
      </w:r>
      <w:r>
        <w:rPr>
          <w:sz w:val="20"/>
          <w:vertAlign w:val="baseline"/>
        </w:rPr>
        <w:t>support</w:t>
      </w:r>
      <w:r>
        <w:rPr>
          <w:spacing w:val="40"/>
          <w:sz w:val="20"/>
          <w:vertAlign w:val="baseline"/>
        </w:rPr>
        <w:t> </w:t>
      </w:r>
      <w:r>
        <w:rPr>
          <w:rFonts w:ascii="Georgia" w:hAnsi="Georgia"/>
          <w:sz w:val="20"/>
          <w:vertAlign w:val="baseline"/>
        </w:rPr>
        <w:t>]</w:t>
      </w:r>
      <w:r>
        <w:rPr>
          <w:rFonts w:ascii="Georgia" w:hAnsi="Georgia"/>
          <w:spacing w:val="40"/>
          <w:sz w:val="20"/>
          <w:vertAlign w:val="baseline"/>
        </w:rPr>
        <w:t> </w:t>
      </w:r>
      <w:r>
        <w:rPr>
          <w:sz w:val="16"/>
          <w:vertAlign w:val="baseline"/>
        </w:rPr>
        <w:t>16:</w:t>
      </w:r>
      <w:r>
        <w:rPr>
          <w:spacing w:val="40"/>
          <w:sz w:val="16"/>
          <w:vertAlign w:val="baseline"/>
        </w:rPr>
        <w:t> </w:t>
      </w:r>
      <w:r>
        <w:rPr>
          <w:rFonts w:ascii="Georgia" w:hAnsi="Georgia"/>
          <w:i/>
          <w:sz w:val="20"/>
          <w:vertAlign w:val="baseline"/>
        </w:rPr>
        <w:t>y</w:t>
      </w:r>
      <w:r>
        <w:rPr>
          <w:sz w:val="20"/>
          <w:vertAlign w:val="subscript"/>
        </w:rPr>
        <w:t>pred</w:t>
      </w:r>
      <w:r>
        <w:rPr>
          <w:sz w:val="20"/>
          <w:vertAlign w:val="baseline"/>
        </w:rPr>
        <w:t> </w:t>
      </w:r>
      <w:r>
        <w:rPr>
          <w:rFonts w:ascii="Arial" w:hAnsi="Arial"/>
          <w:i/>
          <w:sz w:val="20"/>
          <w:vertAlign w:val="baseline"/>
        </w:rPr>
        <w:t>← </w:t>
      </w:r>
      <w:r>
        <w:rPr>
          <w:rFonts w:ascii="Georgia" w:hAnsi="Georgia"/>
          <w:i/>
          <w:sz w:val="20"/>
          <w:vertAlign w:val="baseline"/>
        </w:rPr>
        <w:t>model.</w:t>
      </w:r>
      <w:r>
        <w:rPr>
          <w:sz w:val="20"/>
          <w:vertAlign w:val="baseline"/>
        </w:rPr>
        <w:t>predict</w:t>
      </w:r>
      <w:r>
        <w:rPr>
          <w:rFonts w:ascii="Georgia" w:hAnsi="Georgia"/>
          <w:sz w:val="20"/>
          <w:vertAlign w:val="baseline"/>
        </w:rPr>
        <w:t>(</w:t>
      </w:r>
      <w:r>
        <w:rPr>
          <w:rFonts w:ascii="Georgia" w:hAnsi="Georgia"/>
          <w:i/>
          <w:sz w:val="20"/>
          <w:vertAlign w:val="baseline"/>
        </w:rPr>
        <w:t>X</w:t>
      </w:r>
      <w:r>
        <w:rPr>
          <w:sz w:val="20"/>
          <w:vertAlign w:val="subscript"/>
        </w:rPr>
        <w:t>test</w:t>
      </w:r>
      <w:r>
        <w:rPr>
          <w:sz w:val="20"/>
          <w:vertAlign w:val="baseline"/>
        </w:rPr>
        <w:t> </w:t>
      </w:r>
      <w:r>
        <w:rPr>
          <w:sz w:val="20"/>
          <w:vertAlign w:val="subscript"/>
        </w:rPr>
        <w:t>sel</w:t>
      </w:r>
      <w:r>
        <w:rPr>
          <w:rFonts w:ascii="Georgia" w:hAnsi="Georgia"/>
          <w:sz w:val="20"/>
          <w:vertAlign w:val="baseline"/>
        </w:rPr>
        <w:t>) </w:t>
      </w:r>
      <w:r>
        <w:rPr>
          <w:sz w:val="16"/>
          <w:vertAlign w:val="baseline"/>
        </w:rPr>
        <w:t>17:</w:t>
      </w:r>
      <w:r>
        <w:rPr>
          <w:spacing w:val="40"/>
          <w:sz w:val="16"/>
          <w:vertAlign w:val="baseline"/>
        </w:rPr>
        <w:t> </w:t>
      </w:r>
      <w:r>
        <w:rPr>
          <w:sz w:val="20"/>
          <w:vertAlign w:val="baseline"/>
        </w:rPr>
        <w:t>Calculate F1-score and </w:t>
      </w:r>
      <w:r>
        <w:rPr>
          <w:sz w:val="20"/>
          <w:vertAlign w:val="baseline"/>
        </w:rPr>
        <w:t>accuracy </w:t>
      </w:r>
      <w:r>
        <w:rPr>
          <w:sz w:val="16"/>
          <w:vertAlign w:val="baseline"/>
        </w:rPr>
        <w:t>18:</w:t>
      </w:r>
      <w:r>
        <w:rPr>
          <w:spacing w:val="40"/>
          <w:w w:val="120"/>
          <w:sz w:val="16"/>
          <w:vertAlign w:val="baseline"/>
        </w:rPr>
        <w:t> </w:t>
      </w:r>
      <w:r>
        <w:rPr>
          <w:rFonts w:ascii="Georgia" w:hAnsi="Georgia"/>
          <w:i/>
          <w:w w:val="120"/>
          <w:sz w:val="20"/>
          <w:vertAlign w:val="baseline"/>
        </w:rPr>
        <w:t>f</w:t>
      </w:r>
      <w:r>
        <w:rPr>
          <w:rFonts w:ascii="Georgia" w:hAnsi="Georgia"/>
          <w:i/>
          <w:spacing w:val="-20"/>
          <w:w w:val="120"/>
          <w:sz w:val="20"/>
          <w:vertAlign w:val="baseline"/>
        </w:rPr>
        <w:t> </w:t>
      </w:r>
      <w:r>
        <w:rPr>
          <w:rFonts w:ascii="Georgia" w:hAnsi="Georgia"/>
          <w:sz w:val="20"/>
          <w:vertAlign w:val="baseline"/>
        </w:rPr>
        <w:t>1 </w:t>
      </w:r>
      <w:r>
        <w:rPr>
          <w:rFonts w:ascii="Arial" w:hAnsi="Arial"/>
          <w:i/>
          <w:sz w:val="20"/>
          <w:vertAlign w:val="baseline"/>
        </w:rPr>
        <w:t>← </w:t>
      </w:r>
      <w:r>
        <w:rPr>
          <w:sz w:val="20"/>
          <w:vertAlign w:val="baseline"/>
        </w:rPr>
        <w:t>F1-score</w:t>
      </w:r>
      <w:r>
        <w:rPr>
          <w:rFonts w:ascii="Georgia" w:hAnsi="Georgia"/>
          <w:sz w:val="20"/>
          <w:vertAlign w:val="baseline"/>
        </w:rPr>
        <w:t>(</w:t>
      </w:r>
      <w:r>
        <w:rPr>
          <w:rFonts w:ascii="Georgia" w:hAnsi="Georgia"/>
          <w:i/>
          <w:sz w:val="20"/>
          <w:vertAlign w:val="baseline"/>
        </w:rPr>
        <w:t>y</w:t>
      </w:r>
      <w:r>
        <w:rPr>
          <w:sz w:val="20"/>
          <w:vertAlign w:val="subscript"/>
        </w:rPr>
        <w:t>test</w:t>
      </w:r>
      <w:r>
        <w:rPr>
          <w:rFonts w:ascii="Georgia" w:hAnsi="Georgia"/>
          <w:i/>
          <w:sz w:val="20"/>
          <w:vertAlign w:val="baseline"/>
        </w:rPr>
        <w:t>, y</w:t>
      </w:r>
      <w:r>
        <w:rPr>
          <w:sz w:val="20"/>
          <w:vertAlign w:val="subscript"/>
        </w:rPr>
        <w:t>pred</w:t>
      </w:r>
      <w:r>
        <w:rPr>
          <w:rFonts w:ascii="Georgia" w:hAnsi="Georgia"/>
          <w:sz w:val="20"/>
          <w:vertAlign w:val="baseline"/>
        </w:rPr>
        <w:t>)</w:t>
      </w:r>
    </w:p>
    <w:p>
      <w:pPr>
        <w:spacing w:line="227" w:lineRule="exact" w:before="0"/>
        <w:ind w:left="154" w:right="0" w:firstLine="0"/>
        <w:jc w:val="left"/>
        <w:rPr>
          <w:rFonts w:ascii="Georgia" w:hAnsi="Georgia"/>
          <w:sz w:val="20"/>
        </w:rPr>
      </w:pPr>
      <w:r>
        <w:rPr/>
        <mc:AlternateContent>
          <mc:Choice Requires="wps">
            <w:drawing>
              <wp:anchor distT="0" distB="0" distL="0" distR="0" allowOverlap="1" layoutInCell="1" locked="0" behindDoc="0" simplePos="0" relativeHeight="15737856">
                <wp:simplePos x="0" y="0"/>
                <wp:positionH relativeFrom="page">
                  <wp:posOffset>5319293</wp:posOffset>
                </wp:positionH>
                <wp:positionV relativeFrom="paragraph">
                  <wp:posOffset>130063</wp:posOffset>
                </wp:positionV>
                <wp:extent cx="6350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500" cy="1270"/>
                        </a:xfrm>
                        <a:custGeom>
                          <a:avLst/>
                          <a:gdLst/>
                          <a:ahLst/>
                          <a:cxnLst/>
                          <a:rect l="l" t="t" r="r" b="b"/>
                          <a:pathLst>
                            <a:path w="63500" h="0">
                              <a:moveTo>
                                <a:pt x="0" y="0"/>
                              </a:moveTo>
                              <a:lnTo>
                                <a:pt x="6325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418.84201pt,10.241219pt" to="423.82301pt,10.241219pt" stroked="true" strokeweight=".498pt" strokecolor="#000000">
                <v:stroke dashstyle="solid"/>
                <w10:wrap type="none"/>
              </v:line>
            </w:pict>
          </mc:Fallback>
        </mc:AlternateContent>
      </w:r>
      <w:r>
        <w:rPr>
          <w:sz w:val="16"/>
        </w:rPr>
        <w:t>19:</w:t>
      </w:r>
      <w:r>
        <w:rPr>
          <w:spacing w:val="36"/>
          <w:sz w:val="16"/>
        </w:rPr>
        <w:t> </w:t>
      </w:r>
      <w:r>
        <w:rPr>
          <w:rFonts w:ascii="Georgia" w:hAnsi="Georgia"/>
          <w:i/>
          <w:sz w:val="20"/>
        </w:rPr>
        <w:t>accuracy</w:t>
      </w:r>
      <w:r>
        <w:rPr>
          <w:rFonts w:ascii="Georgia" w:hAnsi="Georgia"/>
          <w:i/>
          <w:spacing w:val="4"/>
          <w:sz w:val="20"/>
        </w:rPr>
        <w:t> </w:t>
      </w:r>
      <w:r>
        <w:rPr>
          <w:rFonts w:ascii="Arial" w:hAnsi="Arial"/>
          <w:i/>
          <w:sz w:val="20"/>
        </w:rPr>
        <w:t>←</w:t>
      </w:r>
      <w:r>
        <w:rPr>
          <w:rFonts w:ascii="Arial" w:hAnsi="Arial"/>
          <w:i/>
          <w:spacing w:val="-10"/>
          <w:sz w:val="20"/>
        </w:rPr>
        <w:t> </w:t>
      </w:r>
      <w:r>
        <w:rPr>
          <w:sz w:val="20"/>
        </w:rPr>
        <w:t>accuracy</w:t>
      </w:r>
      <w:r>
        <w:rPr>
          <w:spacing w:val="32"/>
          <w:sz w:val="20"/>
        </w:rPr>
        <w:t> </w:t>
      </w:r>
      <w:r>
        <w:rPr>
          <w:sz w:val="20"/>
        </w:rPr>
        <w:t>score</w:t>
      </w:r>
      <w:r>
        <w:rPr>
          <w:rFonts w:ascii="Georgia" w:hAnsi="Georgia"/>
          <w:sz w:val="20"/>
        </w:rPr>
        <w:t>(</w:t>
      </w:r>
      <w:r>
        <w:rPr>
          <w:rFonts w:ascii="Georgia" w:hAnsi="Georgia"/>
          <w:i/>
          <w:sz w:val="20"/>
        </w:rPr>
        <w:t>y</w:t>
      </w:r>
      <w:r>
        <w:rPr>
          <w:sz w:val="20"/>
          <w:vertAlign w:val="subscript"/>
        </w:rPr>
        <w:t>test</w:t>
      </w:r>
      <w:r>
        <w:rPr>
          <w:rFonts w:ascii="Georgia" w:hAnsi="Georgia"/>
          <w:i/>
          <w:sz w:val="20"/>
          <w:vertAlign w:val="baseline"/>
        </w:rPr>
        <w:t>,</w:t>
      </w:r>
      <w:r>
        <w:rPr>
          <w:rFonts w:ascii="Georgia" w:hAnsi="Georgia"/>
          <w:i/>
          <w:spacing w:val="-15"/>
          <w:sz w:val="20"/>
          <w:vertAlign w:val="baseline"/>
        </w:rPr>
        <w:t> </w:t>
      </w:r>
      <w:r>
        <w:rPr>
          <w:rFonts w:ascii="Georgia" w:hAnsi="Georgia"/>
          <w:i/>
          <w:spacing w:val="-2"/>
          <w:sz w:val="20"/>
          <w:vertAlign w:val="baseline"/>
        </w:rPr>
        <w:t>y</w:t>
      </w:r>
      <w:r>
        <w:rPr>
          <w:spacing w:val="-2"/>
          <w:sz w:val="20"/>
          <w:vertAlign w:val="subscript"/>
        </w:rPr>
        <w:t>pred</w:t>
      </w:r>
      <w:r>
        <w:rPr>
          <w:rFonts w:ascii="Georgia" w:hAnsi="Georgia"/>
          <w:spacing w:val="-2"/>
          <w:sz w:val="20"/>
          <w:vertAlign w:val="baseline"/>
        </w:rPr>
        <w:t>)</w:t>
      </w:r>
    </w:p>
    <w:p>
      <w:pPr>
        <w:spacing w:before="9"/>
        <w:ind w:left="154" w:right="0" w:firstLine="0"/>
        <w:jc w:val="left"/>
        <w:rPr>
          <w:sz w:val="20"/>
        </w:rPr>
      </w:pPr>
      <w:r>
        <w:rPr>
          <w:sz w:val="16"/>
        </w:rPr>
        <w:t>20:</w:t>
      </w:r>
      <w:r>
        <w:rPr>
          <w:spacing w:val="55"/>
          <w:sz w:val="16"/>
        </w:rPr>
        <w:t> </w:t>
      </w:r>
      <w:r>
        <w:rPr>
          <w:sz w:val="20"/>
        </w:rPr>
        <w:t>Print</w:t>
      </w:r>
      <w:r>
        <w:rPr>
          <w:spacing w:val="17"/>
          <w:sz w:val="20"/>
        </w:rPr>
        <w:t> </w:t>
      </w:r>
      <w:r>
        <w:rPr>
          <w:spacing w:val="-2"/>
          <w:sz w:val="20"/>
        </w:rPr>
        <w:t>results</w:t>
      </w:r>
    </w:p>
    <w:p>
      <w:pPr>
        <w:spacing w:before="9"/>
        <w:ind w:left="154" w:right="0" w:firstLine="0"/>
        <w:jc w:val="left"/>
        <w:rPr>
          <w:sz w:val="20"/>
        </w:rPr>
      </w:pPr>
      <w:r>
        <w:rPr>
          <w:sz w:val="16"/>
        </w:rPr>
        <w:t>21:</w:t>
      </w:r>
      <w:r>
        <w:rPr>
          <w:spacing w:val="50"/>
          <w:sz w:val="16"/>
        </w:rPr>
        <w:t> </w:t>
      </w:r>
      <w:r>
        <w:rPr>
          <w:b/>
          <w:sz w:val="20"/>
        </w:rPr>
        <w:t>print</w:t>
      </w:r>
      <w:r>
        <w:rPr>
          <w:sz w:val="20"/>
        </w:rPr>
        <w:t>(”F1-score</w:t>
      </w:r>
      <w:r>
        <w:rPr>
          <w:spacing w:val="13"/>
          <w:sz w:val="20"/>
        </w:rPr>
        <w:t> </w:t>
      </w:r>
      <w:r>
        <w:rPr>
          <w:sz w:val="20"/>
        </w:rPr>
        <w:t>for</w:t>
      </w:r>
      <w:r>
        <w:rPr>
          <w:spacing w:val="12"/>
          <w:sz w:val="20"/>
        </w:rPr>
        <w:t> </w:t>
      </w:r>
      <w:r>
        <w:rPr>
          <w:sz w:val="20"/>
        </w:rPr>
        <w:t>’Dropout’:”,</w:t>
      </w:r>
      <w:r>
        <w:rPr>
          <w:spacing w:val="13"/>
          <w:sz w:val="20"/>
        </w:rPr>
        <w:t> </w:t>
      </w:r>
      <w:r>
        <w:rPr>
          <w:spacing w:val="-5"/>
          <w:sz w:val="20"/>
        </w:rPr>
        <w:t>f1)</w:t>
      </w:r>
    </w:p>
    <w:p>
      <w:pPr>
        <w:spacing w:before="9"/>
        <w:ind w:left="154" w:right="0" w:firstLine="0"/>
        <w:jc w:val="left"/>
        <w:rPr>
          <w:sz w:val="20"/>
        </w:rPr>
      </w:pPr>
      <w:r>
        <w:rPr>
          <w:sz w:val="16"/>
        </w:rPr>
        <w:t>22:</w:t>
      </w:r>
      <w:r>
        <w:rPr>
          <w:spacing w:val="45"/>
          <w:sz w:val="16"/>
        </w:rPr>
        <w:t> </w:t>
      </w:r>
      <w:r>
        <w:rPr>
          <w:b/>
          <w:sz w:val="20"/>
        </w:rPr>
        <w:t>print</w:t>
      </w:r>
      <w:r>
        <w:rPr>
          <w:sz w:val="20"/>
        </w:rPr>
        <w:t>(”Accuracy:”,</w:t>
      </w:r>
      <w:r>
        <w:rPr>
          <w:spacing w:val="10"/>
          <w:sz w:val="20"/>
        </w:rPr>
        <w:t> </w:t>
      </w:r>
      <w:r>
        <w:rPr>
          <w:sz w:val="20"/>
        </w:rPr>
        <w:t>accuracy)</w:t>
      </w:r>
      <w:r>
        <w:rPr>
          <w:spacing w:val="10"/>
          <w:sz w:val="20"/>
        </w:rPr>
        <w:t> </w:t>
      </w:r>
      <w:r>
        <w:rPr>
          <w:spacing w:val="-5"/>
          <w:sz w:val="20"/>
        </w:rPr>
        <w:t>=0</w:t>
      </w:r>
    </w:p>
    <w:p>
      <w:pPr>
        <w:pStyle w:val="BodyText"/>
        <w:spacing w:before="2"/>
        <w:rPr>
          <w:sz w:val="5"/>
        </w:rPr>
      </w:pPr>
      <w:r>
        <w:rPr/>
        <mc:AlternateContent>
          <mc:Choice Requires="wps">
            <w:drawing>
              <wp:anchor distT="0" distB="0" distL="0" distR="0" allowOverlap="1" layoutInCell="1" locked="0" behindDoc="1" simplePos="0" relativeHeight="487589376">
                <wp:simplePos x="0" y="0"/>
                <wp:positionH relativeFrom="page">
                  <wp:posOffset>3962120</wp:posOffset>
                </wp:positionH>
                <wp:positionV relativeFrom="paragraph">
                  <wp:posOffset>53243</wp:posOffset>
                </wp:positionV>
                <wp:extent cx="318897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3188970" cy="1270"/>
                        </a:xfrm>
                        <a:custGeom>
                          <a:avLst/>
                          <a:gdLst/>
                          <a:ahLst/>
                          <a:cxnLst/>
                          <a:rect l="l" t="t" r="r" b="b"/>
                          <a:pathLst>
                            <a:path w="3188970" h="0">
                              <a:moveTo>
                                <a:pt x="0" y="0"/>
                              </a:moveTo>
                              <a:lnTo>
                                <a:pt x="318844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977997pt;margin-top:4.19238pt;width:251.1pt;height:.1pt;mso-position-horizontal-relative:page;mso-position-vertical-relative:paragraph;z-index:-15727104;mso-wrap-distance-left:0;mso-wrap-distance-right:0" id="docshape5" coordorigin="6240,84" coordsize="5022,0" path="m6240,84l11261,84e" filled="false" stroked="true" strokeweight=".398pt" strokecolor="#000000">
                <v:path arrowok="t"/>
                <v:stroke dashstyle="solid"/>
                <w10:wrap type="topAndBottom"/>
              </v:shape>
            </w:pict>
          </mc:Fallback>
        </mc:AlternateContent>
      </w:r>
    </w:p>
    <w:p>
      <w:pPr>
        <w:pStyle w:val="BodyText"/>
        <w:spacing w:before="8"/>
        <w:rPr>
          <w:sz w:val="23"/>
        </w:rPr>
      </w:pPr>
    </w:p>
    <w:p>
      <w:pPr>
        <w:pStyle w:val="BodyText"/>
        <w:spacing w:line="249" w:lineRule="auto"/>
        <w:ind w:left="119" w:right="117" w:firstLine="199"/>
        <w:jc w:val="both"/>
      </w:pPr>
      <w:r>
        <w:rPr/>
        <w:t>The F1-score is used in the above algorithm to </w:t>
      </w:r>
      <w:r>
        <w:rPr/>
        <w:t>evaluate</w:t>
      </w:r>
      <w:r>
        <w:rPr>
          <w:spacing w:val="40"/>
        </w:rPr>
        <w:t> </w:t>
      </w:r>
      <w:r>
        <w:rPr/>
        <w:t>how well the logistic regression model predicted educational outcomes for Indigenous students. Particularly when working with datasets that are unbalanced, it aids in assessing the model’s</w:t>
      </w:r>
      <w:r>
        <w:rPr>
          <w:spacing w:val="34"/>
        </w:rPr>
        <w:t> </w:t>
      </w:r>
      <w:r>
        <w:rPr/>
        <w:t>capacity</w:t>
      </w:r>
      <w:r>
        <w:rPr>
          <w:spacing w:val="35"/>
        </w:rPr>
        <w:t> </w:t>
      </w:r>
      <w:r>
        <w:rPr/>
        <w:t>to</w:t>
      </w:r>
      <w:r>
        <w:rPr>
          <w:spacing w:val="35"/>
        </w:rPr>
        <w:t> </w:t>
      </w:r>
      <w:r>
        <w:rPr/>
        <w:t>balance</w:t>
      </w:r>
      <w:r>
        <w:rPr>
          <w:spacing w:val="34"/>
        </w:rPr>
        <w:t> </w:t>
      </w:r>
      <w:r>
        <w:rPr/>
        <w:t>precision</w:t>
      </w:r>
      <w:r>
        <w:rPr>
          <w:spacing w:val="35"/>
        </w:rPr>
        <w:t> </w:t>
      </w:r>
      <w:r>
        <w:rPr/>
        <w:t>and</w:t>
      </w:r>
      <w:r>
        <w:rPr>
          <w:spacing w:val="35"/>
        </w:rPr>
        <w:t> </w:t>
      </w:r>
      <w:r>
        <w:rPr/>
        <w:t>recall.</w:t>
      </w:r>
      <w:r>
        <w:rPr>
          <w:spacing w:val="35"/>
        </w:rPr>
        <w:t> </w:t>
      </w:r>
      <w:r>
        <w:rPr/>
        <w:t>The</w:t>
      </w:r>
      <w:r>
        <w:rPr>
          <w:spacing w:val="34"/>
        </w:rPr>
        <w:t> </w:t>
      </w:r>
      <w:r>
        <w:rPr>
          <w:spacing w:val="-4"/>
        </w:rPr>
        <w:t>com-</w:t>
      </w:r>
    </w:p>
    <w:p>
      <w:pPr>
        <w:pStyle w:val="BodyText"/>
        <w:spacing w:line="269" w:lineRule="exact"/>
        <w:ind w:left="119"/>
        <w:jc w:val="both"/>
      </w:pPr>
      <w:r>
        <w:rPr/>
        <w:t>putational</w:t>
      </w:r>
      <w:r>
        <w:rPr>
          <w:spacing w:val="40"/>
        </w:rPr>
        <w:t> </w:t>
      </w:r>
      <w:r>
        <w:rPr/>
        <w:t>complexity</w:t>
      </w:r>
      <w:r>
        <w:rPr>
          <w:spacing w:val="41"/>
        </w:rPr>
        <w:t> </w:t>
      </w:r>
      <w:r>
        <w:rPr/>
        <w:t>of</w:t>
      </w:r>
      <w:r>
        <w:rPr>
          <w:spacing w:val="40"/>
        </w:rPr>
        <w:t> </w:t>
      </w:r>
      <w:r>
        <w:rPr/>
        <w:t>RFE,</w:t>
      </w:r>
      <w:r>
        <w:rPr>
          <w:spacing w:val="41"/>
        </w:rPr>
        <w:t> </w:t>
      </w:r>
      <w:r>
        <w:rPr/>
        <w:t>which</w:t>
      </w:r>
      <w:r>
        <w:rPr>
          <w:spacing w:val="40"/>
        </w:rPr>
        <w:t> </w:t>
      </w:r>
      <w:r>
        <w:rPr/>
        <w:t>is</w:t>
      </w:r>
      <w:r>
        <w:rPr>
          <w:spacing w:val="41"/>
        </w:rPr>
        <w:t> </w:t>
      </w:r>
      <w:r>
        <w:rPr/>
        <w:t>roughly</w:t>
      </w:r>
      <w:r>
        <w:rPr>
          <w:spacing w:val="40"/>
        </w:rPr>
        <w:t> </w:t>
      </w:r>
      <w:r>
        <w:rPr>
          <w:spacing w:val="-2"/>
        </w:rPr>
        <w:t>O(</w:t>
      </w:r>
      <w:r>
        <w:rPr>
          <w:rFonts w:ascii="Georgia"/>
          <w:i/>
          <w:spacing w:val="-2"/>
        </w:rPr>
        <w:t>np</w:t>
      </w:r>
      <w:r>
        <w:rPr>
          <w:rFonts w:ascii="Adobe Heiti Std R"/>
          <w:spacing w:val="-2"/>
          <w:vertAlign w:val="superscript"/>
        </w:rPr>
        <w:t>2</w:t>
      </w:r>
      <w:r>
        <w:rPr>
          <w:rFonts w:ascii="Georgia"/>
          <w:i/>
          <w:spacing w:val="-2"/>
          <w:vertAlign w:val="baseline"/>
        </w:rPr>
        <w:t>/</w:t>
      </w:r>
      <w:r>
        <w:rPr>
          <w:rFonts w:ascii="Georgia"/>
          <w:spacing w:val="-2"/>
          <w:vertAlign w:val="baseline"/>
        </w:rPr>
        <w:t>2</w:t>
      </w:r>
      <w:r>
        <w:rPr>
          <w:spacing w:val="-2"/>
          <w:vertAlign w:val="baseline"/>
        </w:rPr>
        <w:t>),</w:t>
      </w:r>
    </w:p>
    <w:p>
      <w:pPr>
        <w:pStyle w:val="BodyText"/>
        <w:spacing w:line="200" w:lineRule="exact"/>
        <w:ind w:left="119"/>
        <w:jc w:val="both"/>
      </w:pPr>
      <w:r>
        <w:rPr/>
        <w:t>is</w:t>
      </w:r>
      <w:r>
        <w:rPr>
          <w:spacing w:val="27"/>
        </w:rPr>
        <w:t> </w:t>
      </w:r>
      <w:r>
        <w:rPr/>
        <w:t>also</w:t>
      </w:r>
      <w:r>
        <w:rPr>
          <w:spacing w:val="27"/>
        </w:rPr>
        <w:t> </w:t>
      </w:r>
      <w:r>
        <w:rPr/>
        <w:t>taken</w:t>
      </w:r>
      <w:r>
        <w:rPr>
          <w:spacing w:val="28"/>
        </w:rPr>
        <w:t> </w:t>
      </w:r>
      <w:r>
        <w:rPr/>
        <w:t>into</w:t>
      </w:r>
      <w:r>
        <w:rPr>
          <w:spacing w:val="27"/>
        </w:rPr>
        <w:t> </w:t>
      </w:r>
      <w:r>
        <w:rPr/>
        <w:t>account</w:t>
      </w:r>
      <w:r>
        <w:rPr>
          <w:spacing w:val="28"/>
        </w:rPr>
        <w:t> </w:t>
      </w:r>
      <w:r>
        <w:rPr/>
        <w:t>when</w:t>
      </w:r>
      <w:r>
        <w:rPr>
          <w:spacing w:val="27"/>
        </w:rPr>
        <w:t> </w:t>
      </w:r>
      <w:r>
        <w:rPr/>
        <w:t>choosing</w:t>
      </w:r>
      <w:r>
        <w:rPr>
          <w:spacing w:val="28"/>
        </w:rPr>
        <w:t> </w:t>
      </w:r>
      <w:r>
        <w:rPr/>
        <w:t>the</w:t>
      </w:r>
      <w:r>
        <w:rPr>
          <w:spacing w:val="27"/>
        </w:rPr>
        <w:t> </w:t>
      </w:r>
      <w:r>
        <w:rPr/>
        <w:t>features.</w:t>
      </w:r>
      <w:r>
        <w:rPr>
          <w:spacing w:val="27"/>
        </w:rPr>
        <w:t> </w:t>
      </w:r>
      <w:r>
        <w:rPr>
          <w:spacing w:val="-4"/>
        </w:rPr>
        <w:t>With</w:t>
      </w:r>
    </w:p>
    <w:p>
      <w:pPr>
        <w:pStyle w:val="BodyText"/>
        <w:spacing w:line="249" w:lineRule="auto" w:before="9"/>
        <w:ind w:left="119" w:right="117"/>
        <w:jc w:val="both"/>
      </w:pPr>
      <w:r>
        <w:rPr/>
        <w:t>RFE’s</w:t>
      </w:r>
      <w:r>
        <w:rPr>
          <w:spacing w:val="-1"/>
        </w:rPr>
        <w:t> </w:t>
      </w:r>
      <w:r>
        <w:rPr/>
        <w:t>iterative</w:t>
      </w:r>
      <w:r>
        <w:rPr>
          <w:spacing w:val="-1"/>
        </w:rPr>
        <w:t> </w:t>
      </w:r>
      <w:r>
        <w:rPr/>
        <w:t>design,</w:t>
      </w:r>
      <w:r>
        <w:rPr>
          <w:spacing w:val="-1"/>
        </w:rPr>
        <w:t> </w:t>
      </w:r>
      <w:r>
        <w:rPr/>
        <w:t>subsets</w:t>
      </w:r>
      <w:r>
        <w:rPr>
          <w:spacing w:val="-1"/>
        </w:rPr>
        <w:t> </w:t>
      </w:r>
      <w:r>
        <w:rPr/>
        <w:t>of</w:t>
      </w:r>
      <w:r>
        <w:rPr>
          <w:spacing w:val="-1"/>
        </w:rPr>
        <w:t> </w:t>
      </w:r>
      <w:r>
        <w:rPr/>
        <w:t>features</w:t>
      </w:r>
      <w:r>
        <w:rPr>
          <w:spacing w:val="-1"/>
        </w:rPr>
        <w:t> </w:t>
      </w:r>
      <w:r>
        <w:rPr/>
        <w:t>are</w:t>
      </w:r>
      <w:r>
        <w:rPr>
          <w:spacing w:val="-1"/>
        </w:rPr>
        <w:t> </w:t>
      </w:r>
      <w:r>
        <w:rPr/>
        <w:t>used</w:t>
      </w:r>
      <w:r>
        <w:rPr>
          <w:spacing w:val="-1"/>
        </w:rPr>
        <w:t> </w:t>
      </w:r>
      <w:r>
        <w:rPr/>
        <w:t>to</w:t>
      </w:r>
      <w:r>
        <w:rPr>
          <w:spacing w:val="-1"/>
        </w:rPr>
        <w:t> </w:t>
      </w:r>
      <w:r>
        <w:rPr/>
        <w:t>train</w:t>
      </w:r>
      <w:r>
        <w:rPr>
          <w:spacing w:val="-1"/>
        </w:rPr>
        <w:t> </w:t>
      </w:r>
      <w:r>
        <w:rPr/>
        <w:t>the logistic</w:t>
      </w:r>
      <w:r>
        <w:rPr>
          <w:spacing w:val="-4"/>
        </w:rPr>
        <w:t> </w:t>
      </w:r>
      <w:r>
        <w:rPr/>
        <w:t>regression</w:t>
      </w:r>
      <w:r>
        <w:rPr>
          <w:spacing w:val="-4"/>
        </w:rPr>
        <w:t> </w:t>
      </w:r>
      <w:r>
        <w:rPr/>
        <w:t>model,</w:t>
      </w:r>
      <w:r>
        <w:rPr>
          <w:spacing w:val="-4"/>
        </w:rPr>
        <w:t> </w:t>
      </w:r>
      <w:r>
        <w:rPr/>
        <w:t>allowing</w:t>
      </w:r>
      <w:r>
        <w:rPr>
          <w:spacing w:val="-4"/>
        </w:rPr>
        <w:t> </w:t>
      </w:r>
      <w:r>
        <w:rPr/>
        <w:t>for</w:t>
      </w:r>
      <w:r>
        <w:rPr>
          <w:spacing w:val="-4"/>
        </w:rPr>
        <w:t> </w:t>
      </w:r>
      <w:r>
        <w:rPr/>
        <w:t>the</w:t>
      </w:r>
      <w:r>
        <w:rPr>
          <w:spacing w:val="-4"/>
        </w:rPr>
        <w:t> </w:t>
      </w:r>
      <w:r>
        <w:rPr/>
        <w:t>effective</w:t>
      </w:r>
      <w:r>
        <w:rPr>
          <w:spacing w:val="-4"/>
        </w:rPr>
        <w:t> </w:t>
      </w:r>
      <w:r>
        <w:rPr/>
        <w:t>identifica- tion of key predictors to reduce educational disparities among Indigenous communities.</w:t>
      </w:r>
    </w:p>
    <w:p>
      <w:pPr>
        <w:pStyle w:val="BodyText"/>
        <w:spacing w:before="5"/>
        <w:rPr>
          <w:sz w:val="28"/>
        </w:rPr>
      </w:pPr>
    </w:p>
    <w:p>
      <w:pPr>
        <w:pStyle w:val="Heading3"/>
        <w:numPr>
          <w:ilvl w:val="0"/>
          <w:numId w:val="1"/>
        </w:numPr>
        <w:tabs>
          <w:tab w:pos="411" w:val="left" w:leader="none"/>
        </w:tabs>
        <w:spacing w:line="240" w:lineRule="auto" w:before="0" w:after="0"/>
        <w:ind w:left="411" w:right="0" w:hanging="292"/>
        <w:jc w:val="left"/>
        <w:rPr>
          <w:i/>
        </w:rPr>
      </w:pPr>
      <w:r>
        <w:rPr>
          <w:i/>
        </w:rPr>
        <w:t>Data</w:t>
      </w:r>
      <w:r>
        <w:rPr>
          <w:i/>
          <w:spacing w:val="20"/>
        </w:rPr>
        <w:t> </w:t>
      </w:r>
      <w:r>
        <w:rPr>
          <w:i/>
          <w:spacing w:val="-2"/>
        </w:rPr>
        <w:t>Split</w:t>
      </w:r>
    </w:p>
    <w:p>
      <w:pPr>
        <w:pStyle w:val="BodyText"/>
        <w:spacing w:line="249" w:lineRule="auto" w:before="151"/>
        <w:ind w:left="119" w:right="117" w:firstLine="199"/>
        <w:jc w:val="both"/>
      </w:pPr>
      <w:r>
        <w:rPr/>
        <w:t>The</w:t>
      </w:r>
      <w:r>
        <w:rPr>
          <w:spacing w:val="-10"/>
        </w:rPr>
        <w:t> </w:t>
      </w:r>
      <w:r>
        <w:rPr/>
        <w:t>”train-test</w:t>
      </w:r>
      <w:r>
        <w:rPr>
          <w:spacing w:val="-10"/>
        </w:rPr>
        <w:t> </w:t>
      </w:r>
      <w:r>
        <w:rPr/>
        <w:t>split,”</w:t>
      </w:r>
      <w:r>
        <w:rPr>
          <w:spacing w:val="-10"/>
        </w:rPr>
        <w:t> </w:t>
      </w:r>
      <w:r>
        <w:rPr/>
        <w:t>in</w:t>
      </w:r>
      <w:r>
        <w:rPr>
          <w:spacing w:val="-10"/>
        </w:rPr>
        <w:t> </w:t>
      </w:r>
      <w:r>
        <w:rPr/>
        <w:t>which</w:t>
      </w:r>
      <w:r>
        <w:rPr>
          <w:spacing w:val="-10"/>
        </w:rPr>
        <w:t> </w:t>
      </w:r>
      <w:r>
        <w:rPr/>
        <w:t>the</w:t>
      </w:r>
      <w:r>
        <w:rPr>
          <w:spacing w:val="-10"/>
        </w:rPr>
        <w:t> </w:t>
      </w:r>
      <w:r>
        <w:rPr/>
        <w:t>dataset</w:t>
      </w:r>
      <w:r>
        <w:rPr>
          <w:spacing w:val="-10"/>
        </w:rPr>
        <w:t> </w:t>
      </w:r>
      <w:r>
        <w:rPr/>
        <w:t>is</w:t>
      </w:r>
      <w:r>
        <w:rPr>
          <w:spacing w:val="-10"/>
        </w:rPr>
        <w:t> </w:t>
      </w:r>
      <w:r>
        <w:rPr/>
        <w:t>divided</w:t>
      </w:r>
      <w:r>
        <w:rPr>
          <w:spacing w:val="-10"/>
        </w:rPr>
        <w:t> </w:t>
      </w:r>
      <w:r>
        <w:rPr/>
        <w:t>into</w:t>
      </w:r>
      <w:r>
        <w:rPr>
          <w:spacing w:val="-10"/>
        </w:rPr>
        <w:t> </w:t>
      </w:r>
      <w:r>
        <w:rPr/>
        <w:t>two parts: “</w:t>
      </w:r>
      <w:r>
        <w:rPr>
          <w:b/>
        </w:rPr>
        <w:t>a training set</w:t>
      </w:r>
      <w:r>
        <w:rPr/>
        <w:t>” and “</w:t>
      </w:r>
      <w:r>
        <w:rPr>
          <w:b/>
        </w:rPr>
        <w:t>a test set</w:t>
      </w:r>
      <w:r>
        <w:rPr/>
        <w:t>”, is the most popular data splitting technique.</w:t>
      </w:r>
    </w:p>
    <w:p>
      <w:pPr>
        <w:pStyle w:val="ListParagraph"/>
        <w:numPr>
          <w:ilvl w:val="1"/>
          <w:numId w:val="1"/>
        </w:numPr>
        <w:tabs>
          <w:tab w:pos="602" w:val="left" w:leader="none"/>
          <w:tab w:pos="604" w:val="left" w:leader="none"/>
        </w:tabs>
        <w:spacing w:line="249" w:lineRule="auto" w:before="88" w:after="0"/>
        <w:ind w:left="604" w:right="117" w:hanging="286"/>
        <w:jc w:val="both"/>
        <w:rPr>
          <w:sz w:val="20"/>
        </w:rPr>
      </w:pPr>
      <w:r>
        <w:rPr>
          <w:sz w:val="20"/>
        </w:rPr>
        <w:t>The training set and the test set should be </w:t>
      </w:r>
      <w:r>
        <w:rPr>
          <w:sz w:val="20"/>
        </w:rPr>
        <w:t>separated</w:t>
      </w:r>
      <w:r>
        <w:rPr>
          <w:spacing w:val="40"/>
          <w:sz w:val="20"/>
        </w:rPr>
        <w:t> </w:t>
      </w:r>
      <w:r>
        <w:rPr>
          <w:sz w:val="20"/>
        </w:rPr>
        <w:t>from the dataset. The logistic regression model will be trained using the training set, and its performance will</w:t>
      </w:r>
      <w:r>
        <w:rPr>
          <w:spacing w:val="40"/>
          <w:sz w:val="20"/>
        </w:rPr>
        <w:t> </w:t>
      </w:r>
      <w:r>
        <w:rPr>
          <w:sz w:val="20"/>
        </w:rPr>
        <w:t>be assessed using the test set</w:t>
      </w:r>
    </w:p>
    <w:p>
      <w:pPr>
        <w:spacing w:after="0" w:line="249" w:lineRule="auto"/>
        <w:jc w:val="both"/>
        <w:rPr>
          <w:sz w:val="20"/>
        </w:rPr>
        <w:sectPr>
          <w:pgSz w:w="12240" w:h="15840"/>
          <w:pgMar w:header="313" w:footer="687" w:top="880" w:bottom="880" w:left="860" w:right="860"/>
          <w:cols w:num="2" w:equalWidth="0">
            <w:col w:w="5181" w:space="79"/>
            <w:col w:w="5260"/>
          </w:cols>
        </w:sectPr>
      </w:pPr>
    </w:p>
    <w:p>
      <w:pPr>
        <w:pStyle w:val="BodyText"/>
        <w:spacing w:before="4"/>
        <w:rPr>
          <w:sz w:val="17"/>
        </w:rPr>
      </w:pPr>
    </w:p>
    <w:p>
      <w:pPr>
        <w:pStyle w:val="BodyText"/>
        <w:ind w:left="630"/>
      </w:pPr>
      <w:r>
        <w:rPr/>
        <w:drawing>
          <wp:inline distT="0" distB="0" distL="0" distR="0">
            <wp:extent cx="2526315" cy="144618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9" cstate="print"/>
                    <a:stretch>
                      <a:fillRect/>
                    </a:stretch>
                  </pic:blipFill>
                  <pic:spPr>
                    <a:xfrm>
                      <a:off x="0" y="0"/>
                      <a:ext cx="2526315" cy="1446180"/>
                    </a:xfrm>
                    <a:prstGeom prst="rect">
                      <a:avLst/>
                    </a:prstGeom>
                  </pic:spPr>
                </pic:pic>
              </a:graphicData>
            </a:graphic>
          </wp:inline>
        </w:drawing>
      </w:r>
      <w:r>
        <w:rPr/>
      </w:r>
    </w:p>
    <w:p>
      <w:pPr>
        <w:pStyle w:val="BodyText"/>
        <w:spacing w:before="6"/>
        <w:rPr>
          <w:sz w:val="19"/>
        </w:rPr>
      </w:pPr>
    </w:p>
    <w:p>
      <w:pPr>
        <w:spacing w:line="232" w:lineRule="auto" w:before="0"/>
        <w:ind w:left="119" w:right="0" w:firstLine="0"/>
        <w:jc w:val="left"/>
        <w:rPr>
          <w:sz w:val="16"/>
        </w:rPr>
      </w:pPr>
      <w:r>
        <w:rPr>
          <w:sz w:val="16"/>
        </w:rPr>
        <w:t>Fig.</w:t>
      </w:r>
      <w:r>
        <w:rPr>
          <w:spacing w:val="29"/>
          <w:sz w:val="16"/>
        </w:rPr>
        <w:t> </w:t>
      </w:r>
      <w:r>
        <w:rPr>
          <w:sz w:val="16"/>
        </w:rPr>
        <w:t>3.</w:t>
      </w:r>
      <w:r>
        <w:rPr>
          <w:spacing w:val="80"/>
          <w:sz w:val="16"/>
        </w:rPr>
        <w:t> </w:t>
      </w:r>
      <w:r>
        <w:rPr>
          <w:sz w:val="16"/>
        </w:rPr>
        <w:t>The</w:t>
      </w:r>
      <w:r>
        <w:rPr>
          <w:spacing w:val="29"/>
          <w:sz w:val="16"/>
        </w:rPr>
        <w:t> </w:t>
      </w:r>
      <w:r>
        <w:rPr>
          <w:sz w:val="16"/>
        </w:rPr>
        <w:t>S</w:t>
      </w:r>
      <w:r>
        <w:rPr>
          <w:spacing w:val="29"/>
          <w:sz w:val="16"/>
        </w:rPr>
        <w:t> </w:t>
      </w:r>
      <w:r>
        <w:rPr>
          <w:sz w:val="16"/>
        </w:rPr>
        <w:t>Curve:</w:t>
      </w:r>
      <w:r>
        <w:rPr>
          <w:spacing w:val="29"/>
          <w:sz w:val="16"/>
        </w:rPr>
        <w:t> </w:t>
      </w:r>
      <w:r>
        <w:rPr>
          <w:sz w:val="16"/>
        </w:rPr>
        <w:t>Visualization</w:t>
      </w:r>
      <w:r>
        <w:rPr>
          <w:spacing w:val="29"/>
          <w:sz w:val="16"/>
        </w:rPr>
        <w:t> </w:t>
      </w:r>
      <w:r>
        <w:rPr>
          <w:sz w:val="16"/>
        </w:rPr>
        <w:t>of</w:t>
      </w:r>
      <w:r>
        <w:rPr>
          <w:spacing w:val="29"/>
          <w:sz w:val="16"/>
        </w:rPr>
        <w:t> </w:t>
      </w:r>
      <w:r>
        <w:rPr>
          <w:sz w:val="16"/>
        </w:rPr>
        <w:t>Logistic</w:t>
      </w:r>
      <w:r>
        <w:rPr>
          <w:spacing w:val="29"/>
          <w:sz w:val="16"/>
        </w:rPr>
        <w:t> </w:t>
      </w:r>
      <w:r>
        <w:rPr>
          <w:sz w:val="16"/>
        </w:rPr>
        <w:t>Regression’s</w:t>
      </w:r>
      <w:r>
        <w:rPr>
          <w:spacing w:val="29"/>
          <w:sz w:val="16"/>
        </w:rPr>
        <w:t> </w:t>
      </w:r>
      <w:r>
        <w:rPr>
          <w:sz w:val="16"/>
        </w:rPr>
        <w:t>Probabilistic</w:t>
      </w:r>
      <w:r>
        <w:rPr>
          <w:spacing w:val="40"/>
          <w:sz w:val="16"/>
        </w:rPr>
        <w:t> </w:t>
      </w:r>
      <w:r>
        <w:rPr>
          <w:spacing w:val="-2"/>
          <w:sz w:val="16"/>
        </w:rPr>
        <w:t>Model</w:t>
      </w:r>
    </w:p>
    <w:p>
      <w:pPr>
        <w:pStyle w:val="BodyText"/>
        <w:rPr>
          <w:sz w:val="18"/>
        </w:rPr>
      </w:pPr>
    </w:p>
    <w:p>
      <w:pPr>
        <w:pStyle w:val="BodyText"/>
        <w:rPr>
          <w:sz w:val="17"/>
        </w:rPr>
      </w:pPr>
    </w:p>
    <w:p>
      <w:pPr>
        <w:pStyle w:val="ListParagraph"/>
        <w:numPr>
          <w:ilvl w:val="1"/>
          <w:numId w:val="1"/>
        </w:numPr>
        <w:tabs>
          <w:tab w:pos="602" w:val="left" w:leader="none"/>
          <w:tab w:pos="604" w:val="left" w:leader="none"/>
        </w:tabs>
        <w:spacing w:line="249" w:lineRule="auto" w:before="0" w:after="0"/>
        <w:ind w:left="604" w:right="38" w:hanging="286"/>
        <w:jc w:val="both"/>
        <w:rPr>
          <w:sz w:val="20"/>
        </w:rPr>
      </w:pPr>
      <w:r>
        <w:rPr>
          <w:sz w:val="20"/>
        </w:rPr>
        <w:t>The split ratio is typically 80% training data and </w:t>
      </w:r>
      <w:r>
        <w:rPr>
          <w:sz w:val="20"/>
        </w:rPr>
        <w:t>20% test</w:t>
      </w:r>
      <w:r>
        <w:rPr>
          <w:spacing w:val="25"/>
          <w:sz w:val="20"/>
        </w:rPr>
        <w:t> </w:t>
      </w:r>
      <w:r>
        <w:rPr>
          <w:sz w:val="20"/>
        </w:rPr>
        <w:t>data,</w:t>
      </w:r>
      <w:r>
        <w:rPr>
          <w:spacing w:val="25"/>
          <w:sz w:val="20"/>
        </w:rPr>
        <w:t> </w:t>
      </w:r>
      <w:r>
        <w:rPr>
          <w:sz w:val="20"/>
        </w:rPr>
        <w:t>but</w:t>
      </w:r>
      <w:r>
        <w:rPr>
          <w:spacing w:val="25"/>
          <w:sz w:val="20"/>
        </w:rPr>
        <w:t> </w:t>
      </w:r>
      <w:r>
        <w:rPr>
          <w:sz w:val="20"/>
        </w:rPr>
        <w:t>it</w:t>
      </w:r>
      <w:r>
        <w:rPr>
          <w:spacing w:val="25"/>
          <w:sz w:val="20"/>
        </w:rPr>
        <w:t> </w:t>
      </w:r>
      <w:r>
        <w:rPr>
          <w:sz w:val="20"/>
        </w:rPr>
        <w:t>can</w:t>
      </w:r>
      <w:r>
        <w:rPr>
          <w:spacing w:val="25"/>
          <w:sz w:val="20"/>
        </w:rPr>
        <w:t> </w:t>
      </w:r>
      <w:r>
        <w:rPr>
          <w:sz w:val="20"/>
        </w:rPr>
        <w:t>be</w:t>
      </w:r>
      <w:r>
        <w:rPr>
          <w:spacing w:val="25"/>
          <w:sz w:val="20"/>
        </w:rPr>
        <w:t> </w:t>
      </w:r>
      <w:r>
        <w:rPr>
          <w:sz w:val="20"/>
        </w:rPr>
        <w:t>changed</w:t>
      </w:r>
      <w:r>
        <w:rPr>
          <w:spacing w:val="25"/>
          <w:sz w:val="20"/>
        </w:rPr>
        <w:t> </w:t>
      </w:r>
      <w:r>
        <w:rPr>
          <w:sz w:val="20"/>
        </w:rPr>
        <w:t>depending</w:t>
      </w:r>
      <w:r>
        <w:rPr>
          <w:spacing w:val="25"/>
          <w:sz w:val="20"/>
        </w:rPr>
        <w:t> </w:t>
      </w:r>
      <w:r>
        <w:rPr>
          <w:sz w:val="20"/>
        </w:rPr>
        <w:t>on</w:t>
      </w:r>
      <w:r>
        <w:rPr>
          <w:spacing w:val="25"/>
          <w:sz w:val="20"/>
        </w:rPr>
        <w:t> </w:t>
      </w:r>
      <w:r>
        <w:rPr>
          <w:sz w:val="20"/>
        </w:rPr>
        <w:t>the</w:t>
      </w:r>
      <w:r>
        <w:rPr>
          <w:spacing w:val="25"/>
          <w:sz w:val="20"/>
        </w:rPr>
        <w:t> </w:t>
      </w:r>
      <w:r>
        <w:rPr>
          <w:sz w:val="20"/>
        </w:rPr>
        <w:t>size of the dataset and the particular requirements.</w:t>
      </w:r>
    </w:p>
    <w:p>
      <w:pPr>
        <w:pStyle w:val="Heading3"/>
        <w:numPr>
          <w:ilvl w:val="0"/>
          <w:numId w:val="1"/>
        </w:numPr>
        <w:tabs>
          <w:tab w:pos="389" w:val="left" w:leader="none"/>
        </w:tabs>
        <w:spacing w:line="240" w:lineRule="auto" w:before="168" w:after="0"/>
        <w:ind w:left="389" w:right="0" w:hanging="270"/>
        <w:jc w:val="both"/>
        <w:rPr>
          <w:i/>
        </w:rPr>
      </w:pPr>
      <w:r>
        <w:rPr>
          <w:i/>
        </w:rPr>
        <w:t>Model</w:t>
      </w:r>
      <w:r>
        <w:rPr>
          <w:i/>
          <w:spacing w:val="18"/>
        </w:rPr>
        <w:t> </w:t>
      </w:r>
      <w:r>
        <w:rPr>
          <w:i/>
          <w:spacing w:val="-2"/>
        </w:rPr>
        <w:t>Training</w:t>
      </w:r>
    </w:p>
    <w:p>
      <w:pPr>
        <w:pStyle w:val="BodyText"/>
        <w:spacing w:line="249" w:lineRule="auto" w:before="86"/>
        <w:ind w:left="119" w:right="38" w:firstLine="199"/>
        <w:jc w:val="both"/>
      </w:pPr>
      <w:r>
        <w:rPr/>
        <w:t>In</w:t>
      </w:r>
      <w:r>
        <w:rPr>
          <w:spacing w:val="34"/>
        </w:rPr>
        <w:t> </w:t>
      </w:r>
      <w:r>
        <w:rPr/>
        <w:t>order</w:t>
      </w:r>
      <w:r>
        <w:rPr>
          <w:spacing w:val="34"/>
        </w:rPr>
        <w:t> </w:t>
      </w:r>
      <w:r>
        <w:rPr/>
        <w:t>to</w:t>
      </w:r>
      <w:r>
        <w:rPr>
          <w:spacing w:val="34"/>
        </w:rPr>
        <w:t> </w:t>
      </w:r>
      <w:r>
        <w:rPr/>
        <w:t>accurately</w:t>
      </w:r>
      <w:r>
        <w:rPr>
          <w:spacing w:val="34"/>
        </w:rPr>
        <w:t> </w:t>
      </w:r>
      <w:r>
        <w:rPr/>
        <w:t>predict</w:t>
      </w:r>
      <w:r>
        <w:rPr>
          <w:spacing w:val="34"/>
        </w:rPr>
        <w:t> </w:t>
      </w:r>
      <w:r>
        <w:rPr/>
        <w:t>whether</w:t>
      </w:r>
      <w:r>
        <w:rPr>
          <w:spacing w:val="34"/>
        </w:rPr>
        <w:t> </w:t>
      </w:r>
      <w:r>
        <w:rPr/>
        <w:t>a</w:t>
      </w:r>
      <w:r>
        <w:rPr>
          <w:spacing w:val="34"/>
        </w:rPr>
        <w:t> </w:t>
      </w:r>
      <w:r>
        <w:rPr/>
        <w:t>student</w:t>
      </w:r>
      <w:r>
        <w:rPr>
          <w:spacing w:val="34"/>
        </w:rPr>
        <w:t> </w:t>
      </w:r>
      <w:r>
        <w:rPr/>
        <w:t>is</w:t>
      </w:r>
      <w:r>
        <w:rPr>
          <w:spacing w:val="34"/>
        </w:rPr>
        <w:t> </w:t>
      </w:r>
      <w:r>
        <w:rPr/>
        <w:t>likely to drop out (1) or not (0) based on the selected </w:t>
      </w:r>
      <w:r>
        <w:rPr/>
        <w:t>features: ”Cultural Identity,” ”Gender,” ”Government Funding,” ”Type of Educational Institute,” ”Employment Sector,” ”Language Proficiency,” ”Community Involvement,” ”Age,” and ”Level of Education,” the logistic regression model must be trained</w:t>
      </w:r>
      <w:r>
        <w:rPr>
          <w:spacing w:val="80"/>
        </w:rPr>
        <w:t> </w:t>
      </w:r>
      <w:r>
        <w:rPr/>
        <w:t>to</w:t>
      </w:r>
      <w:r>
        <w:rPr>
          <w:spacing w:val="-1"/>
        </w:rPr>
        <w:t> </w:t>
      </w:r>
      <w:r>
        <w:rPr/>
        <w:t>recognize</w:t>
      </w:r>
      <w:r>
        <w:rPr>
          <w:spacing w:val="-1"/>
        </w:rPr>
        <w:t> </w:t>
      </w:r>
      <w:r>
        <w:rPr/>
        <w:t>patterns</w:t>
      </w:r>
      <w:r>
        <w:rPr>
          <w:spacing w:val="-1"/>
        </w:rPr>
        <w:t> </w:t>
      </w:r>
      <w:r>
        <w:rPr/>
        <w:t>and</w:t>
      </w:r>
      <w:r>
        <w:rPr>
          <w:spacing w:val="-1"/>
        </w:rPr>
        <w:t> </w:t>
      </w:r>
      <w:r>
        <w:rPr/>
        <w:t>relationships</w:t>
      </w:r>
      <w:r>
        <w:rPr>
          <w:spacing w:val="-1"/>
        </w:rPr>
        <w:t> </w:t>
      </w:r>
      <w:r>
        <w:rPr/>
        <w:t>within</w:t>
      </w:r>
      <w:r>
        <w:rPr>
          <w:spacing w:val="-1"/>
        </w:rPr>
        <w:t> </w:t>
      </w:r>
      <w:r>
        <w:rPr/>
        <w:t>the</w:t>
      </w:r>
      <w:r>
        <w:rPr>
          <w:spacing w:val="-1"/>
        </w:rPr>
        <w:t> </w:t>
      </w:r>
      <w:r>
        <w:rPr/>
        <w:t>training</w:t>
      </w:r>
      <w:r>
        <w:rPr>
          <w:spacing w:val="-1"/>
        </w:rPr>
        <w:t> </w:t>
      </w:r>
      <w:r>
        <w:rPr/>
        <w:t>data </w:t>
      </w:r>
      <w:r>
        <w:rPr>
          <w:spacing w:val="-2"/>
        </w:rPr>
        <w:t>[18].</w:t>
      </w:r>
    </w:p>
    <w:p>
      <w:pPr>
        <w:pStyle w:val="BodyText"/>
        <w:spacing w:line="249" w:lineRule="auto" w:before="3"/>
        <w:ind w:left="119" w:right="38" w:firstLine="199"/>
        <w:jc w:val="both"/>
      </w:pPr>
      <w:r>
        <w:rPr/>
        <w:t>For</w:t>
      </w:r>
      <w:r>
        <w:rPr>
          <w:spacing w:val="40"/>
        </w:rPr>
        <w:t> </w:t>
      </w:r>
      <w:r>
        <w:rPr/>
        <w:t>each</w:t>
      </w:r>
      <w:r>
        <w:rPr>
          <w:spacing w:val="40"/>
        </w:rPr>
        <w:t> </w:t>
      </w:r>
      <w:r>
        <w:rPr/>
        <w:t>data</w:t>
      </w:r>
      <w:r>
        <w:rPr>
          <w:spacing w:val="40"/>
        </w:rPr>
        <w:t> </w:t>
      </w:r>
      <w:r>
        <w:rPr/>
        <w:t>point</w:t>
      </w:r>
      <w:r>
        <w:rPr>
          <w:spacing w:val="40"/>
        </w:rPr>
        <w:t> </w:t>
      </w:r>
      <w:r>
        <w:rPr/>
        <w:t>in</w:t>
      </w:r>
      <w:r>
        <w:rPr>
          <w:spacing w:val="40"/>
        </w:rPr>
        <w:t> </w:t>
      </w:r>
      <w:r>
        <w:rPr/>
        <w:t>the</w:t>
      </w:r>
      <w:r>
        <w:rPr>
          <w:spacing w:val="40"/>
        </w:rPr>
        <w:t> </w:t>
      </w:r>
      <w:r>
        <w:rPr/>
        <w:t>training</w:t>
      </w:r>
      <w:r>
        <w:rPr>
          <w:spacing w:val="40"/>
        </w:rPr>
        <w:t> </w:t>
      </w:r>
      <w:r>
        <w:rPr/>
        <w:t>set,</w:t>
      </w:r>
      <w:r>
        <w:rPr>
          <w:spacing w:val="40"/>
        </w:rPr>
        <w:t> </w:t>
      </w:r>
      <w:r>
        <w:rPr/>
        <w:t>the</w:t>
      </w:r>
      <w:r>
        <w:rPr>
          <w:spacing w:val="40"/>
        </w:rPr>
        <w:t> </w:t>
      </w:r>
      <w:r>
        <w:rPr/>
        <w:t>calculated values in the context of logistic regression refer to the linear combinations of the chosen features (’Cultural Identity’, ’Gender’, ’Government Funding’, ’Type of Educational Institute’, ’Employment Sector’, ’Language Proficiency’, ’Community Involvement’, ’Age’, ’Level of Education’). For each data point, the model will compute a weighted sum of</w:t>
      </w:r>
      <w:r>
        <w:rPr>
          <w:spacing w:val="80"/>
        </w:rPr>
        <w:t> </w:t>
      </w:r>
      <w:r>
        <w:rPr/>
        <w:t>the feature</w:t>
      </w:r>
      <w:r>
        <w:rPr>
          <w:spacing w:val="2"/>
        </w:rPr>
        <w:t> </w:t>
      </w:r>
      <w:r>
        <w:rPr/>
        <w:t>values</w:t>
      </w:r>
      <w:r>
        <w:rPr>
          <w:spacing w:val="1"/>
        </w:rPr>
        <w:t> </w:t>
      </w:r>
      <w:r>
        <w:rPr/>
        <w:t>and</w:t>
      </w:r>
      <w:r>
        <w:rPr>
          <w:spacing w:val="2"/>
        </w:rPr>
        <w:t> </w:t>
      </w:r>
      <w:r>
        <w:rPr/>
        <w:t>add</w:t>
      </w:r>
      <w:r>
        <w:rPr>
          <w:spacing w:val="1"/>
        </w:rPr>
        <w:t> </w:t>
      </w:r>
      <w:r>
        <w:rPr/>
        <w:t>a</w:t>
      </w:r>
      <w:r>
        <w:rPr>
          <w:spacing w:val="1"/>
        </w:rPr>
        <w:t> </w:t>
      </w:r>
      <w:r>
        <w:rPr/>
        <w:t>bias</w:t>
      </w:r>
      <w:r>
        <w:rPr>
          <w:spacing w:val="2"/>
        </w:rPr>
        <w:t> </w:t>
      </w:r>
      <w:r>
        <w:rPr/>
        <w:t>term.</w:t>
      </w:r>
      <w:r>
        <w:rPr>
          <w:spacing w:val="1"/>
        </w:rPr>
        <w:t> </w:t>
      </w:r>
      <w:r>
        <w:rPr/>
        <w:t>The</w:t>
      </w:r>
      <w:r>
        <w:rPr>
          <w:spacing w:val="2"/>
        </w:rPr>
        <w:t> </w:t>
      </w:r>
      <w:r>
        <w:rPr/>
        <w:t>linear</w:t>
      </w:r>
      <w:r>
        <w:rPr>
          <w:spacing w:val="1"/>
        </w:rPr>
        <w:t> </w:t>
      </w:r>
      <w:r>
        <w:rPr>
          <w:spacing w:val="-2"/>
        </w:rPr>
        <w:t>combination</w:t>
      </w:r>
    </w:p>
    <w:p>
      <w:pPr>
        <w:pStyle w:val="BodyText"/>
        <w:spacing w:line="249" w:lineRule="auto"/>
        <w:ind w:left="119" w:right="38"/>
        <w:jc w:val="both"/>
      </w:pPr>
      <w:r>
        <w:rPr/>
        <w:t>(y) for a single data point (x) is computed mathematically </w:t>
      </w:r>
      <w:r>
        <w:rPr/>
        <w:t>as </w:t>
      </w:r>
      <w:r>
        <w:rPr>
          <w:spacing w:val="-2"/>
        </w:rPr>
        <w:t>follows:</w:t>
      </w:r>
    </w:p>
    <w:p>
      <w:pPr>
        <w:tabs>
          <w:tab w:pos="4908" w:val="left" w:leader="none"/>
        </w:tabs>
        <w:spacing w:before="193"/>
        <w:ind w:left="1167" w:right="0" w:firstLine="0"/>
        <w:jc w:val="left"/>
        <w:rPr>
          <w:sz w:val="20"/>
        </w:rPr>
      </w:pPr>
      <w:r>
        <w:rPr>
          <w:rFonts w:ascii="Georgia"/>
          <w:i/>
          <w:w w:val="105"/>
          <w:sz w:val="20"/>
        </w:rPr>
        <w:t>y</w:t>
      </w:r>
      <w:r>
        <w:rPr>
          <w:rFonts w:ascii="Georgia"/>
          <w:i/>
          <w:spacing w:val="17"/>
          <w:w w:val="105"/>
          <w:sz w:val="20"/>
        </w:rPr>
        <w:t> </w:t>
      </w:r>
      <w:r>
        <w:rPr>
          <w:rFonts w:ascii="Georgia"/>
          <w:w w:val="105"/>
          <w:sz w:val="20"/>
        </w:rPr>
        <w:t>=</w:t>
      </w:r>
      <w:r>
        <w:rPr>
          <w:rFonts w:ascii="Georgia"/>
          <w:spacing w:val="10"/>
          <w:w w:val="105"/>
          <w:sz w:val="20"/>
        </w:rPr>
        <w:t> </w:t>
      </w:r>
      <w:r>
        <w:rPr>
          <w:rFonts w:ascii="Georgia"/>
          <w:i/>
          <w:w w:val="105"/>
          <w:sz w:val="20"/>
        </w:rPr>
        <w:t>b</w:t>
      </w:r>
      <w:r>
        <w:rPr>
          <w:rFonts w:ascii="Adobe Heiti Std R"/>
          <w:w w:val="105"/>
          <w:sz w:val="20"/>
          <w:vertAlign w:val="subscript"/>
        </w:rPr>
        <w:t>0</w:t>
      </w:r>
      <w:r>
        <w:rPr>
          <w:rFonts w:ascii="Adobe Heiti Std R"/>
          <w:spacing w:val="12"/>
          <w:w w:val="105"/>
          <w:sz w:val="20"/>
          <w:vertAlign w:val="baseline"/>
        </w:rPr>
        <w:t> </w:t>
      </w:r>
      <w:r>
        <w:rPr>
          <w:rFonts w:ascii="Georgia"/>
          <w:w w:val="105"/>
          <w:sz w:val="20"/>
          <w:vertAlign w:val="baseline"/>
        </w:rPr>
        <w:t>+</w:t>
      </w:r>
      <w:r>
        <w:rPr>
          <w:rFonts w:ascii="Georgia"/>
          <w:spacing w:val="-2"/>
          <w:w w:val="105"/>
          <w:sz w:val="20"/>
          <w:vertAlign w:val="baseline"/>
        </w:rPr>
        <w:t> </w:t>
      </w:r>
      <w:r>
        <w:rPr>
          <w:rFonts w:ascii="Georgia"/>
          <w:i/>
          <w:w w:val="105"/>
          <w:sz w:val="20"/>
          <w:vertAlign w:val="baseline"/>
        </w:rPr>
        <w:t>b</w:t>
      </w:r>
      <w:r>
        <w:rPr>
          <w:rFonts w:ascii="Adobe Heiti Std R"/>
          <w:w w:val="105"/>
          <w:sz w:val="20"/>
          <w:vertAlign w:val="subscript"/>
        </w:rPr>
        <w:t>1</w:t>
      </w:r>
      <w:r>
        <w:rPr>
          <w:rFonts w:ascii="Georgia"/>
          <w:i/>
          <w:w w:val="105"/>
          <w:sz w:val="20"/>
          <w:vertAlign w:val="baseline"/>
        </w:rPr>
        <w:t>x</w:t>
      </w:r>
      <w:r>
        <w:rPr>
          <w:rFonts w:ascii="Adobe Heiti Std R"/>
          <w:w w:val="105"/>
          <w:sz w:val="20"/>
          <w:vertAlign w:val="subscript"/>
        </w:rPr>
        <w:t>1</w:t>
      </w:r>
      <w:r>
        <w:rPr>
          <w:rFonts w:ascii="Adobe Heiti Std R"/>
          <w:spacing w:val="12"/>
          <w:w w:val="105"/>
          <w:sz w:val="20"/>
          <w:vertAlign w:val="baseline"/>
        </w:rPr>
        <w:t> </w:t>
      </w:r>
      <w:r>
        <w:rPr>
          <w:rFonts w:ascii="Georgia"/>
          <w:w w:val="105"/>
          <w:sz w:val="20"/>
          <w:vertAlign w:val="baseline"/>
        </w:rPr>
        <w:t>+</w:t>
      </w:r>
      <w:r>
        <w:rPr>
          <w:rFonts w:ascii="Georgia"/>
          <w:spacing w:val="-2"/>
          <w:w w:val="105"/>
          <w:sz w:val="20"/>
          <w:vertAlign w:val="baseline"/>
        </w:rPr>
        <w:t> </w:t>
      </w:r>
      <w:r>
        <w:rPr>
          <w:rFonts w:ascii="Georgia"/>
          <w:i/>
          <w:w w:val="105"/>
          <w:sz w:val="20"/>
          <w:vertAlign w:val="baseline"/>
        </w:rPr>
        <w:t>b</w:t>
      </w:r>
      <w:r>
        <w:rPr>
          <w:rFonts w:ascii="Adobe Heiti Std R"/>
          <w:w w:val="105"/>
          <w:sz w:val="20"/>
          <w:vertAlign w:val="subscript"/>
        </w:rPr>
        <w:t>2</w:t>
      </w:r>
      <w:r>
        <w:rPr>
          <w:rFonts w:ascii="Georgia"/>
          <w:i/>
          <w:w w:val="105"/>
          <w:sz w:val="20"/>
          <w:vertAlign w:val="baseline"/>
        </w:rPr>
        <w:t>x</w:t>
      </w:r>
      <w:r>
        <w:rPr>
          <w:rFonts w:ascii="Adobe Heiti Std R"/>
          <w:w w:val="105"/>
          <w:sz w:val="20"/>
          <w:vertAlign w:val="subscript"/>
        </w:rPr>
        <w:t>2</w:t>
      </w:r>
      <w:r>
        <w:rPr>
          <w:rFonts w:ascii="Adobe Heiti Std R"/>
          <w:spacing w:val="12"/>
          <w:w w:val="105"/>
          <w:sz w:val="20"/>
          <w:vertAlign w:val="baseline"/>
        </w:rPr>
        <w:t> </w:t>
      </w:r>
      <w:r>
        <w:rPr>
          <w:rFonts w:ascii="Georgia"/>
          <w:w w:val="105"/>
          <w:sz w:val="20"/>
          <w:vertAlign w:val="baseline"/>
        </w:rPr>
        <w:t>+</w:t>
      </w:r>
      <w:r>
        <w:rPr>
          <w:rFonts w:ascii="Georgia"/>
          <w:spacing w:val="-2"/>
          <w:w w:val="105"/>
          <w:sz w:val="20"/>
          <w:vertAlign w:val="baseline"/>
        </w:rPr>
        <w:t> </w:t>
      </w:r>
      <w:r>
        <w:rPr>
          <w:rFonts w:ascii="Georgia"/>
          <w:i/>
          <w:w w:val="105"/>
          <w:sz w:val="20"/>
          <w:vertAlign w:val="baseline"/>
        </w:rPr>
        <w:t>.</w:t>
      </w:r>
      <w:r>
        <w:rPr>
          <w:rFonts w:ascii="Georgia"/>
          <w:i/>
          <w:spacing w:val="-15"/>
          <w:w w:val="105"/>
          <w:sz w:val="20"/>
          <w:vertAlign w:val="baseline"/>
        </w:rPr>
        <w:t> </w:t>
      </w:r>
      <w:r>
        <w:rPr>
          <w:rFonts w:ascii="Georgia"/>
          <w:i/>
          <w:w w:val="105"/>
          <w:sz w:val="20"/>
          <w:vertAlign w:val="baseline"/>
        </w:rPr>
        <w:t>.</w:t>
      </w:r>
      <w:r>
        <w:rPr>
          <w:rFonts w:ascii="Georgia"/>
          <w:i/>
          <w:spacing w:val="-14"/>
          <w:w w:val="105"/>
          <w:sz w:val="20"/>
          <w:vertAlign w:val="baseline"/>
        </w:rPr>
        <w:t> </w:t>
      </w:r>
      <w:r>
        <w:rPr>
          <w:rFonts w:ascii="Georgia"/>
          <w:i/>
          <w:w w:val="105"/>
          <w:sz w:val="20"/>
          <w:vertAlign w:val="baseline"/>
        </w:rPr>
        <w:t>.</w:t>
      </w:r>
      <w:r>
        <w:rPr>
          <w:rFonts w:ascii="Georgia"/>
          <w:i/>
          <w:spacing w:val="-2"/>
          <w:w w:val="105"/>
          <w:sz w:val="20"/>
          <w:vertAlign w:val="baseline"/>
        </w:rPr>
        <w:t> </w:t>
      </w:r>
      <w:r>
        <w:rPr>
          <w:rFonts w:ascii="Georgia"/>
          <w:w w:val="105"/>
          <w:sz w:val="20"/>
          <w:vertAlign w:val="baseline"/>
        </w:rPr>
        <w:t>+</w:t>
      </w:r>
      <w:r>
        <w:rPr>
          <w:rFonts w:ascii="Georgia"/>
          <w:spacing w:val="-2"/>
          <w:w w:val="105"/>
          <w:sz w:val="20"/>
          <w:vertAlign w:val="baseline"/>
        </w:rPr>
        <w:t> </w:t>
      </w:r>
      <w:r>
        <w:rPr>
          <w:rFonts w:ascii="Georgia"/>
          <w:i/>
          <w:spacing w:val="-4"/>
          <w:w w:val="105"/>
          <w:sz w:val="20"/>
          <w:vertAlign w:val="baseline"/>
        </w:rPr>
        <w:t>b</w:t>
      </w:r>
      <w:r>
        <w:rPr>
          <w:rFonts w:ascii="Georgia"/>
          <w:i/>
          <w:spacing w:val="-4"/>
          <w:w w:val="105"/>
          <w:sz w:val="20"/>
          <w:vertAlign w:val="subscript"/>
        </w:rPr>
        <w:t>n</w:t>
      </w:r>
      <w:r>
        <w:rPr>
          <w:rFonts w:ascii="Georgia"/>
          <w:i/>
          <w:spacing w:val="-4"/>
          <w:w w:val="105"/>
          <w:sz w:val="20"/>
          <w:vertAlign w:val="baseline"/>
        </w:rPr>
        <w:t>x</w:t>
      </w:r>
      <w:r>
        <w:rPr>
          <w:rFonts w:ascii="Georgia"/>
          <w:i/>
          <w:spacing w:val="-4"/>
          <w:w w:val="105"/>
          <w:sz w:val="20"/>
          <w:vertAlign w:val="subscript"/>
        </w:rPr>
        <w:t>n</w:t>
      </w:r>
      <w:r>
        <w:rPr>
          <w:rFonts w:ascii="Georgia"/>
          <w:i/>
          <w:sz w:val="20"/>
          <w:vertAlign w:val="baseline"/>
        </w:rPr>
        <w:tab/>
      </w:r>
      <w:r>
        <w:rPr>
          <w:spacing w:val="-5"/>
          <w:w w:val="105"/>
          <w:sz w:val="20"/>
          <w:vertAlign w:val="baseline"/>
        </w:rPr>
        <w:t>(1)</w:t>
      </w:r>
    </w:p>
    <w:p>
      <w:pPr>
        <w:pStyle w:val="Heading2"/>
        <w:spacing w:before="95"/>
        <w:ind w:left="318"/>
      </w:pPr>
      <w:r>
        <w:rPr>
          <w:spacing w:val="-4"/>
        </w:rPr>
        <w:t>Here:</w:t>
      </w:r>
    </w:p>
    <w:p>
      <w:pPr>
        <w:pStyle w:val="ListParagraph"/>
        <w:numPr>
          <w:ilvl w:val="0"/>
          <w:numId w:val="3"/>
        </w:numPr>
        <w:tabs>
          <w:tab w:pos="518" w:val="left" w:leader="none"/>
        </w:tabs>
        <w:spacing w:line="240" w:lineRule="auto" w:before="57" w:after="0"/>
        <w:ind w:left="518" w:right="0" w:hanging="200"/>
        <w:jc w:val="left"/>
        <w:rPr>
          <w:sz w:val="20"/>
        </w:rPr>
      </w:pPr>
      <w:r>
        <w:rPr>
          <w:sz w:val="20"/>
        </w:rPr>
        <w:t>y</w:t>
      </w:r>
      <w:r>
        <w:rPr>
          <w:spacing w:val="14"/>
          <w:sz w:val="20"/>
        </w:rPr>
        <w:t> </w:t>
      </w:r>
      <w:r>
        <w:rPr>
          <w:sz w:val="20"/>
        </w:rPr>
        <w:t>is</w:t>
      </w:r>
      <w:r>
        <w:rPr>
          <w:spacing w:val="14"/>
          <w:sz w:val="20"/>
        </w:rPr>
        <w:t> </w:t>
      </w:r>
      <w:r>
        <w:rPr>
          <w:sz w:val="20"/>
        </w:rPr>
        <w:t>the</w:t>
      </w:r>
      <w:r>
        <w:rPr>
          <w:spacing w:val="15"/>
          <w:sz w:val="20"/>
        </w:rPr>
        <w:t> </w:t>
      </w:r>
      <w:r>
        <w:rPr>
          <w:sz w:val="20"/>
        </w:rPr>
        <w:t>calculated</w:t>
      </w:r>
      <w:r>
        <w:rPr>
          <w:spacing w:val="14"/>
          <w:sz w:val="20"/>
        </w:rPr>
        <w:t> </w:t>
      </w:r>
      <w:r>
        <w:rPr>
          <w:sz w:val="20"/>
        </w:rPr>
        <w:t>value</w:t>
      </w:r>
      <w:r>
        <w:rPr>
          <w:spacing w:val="15"/>
          <w:sz w:val="20"/>
        </w:rPr>
        <w:t> </w:t>
      </w:r>
      <w:r>
        <w:rPr>
          <w:sz w:val="20"/>
        </w:rPr>
        <w:t>for</w:t>
      </w:r>
      <w:r>
        <w:rPr>
          <w:spacing w:val="14"/>
          <w:sz w:val="20"/>
        </w:rPr>
        <w:t> </w:t>
      </w:r>
      <w:r>
        <w:rPr>
          <w:sz w:val="20"/>
        </w:rPr>
        <w:t>a</w:t>
      </w:r>
      <w:r>
        <w:rPr>
          <w:spacing w:val="14"/>
          <w:sz w:val="20"/>
        </w:rPr>
        <w:t> </w:t>
      </w:r>
      <w:r>
        <w:rPr>
          <w:sz w:val="20"/>
        </w:rPr>
        <w:t>given</w:t>
      </w:r>
      <w:r>
        <w:rPr>
          <w:spacing w:val="15"/>
          <w:sz w:val="20"/>
        </w:rPr>
        <w:t> </w:t>
      </w:r>
      <w:r>
        <w:rPr>
          <w:sz w:val="20"/>
        </w:rPr>
        <w:t>data</w:t>
      </w:r>
      <w:r>
        <w:rPr>
          <w:spacing w:val="14"/>
          <w:sz w:val="20"/>
        </w:rPr>
        <w:t> </w:t>
      </w:r>
      <w:r>
        <w:rPr>
          <w:spacing w:val="-2"/>
          <w:sz w:val="20"/>
        </w:rPr>
        <w:t>point.</w:t>
      </w:r>
    </w:p>
    <w:p>
      <w:pPr>
        <w:pStyle w:val="ListParagraph"/>
        <w:numPr>
          <w:ilvl w:val="0"/>
          <w:numId w:val="3"/>
        </w:numPr>
        <w:tabs>
          <w:tab w:pos="518" w:val="left" w:leader="none"/>
        </w:tabs>
        <w:spacing w:line="240" w:lineRule="auto" w:before="10" w:after="0"/>
        <w:ind w:left="518" w:right="0" w:hanging="200"/>
        <w:jc w:val="left"/>
        <w:rPr>
          <w:sz w:val="20"/>
        </w:rPr>
      </w:pPr>
      <w:r>
        <w:rPr>
          <w:sz w:val="20"/>
        </w:rPr>
        <w:t>b0</w:t>
      </w:r>
      <w:r>
        <w:rPr>
          <w:spacing w:val="16"/>
          <w:sz w:val="20"/>
        </w:rPr>
        <w:t> </w:t>
      </w:r>
      <w:r>
        <w:rPr>
          <w:sz w:val="20"/>
        </w:rPr>
        <w:t>is</w:t>
      </w:r>
      <w:r>
        <w:rPr>
          <w:spacing w:val="16"/>
          <w:sz w:val="20"/>
        </w:rPr>
        <w:t> </w:t>
      </w:r>
      <w:r>
        <w:rPr>
          <w:sz w:val="20"/>
        </w:rPr>
        <w:t>the</w:t>
      </w:r>
      <w:r>
        <w:rPr>
          <w:spacing w:val="17"/>
          <w:sz w:val="20"/>
        </w:rPr>
        <w:t> </w:t>
      </w:r>
      <w:r>
        <w:rPr>
          <w:sz w:val="20"/>
        </w:rPr>
        <w:t>bias</w:t>
      </w:r>
      <w:r>
        <w:rPr>
          <w:spacing w:val="16"/>
          <w:sz w:val="20"/>
        </w:rPr>
        <w:t> </w:t>
      </w:r>
      <w:r>
        <w:rPr>
          <w:sz w:val="20"/>
        </w:rPr>
        <w:t>term</w:t>
      </w:r>
      <w:r>
        <w:rPr>
          <w:spacing w:val="17"/>
          <w:sz w:val="20"/>
        </w:rPr>
        <w:t> </w:t>
      </w:r>
      <w:r>
        <w:rPr>
          <w:spacing w:val="-2"/>
          <w:sz w:val="20"/>
        </w:rPr>
        <w:t>(intercept).</w:t>
      </w:r>
    </w:p>
    <w:p>
      <w:pPr>
        <w:pStyle w:val="ListParagraph"/>
        <w:numPr>
          <w:ilvl w:val="0"/>
          <w:numId w:val="3"/>
        </w:numPr>
        <w:tabs>
          <w:tab w:pos="517" w:val="left" w:leader="none"/>
          <w:tab w:pos="519" w:val="left" w:leader="none"/>
        </w:tabs>
        <w:spacing w:line="249" w:lineRule="auto" w:before="9" w:after="0"/>
        <w:ind w:left="519" w:right="38" w:hanging="202"/>
        <w:jc w:val="left"/>
        <w:rPr>
          <w:sz w:val="20"/>
        </w:rPr>
      </w:pPr>
      <w:r>
        <w:rPr>
          <w:sz w:val="20"/>
        </w:rPr>
        <w:t>b1,</w:t>
      </w:r>
      <w:r>
        <w:rPr>
          <w:spacing w:val="23"/>
          <w:sz w:val="20"/>
        </w:rPr>
        <w:t> </w:t>
      </w:r>
      <w:r>
        <w:rPr>
          <w:sz w:val="20"/>
        </w:rPr>
        <w:t>b2,</w:t>
      </w:r>
      <w:r>
        <w:rPr>
          <w:spacing w:val="23"/>
          <w:sz w:val="20"/>
        </w:rPr>
        <w:t> </w:t>
      </w:r>
      <w:r>
        <w:rPr>
          <w:sz w:val="20"/>
        </w:rPr>
        <w:t>...,</w:t>
      </w:r>
      <w:r>
        <w:rPr>
          <w:spacing w:val="23"/>
          <w:sz w:val="20"/>
        </w:rPr>
        <w:t> </w:t>
      </w:r>
      <w:r>
        <w:rPr>
          <w:sz w:val="20"/>
        </w:rPr>
        <w:t>bn</w:t>
      </w:r>
      <w:r>
        <w:rPr>
          <w:spacing w:val="23"/>
          <w:sz w:val="20"/>
        </w:rPr>
        <w:t> </w:t>
      </w:r>
      <w:r>
        <w:rPr>
          <w:sz w:val="20"/>
        </w:rPr>
        <w:t>are</w:t>
      </w:r>
      <w:r>
        <w:rPr>
          <w:spacing w:val="23"/>
          <w:sz w:val="20"/>
        </w:rPr>
        <w:t> </w:t>
      </w:r>
      <w:r>
        <w:rPr>
          <w:sz w:val="20"/>
        </w:rPr>
        <w:t>the</w:t>
      </w:r>
      <w:r>
        <w:rPr>
          <w:spacing w:val="23"/>
          <w:sz w:val="20"/>
        </w:rPr>
        <w:t> </w:t>
      </w:r>
      <w:r>
        <w:rPr>
          <w:sz w:val="20"/>
        </w:rPr>
        <w:t>weights</w:t>
      </w:r>
      <w:r>
        <w:rPr>
          <w:spacing w:val="23"/>
          <w:sz w:val="20"/>
        </w:rPr>
        <w:t> </w:t>
      </w:r>
      <w:r>
        <w:rPr>
          <w:sz w:val="20"/>
        </w:rPr>
        <w:t>(coefficients)</w:t>
      </w:r>
      <w:r>
        <w:rPr>
          <w:spacing w:val="23"/>
          <w:sz w:val="20"/>
        </w:rPr>
        <w:t> </w:t>
      </w:r>
      <w:r>
        <w:rPr>
          <w:sz w:val="20"/>
        </w:rPr>
        <w:t>assigned</w:t>
      </w:r>
      <w:r>
        <w:rPr>
          <w:spacing w:val="23"/>
          <w:sz w:val="20"/>
        </w:rPr>
        <w:t> </w:t>
      </w:r>
      <w:r>
        <w:rPr>
          <w:sz w:val="20"/>
        </w:rPr>
        <w:t>to each feature.</w:t>
      </w:r>
    </w:p>
    <w:p>
      <w:pPr>
        <w:pStyle w:val="ListParagraph"/>
        <w:numPr>
          <w:ilvl w:val="0"/>
          <w:numId w:val="3"/>
        </w:numPr>
        <w:tabs>
          <w:tab w:pos="517" w:val="left" w:leader="none"/>
          <w:tab w:pos="519" w:val="left" w:leader="none"/>
        </w:tabs>
        <w:spacing w:line="249" w:lineRule="auto" w:before="0" w:after="0"/>
        <w:ind w:left="519" w:right="38" w:hanging="202"/>
        <w:jc w:val="left"/>
        <w:rPr>
          <w:sz w:val="20"/>
        </w:rPr>
      </w:pPr>
      <w:r>
        <w:rPr>
          <w:sz w:val="20"/>
        </w:rPr>
        <w:t>x1, x2, ..., xn are the feature values for the </w:t>
      </w:r>
      <w:r>
        <w:rPr>
          <w:sz w:val="20"/>
        </w:rPr>
        <w:t>corresponding data point.</w:t>
      </w:r>
    </w:p>
    <w:p>
      <w:pPr>
        <w:pStyle w:val="BodyText"/>
        <w:spacing w:line="249" w:lineRule="auto" w:before="48"/>
        <w:ind w:left="119" w:right="38" w:firstLine="199"/>
        <w:jc w:val="both"/>
      </w:pPr>
      <w:r>
        <w:rPr/>
        <w:t>The calculated values (y) will then be subjected to the </w:t>
      </w:r>
      <w:r>
        <w:rPr/>
        <w:t>sig- moid function to convert them into probabilities. The formula for the function is:</w:t>
      </w:r>
    </w:p>
    <w:p>
      <w:pPr>
        <w:pStyle w:val="BodyText"/>
        <w:spacing w:line="134" w:lineRule="exact" w:before="46"/>
        <w:ind w:left="445"/>
        <w:jc w:val="center"/>
        <w:rPr>
          <w:rFonts w:ascii="Georgia"/>
        </w:rPr>
      </w:pPr>
      <w:r>
        <w:rPr>
          <w:rFonts w:ascii="Georgia"/>
          <w:w w:val="115"/>
        </w:rPr>
        <w:t>1</w:t>
      </w:r>
    </w:p>
    <w:p>
      <w:pPr>
        <w:pStyle w:val="BodyText"/>
        <w:spacing w:line="249" w:lineRule="auto" w:before="95"/>
        <w:ind w:left="119" w:right="117"/>
        <w:jc w:val="both"/>
      </w:pPr>
      <w:r>
        <w:rPr/>
        <w:br w:type="column"/>
      </w:r>
      <w:r>
        <w:rPr/>
        <w:t>No matter the range of the calculated values (y), the </w:t>
      </w:r>
      <w:r>
        <w:rPr/>
        <w:t>sigmoid function</w:t>
      </w:r>
      <w:r>
        <w:rPr>
          <w:spacing w:val="40"/>
        </w:rPr>
        <w:t> </w:t>
      </w:r>
      <w:r>
        <w:rPr/>
        <w:t>(as</w:t>
      </w:r>
      <w:r>
        <w:rPr>
          <w:spacing w:val="40"/>
        </w:rPr>
        <w:t> </w:t>
      </w:r>
      <w:r>
        <w:rPr/>
        <w:t>shown</w:t>
      </w:r>
      <w:r>
        <w:rPr>
          <w:spacing w:val="40"/>
        </w:rPr>
        <w:t> </w:t>
      </w:r>
      <w:r>
        <w:rPr/>
        <w:t>in</w:t>
      </w:r>
      <w:r>
        <w:rPr>
          <w:spacing w:val="40"/>
        </w:rPr>
        <w:t> </w:t>
      </w:r>
      <w:r>
        <w:rPr/>
        <w:t>Figure</w:t>
      </w:r>
      <w:r>
        <w:rPr>
          <w:spacing w:val="40"/>
        </w:rPr>
        <w:t> </w:t>
      </w:r>
      <w:r>
        <w:rPr/>
        <w:t>3</w:t>
      </w:r>
      <w:r>
        <w:rPr>
          <w:spacing w:val="40"/>
        </w:rPr>
        <w:t> </w:t>
      </w:r>
      <w:r>
        <w:rPr/>
        <w:t>[19])</w:t>
      </w:r>
      <w:r>
        <w:rPr>
          <w:spacing w:val="40"/>
        </w:rPr>
        <w:t> </w:t>
      </w:r>
      <w:r>
        <w:rPr/>
        <w:t>will</w:t>
      </w:r>
      <w:r>
        <w:rPr>
          <w:spacing w:val="40"/>
        </w:rPr>
        <w:t> </w:t>
      </w:r>
      <w:r>
        <w:rPr/>
        <w:t>make</w:t>
      </w:r>
      <w:r>
        <w:rPr>
          <w:spacing w:val="40"/>
        </w:rPr>
        <w:t> </w:t>
      </w:r>
      <w:r>
        <w:rPr/>
        <w:t>sure</w:t>
      </w:r>
      <w:r>
        <w:rPr>
          <w:spacing w:val="40"/>
        </w:rPr>
        <w:t> </w:t>
      </w:r>
      <w:r>
        <w:rPr/>
        <w:t>that the</w:t>
      </w:r>
      <w:r>
        <w:rPr>
          <w:spacing w:val="40"/>
        </w:rPr>
        <w:t> </w:t>
      </w:r>
      <w:r>
        <w:rPr/>
        <w:t>output</w:t>
      </w:r>
      <w:r>
        <w:rPr>
          <w:spacing w:val="40"/>
        </w:rPr>
        <w:t> </w:t>
      </w:r>
      <w:r>
        <w:rPr/>
        <w:t>probabilities</w:t>
      </w:r>
      <w:r>
        <w:rPr>
          <w:spacing w:val="40"/>
        </w:rPr>
        <w:t> </w:t>
      </w:r>
      <w:r>
        <w:rPr/>
        <w:t>(p)</w:t>
      </w:r>
      <w:r>
        <w:rPr>
          <w:spacing w:val="40"/>
        </w:rPr>
        <w:t> </w:t>
      </w:r>
      <w:r>
        <w:rPr/>
        <w:t>are</w:t>
      </w:r>
      <w:r>
        <w:rPr>
          <w:spacing w:val="40"/>
        </w:rPr>
        <w:t> </w:t>
      </w:r>
      <w:r>
        <w:rPr/>
        <w:t>bounded</w:t>
      </w:r>
      <w:r>
        <w:rPr>
          <w:spacing w:val="40"/>
        </w:rPr>
        <w:t> </w:t>
      </w:r>
      <w:r>
        <w:rPr/>
        <w:t>between</w:t>
      </w:r>
      <w:r>
        <w:rPr>
          <w:spacing w:val="40"/>
        </w:rPr>
        <w:t> </w:t>
      </w:r>
      <w:r>
        <w:rPr/>
        <w:t>0</w:t>
      </w:r>
      <w:r>
        <w:rPr>
          <w:spacing w:val="40"/>
        </w:rPr>
        <w:t> </w:t>
      </w:r>
      <w:r>
        <w:rPr/>
        <w:t>and</w:t>
      </w:r>
      <w:r>
        <w:rPr>
          <w:spacing w:val="40"/>
        </w:rPr>
        <w:t> </w:t>
      </w:r>
      <w:r>
        <w:rPr/>
        <w:t>1. For the corresponding data point, the model will predict a dropout (1) when p is greater than or equal to 0.5, and a non- dropout (0) when p is less than or equal to 0.5. The regression algorithm will iteratively adjust the weights (b1, b2,..., bn)</w:t>
      </w:r>
      <w:r>
        <w:rPr>
          <w:spacing w:val="80"/>
        </w:rPr>
        <w:t> </w:t>
      </w:r>
      <w:r>
        <w:rPr/>
        <w:t>and the bias term (b0) during the model training process</w:t>
      </w:r>
      <w:r>
        <w:rPr>
          <w:spacing w:val="80"/>
          <w:w w:val="150"/>
        </w:rPr>
        <w:t> </w:t>
      </w:r>
      <w:r>
        <w:rPr/>
        <w:t>using optimization techniques like gradient descent. The goal is to identify the best combination of weights and biases to minimize the discrepancy between the predicted probabilities and the actual binary outcomes (dropout or non-dropout) in</w:t>
      </w:r>
      <w:r>
        <w:rPr>
          <w:spacing w:val="40"/>
        </w:rPr>
        <w:t> </w:t>
      </w:r>
      <w:r>
        <w:rPr/>
        <w:t>the training data, thereby enhancing the model’s capacity to make precise predictions on fresh, untested data.</w:t>
      </w:r>
    </w:p>
    <w:p>
      <w:pPr>
        <w:pStyle w:val="BodyText"/>
        <w:spacing w:before="1"/>
        <w:rPr>
          <w:sz w:val="19"/>
        </w:rPr>
      </w:pPr>
    </w:p>
    <w:p>
      <w:pPr>
        <w:pStyle w:val="Heading3"/>
        <w:numPr>
          <w:ilvl w:val="0"/>
          <w:numId w:val="1"/>
        </w:numPr>
        <w:tabs>
          <w:tab w:pos="362" w:val="left" w:leader="none"/>
        </w:tabs>
        <w:spacing w:line="240" w:lineRule="auto" w:before="0" w:after="0"/>
        <w:ind w:left="362" w:right="0" w:hanging="243"/>
        <w:jc w:val="both"/>
        <w:rPr>
          <w:i/>
        </w:rPr>
      </w:pPr>
      <w:r>
        <w:rPr>
          <w:i/>
        </w:rPr>
        <w:t>Model</w:t>
      </w:r>
      <w:r>
        <w:rPr>
          <w:i/>
          <w:spacing w:val="18"/>
        </w:rPr>
        <w:t> </w:t>
      </w:r>
      <w:r>
        <w:rPr>
          <w:i/>
          <w:spacing w:val="-2"/>
        </w:rPr>
        <w:t>Evaluation</w:t>
      </w:r>
    </w:p>
    <w:p>
      <w:pPr>
        <w:pStyle w:val="BodyText"/>
        <w:spacing w:line="249" w:lineRule="auto" w:before="107"/>
        <w:ind w:left="119" w:right="117" w:firstLine="199"/>
        <w:jc w:val="both"/>
      </w:pPr>
      <w:r>
        <w:rPr/>
        <w:t>Evaluation</w:t>
      </w:r>
      <w:r>
        <w:rPr>
          <w:spacing w:val="-10"/>
        </w:rPr>
        <w:t> </w:t>
      </w:r>
      <w:r>
        <w:rPr/>
        <w:t>metrics</w:t>
      </w:r>
      <w:r>
        <w:rPr>
          <w:spacing w:val="-10"/>
        </w:rPr>
        <w:t> </w:t>
      </w:r>
      <w:r>
        <w:rPr/>
        <w:t>like</w:t>
      </w:r>
      <w:r>
        <w:rPr>
          <w:spacing w:val="-10"/>
        </w:rPr>
        <w:t> </w:t>
      </w:r>
      <w:r>
        <w:rPr/>
        <w:t>accuracy,</w:t>
      </w:r>
      <w:r>
        <w:rPr>
          <w:spacing w:val="-10"/>
        </w:rPr>
        <w:t> </w:t>
      </w:r>
      <w:r>
        <w:rPr/>
        <w:t>precision,</w:t>
      </w:r>
      <w:r>
        <w:rPr>
          <w:spacing w:val="-10"/>
        </w:rPr>
        <w:t> </w:t>
      </w:r>
      <w:r>
        <w:rPr/>
        <w:t>recall,</w:t>
      </w:r>
      <w:r>
        <w:rPr>
          <w:spacing w:val="-10"/>
        </w:rPr>
        <w:t> </w:t>
      </w:r>
      <w:r>
        <w:rPr/>
        <w:t>F1-score, and</w:t>
      </w:r>
      <w:r>
        <w:rPr>
          <w:spacing w:val="39"/>
        </w:rPr>
        <w:t> </w:t>
      </w:r>
      <w:r>
        <w:rPr/>
        <w:t>ROC-AUC</w:t>
      </w:r>
      <w:r>
        <w:rPr>
          <w:spacing w:val="39"/>
        </w:rPr>
        <w:t> </w:t>
      </w:r>
      <w:r>
        <w:rPr/>
        <w:t>(Area</w:t>
      </w:r>
      <w:r>
        <w:rPr>
          <w:spacing w:val="39"/>
        </w:rPr>
        <w:t> </w:t>
      </w:r>
      <w:r>
        <w:rPr/>
        <w:t>Under</w:t>
      </w:r>
      <w:r>
        <w:rPr>
          <w:spacing w:val="39"/>
        </w:rPr>
        <w:t> </w:t>
      </w:r>
      <w:r>
        <w:rPr/>
        <w:t>the</w:t>
      </w:r>
      <w:r>
        <w:rPr>
          <w:spacing w:val="39"/>
        </w:rPr>
        <w:t> </w:t>
      </w:r>
      <w:r>
        <w:rPr/>
        <w:t>Curve</w:t>
      </w:r>
      <w:r>
        <w:rPr>
          <w:spacing w:val="39"/>
        </w:rPr>
        <w:t> </w:t>
      </w:r>
      <w:r>
        <w:rPr/>
        <w:t>-</w:t>
      </w:r>
      <w:r>
        <w:rPr>
          <w:spacing w:val="39"/>
        </w:rPr>
        <w:t> </w:t>
      </w:r>
      <w:r>
        <w:rPr/>
        <w:t>Receiver</w:t>
      </w:r>
      <w:r>
        <w:rPr>
          <w:spacing w:val="39"/>
        </w:rPr>
        <w:t> </w:t>
      </w:r>
      <w:r>
        <w:rPr/>
        <w:t>Operat- ing</w:t>
      </w:r>
      <w:r>
        <w:rPr>
          <w:spacing w:val="40"/>
        </w:rPr>
        <w:t> </w:t>
      </w:r>
      <w:r>
        <w:rPr/>
        <w:t>Characteristic)</w:t>
      </w:r>
      <w:r>
        <w:rPr>
          <w:spacing w:val="40"/>
        </w:rPr>
        <w:t> </w:t>
      </w:r>
      <w:r>
        <w:rPr/>
        <w:t>are</w:t>
      </w:r>
      <w:r>
        <w:rPr>
          <w:spacing w:val="40"/>
        </w:rPr>
        <w:t> </w:t>
      </w:r>
      <w:r>
        <w:rPr/>
        <w:t>used</w:t>
      </w:r>
      <w:r>
        <w:rPr>
          <w:spacing w:val="40"/>
        </w:rPr>
        <w:t> </w:t>
      </w:r>
      <w:r>
        <w:rPr/>
        <w:t>to</w:t>
      </w:r>
      <w:r>
        <w:rPr>
          <w:spacing w:val="40"/>
        </w:rPr>
        <w:t> </w:t>
      </w:r>
      <w:r>
        <w:rPr/>
        <w:t>assess</w:t>
      </w:r>
      <w:r>
        <w:rPr>
          <w:spacing w:val="40"/>
        </w:rPr>
        <w:t> </w:t>
      </w:r>
      <w:r>
        <w:rPr/>
        <w:t>the</w:t>
      </w:r>
      <w:r>
        <w:rPr>
          <w:spacing w:val="40"/>
        </w:rPr>
        <w:t> </w:t>
      </w:r>
      <w:r>
        <w:rPr/>
        <w:t>performance</w:t>
      </w:r>
      <w:r>
        <w:rPr>
          <w:spacing w:val="40"/>
        </w:rPr>
        <w:t> </w:t>
      </w:r>
      <w:r>
        <w:rPr/>
        <w:t>of the logistic regression model, which was trained using the features like Cultural Identity, Gender, Government Funding, Type of Educational Institute, Employment Sector, Language Proficiency, Community Involvement, Age, and Level of Ed- ucation. These metrics evaluate how well the model performs in accurately predicting Indigenous students’ likelihood of dropping out of school. We can assess the model’s efficacy in addressing educational disparities and promoting educational equity</w:t>
      </w:r>
      <w:r>
        <w:rPr>
          <w:spacing w:val="-10"/>
        </w:rPr>
        <w:t> </w:t>
      </w:r>
      <w:r>
        <w:rPr/>
        <w:t>among</w:t>
      </w:r>
      <w:r>
        <w:rPr>
          <w:spacing w:val="-10"/>
        </w:rPr>
        <w:t> </w:t>
      </w:r>
      <w:r>
        <w:rPr/>
        <w:t>Indigenous</w:t>
      </w:r>
      <w:r>
        <w:rPr>
          <w:spacing w:val="-10"/>
        </w:rPr>
        <w:t> </w:t>
      </w:r>
      <w:r>
        <w:rPr/>
        <w:t>communities</w:t>
      </w:r>
      <w:r>
        <w:rPr>
          <w:spacing w:val="-10"/>
        </w:rPr>
        <w:t> </w:t>
      </w:r>
      <w:r>
        <w:rPr/>
        <w:t>in</w:t>
      </w:r>
      <w:r>
        <w:rPr>
          <w:spacing w:val="-10"/>
        </w:rPr>
        <w:t> </w:t>
      </w:r>
      <w:r>
        <w:rPr/>
        <w:t>Canada</w:t>
      </w:r>
      <w:r>
        <w:rPr>
          <w:spacing w:val="-10"/>
        </w:rPr>
        <w:t> </w:t>
      </w:r>
      <w:r>
        <w:rPr/>
        <w:t>by</w:t>
      </w:r>
      <w:r>
        <w:rPr>
          <w:spacing w:val="-10"/>
        </w:rPr>
        <w:t> </w:t>
      </w:r>
      <w:r>
        <w:rPr/>
        <w:t>analyzing these evaluation results on the testing dataset.</w:t>
      </w:r>
    </w:p>
    <w:p>
      <w:pPr>
        <w:pStyle w:val="BodyText"/>
        <w:spacing w:before="1"/>
        <w:rPr>
          <w:sz w:val="19"/>
        </w:rPr>
      </w:pPr>
    </w:p>
    <w:p>
      <w:pPr>
        <w:pStyle w:val="Heading3"/>
        <w:numPr>
          <w:ilvl w:val="0"/>
          <w:numId w:val="1"/>
        </w:numPr>
        <w:tabs>
          <w:tab w:pos="411" w:val="left" w:leader="none"/>
        </w:tabs>
        <w:spacing w:line="240" w:lineRule="auto" w:before="1" w:after="0"/>
        <w:ind w:left="411" w:right="0" w:hanging="292"/>
        <w:jc w:val="both"/>
        <w:rPr>
          <w:i/>
        </w:rPr>
      </w:pPr>
      <w:r>
        <w:rPr>
          <w:i/>
          <w:spacing w:val="-2"/>
        </w:rPr>
        <w:t>Interpretability</w:t>
      </w:r>
    </w:p>
    <w:p>
      <w:pPr>
        <w:pStyle w:val="BodyText"/>
        <w:spacing w:line="249" w:lineRule="auto" w:before="107"/>
        <w:ind w:left="119" w:right="117" w:firstLine="199"/>
        <w:jc w:val="both"/>
      </w:pPr>
      <w:r>
        <w:rPr/>
        <w:t>The logistic regression model’s feature importance </w:t>
      </w:r>
      <w:r>
        <w:rPr/>
        <w:t>(co- efficients) offers important insights into how each feature affects the likelihood that Indigenous students will drop out</w:t>
      </w:r>
      <w:r>
        <w:rPr>
          <w:spacing w:val="80"/>
          <w:w w:val="150"/>
        </w:rPr>
        <w:t> </w:t>
      </w:r>
      <w:r>
        <w:rPr/>
        <w:t>of school. While negative coefficients suggest factors linked</w:t>
      </w:r>
      <w:r>
        <w:rPr>
          <w:spacing w:val="40"/>
        </w:rPr>
        <w:t> </w:t>
      </w:r>
      <w:r>
        <w:rPr/>
        <w:t>to lower dropout rates, positive coefficients point to factors linked</w:t>
      </w:r>
      <w:r>
        <w:rPr>
          <w:spacing w:val="40"/>
        </w:rPr>
        <w:t> </w:t>
      </w:r>
      <w:r>
        <w:rPr/>
        <w:t>to</w:t>
      </w:r>
      <w:r>
        <w:rPr>
          <w:spacing w:val="40"/>
        </w:rPr>
        <w:t> </w:t>
      </w:r>
      <w:r>
        <w:rPr/>
        <w:t>higher</w:t>
      </w:r>
      <w:r>
        <w:rPr>
          <w:spacing w:val="40"/>
        </w:rPr>
        <w:t> </w:t>
      </w:r>
      <w:r>
        <w:rPr/>
        <w:t>dropout</w:t>
      </w:r>
      <w:r>
        <w:rPr>
          <w:spacing w:val="40"/>
        </w:rPr>
        <w:t> </w:t>
      </w:r>
      <w:r>
        <w:rPr/>
        <w:t>rates.</w:t>
      </w:r>
      <w:r>
        <w:rPr>
          <w:spacing w:val="40"/>
        </w:rPr>
        <w:t> </w:t>
      </w:r>
      <w:r>
        <w:rPr/>
        <w:t>Stakeholders</w:t>
      </w:r>
      <w:r>
        <w:rPr>
          <w:spacing w:val="40"/>
        </w:rPr>
        <w:t> </w:t>
      </w:r>
      <w:r>
        <w:rPr/>
        <w:t>can</w:t>
      </w:r>
      <w:r>
        <w:rPr>
          <w:spacing w:val="40"/>
        </w:rPr>
        <w:t> </w:t>
      </w:r>
      <w:r>
        <w:rPr/>
        <w:t>pinpoint key causes of educational disparities by looking at these coefficients</w:t>
      </w:r>
      <w:r>
        <w:rPr>
          <w:spacing w:val="-3"/>
        </w:rPr>
        <w:t> </w:t>
      </w:r>
      <w:r>
        <w:rPr/>
        <w:t>for</w:t>
      </w:r>
      <w:r>
        <w:rPr>
          <w:spacing w:val="-3"/>
        </w:rPr>
        <w:t> </w:t>
      </w:r>
      <w:r>
        <w:rPr/>
        <w:t>categories</w:t>
      </w:r>
      <w:r>
        <w:rPr>
          <w:spacing w:val="-3"/>
        </w:rPr>
        <w:t> </w:t>
      </w:r>
      <w:r>
        <w:rPr/>
        <w:t>like</w:t>
      </w:r>
      <w:r>
        <w:rPr>
          <w:spacing w:val="-3"/>
        </w:rPr>
        <w:t> </w:t>
      </w:r>
      <w:r>
        <w:rPr/>
        <w:t>Cultural</w:t>
      </w:r>
      <w:r>
        <w:rPr>
          <w:spacing w:val="-3"/>
        </w:rPr>
        <w:t> </w:t>
      </w:r>
      <w:r>
        <w:rPr/>
        <w:t>Identity,</w:t>
      </w:r>
      <w:r>
        <w:rPr>
          <w:spacing w:val="-3"/>
        </w:rPr>
        <w:t> </w:t>
      </w:r>
      <w:r>
        <w:rPr/>
        <w:t>Gender,</w:t>
      </w:r>
      <w:r>
        <w:rPr>
          <w:spacing w:val="-3"/>
        </w:rPr>
        <w:t> </w:t>
      </w:r>
      <w:r>
        <w:rPr/>
        <w:t>Gov- ernment Funding, Type of Educational Institute, Employment Sector, Language Proficiency, Community Involvement, Age, and Level of Education. In order to promote educational</w:t>
      </w:r>
      <w:r>
        <w:rPr>
          <w:spacing w:val="40"/>
        </w:rPr>
        <w:t> </w:t>
      </w:r>
      <w:r>
        <w:rPr/>
        <w:t>equity for Indigenous communities, targeted interventions and support systems are informed by this understanding. While there are other interpretability techniques, Feature Importance (Coefficients)</w:t>
      </w:r>
      <w:r>
        <w:rPr>
          <w:spacing w:val="-4"/>
        </w:rPr>
        <w:t> </w:t>
      </w:r>
      <w:r>
        <w:rPr/>
        <w:t>stands</w:t>
      </w:r>
      <w:r>
        <w:rPr>
          <w:spacing w:val="-4"/>
        </w:rPr>
        <w:t> </w:t>
      </w:r>
      <w:r>
        <w:rPr/>
        <w:t>out</w:t>
      </w:r>
      <w:r>
        <w:rPr>
          <w:spacing w:val="-4"/>
        </w:rPr>
        <w:t> </w:t>
      </w:r>
      <w:r>
        <w:rPr/>
        <w:t>for</w:t>
      </w:r>
      <w:r>
        <w:rPr>
          <w:spacing w:val="-4"/>
        </w:rPr>
        <w:t> </w:t>
      </w:r>
      <w:r>
        <w:rPr/>
        <w:t>its</w:t>
      </w:r>
      <w:r>
        <w:rPr>
          <w:spacing w:val="-4"/>
        </w:rPr>
        <w:t> </w:t>
      </w:r>
      <w:r>
        <w:rPr/>
        <w:t>clarity,</w:t>
      </w:r>
      <w:r>
        <w:rPr>
          <w:spacing w:val="-4"/>
        </w:rPr>
        <w:t> </w:t>
      </w:r>
      <w:r>
        <w:rPr/>
        <w:t>usability,</w:t>
      </w:r>
      <w:r>
        <w:rPr>
          <w:spacing w:val="-4"/>
        </w:rPr>
        <w:t> </w:t>
      </w:r>
      <w:r>
        <w:rPr/>
        <w:t>and</w:t>
      </w:r>
      <w:r>
        <w:rPr>
          <w:spacing w:val="-4"/>
        </w:rPr>
        <w:t> </w:t>
      </w:r>
      <w:r>
        <w:rPr/>
        <w:t>universal interpretability, enabling evidence-based decision-making to effectively</w:t>
      </w:r>
      <w:r>
        <w:rPr>
          <w:spacing w:val="11"/>
        </w:rPr>
        <w:t> </w:t>
      </w:r>
      <w:r>
        <w:rPr/>
        <w:t>close</w:t>
      </w:r>
      <w:r>
        <w:rPr>
          <w:spacing w:val="12"/>
        </w:rPr>
        <w:t> </w:t>
      </w:r>
      <w:r>
        <w:rPr/>
        <w:t>the</w:t>
      </w:r>
      <w:r>
        <w:rPr>
          <w:spacing w:val="11"/>
        </w:rPr>
        <w:t> </w:t>
      </w:r>
      <w:r>
        <w:rPr/>
        <w:t>educational</w:t>
      </w:r>
      <w:r>
        <w:rPr>
          <w:spacing w:val="12"/>
        </w:rPr>
        <w:t> </w:t>
      </w:r>
      <w:r>
        <w:rPr/>
        <w:t>gap</w:t>
      </w:r>
      <w:r>
        <w:rPr>
          <w:spacing w:val="11"/>
        </w:rPr>
        <w:t> </w:t>
      </w:r>
      <w:r>
        <w:rPr/>
        <w:t>for</w:t>
      </w:r>
      <w:r>
        <w:rPr>
          <w:spacing w:val="12"/>
        </w:rPr>
        <w:t> </w:t>
      </w:r>
      <w:r>
        <w:rPr/>
        <w:t>Indigenous</w:t>
      </w:r>
      <w:r>
        <w:rPr>
          <w:spacing w:val="11"/>
        </w:rPr>
        <w:t> </w:t>
      </w:r>
      <w:r>
        <w:rPr>
          <w:spacing w:val="-2"/>
        </w:rPr>
        <w:t>students.</w:t>
      </w:r>
    </w:p>
    <w:p>
      <w:pPr>
        <w:pStyle w:val="BodyText"/>
        <w:spacing w:before="1"/>
        <w:rPr>
          <w:sz w:val="19"/>
        </w:rPr>
      </w:pPr>
    </w:p>
    <w:p>
      <w:pPr>
        <w:pStyle w:val="Heading3"/>
        <w:numPr>
          <w:ilvl w:val="0"/>
          <w:numId w:val="1"/>
        </w:numPr>
        <w:tabs>
          <w:tab w:pos="411" w:val="left" w:leader="none"/>
        </w:tabs>
        <w:spacing w:line="240" w:lineRule="auto" w:before="0" w:after="0"/>
        <w:ind w:left="411" w:right="0" w:hanging="292"/>
        <w:jc w:val="both"/>
        <w:rPr>
          <w:i/>
        </w:rPr>
      </w:pPr>
      <w:r>
        <w:rPr>
          <w:i/>
        </w:rPr>
        <w:t>Final</w:t>
      </w:r>
      <w:r>
        <w:rPr>
          <w:i/>
          <w:spacing w:val="11"/>
        </w:rPr>
        <w:t> </w:t>
      </w:r>
      <w:r>
        <w:rPr>
          <w:i/>
          <w:spacing w:val="-2"/>
        </w:rPr>
        <w:t>Results</w:t>
      </w:r>
    </w:p>
    <w:p>
      <w:pPr>
        <w:spacing w:after="0" w:line="240" w:lineRule="auto"/>
        <w:jc w:val="both"/>
        <w:sectPr>
          <w:pgSz w:w="12240" w:h="15840"/>
          <w:pgMar w:header="313" w:footer="687" w:top="880" w:bottom="880" w:left="860" w:right="860"/>
          <w:cols w:num="2" w:equalWidth="0">
            <w:col w:w="5181" w:space="79"/>
            <w:col w:w="5260"/>
          </w:cols>
        </w:sectPr>
      </w:pPr>
    </w:p>
    <w:p>
      <w:pPr>
        <w:spacing w:line="365" w:lineRule="exact" w:before="0"/>
        <w:ind w:left="1891" w:right="0" w:firstLine="0"/>
        <w:jc w:val="left"/>
        <w:rPr>
          <w:rFonts w:ascii="Georgia" w:hAnsi="Georgia"/>
          <w:sz w:val="20"/>
        </w:rPr>
      </w:pPr>
      <w:r>
        <w:rPr/>
        <mc:AlternateContent>
          <mc:Choice Requires="wps">
            <w:drawing>
              <wp:anchor distT="0" distB="0" distL="0" distR="0" allowOverlap="1" layoutInCell="1" locked="0" behindDoc="1" simplePos="0" relativeHeight="487397888">
                <wp:simplePos x="0" y="0"/>
                <wp:positionH relativeFrom="page">
                  <wp:posOffset>1994941</wp:posOffset>
                </wp:positionH>
                <wp:positionV relativeFrom="paragraph">
                  <wp:posOffset>85743</wp:posOffset>
                </wp:positionV>
                <wp:extent cx="67500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75005" cy="1270"/>
                        </a:xfrm>
                        <a:custGeom>
                          <a:avLst/>
                          <a:gdLst/>
                          <a:ahLst/>
                          <a:cxnLst/>
                          <a:rect l="l" t="t" r="r" b="b"/>
                          <a:pathLst>
                            <a:path w="675005" h="0">
                              <a:moveTo>
                                <a:pt x="0" y="0"/>
                              </a:moveTo>
                              <a:lnTo>
                                <a:pt x="67459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8592" from="157.082001pt,6.751472pt" to="210.200001pt,6.751472pt" stroked="true" strokeweight=".398pt" strokecolor="#000000">
                <v:stroke dashstyle="solid"/>
                <w10:wrap type="none"/>
              </v:line>
            </w:pict>
          </mc:Fallback>
        </mc:AlternateContent>
      </w:r>
      <w:r>
        <w:rPr>
          <w:rFonts w:ascii="Georgia" w:hAnsi="Georgia"/>
          <w:i/>
          <w:w w:val="110"/>
          <w:position w:val="14"/>
          <w:sz w:val="20"/>
        </w:rPr>
        <w:t>p</w:t>
      </w:r>
      <w:r>
        <w:rPr>
          <w:rFonts w:ascii="Georgia" w:hAnsi="Georgia"/>
          <w:i/>
          <w:spacing w:val="2"/>
          <w:w w:val="110"/>
          <w:position w:val="14"/>
          <w:sz w:val="20"/>
        </w:rPr>
        <w:t> </w:t>
      </w:r>
      <w:r>
        <w:rPr>
          <w:rFonts w:ascii="Georgia" w:hAnsi="Georgia"/>
          <w:w w:val="110"/>
          <w:position w:val="14"/>
          <w:sz w:val="20"/>
        </w:rPr>
        <w:t>=</w:t>
      </w:r>
      <w:r>
        <w:rPr>
          <w:rFonts w:ascii="Georgia" w:hAnsi="Georgia"/>
          <w:spacing w:val="26"/>
          <w:w w:val="110"/>
          <w:position w:val="14"/>
          <w:sz w:val="20"/>
        </w:rPr>
        <w:t> </w:t>
      </w:r>
      <w:r>
        <w:rPr>
          <w:rFonts w:ascii="Georgia" w:hAnsi="Georgia"/>
          <w:w w:val="110"/>
          <w:sz w:val="20"/>
        </w:rPr>
        <w:t>1</w:t>
      </w:r>
      <w:r>
        <w:rPr>
          <w:rFonts w:ascii="Georgia" w:hAnsi="Georgia"/>
          <w:spacing w:val="-8"/>
          <w:w w:val="110"/>
          <w:sz w:val="20"/>
        </w:rPr>
        <w:t> </w:t>
      </w:r>
      <w:r>
        <w:rPr>
          <w:rFonts w:ascii="Georgia" w:hAnsi="Georgia"/>
          <w:w w:val="110"/>
          <w:sz w:val="20"/>
        </w:rPr>
        <w:t>+</w:t>
      </w:r>
      <w:r>
        <w:rPr>
          <w:rFonts w:ascii="Georgia" w:hAnsi="Georgia"/>
          <w:spacing w:val="-9"/>
          <w:w w:val="110"/>
          <w:sz w:val="20"/>
        </w:rPr>
        <w:t> </w:t>
      </w:r>
      <w:r>
        <w:rPr>
          <w:rFonts w:ascii="Georgia" w:hAnsi="Georgia"/>
          <w:spacing w:val="-2"/>
          <w:w w:val="105"/>
          <w:sz w:val="20"/>
        </w:rPr>
        <w:t>exp(</w:t>
      </w:r>
      <w:r>
        <w:rPr>
          <w:rFonts w:ascii="Arial" w:hAnsi="Arial"/>
          <w:i/>
          <w:spacing w:val="-2"/>
          <w:w w:val="105"/>
          <w:sz w:val="20"/>
        </w:rPr>
        <w:t>−</w:t>
      </w:r>
      <w:r>
        <w:rPr>
          <w:rFonts w:ascii="Georgia" w:hAnsi="Georgia"/>
          <w:i/>
          <w:spacing w:val="-2"/>
          <w:w w:val="105"/>
          <w:sz w:val="20"/>
        </w:rPr>
        <w:t>y</w:t>
      </w:r>
      <w:r>
        <w:rPr>
          <w:rFonts w:ascii="Georgia" w:hAnsi="Georgia"/>
          <w:spacing w:val="-2"/>
          <w:w w:val="105"/>
          <w:sz w:val="20"/>
        </w:rPr>
        <w:t>)</w:t>
      </w:r>
    </w:p>
    <w:p>
      <w:pPr>
        <w:spacing w:line="228" w:lineRule="exact" w:before="0"/>
        <w:ind w:left="0" w:right="0" w:firstLine="0"/>
        <w:jc w:val="right"/>
        <w:rPr>
          <w:sz w:val="20"/>
        </w:rPr>
      </w:pPr>
      <w:r>
        <w:rPr/>
        <w:br w:type="column"/>
      </w:r>
      <w:r>
        <w:rPr>
          <w:spacing w:val="-5"/>
          <w:sz w:val="20"/>
        </w:rPr>
        <w:t>(2)</w:t>
      </w:r>
    </w:p>
    <w:p>
      <w:pPr>
        <w:pStyle w:val="BodyText"/>
        <w:spacing w:line="249" w:lineRule="auto"/>
        <w:ind w:left="199" w:firstLine="199"/>
      </w:pPr>
      <w:r>
        <w:rPr/>
        <w:br w:type="column"/>
      </w:r>
      <w:r>
        <w:rPr/>
        <w:t>The</w:t>
      </w:r>
      <w:r>
        <w:rPr>
          <w:spacing w:val="25"/>
        </w:rPr>
        <w:t> </w:t>
      </w:r>
      <w:r>
        <w:rPr/>
        <w:t>logistic</w:t>
      </w:r>
      <w:r>
        <w:rPr>
          <w:spacing w:val="25"/>
        </w:rPr>
        <w:t> </w:t>
      </w:r>
      <w:r>
        <w:rPr/>
        <w:t>regression</w:t>
      </w:r>
      <w:r>
        <w:rPr>
          <w:spacing w:val="25"/>
        </w:rPr>
        <w:t> </w:t>
      </w:r>
      <w:r>
        <w:rPr/>
        <w:t>model</w:t>
      </w:r>
      <w:r>
        <w:rPr>
          <w:spacing w:val="25"/>
        </w:rPr>
        <w:t> </w:t>
      </w:r>
      <w:r>
        <w:rPr/>
        <w:t>demonstrated</w:t>
      </w:r>
      <w:r>
        <w:rPr>
          <w:spacing w:val="25"/>
        </w:rPr>
        <w:t> </w:t>
      </w:r>
      <w:r>
        <w:rPr/>
        <w:t>promising</w:t>
      </w:r>
      <w:r>
        <w:rPr>
          <w:spacing w:val="25"/>
        </w:rPr>
        <w:t> </w:t>
      </w:r>
      <w:r>
        <w:rPr/>
        <w:t>re- sults</w:t>
      </w:r>
      <w:r>
        <w:rPr>
          <w:spacing w:val="24"/>
        </w:rPr>
        <w:t> </w:t>
      </w:r>
      <w:r>
        <w:rPr/>
        <w:t>in</w:t>
      </w:r>
      <w:r>
        <w:rPr>
          <w:spacing w:val="25"/>
        </w:rPr>
        <w:t> </w:t>
      </w:r>
      <w:r>
        <w:rPr/>
        <w:t>predicting</w:t>
      </w:r>
      <w:r>
        <w:rPr>
          <w:spacing w:val="24"/>
        </w:rPr>
        <w:t> </w:t>
      </w:r>
      <w:r>
        <w:rPr/>
        <w:t>dropout</w:t>
      </w:r>
      <w:r>
        <w:rPr>
          <w:spacing w:val="25"/>
        </w:rPr>
        <w:t> </w:t>
      </w:r>
      <w:r>
        <w:rPr/>
        <w:t>rates</w:t>
      </w:r>
      <w:r>
        <w:rPr>
          <w:spacing w:val="25"/>
        </w:rPr>
        <w:t> </w:t>
      </w:r>
      <w:r>
        <w:rPr/>
        <w:t>among</w:t>
      </w:r>
      <w:r>
        <w:rPr>
          <w:spacing w:val="24"/>
        </w:rPr>
        <w:t> </w:t>
      </w:r>
      <w:r>
        <w:rPr/>
        <w:t>Indigenous</w:t>
      </w:r>
      <w:r>
        <w:rPr>
          <w:spacing w:val="25"/>
        </w:rPr>
        <w:t> </w:t>
      </w:r>
      <w:r>
        <w:rPr>
          <w:spacing w:val="-2"/>
        </w:rPr>
        <w:t>students.</w:t>
      </w:r>
    </w:p>
    <w:p>
      <w:pPr>
        <w:spacing w:after="0" w:line="249" w:lineRule="auto"/>
        <w:sectPr>
          <w:type w:val="continuous"/>
          <w:pgSz w:w="12240" w:h="15840"/>
          <w:pgMar w:header="313" w:footer="687" w:top="900" w:bottom="280" w:left="860" w:right="860"/>
          <w:cols w:num="3" w:equalWidth="0">
            <w:col w:w="3344" w:space="40"/>
            <w:col w:w="1757" w:space="39"/>
            <w:col w:w="5340"/>
          </w:cols>
        </w:sectPr>
      </w:pPr>
    </w:p>
    <w:p>
      <w:pPr>
        <w:pStyle w:val="BodyText"/>
        <w:spacing w:line="249" w:lineRule="auto"/>
        <w:ind w:left="119" w:right="38" w:firstLine="199"/>
        <w:jc w:val="both"/>
      </w:pPr>
      <w:r>
        <w:rPr/>
        <w:t>Thus, p is the logistic regression model’s output—the </w:t>
      </w:r>
      <w:r>
        <w:rPr/>
        <w:t>like- lihood that a student will drop out—for a specific data point. The</w:t>
      </w:r>
      <w:r>
        <w:rPr>
          <w:spacing w:val="5"/>
        </w:rPr>
        <w:t> </w:t>
      </w:r>
      <w:r>
        <w:rPr/>
        <w:t>exponential</w:t>
      </w:r>
      <w:r>
        <w:rPr>
          <w:spacing w:val="7"/>
        </w:rPr>
        <w:t> </w:t>
      </w:r>
      <w:r>
        <w:rPr/>
        <w:t>representation</w:t>
      </w:r>
      <w:r>
        <w:rPr>
          <w:spacing w:val="6"/>
        </w:rPr>
        <w:t> </w:t>
      </w:r>
      <w:r>
        <w:rPr/>
        <w:t>of</w:t>
      </w:r>
      <w:r>
        <w:rPr>
          <w:spacing w:val="6"/>
        </w:rPr>
        <w:t> </w:t>
      </w:r>
      <w:r>
        <w:rPr/>
        <w:t>-y</w:t>
      </w:r>
      <w:r>
        <w:rPr>
          <w:spacing w:val="6"/>
        </w:rPr>
        <w:t> </w:t>
      </w:r>
      <w:r>
        <w:rPr/>
        <w:t>is</w:t>
      </w:r>
      <w:r>
        <w:rPr>
          <w:spacing w:val="6"/>
        </w:rPr>
        <w:t> </w:t>
      </w:r>
      <w:r>
        <w:rPr/>
        <w:t>represented</w:t>
      </w:r>
      <w:r>
        <w:rPr>
          <w:spacing w:val="6"/>
        </w:rPr>
        <w:t> </w:t>
      </w:r>
      <w:r>
        <w:rPr/>
        <w:t>by</w:t>
      </w:r>
      <w:r>
        <w:rPr>
          <w:spacing w:val="7"/>
        </w:rPr>
        <w:t> </w:t>
      </w:r>
      <w:r>
        <w:rPr>
          <w:rFonts w:ascii="Georgia" w:hAnsi="Georgia"/>
          <w:i/>
          <w:spacing w:val="-2"/>
        </w:rPr>
        <w:t>exp</w:t>
      </w:r>
      <w:r>
        <w:rPr>
          <w:rFonts w:ascii="Arial" w:hAnsi="Arial"/>
          <w:i/>
          <w:spacing w:val="-2"/>
          <w:vertAlign w:val="superscript"/>
        </w:rPr>
        <w:t>−</w:t>
      </w:r>
      <w:r>
        <w:rPr>
          <w:rFonts w:ascii="Georgia" w:hAnsi="Georgia"/>
          <w:i/>
          <w:spacing w:val="-2"/>
          <w:vertAlign w:val="superscript"/>
        </w:rPr>
        <w:t>y</w:t>
      </w:r>
      <w:r>
        <w:rPr>
          <w:spacing w:val="-2"/>
          <w:vertAlign w:val="baseline"/>
        </w:rPr>
        <w:t>.</w:t>
      </w:r>
    </w:p>
    <w:p>
      <w:pPr>
        <w:pStyle w:val="BodyText"/>
        <w:spacing w:line="249" w:lineRule="auto"/>
        <w:ind w:left="119" w:right="117"/>
        <w:jc w:val="both"/>
      </w:pPr>
      <w:r>
        <w:rPr/>
        <w:br w:type="column"/>
      </w:r>
      <w:r>
        <w:rPr/>
        <w:t>The model achieved an accuracy rate of 0.831 on the </w:t>
      </w:r>
      <w:r>
        <w:rPr/>
        <w:t>testing dataset, indicating its ability to correctly classify dropout outcomes.</w:t>
      </w:r>
      <w:r>
        <w:rPr>
          <w:spacing w:val="37"/>
        </w:rPr>
        <w:t> </w:t>
      </w:r>
      <w:r>
        <w:rPr/>
        <w:t>Moreover,</w:t>
      </w:r>
      <w:r>
        <w:rPr>
          <w:spacing w:val="37"/>
        </w:rPr>
        <w:t> </w:t>
      </w:r>
      <w:r>
        <w:rPr/>
        <w:t>the</w:t>
      </w:r>
      <w:r>
        <w:rPr>
          <w:spacing w:val="37"/>
        </w:rPr>
        <w:t> </w:t>
      </w:r>
      <w:r>
        <w:rPr/>
        <w:t>F1</w:t>
      </w:r>
      <w:r>
        <w:rPr>
          <w:spacing w:val="37"/>
        </w:rPr>
        <w:t> </w:t>
      </w:r>
      <w:r>
        <w:rPr/>
        <w:t>score</w:t>
      </w:r>
      <w:r>
        <w:rPr>
          <w:spacing w:val="37"/>
        </w:rPr>
        <w:t> </w:t>
      </w:r>
      <w:r>
        <w:rPr/>
        <w:t>was</w:t>
      </w:r>
      <w:r>
        <w:rPr>
          <w:spacing w:val="38"/>
        </w:rPr>
        <w:t> </w:t>
      </w:r>
      <w:r>
        <w:rPr/>
        <w:t>0.831</w:t>
      </w:r>
      <w:r>
        <w:rPr>
          <w:spacing w:val="37"/>
        </w:rPr>
        <w:t> </w:t>
      </w:r>
      <w:r>
        <w:rPr/>
        <w:t>(as</w:t>
      </w:r>
      <w:r>
        <w:rPr>
          <w:spacing w:val="37"/>
        </w:rPr>
        <w:t> </w:t>
      </w:r>
      <w:r>
        <w:rPr/>
        <w:t>shown</w:t>
      </w:r>
      <w:r>
        <w:rPr>
          <w:spacing w:val="37"/>
        </w:rPr>
        <w:t> </w:t>
      </w:r>
      <w:r>
        <w:rPr>
          <w:spacing w:val="-5"/>
        </w:rPr>
        <w:t>in</w:t>
      </w:r>
    </w:p>
    <w:p>
      <w:pPr>
        <w:spacing w:after="0" w:line="249" w:lineRule="auto"/>
        <w:jc w:val="both"/>
        <w:sectPr>
          <w:type w:val="continuous"/>
          <w:pgSz w:w="12240" w:h="15840"/>
          <w:pgMar w:header="313" w:footer="687" w:top="900" w:bottom="280" w:left="860" w:right="860"/>
          <w:cols w:num="2" w:equalWidth="0">
            <w:col w:w="5181" w:space="79"/>
            <w:col w:w="5260"/>
          </w:cols>
        </w:sectPr>
      </w:pPr>
    </w:p>
    <w:p>
      <w:pPr>
        <w:pStyle w:val="BodyText"/>
        <w:spacing w:line="249" w:lineRule="auto" w:before="95"/>
        <w:ind w:left="119" w:right="38"/>
        <w:jc w:val="both"/>
      </w:pPr>
      <w:r>
        <w:rPr/>
        <w:t>Figure 4), showcasing its effectiveness in identifying </w:t>
      </w:r>
      <w:r>
        <w:rPr/>
        <w:t>students at risk of dropping out and minimizing false positives.</w:t>
      </w:r>
    </w:p>
    <w:p>
      <w:pPr>
        <w:pStyle w:val="BodyText"/>
        <w:spacing w:line="249" w:lineRule="auto" w:before="12"/>
        <w:ind w:left="119" w:right="38" w:firstLine="199"/>
        <w:jc w:val="both"/>
      </w:pPr>
      <w:r>
        <w:rPr/>
        <w:t>The</w:t>
      </w:r>
      <w:r>
        <w:rPr>
          <w:spacing w:val="-3"/>
        </w:rPr>
        <w:t> </w:t>
      </w:r>
      <w:r>
        <w:rPr/>
        <w:t>interpretability</w:t>
      </w:r>
      <w:r>
        <w:rPr>
          <w:spacing w:val="-3"/>
        </w:rPr>
        <w:t> </w:t>
      </w:r>
      <w:r>
        <w:rPr/>
        <w:t>of</w:t>
      </w:r>
      <w:r>
        <w:rPr>
          <w:spacing w:val="-3"/>
        </w:rPr>
        <w:t> </w:t>
      </w:r>
      <w:r>
        <w:rPr/>
        <w:t>the</w:t>
      </w:r>
      <w:r>
        <w:rPr>
          <w:spacing w:val="-3"/>
        </w:rPr>
        <w:t> </w:t>
      </w:r>
      <w:r>
        <w:rPr/>
        <w:t>logistic</w:t>
      </w:r>
      <w:r>
        <w:rPr>
          <w:spacing w:val="-3"/>
        </w:rPr>
        <w:t> </w:t>
      </w:r>
      <w:r>
        <w:rPr/>
        <w:t>regression</w:t>
      </w:r>
      <w:r>
        <w:rPr>
          <w:spacing w:val="-3"/>
        </w:rPr>
        <w:t> </w:t>
      </w:r>
      <w:r>
        <w:rPr/>
        <w:t>model</w:t>
      </w:r>
      <w:r>
        <w:rPr>
          <w:spacing w:val="-3"/>
        </w:rPr>
        <w:t> </w:t>
      </w:r>
      <w:r>
        <w:rPr/>
        <w:t>allowed us to identify key factors influencing dropout rates among Indigenous students. The coefficients for various features provided</w:t>
      </w:r>
      <w:r>
        <w:rPr>
          <w:spacing w:val="-3"/>
        </w:rPr>
        <w:t> </w:t>
      </w:r>
      <w:r>
        <w:rPr/>
        <w:t>valuable</w:t>
      </w:r>
      <w:r>
        <w:rPr>
          <w:spacing w:val="-3"/>
        </w:rPr>
        <w:t> </w:t>
      </w:r>
      <w:r>
        <w:rPr/>
        <w:t>insights</w:t>
      </w:r>
      <w:r>
        <w:rPr>
          <w:spacing w:val="-3"/>
        </w:rPr>
        <w:t> </w:t>
      </w:r>
      <w:r>
        <w:rPr/>
        <w:t>into</w:t>
      </w:r>
      <w:r>
        <w:rPr>
          <w:spacing w:val="-3"/>
        </w:rPr>
        <w:t> </w:t>
      </w:r>
      <w:r>
        <w:rPr/>
        <w:t>the</w:t>
      </w:r>
      <w:r>
        <w:rPr>
          <w:spacing w:val="-3"/>
        </w:rPr>
        <w:t> </w:t>
      </w:r>
      <w:r>
        <w:rPr/>
        <w:t>impact</w:t>
      </w:r>
      <w:r>
        <w:rPr>
          <w:spacing w:val="-3"/>
        </w:rPr>
        <w:t> </w:t>
      </w:r>
      <w:r>
        <w:rPr/>
        <w:t>of</w:t>
      </w:r>
      <w:r>
        <w:rPr>
          <w:spacing w:val="-3"/>
        </w:rPr>
        <w:t> </w:t>
      </w:r>
      <w:r>
        <w:rPr/>
        <w:t>Cultural</w:t>
      </w:r>
      <w:r>
        <w:rPr>
          <w:spacing w:val="-3"/>
        </w:rPr>
        <w:t> </w:t>
      </w:r>
      <w:r>
        <w:rPr/>
        <w:t>Identity, Gender, Government Funding, Type of Educational Insti-</w:t>
      </w:r>
      <w:r>
        <w:rPr>
          <w:spacing w:val="80"/>
        </w:rPr>
        <w:t> </w:t>
      </w:r>
      <w:r>
        <w:rPr/>
        <w:t>tute, Employment Sector, Language Proficiency, Community Involvement, Age, and Level of Education on educational outcomes. For instance, positive coefficients indicated factors associated with higher dropout rates, while negative coeffi- cients pointed to factors linked to lower dropout rates. This understanding empowered us to design targeted interventions and support systems to enhance educational equity and bridge the educational gap for Indigenous students in Canada.</w:t>
      </w:r>
    </w:p>
    <w:p>
      <w:pPr>
        <w:pStyle w:val="BodyText"/>
        <w:spacing w:before="7"/>
        <w:rPr>
          <w:sz w:val="23"/>
        </w:rPr>
      </w:pPr>
      <w:r>
        <w:rPr/>
        <w:drawing>
          <wp:anchor distT="0" distB="0" distL="0" distR="0" allowOverlap="1" layoutInCell="1" locked="0" behindDoc="1" simplePos="0" relativeHeight="487598080">
            <wp:simplePos x="0" y="0"/>
            <wp:positionH relativeFrom="page">
              <wp:posOffset>621842</wp:posOffset>
            </wp:positionH>
            <wp:positionV relativeFrom="paragraph">
              <wp:posOffset>188067</wp:posOffset>
            </wp:positionV>
            <wp:extent cx="3145536" cy="790955"/>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3145536" cy="790955"/>
                    </a:xfrm>
                    <a:prstGeom prst="rect">
                      <a:avLst/>
                    </a:prstGeom>
                  </pic:spPr>
                </pic:pic>
              </a:graphicData>
            </a:graphic>
          </wp:anchor>
        </w:drawing>
      </w:r>
    </w:p>
    <w:p>
      <w:pPr>
        <w:pStyle w:val="BodyText"/>
      </w:pPr>
    </w:p>
    <w:p>
      <w:pPr>
        <w:spacing w:line="232" w:lineRule="auto" w:before="0"/>
        <w:ind w:left="119" w:right="38" w:firstLine="0"/>
        <w:jc w:val="both"/>
        <w:rPr>
          <w:sz w:val="16"/>
        </w:rPr>
      </w:pPr>
      <w:r>
        <w:rPr>
          <w:sz w:val="16"/>
        </w:rPr>
        <w:t>Fig. 4.</w:t>
      </w:r>
      <w:r>
        <w:rPr>
          <w:spacing w:val="40"/>
          <w:sz w:val="16"/>
        </w:rPr>
        <w:t> </w:t>
      </w:r>
      <w:r>
        <w:rPr>
          <w:sz w:val="16"/>
        </w:rPr>
        <w:t>Showing the Accuracy for Dropped out instances for Indigenous</w:t>
      </w:r>
      <w:r>
        <w:rPr>
          <w:spacing w:val="40"/>
          <w:sz w:val="16"/>
        </w:rPr>
        <w:t> </w:t>
      </w:r>
      <w:r>
        <w:rPr>
          <w:spacing w:val="-2"/>
          <w:sz w:val="16"/>
        </w:rPr>
        <w:t>Students</w:t>
      </w:r>
    </w:p>
    <w:p>
      <w:pPr>
        <w:pStyle w:val="BodyText"/>
        <w:rPr>
          <w:sz w:val="18"/>
        </w:rPr>
      </w:pPr>
    </w:p>
    <w:p>
      <w:pPr>
        <w:pStyle w:val="BodyText"/>
        <w:spacing w:before="4"/>
        <w:rPr>
          <w:sz w:val="21"/>
        </w:rPr>
      </w:pPr>
    </w:p>
    <w:p>
      <w:pPr>
        <w:pStyle w:val="Heading2"/>
        <w:spacing w:before="1"/>
        <w:ind w:left="1473"/>
      </w:pPr>
      <w:r>
        <w:rPr/>
        <w:t>V</w:t>
      </w:r>
      <w:r>
        <w:rPr>
          <w:spacing w:val="48"/>
        </w:rPr>
        <w:t>  </w:t>
      </w:r>
      <w:r>
        <w:rPr>
          <w:spacing w:val="-2"/>
        </w:rPr>
        <w:t>Limitations/Challenges</w:t>
      </w:r>
    </w:p>
    <w:p>
      <w:pPr>
        <w:pStyle w:val="BodyText"/>
        <w:spacing w:before="6"/>
        <w:rPr>
          <w:b/>
          <w:sz w:val="22"/>
        </w:rPr>
      </w:pPr>
    </w:p>
    <w:p>
      <w:pPr>
        <w:pStyle w:val="BodyText"/>
        <w:spacing w:line="249" w:lineRule="auto" w:before="1"/>
        <w:ind w:left="119" w:right="38"/>
        <w:jc w:val="both"/>
      </w:pPr>
      <w:r>
        <w:rPr/>
        <w:t>While</w:t>
      </w:r>
      <w:r>
        <w:rPr>
          <w:spacing w:val="-10"/>
        </w:rPr>
        <w:t> </w:t>
      </w:r>
      <w:r>
        <w:rPr/>
        <w:t>the</w:t>
      </w:r>
      <w:r>
        <w:rPr>
          <w:spacing w:val="-10"/>
        </w:rPr>
        <w:t> </w:t>
      </w:r>
      <w:r>
        <w:rPr/>
        <w:t>proposed</w:t>
      </w:r>
      <w:r>
        <w:rPr>
          <w:spacing w:val="-10"/>
        </w:rPr>
        <w:t> </w:t>
      </w:r>
      <w:r>
        <w:rPr/>
        <w:t>approach</w:t>
      </w:r>
      <w:r>
        <w:rPr>
          <w:spacing w:val="-10"/>
        </w:rPr>
        <w:t> </w:t>
      </w:r>
      <w:r>
        <w:rPr/>
        <w:t>to</w:t>
      </w:r>
      <w:r>
        <w:rPr>
          <w:spacing w:val="-10"/>
        </w:rPr>
        <w:t> </w:t>
      </w:r>
      <w:r>
        <w:rPr/>
        <w:t>address</w:t>
      </w:r>
      <w:r>
        <w:rPr>
          <w:spacing w:val="-10"/>
        </w:rPr>
        <w:t> </w:t>
      </w:r>
      <w:r>
        <w:rPr/>
        <w:t>educational</w:t>
      </w:r>
      <w:r>
        <w:rPr>
          <w:spacing w:val="-10"/>
        </w:rPr>
        <w:t> </w:t>
      </w:r>
      <w:r>
        <w:rPr/>
        <w:t>disparities faced</w:t>
      </w:r>
      <w:r>
        <w:rPr>
          <w:spacing w:val="-4"/>
        </w:rPr>
        <w:t> </w:t>
      </w:r>
      <w:r>
        <w:rPr/>
        <w:t>by</w:t>
      </w:r>
      <w:r>
        <w:rPr>
          <w:spacing w:val="-4"/>
        </w:rPr>
        <w:t> </w:t>
      </w:r>
      <w:r>
        <w:rPr/>
        <w:t>Indigenous</w:t>
      </w:r>
      <w:r>
        <w:rPr>
          <w:spacing w:val="-4"/>
        </w:rPr>
        <w:t> </w:t>
      </w:r>
      <w:r>
        <w:rPr/>
        <w:t>students</w:t>
      </w:r>
      <w:r>
        <w:rPr>
          <w:spacing w:val="-4"/>
        </w:rPr>
        <w:t> </w:t>
      </w:r>
      <w:r>
        <w:rPr/>
        <w:t>in</w:t>
      </w:r>
      <w:r>
        <w:rPr>
          <w:spacing w:val="-4"/>
        </w:rPr>
        <w:t> </w:t>
      </w:r>
      <w:r>
        <w:rPr/>
        <w:t>Canada</w:t>
      </w:r>
      <w:r>
        <w:rPr>
          <w:spacing w:val="-4"/>
        </w:rPr>
        <w:t> </w:t>
      </w:r>
      <w:r>
        <w:rPr/>
        <w:t>through</w:t>
      </w:r>
      <w:r>
        <w:rPr>
          <w:spacing w:val="-4"/>
        </w:rPr>
        <w:t> </w:t>
      </w:r>
      <w:r>
        <w:rPr/>
        <w:t>the</w:t>
      </w:r>
      <w:r>
        <w:rPr>
          <w:spacing w:val="-4"/>
        </w:rPr>
        <w:t> </w:t>
      </w:r>
      <w:r>
        <w:rPr/>
        <w:t>utilization of a NoSQL database (MongoDB) and logistic regression model is promising, there are a few limitations that must be </w:t>
      </w:r>
      <w:r>
        <w:rPr>
          <w:spacing w:val="-2"/>
        </w:rPr>
        <w:t>considered.</w:t>
      </w:r>
    </w:p>
    <w:p>
      <w:pPr>
        <w:pStyle w:val="BodyText"/>
        <w:spacing w:line="249" w:lineRule="auto" w:before="11"/>
        <w:ind w:left="119" w:right="38" w:firstLine="199"/>
        <w:jc w:val="both"/>
      </w:pPr>
      <w:r>
        <w:rPr/>
        <w:t>Initially, our approach was highly data-driven and relied </w:t>
      </w:r>
      <w:r>
        <w:rPr/>
        <w:t>on the quantity and availability of data. The indigenous commu- nities we are working on along with their historical factors, privacy concerns, and limited data collection impose chal- lenges</w:t>
      </w:r>
      <w:r>
        <w:rPr>
          <w:spacing w:val="-13"/>
        </w:rPr>
        <w:t> </w:t>
      </w:r>
      <w:r>
        <w:rPr/>
        <w:t>in</w:t>
      </w:r>
      <w:r>
        <w:rPr>
          <w:spacing w:val="-12"/>
        </w:rPr>
        <w:t> </w:t>
      </w:r>
      <w:r>
        <w:rPr/>
        <w:t>obtaining</w:t>
      </w:r>
      <w:r>
        <w:rPr>
          <w:spacing w:val="-13"/>
        </w:rPr>
        <w:t> </w:t>
      </w:r>
      <w:r>
        <w:rPr/>
        <w:t>correct</w:t>
      </w:r>
      <w:r>
        <w:rPr>
          <w:spacing w:val="-12"/>
        </w:rPr>
        <w:t> </w:t>
      </w:r>
      <w:r>
        <w:rPr/>
        <w:t>and</w:t>
      </w:r>
      <w:r>
        <w:rPr>
          <w:spacing w:val="-13"/>
        </w:rPr>
        <w:t> </w:t>
      </w:r>
      <w:r>
        <w:rPr/>
        <w:t>descriptive</w:t>
      </w:r>
      <w:r>
        <w:rPr>
          <w:spacing w:val="-12"/>
        </w:rPr>
        <w:t> </w:t>
      </w:r>
      <w:r>
        <w:rPr/>
        <w:t>data.</w:t>
      </w:r>
      <w:r>
        <w:rPr>
          <w:spacing w:val="-13"/>
        </w:rPr>
        <w:t> </w:t>
      </w:r>
      <w:r>
        <w:rPr/>
        <w:t>Missing</w:t>
      </w:r>
      <w:r>
        <w:rPr>
          <w:spacing w:val="-12"/>
        </w:rPr>
        <w:t> </w:t>
      </w:r>
      <w:r>
        <w:rPr/>
        <w:t>values in</w:t>
      </w:r>
      <w:r>
        <w:rPr>
          <w:spacing w:val="40"/>
        </w:rPr>
        <w:t> </w:t>
      </w:r>
      <w:r>
        <w:rPr/>
        <w:t>features</w:t>
      </w:r>
      <w:r>
        <w:rPr>
          <w:spacing w:val="40"/>
        </w:rPr>
        <w:t> </w:t>
      </w:r>
      <w:r>
        <w:rPr/>
        <w:t>or</w:t>
      </w:r>
      <w:r>
        <w:rPr>
          <w:spacing w:val="40"/>
        </w:rPr>
        <w:t> </w:t>
      </w:r>
      <w:r>
        <w:rPr/>
        <w:t>target</w:t>
      </w:r>
      <w:r>
        <w:rPr>
          <w:spacing w:val="40"/>
        </w:rPr>
        <w:t> </w:t>
      </w:r>
      <w:r>
        <w:rPr/>
        <w:t>variables</w:t>
      </w:r>
      <w:r>
        <w:rPr>
          <w:spacing w:val="40"/>
        </w:rPr>
        <w:t> </w:t>
      </w:r>
      <w:r>
        <w:rPr/>
        <w:t>can</w:t>
      </w:r>
      <w:r>
        <w:rPr>
          <w:spacing w:val="40"/>
        </w:rPr>
        <w:t> </w:t>
      </w:r>
      <w:r>
        <w:rPr/>
        <w:t>lead</w:t>
      </w:r>
      <w:r>
        <w:rPr>
          <w:spacing w:val="40"/>
        </w:rPr>
        <w:t> </w:t>
      </w:r>
      <w:r>
        <w:rPr/>
        <w:t>to</w:t>
      </w:r>
      <w:r>
        <w:rPr>
          <w:spacing w:val="40"/>
        </w:rPr>
        <w:t> </w:t>
      </w:r>
      <w:r>
        <w:rPr/>
        <w:t>biased</w:t>
      </w:r>
      <w:r>
        <w:rPr>
          <w:spacing w:val="40"/>
        </w:rPr>
        <w:t> </w:t>
      </w:r>
      <w:r>
        <w:rPr/>
        <w:t>estimates and inaccurate predictions, even with imputation techniques, which may introduce biases of their own. Additionally, biased data with over/underrepresented groups can result in unfair and discriminatory predictions, requiring proactive measures to address data bias. Outliers, as extreme values, can exert undue influence on model parameters and should be properly detected and handled for improved accuracy. Moreover, sam- pling bias arising from non-random or unrepresentative data collection can hinder model generalization to new data. Data heterogeneity stemming from diverse sources may necessitate harmonization efforts to ensure meaningful analysis.</w:t>
      </w:r>
    </w:p>
    <w:p>
      <w:pPr>
        <w:pStyle w:val="BodyText"/>
        <w:spacing w:line="249" w:lineRule="auto" w:before="10"/>
        <w:ind w:left="119" w:right="38" w:firstLine="199"/>
        <w:jc w:val="both"/>
      </w:pPr>
      <w:r>
        <w:rPr/>
        <w:t>Canada’s Indigenous communities encompass a </w:t>
      </w:r>
      <w:r>
        <w:rPr/>
        <w:t>rich tapestry of diversity, comprising over 600 recognized First Nations, Me´tis, and Inuit communities, each with distinct cultural</w:t>
      </w:r>
      <w:r>
        <w:rPr>
          <w:spacing w:val="-13"/>
        </w:rPr>
        <w:t> </w:t>
      </w:r>
      <w:r>
        <w:rPr/>
        <w:t>and</w:t>
      </w:r>
      <w:r>
        <w:rPr>
          <w:spacing w:val="-12"/>
        </w:rPr>
        <w:t> </w:t>
      </w:r>
      <w:r>
        <w:rPr/>
        <w:t>socio-economic</w:t>
      </w:r>
      <w:r>
        <w:rPr>
          <w:spacing w:val="-13"/>
        </w:rPr>
        <w:t> </w:t>
      </w:r>
      <w:r>
        <w:rPr/>
        <w:t>backgrounds.</w:t>
      </w:r>
      <w:r>
        <w:rPr>
          <w:spacing w:val="-12"/>
        </w:rPr>
        <w:t> </w:t>
      </w:r>
      <w:r>
        <w:rPr/>
        <w:t>Acknowledging</w:t>
      </w:r>
      <w:r>
        <w:rPr>
          <w:spacing w:val="-13"/>
        </w:rPr>
        <w:t> </w:t>
      </w:r>
      <w:r>
        <w:rPr/>
        <w:t>and comprehending these complexities are essential in address-</w:t>
      </w:r>
      <w:r>
        <w:rPr>
          <w:spacing w:val="40"/>
        </w:rPr>
        <w:t> </w:t>
      </w:r>
      <w:r>
        <w:rPr/>
        <w:t>ing</w:t>
      </w:r>
      <w:r>
        <w:rPr>
          <w:spacing w:val="25"/>
        </w:rPr>
        <w:t> </w:t>
      </w:r>
      <w:r>
        <w:rPr/>
        <w:t>the</w:t>
      </w:r>
      <w:r>
        <w:rPr>
          <w:spacing w:val="25"/>
        </w:rPr>
        <w:t> </w:t>
      </w:r>
      <w:r>
        <w:rPr/>
        <w:t>educational</w:t>
      </w:r>
      <w:r>
        <w:rPr>
          <w:spacing w:val="26"/>
        </w:rPr>
        <w:t> </w:t>
      </w:r>
      <w:r>
        <w:rPr/>
        <w:t>disparities</w:t>
      </w:r>
      <w:r>
        <w:rPr>
          <w:spacing w:val="25"/>
        </w:rPr>
        <w:t> </w:t>
      </w:r>
      <w:r>
        <w:rPr/>
        <w:t>faced</w:t>
      </w:r>
      <w:r>
        <w:rPr>
          <w:spacing w:val="25"/>
        </w:rPr>
        <w:t> </w:t>
      </w:r>
      <w:r>
        <w:rPr/>
        <w:t>by</w:t>
      </w:r>
      <w:r>
        <w:rPr>
          <w:spacing w:val="26"/>
        </w:rPr>
        <w:t> </w:t>
      </w:r>
      <w:r>
        <w:rPr/>
        <w:t>Indigenous</w:t>
      </w:r>
      <w:r>
        <w:rPr>
          <w:spacing w:val="25"/>
        </w:rPr>
        <w:t> </w:t>
      </w:r>
      <w:r>
        <w:rPr>
          <w:spacing w:val="-2"/>
        </w:rPr>
        <w:t>students.</w:t>
      </w:r>
    </w:p>
    <w:p>
      <w:pPr>
        <w:pStyle w:val="BodyText"/>
        <w:spacing w:line="249" w:lineRule="auto" w:before="95"/>
        <w:ind w:left="119" w:right="117"/>
        <w:jc w:val="both"/>
      </w:pPr>
      <w:r>
        <w:rPr/>
        <w:br w:type="column"/>
      </w:r>
      <w:r>
        <w:rPr/>
        <w:t>Cultural diversity plays a pivotal role as communities </w:t>
      </w:r>
      <w:r>
        <w:rPr/>
        <w:t>may prioritize traditional knowledge and language preservation, while others seek to integrate modern education with their heritage.</w:t>
      </w:r>
      <w:r>
        <w:rPr>
          <w:spacing w:val="-8"/>
        </w:rPr>
        <w:t> </w:t>
      </w:r>
      <w:r>
        <w:rPr/>
        <w:t>Socioeconomic</w:t>
      </w:r>
      <w:r>
        <w:rPr>
          <w:spacing w:val="-8"/>
        </w:rPr>
        <w:t> </w:t>
      </w:r>
      <w:r>
        <w:rPr/>
        <w:t>factors</w:t>
      </w:r>
      <w:r>
        <w:rPr>
          <w:spacing w:val="-8"/>
        </w:rPr>
        <w:t> </w:t>
      </w:r>
      <w:r>
        <w:rPr/>
        <w:t>add</w:t>
      </w:r>
      <w:r>
        <w:rPr>
          <w:spacing w:val="-8"/>
        </w:rPr>
        <w:t> </w:t>
      </w:r>
      <w:r>
        <w:rPr/>
        <w:t>another</w:t>
      </w:r>
      <w:r>
        <w:rPr>
          <w:spacing w:val="-8"/>
        </w:rPr>
        <w:t> </w:t>
      </w:r>
      <w:r>
        <w:rPr/>
        <w:t>layer</w:t>
      </w:r>
      <w:r>
        <w:rPr>
          <w:spacing w:val="-8"/>
        </w:rPr>
        <w:t> </w:t>
      </w:r>
      <w:r>
        <w:rPr/>
        <w:t>of</w:t>
      </w:r>
      <w:r>
        <w:rPr>
          <w:spacing w:val="-8"/>
        </w:rPr>
        <w:t> </w:t>
      </w:r>
      <w:r>
        <w:rPr/>
        <w:t>variation, with economic realities varying between remote communi- ties, where opportunities may be limited, and urban popu- lations facing unique challenges that influence educational access and outcomes. Historical traumas, like colonization, continue to impact educational engagement and demonstrate resilience in preserving their cultures. Language and identity are</w:t>
      </w:r>
      <w:r>
        <w:rPr>
          <w:spacing w:val="-6"/>
        </w:rPr>
        <w:t> </w:t>
      </w:r>
      <w:r>
        <w:rPr/>
        <w:t>intertwined</w:t>
      </w:r>
      <w:r>
        <w:rPr>
          <w:spacing w:val="-6"/>
        </w:rPr>
        <w:t> </w:t>
      </w:r>
      <w:r>
        <w:rPr/>
        <w:t>and</w:t>
      </w:r>
      <w:r>
        <w:rPr>
          <w:spacing w:val="-6"/>
        </w:rPr>
        <w:t> </w:t>
      </w:r>
      <w:r>
        <w:rPr/>
        <w:t>directly</w:t>
      </w:r>
      <w:r>
        <w:rPr>
          <w:spacing w:val="-6"/>
        </w:rPr>
        <w:t> </w:t>
      </w:r>
      <w:r>
        <w:rPr/>
        <w:t>influence</w:t>
      </w:r>
      <w:r>
        <w:rPr>
          <w:spacing w:val="-6"/>
        </w:rPr>
        <w:t> </w:t>
      </w:r>
      <w:r>
        <w:rPr/>
        <w:t>educational</w:t>
      </w:r>
      <w:r>
        <w:rPr>
          <w:spacing w:val="-6"/>
        </w:rPr>
        <w:t> </w:t>
      </w:r>
      <w:r>
        <w:rPr/>
        <w:t>experiences. Moreover, access to educational resources differs across com- munities. Disparities also diverge between remote and urban Indigenous communities, driven by geographic barriers and infrastructure challenges.</w:t>
      </w:r>
    </w:p>
    <w:p>
      <w:pPr>
        <w:pStyle w:val="BodyText"/>
        <w:spacing w:line="249" w:lineRule="auto"/>
        <w:ind w:left="119" w:right="117" w:firstLine="199"/>
        <w:jc w:val="both"/>
      </w:pPr>
      <w:r>
        <w:rPr/>
        <w:t>Addressing resource constraints requires strategies and </w:t>
      </w:r>
      <w:r>
        <w:rPr/>
        <w:t>col- laborative efforts. Limited funding poses challenges for edu- cational initiatives, data management systems, and advanced analytics,</w:t>
      </w:r>
      <w:r>
        <w:rPr>
          <w:spacing w:val="-4"/>
        </w:rPr>
        <w:t> </w:t>
      </w:r>
      <w:r>
        <w:rPr/>
        <w:t>alongside</w:t>
      </w:r>
      <w:r>
        <w:rPr>
          <w:spacing w:val="-4"/>
        </w:rPr>
        <w:t> </w:t>
      </w:r>
      <w:r>
        <w:rPr/>
        <w:t>the</w:t>
      </w:r>
      <w:r>
        <w:rPr>
          <w:spacing w:val="-4"/>
        </w:rPr>
        <w:t> </w:t>
      </w:r>
      <w:r>
        <w:rPr/>
        <w:t>high</w:t>
      </w:r>
      <w:r>
        <w:rPr>
          <w:spacing w:val="-4"/>
        </w:rPr>
        <w:t> </w:t>
      </w:r>
      <w:r>
        <w:rPr/>
        <w:t>costs</w:t>
      </w:r>
      <w:r>
        <w:rPr>
          <w:spacing w:val="-4"/>
        </w:rPr>
        <w:t> </w:t>
      </w:r>
      <w:r>
        <w:rPr/>
        <w:t>of</w:t>
      </w:r>
      <w:r>
        <w:rPr>
          <w:spacing w:val="-4"/>
        </w:rPr>
        <w:t> </w:t>
      </w:r>
      <w:r>
        <w:rPr/>
        <w:t>technology</w:t>
      </w:r>
      <w:r>
        <w:rPr>
          <w:spacing w:val="-4"/>
        </w:rPr>
        <w:t> </w:t>
      </w:r>
      <w:r>
        <w:rPr/>
        <w:t>infrastructure and skilled personnel. Moreover, technical constraints like the lack</w:t>
      </w:r>
      <w:r>
        <w:rPr>
          <w:spacing w:val="-12"/>
        </w:rPr>
        <w:t> </w:t>
      </w:r>
      <w:r>
        <w:rPr/>
        <w:t>of</w:t>
      </w:r>
      <w:r>
        <w:rPr>
          <w:spacing w:val="-12"/>
        </w:rPr>
        <w:t> </w:t>
      </w:r>
      <w:r>
        <w:rPr/>
        <w:t>specialized</w:t>
      </w:r>
      <w:r>
        <w:rPr>
          <w:spacing w:val="-12"/>
        </w:rPr>
        <w:t> </w:t>
      </w:r>
      <w:r>
        <w:rPr/>
        <w:t>expertise,</w:t>
      </w:r>
      <w:r>
        <w:rPr>
          <w:spacing w:val="-12"/>
        </w:rPr>
        <w:t> </w:t>
      </w:r>
      <w:r>
        <w:rPr/>
        <w:t>unreliable</w:t>
      </w:r>
      <w:r>
        <w:rPr>
          <w:spacing w:val="-12"/>
        </w:rPr>
        <w:t> </w:t>
      </w:r>
      <w:r>
        <w:rPr/>
        <w:t>internet</w:t>
      </w:r>
      <w:r>
        <w:rPr>
          <w:spacing w:val="-12"/>
        </w:rPr>
        <w:t> </w:t>
      </w:r>
      <w:r>
        <w:rPr/>
        <w:t>connectivity</w:t>
      </w:r>
      <w:r>
        <w:rPr>
          <w:spacing w:val="-12"/>
        </w:rPr>
        <w:t> </w:t>
      </w:r>
      <w:r>
        <w:rPr/>
        <w:t>in remote communities, and resistance to technological changes add complexity.</w:t>
      </w:r>
    </w:p>
    <w:p>
      <w:pPr>
        <w:pStyle w:val="BodyText"/>
        <w:spacing w:line="249" w:lineRule="auto"/>
        <w:ind w:left="119" w:right="117" w:firstLine="199"/>
        <w:jc w:val="both"/>
      </w:pPr>
      <w:r>
        <w:rPr/>
        <w:t>In addition, our model, logistic regression, may </w:t>
      </w:r>
      <w:r>
        <w:rPr/>
        <w:t>provide insights</w:t>
      </w:r>
      <w:r>
        <w:rPr>
          <w:spacing w:val="40"/>
        </w:rPr>
        <w:t> </w:t>
      </w:r>
      <w:r>
        <w:rPr/>
        <w:t>into</w:t>
      </w:r>
      <w:r>
        <w:rPr>
          <w:spacing w:val="40"/>
        </w:rPr>
        <w:t> </w:t>
      </w:r>
      <w:r>
        <w:rPr/>
        <w:t>factors</w:t>
      </w:r>
      <w:r>
        <w:rPr>
          <w:spacing w:val="40"/>
        </w:rPr>
        <w:t> </w:t>
      </w:r>
      <w:r>
        <w:rPr/>
        <w:t>contributing</w:t>
      </w:r>
      <w:r>
        <w:rPr>
          <w:spacing w:val="40"/>
        </w:rPr>
        <w:t> </w:t>
      </w:r>
      <w:r>
        <w:rPr/>
        <w:t>to</w:t>
      </w:r>
      <w:r>
        <w:rPr>
          <w:spacing w:val="40"/>
        </w:rPr>
        <w:t> </w:t>
      </w:r>
      <w:r>
        <w:rPr/>
        <w:t>dropout</w:t>
      </w:r>
      <w:r>
        <w:rPr>
          <w:spacing w:val="40"/>
        </w:rPr>
        <w:t> </w:t>
      </w:r>
      <w:r>
        <w:rPr/>
        <w:t>rates,</w:t>
      </w:r>
      <w:r>
        <w:rPr>
          <w:spacing w:val="40"/>
        </w:rPr>
        <w:t> </w:t>
      </w:r>
      <w:r>
        <w:rPr/>
        <w:t>but</w:t>
      </w:r>
      <w:r>
        <w:rPr>
          <w:spacing w:val="40"/>
        </w:rPr>
        <w:t> </w:t>
      </w:r>
      <w:r>
        <w:rPr/>
        <w:t>it might not capture all the complexities of the educational disparities faced by Indigenous students. The model assumes linear relationships, but educational disparities may involve non-linear, interactive, or complex patterns that it may not capture effectively. One major drawback is its limited ability to capture nonlinear decision boundaries, which may not adequately represent situations influenced by multiple factors. Additionally, it might overlook important feature interactions, like cultural identity or community involvement, leading to oversimplified predictions. Handling high-dimensional data can be challenging due to issues like multicollinearity and overfitting. Its reliance on numeric features also makes it difficult to handle non-numeric data, such as categorical or textual</w:t>
      </w:r>
      <w:r>
        <w:rPr>
          <w:spacing w:val="-3"/>
        </w:rPr>
        <w:t> </w:t>
      </w:r>
      <w:r>
        <w:rPr/>
        <w:t>variables,</w:t>
      </w:r>
      <w:r>
        <w:rPr>
          <w:spacing w:val="-3"/>
        </w:rPr>
        <w:t> </w:t>
      </w:r>
      <w:r>
        <w:rPr/>
        <w:t>without</w:t>
      </w:r>
      <w:r>
        <w:rPr>
          <w:spacing w:val="-3"/>
        </w:rPr>
        <w:t> </w:t>
      </w:r>
      <w:r>
        <w:rPr/>
        <w:t>increasing</w:t>
      </w:r>
      <w:r>
        <w:rPr>
          <w:spacing w:val="-3"/>
        </w:rPr>
        <w:t> </w:t>
      </w:r>
      <w:r>
        <w:rPr/>
        <w:t>model</w:t>
      </w:r>
      <w:r>
        <w:rPr>
          <w:spacing w:val="-3"/>
        </w:rPr>
        <w:t> </w:t>
      </w:r>
      <w:r>
        <w:rPr/>
        <w:t>complexity.</w:t>
      </w:r>
      <w:r>
        <w:rPr>
          <w:spacing w:val="-3"/>
        </w:rPr>
        <w:t> </w:t>
      </w:r>
      <w:r>
        <w:rPr/>
        <w:t>More- over,</w:t>
      </w:r>
      <w:r>
        <w:rPr>
          <w:spacing w:val="-13"/>
        </w:rPr>
        <w:t> </w:t>
      </w:r>
      <w:r>
        <w:rPr/>
        <w:t>there</w:t>
      </w:r>
      <w:r>
        <w:rPr>
          <w:spacing w:val="-12"/>
        </w:rPr>
        <w:t> </w:t>
      </w:r>
      <w:r>
        <w:rPr/>
        <w:t>exists</w:t>
      </w:r>
      <w:r>
        <w:rPr>
          <w:spacing w:val="-13"/>
        </w:rPr>
        <w:t> </w:t>
      </w:r>
      <w:r>
        <w:rPr/>
        <w:t>a</w:t>
      </w:r>
      <w:r>
        <w:rPr>
          <w:spacing w:val="-12"/>
        </w:rPr>
        <w:t> </w:t>
      </w:r>
      <w:r>
        <w:rPr/>
        <w:t>trade-off</w:t>
      </w:r>
      <w:r>
        <w:rPr>
          <w:spacing w:val="-13"/>
        </w:rPr>
        <w:t> </w:t>
      </w:r>
      <w:r>
        <w:rPr/>
        <w:t>between</w:t>
      </w:r>
      <w:r>
        <w:rPr>
          <w:spacing w:val="-12"/>
        </w:rPr>
        <w:t> </w:t>
      </w:r>
      <w:r>
        <w:rPr/>
        <w:t>model</w:t>
      </w:r>
      <w:r>
        <w:rPr>
          <w:spacing w:val="-13"/>
        </w:rPr>
        <w:t> </w:t>
      </w:r>
      <w:r>
        <w:rPr/>
        <w:t>interpretability</w:t>
      </w:r>
      <w:r>
        <w:rPr>
          <w:spacing w:val="-12"/>
        </w:rPr>
        <w:t> </w:t>
      </w:r>
      <w:r>
        <w:rPr/>
        <w:t>and predictive</w:t>
      </w:r>
      <w:r>
        <w:rPr>
          <w:spacing w:val="-13"/>
        </w:rPr>
        <w:t> </w:t>
      </w:r>
      <w:r>
        <w:rPr/>
        <w:t>accuracy,</w:t>
      </w:r>
      <w:r>
        <w:rPr>
          <w:spacing w:val="-12"/>
        </w:rPr>
        <w:t> </w:t>
      </w:r>
      <w:r>
        <w:rPr/>
        <w:t>with</w:t>
      </w:r>
      <w:r>
        <w:rPr>
          <w:spacing w:val="-13"/>
        </w:rPr>
        <w:t> </w:t>
      </w:r>
      <w:r>
        <w:rPr/>
        <w:t>logistic</w:t>
      </w:r>
      <w:r>
        <w:rPr>
          <w:spacing w:val="-12"/>
        </w:rPr>
        <w:t> </w:t>
      </w:r>
      <w:r>
        <w:rPr/>
        <w:t>regression</w:t>
      </w:r>
      <w:r>
        <w:rPr>
          <w:spacing w:val="-13"/>
        </w:rPr>
        <w:t> </w:t>
      </w:r>
      <w:r>
        <w:rPr/>
        <w:t>being</w:t>
      </w:r>
      <w:r>
        <w:rPr>
          <w:spacing w:val="-12"/>
        </w:rPr>
        <w:t> </w:t>
      </w:r>
      <w:r>
        <w:rPr/>
        <w:t>interpretable but</w:t>
      </w:r>
      <w:r>
        <w:rPr>
          <w:spacing w:val="-8"/>
        </w:rPr>
        <w:t> </w:t>
      </w:r>
      <w:r>
        <w:rPr/>
        <w:t>potentially</w:t>
      </w:r>
      <w:r>
        <w:rPr>
          <w:spacing w:val="-8"/>
        </w:rPr>
        <w:t> </w:t>
      </w:r>
      <w:r>
        <w:rPr/>
        <w:t>sacrificing</w:t>
      </w:r>
      <w:r>
        <w:rPr>
          <w:spacing w:val="-8"/>
        </w:rPr>
        <w:t> </w:t>
      </w:r>
      <w:r>
        <w:rPr/>
        <w:t>performance</w:t>
      </w:r>
      <w:r>
        <w:rPr>
          <w:spacing w:val="-8"/>
        </w:rPr>
        <w:t> </w:t>
      </w:r>
      <w:r>
        <w:rPr/>
        <w:t>in</w:t>
      </w:r>
      <w:r>
        <w:rPr>
          <w:spacing w:val="-8"/>
        </w:rPr>
        <w:t> </w:t>
      </w:r>
      <w:r>
        <w:rPr/>
        <w:t>complex</w:t>
      </w:r>
      <w:r>
        <w:rPr>
          <w:spacing w:val="-8"/>
        </w:rPr>
        <w:t> </w:t>
      </w:r>
      <w:r>
        <w:rPr/>
        <w:t>educational scenarios [20].</w:t>
      </w:r>
    </w:p>
    <w:p>
      <w:pPr>
        <w:pStyle w:val="BodyText"/>
        <w:spacing w:line="249" w:lineRule="auto"/>
        <w:ind w:left="119" w:right="117" w:firstLine="199"/>
        <w:jc w:val="both"/>
      </w:pPr>
      <w:r>
        <w:rPr/>
        <w:t>In addressing educational disparities, incorporating </w:t>
      </w:r>
      <w:r>
        <w:rPr/>
        <w:t>other machine learning models such as SVM, decision trees, clus- tering, and statistical techniques like correlation analysis and multiple regression analysis can offer a more comprehensive understanding of the complexities involved and enhance pre- dictive accuracy based on dataset characteristics and research goals. In conducting research in Indigenous education, up- holding ethical principles is paramount. This includes ob- taining informed consent and safeguarding sensitive data to protect confidentiality, while also respecting Indigenous val- ues and involving communities in decision-making processes. Researchers must be cautious not to perpetuate stereotypes or stigmatize</w:t>
      </w:r>
      <w:r>
        <w:rPr>
          <w:spacing w:val="-11"/>
        </w:rPr>
        <w:t> </w:t>
      </w:r>
      <w:r>
        <w:rPr/>
        <w:t>communities</w:t>
      </w:r>
      <w:r>
        <w:rPr>
          <w:spacing w:val="-10"/>
        </w:rPr>
        <w:t> </w:t>
      </w:r>
      <w:r>
        <w:rPr/>
        <w:t>and</w:t>
      </w:r>
      <w:r>
        <w:rPr>
          <w:spacing w:val="-11"/>
        </w:rPr>
        <w:t> </w:t>
      </w:r>
      <w:r>
        <w:rPr/>
        <w:t>demonstrate</w:t>
      </w:r>
      <w:r>
        <w:rPr>
          <w:spacing w:val="-10"/>
        </w:rPr>
        <w:t> </w:t>
      </w:r>
      <w:r>
        <w:rPr/>
        <w:t>cultural</w:t>
      </w:r>
      <w:r>
        <w:rPr>
          <w:spacing w:val="-11"/>
        </w:rPr>
        <w:t> </w:t>
      </w:r>
      <w:r>
        <w:rPr/>
        <w:t>sensitivity</w:t>
      </w:r>
      <w:r>
        <w:rPr>
          <w:spacing w:val="-10"/>
        </w:rPr>
        <w:t> </w:t>
      </w:r>
      <w:r>
        <w:rPr>
          <w:spacing w:val="-5"/>
        </w:rPr>
        <w:t>by</w:t>
      </w:r>
    </w:p>
    <w:p>
      <w:pPr>
        <w:spacing w:after="0" w:line="249" w:lineRule="auto"/>
        <w:jc w:val="both"/>
        <w:sectPr>
          <w:pgSz w:w="12240" w:h="15840"/>
          <w:pgMar w:header="313" w:footer="687" w:top="880" w:bottom="880" w:left="860" w:right="860"/>
          <w:cols w:num="2" w:equalWidth="0">
            <w:col w:w="5181" w:space="79"/>
            <w:col w:w="5260"/>
          </w:cols>
        </w:sectPr>
      </w:pPr>
    </w:p>
    <w:p>
      <w:pPr>
        <w:pStyle w:val="BodyText"/>
        <w:spacing w:line="249" w:lineRule="auto" w:before="95"/>
        <w:ind w:left="119" w:right="38"/>
        <w:jc w:val="both"/>
      </w:pPr>
      <w:r>
        <w:rPr/>
        <w:t>acknowledging</w:t>
      </w:r>
      <w:r>
        <w:rPr>
          <w:spacing w:val="-1"/>
        </w:rPr>
        <w:t> </w:t>
      </w:r>
      <w:r>
        <w:rPr/>
        <w:t>traditions</w:t>
      </w:r>
      <w:r>
        <w:rPr>
          <w:spacing w:val="-1"/>
        </w:rPr>
        <w:t> </w:t>
      </w:r>
      <w:r>
        <w:rPr/>
        <w:t>and</w:t>
      </w:r>
      <w:r>
        <w:rPr>
          <w:spacing w:val="-1"/>
        </w:rPr>
        <w:t> </w:t>
      </w:r>
      <w:r>
        <w:rPr/>
        <w:t>historical</w:t>
      </w:r>
      <w:r>
        <w:rPr>
          <w:spacing w:val="-1"/>
        </w:rPr>
        <w:t> </w:t>
      </w:r>
      <w:r>
        <w:rPr/>
        <w:t>context.</w:t>
      </w:r>
      <w:r>
        <w:rPr>
          <w:spacing w:val="-1"/>
        </w:rPr>
        <w:t> </w:t>
      </w:r>
      <w:r>
        <w:rPr/>
        <w:t>Transparency and accountability are essential, in documenting methodology and</w:t>
      </w:r>
      <w:r>
        <w:rPr>
          <w:spacing w:val="40"/>
        </w:rPr>
        <w:t> </w:t>
      </w:r>
      <w:r>
        <w:rPr/>
        <w:t>sharing</w:t>
      </w:r>
      <w:r>
        <w:rPr>
          <w:spacing w:val="40"/>
        </w:rPr>
        <w:t> </w:t>
      </w:r>
      <w:r>
        <w:rPr/>
        <w:t>findings</w:t>
      </w:r>
      <w:r>
        <w:rPr>
          <w:spacing w:val="40"/>
        </w:rPr>
        <w:t> </w:t>
      </w:r>
      <w:r>
        <w:rPr/>
        <w:t>with</w:t>
      </w:r>
      <w:r>
        <w:rPr>
          <w:spacing w:val="40"/>
        </w:rPr>
        <w:t> </w:t>
      </w:r>
      <w:r>
        <w:rPr/>
        <w:t>communities.</w:t>
      </w:r>
      <w:r>
        <w:rPr>
          <w:spacing w:val="40"/>
        </w:rPr>
        <w:t> </w:t>
      </w:r>
      <w:r>
        <w:rPr/>
        <w:t>The</w:t>
      </w:r>
      <w:r>
        <w:rPr>
          <w:spacing w:val="40"/>
        </w:rPr>
        <w:t> </w:t>
      </w:r>
      <w:r>
        <w:rPr/>
        <w:t>focus</w:t>
      </w:r>
      <w:r>
        <w:rPr>
          <w:spacing w:val="40"/>
        </w:rPr>
        <w:t> </w:t>
      </w:r>
      <w:r>
        <w:rPr/>
        <w:t>should be on benefiting Indigenous communities, aligning research outcomes with their goals, and ensuring the long-term sus- tainability</w:t>
      </w:r>
      <w:r>
        <w:rPr>
          <w:spacing w:val="-12"/>
        </w:rPr>
        <w:t> </w:t>
      </w:r>
      <w:r>
        <w:rPr/>
        <w:t>of</w:t>
      </w:r>
      <w:r>
        <w:rPr>
          <w:spacing w:val="-12"/>
        </w:rPr>
        <w:t> </w:t>
      </w:r>
      <w:r>
        <w:rPr/>
        <w:t>data</w:t>
      </w:r>
      <w:r>
        <w:rPr>
          <w:spacing w:val="-12"/>
        </w:rPr>
        <w:t> </w:t>
      </w:r>
      <w:r>
        <w:rPr/>
        <w:t>systems.</w:t>
      </w:r>
      <w:r>
        <w:rPr>
          <w:spacing w:val="-12"/>
        </w:rPr>
        <w:t> </w:t>
      </w:r>
      <w:r>
        <w:rPr/>
        <w:t>Empowering</w:t>
      </w:r>
      <w:r>
        <w:rPr>
          <w:spacing w:val="-12"/>
        </w:rPr>
        <w:t> </w:t>
      </w:r>
      <w:r>
        <w:rPr/>
        <w:t>Indigenous</w:t>
      </w:r>
      <w:r>
        <w:rPr>
          <w:spacing w:val="-12"/>
        </w:rPr>
        <w:t> </w:t>
      </w:r>
      <w:r>
        <w:rPr/>
        <w:t>voices</w:t>
      </w:r>
      <w:r>
        <w:rPr>
          <w:spacing w:val="-12"/>
        </w:rPr>
        <w:t> </w:t>
      </w:r>
      <w:r>
        <w:rPr/>
        <w:t>and addressing</w:t>
      </w:r>
      <w:r>
        <w:rPr>
          <w:spacing w:val="-6"/>
        </w:rPr>
        <w:t> </w:t>
      </w:r>
      <w:r>
        <w:rPr/>
        <w:t>power</w:t>
      </w:r>
      <w:r>
        <w:rPr>
          <w:spacing w:val="-6"/>
        </w:rPr>
        <w:t> </w:t>
      </w:r>
      <w:r>
        <w:rPr/>
        <w:t>imbalances</w:t>
      </w:r>
      <w:r>
        <w:rPr>
          <w:spacing w:val="-7"/>
        </w:rPr>
        <w:t> </w:t>
      </w:r>
      <w:r>
        <w:rPr/>
        <w:t>in</w:t>
      </w:r>
      <w:r>
        <w:rPr>
          <w:spacing w:val="-6"/>
        </w:rPr>
        <w:t> </w:t>
      </w:r>
      <w:r>
        <w:rPr/>
        <w:t>research</w:t>
      </w:r>
      <w:r>
        <w:rPr>
          <w:spacing w:val="-6"/>
        </w:rPr>
        <w:t> </w:t>
      </w:r>
      <w:r>
        <w:rPr/>
        <w:t>is</w:t>
      </w:r>
      <w:r>
        <w:rPr>
          <w:spacing w:val="-7"/>
        </w:rPr>
        <w:t> </w:t>
      </w:r>
      <w:r>
        <w:rPr/>
        <w:t>vital</w:t>
      </w:r>
      <w:r>
        <w:rPr>
          <w:spacing w:val="-6"/>
        </w:rPr>
        <w:t> </w:t>
      </w:r>
      <w:r>
        <w:rPr/>
        <w:t>for</w:t>
      </w:r>
      <w:r>
        <w:rPr>
          <w:spacing w:val="-6"/>
        </w:rPr>
        <w:t> </w:t>
      </w:r>
      <w:r>
        <w:rPr/>
        <w:t>promoting inclusivity</w:t>
      </w:r>
      <w:r>
        <w:rPr>
          <w:spacing w:val="-13"/>
        </w:rPr>
        <w:t> </w:t>
      </w:r>
      <w:r>
        <w:rPr/>
        <w:t>and</w:t>
      </w:r>
      <w:r>
        <w:rPr>
          <w:spacing w:val="-12"/>
        </w:rPr>
        <w:t> </w:t>
      </w:r>
      <w:r>
        <w:rPr/>
        <w:t>driving</w:t>
      </w:r>
      <w:r>
        <w:rPr>
          <w:spacing w:val="-13"/>
        </w:rPr>
        <w:t> </w:t>
      </w:r>
      <w:r>
        <w:rPr/>
        <w:t>positive</w:t>
      </w:r>
      <w:r>
        <w:rPr>
          <w:spacing w:val="-12"/>
        </w:rPr>
        <w:t> </w:t>
      </w:r>
      <w:r>
        <w:rPr/>
        <w:t>change</w:t>
      </w:r>
      <w:r>
        <w:rPr>
          <w:spacing w:val="-13"/>
        </w:rPr>
        <w:t> </w:t>
      </w:r>
      <w:r>
        <w:rPr/>
        <w:t>in</w:t>
      </w:r>
      <w:r>
        <w:rPr>
          <w:spacing w:val="-12"/>
        </w:rPr>
        <w:t> </w:t>
      </w:r>
      <w:r>
        <w:rPr/>
        <w:t>Indigenous</w:t>
      </w:r>
      <w:r>
        <w:rPr>
          <w:spacing w:val="-13"/>
        </w:rPr>
        <w:t> </w:t>
      </w:r>
      <w:r>
        <w:rPr/>
        <w:t>education </w:t>
      </w:r>
      <w:r>
        <w:rPr>
          <w:spacing w:val="-2"/>
        </w:rPr>
        <w:t>[21].</w:t>
      </w:r>
    </w:p>
    <w:p>
      <w:pPr>
        <w:pStyle w:val="BodyText"/>
        <w:spacing w:before="8"/>
      </w:pPr>
    </w:p>
    <w:p>
      <w:pPr>
        <w:pStyle w:val="Heading2"/>
        <w:spacing w:before="1"/>
        <w:ind w:left="1137"/>
      </w:pPr>
      <w:r>
        <w:rPr/>
        <w:t>VI</w:t>
      </w:r>
      <w:r>
        <w:rPr>
          <w:spacing w:val="43"/>
        </w:rPr>
        <w:t>  </w:t>
      </w:r>
      <w:r>
        <w:rPr/>
        <w:t>Conclusion</w:t>
      </w:r>
      <w:r>
        <w:rPr>
          <w:spacing w:val="20"/>
        </w:rPr>
        <w:t> </w:t>
      </w:r>
      <w:r>
        <w:rPr/>
        <w:t>and</w:t>
      </w:r>
      <w:r>
        <w:rPr>
          <w:spacing w:val="20"/>
        </w:rPr>
        <w:t> </w:t>
      </w:r>
      <w:r>
        <w:rPr/>
        <w:t>Future</w:t>
      </w:r>
      <w:r>
        <w:rPr>
          <w:spacing w:val="20"/>
        </w:rPr>
        <w:t> </w:t>
      </w:r>
      <w:r>
        <w:rPr>
          <w:spacing w:val="-4"/>
        </w:rPr>
        <w:t>Work</w:t>
      </w:r>
    </w:p>
    <w:p>
      <w:pPr>
        <w:pStyle w:val="BodyText"/>
        <w:spacing w:before="6"/>
        <w:rPr>
          <w:b/>
          <w:sz w:val="21"/>
        </w:rPr>
      </w:pPr>
    </w:p>
    <w:p>
      <w:pPr>
        <w:pStyle w:val="BodyText"/>
        <w:spacing w:line="249" w:lineRule="auto"/>
        <w:ind w:left="119" w:right="38"/>
        <w:jc w:val="both"/>
      </w:pPr>
      <w:r>
        <w:rPr/>
        <w:t>The future work of this research paper holds promising </w:t>
      </w:r>
      <w:r>
        <w:rPr/>
        <w:t>direc- tions</w:t>
      </w:r>
      <w:r>
        <w:rPr>
          <w:spacing w:val="30"/>
        </w:rPr>
        <w:t> </w:t>
      </w:r>
      <w:r>
        <w:rPr/>
        <w:t>to</w:t>
      </w:r>
      <w:r>
        <w:rPr>
          <w:spacing w:val="30"/>
        </w:rPr>
        <w:t> </w:t>
      </w:r>
      <w:r>
        <w:rPr/>
        <w:t>enhance</w:t>
      </w:r>
      <w:r>
        <w:rPr>
          <w:spacing w:val="30"/>
        </w:rPr>
        <w:t> </w:t>
      </w:r>
      <w:r>
        <w:rPr/>
        <w:t>its</w:t>
      </w:r>
      <w:r>
        <w:rPr>
          <w:spacing w:val="30"/>
        </w:rPr>
        <w:t> </w:t>
      </w:r>
      <w:r>
        <w:rPr/>
        <w:t>impact</w:t>
      </w:r>
      <w:r>
        <w:rPr>
          <w:spacing w:val="30"/>
        </w:rPr>
        <w:t> </w:t>
      </w:r>
      <w:r>
        <w:rPr/>
        <w:t>and</w:t>
      </w:r>
      <w:r>
        <w:rPr>
          <w:spacing w:val="30"/>
        </w:rPr>
        <w:t> </w:t>
      </w:r>
      <w:r>
        <w:rPr/>
        <w:t>tackle</w:t>
      </w:r>
      <w:r>
        <w:rPr>
          <w:spacing w:val="30"/>
        </w:rPr>
        <w:t> </w:t>
      </w:r>
      <w:r>
        <w:rPr/>
        <w:t>additional</w:t>
      </w:r>
      <w:r>
        <w:rPr>
          <w:spacing w:val="30"/>
        </w:rPr>
        <w:t> </w:t>
      </w:r>
      <w:r>
        <w:rPr/>
        <w:t>challenges in Indigenous education. Ensuring data privacy and security while collaborating with Indigenous communities is essential for comprehensive data collection. Cultural sensitivity should be prioritized throughout the research process to respect community values and align research outcomes with their needs. Incorporating qualitative data alongside quantitative measures</w:t>
      </w:r>
      <w:r>
        <w:rPr>
          <w:spacing w:val="-11"/>
        </w:rPr>
        <w:t> </w:t>
      </w:r>
      <w:r>
        <w:rPr/>
        <w:t>can</w:t>
      </w:r>
      <w:r>
        <w:rPr>
          <w:spacing w:val="-11"/>
        </w:rPr>
        <w:t> </w:t>
      </w:r>
      <w:r>
        <w:rPr/>
        <w:t>provide</w:t>
      </w:r>
      <w:r>
        <w:rPr>
          <w:spacing w:val="-11"/>
        </w:rPr>
        <w:t> </w:t>
      </w:r>
      <w:r>
        <w:rPr/>
        <w:t>deeper</w:t>
      </w:r>
      <w:r>
        <w:rPr>
          <w:spacing w:val="-11"/>
        </w:rPr>
        <w:t> </w:t>
      </w:r>
      <w:r>
        <w:rPr/>
        <w:t>insights</w:t>
      </w:r>
      <w:r>
        <w:rPr>
          <w:spacing w:val="-11"/>
        </w:rPr>
        <w:t> </w:t>
      </w:r>
      <w:r>
        <w:rPr/>
        <w:t>into</w:t>
      </w:r>
      <w:r>
        <w:rPr>
          <w:spacing w:val="-11"/>
        </w:rPr>
        <w:t> </w:t>
      </w:r>
      <w:r>
        <w:rPr/>
        <w:t>Indigenous</w:t>
      </w:r>
      <w:r>
        <w:rPr>
          <w:spacing w:val="-11"/>
        </w:rPr>
        <w:t> </w:t>
      </w:r>
      <w:r>
        <w:rPr/>
        <w:t>students’ experiences. Exploring various machine learning models and forming</w:t>
      </w:r>
      <w:r>
        <w:rPr>
          <w:spacing w:val="-6"/>
        </w:rPr>
        <w:t> </w:t>
      </w:r>
      <w:r>
        <w:rPr/>
        <w:t>collaborations</w:t>
      </w:r>
      <w:r>
        <w:rPr>
          <w:spacing w:val="-6"/>
        </w:rPr>
        <w:t> </w:t>
      </w:r>
      <w:r>
        <w:rPr/>
        <w:t>between</w:t>
      </w:r>
      <w:r>
        <w:rPr>
          <w:spacing w:val="-6"/>
        </w:rPr>
        <w:t> </w:t>
      </w:r>
      <w:r>
        <w:rPr/>
        <w:t>academic</w:t>
      </w:r>
      <w:r>
        <w:rPr>
          <w:spacing w:val="-6"/>
        </w:rPr>
        <w:t> </w:t>
      </w:r>
      <w:r>
        <w:rPr/>
        <w:t>institutions,</w:t>
      </w:r>
      <w:r>
        <w:rPr>
          <w:spacing w:val="-6"/>
        </w:rPr>
        <w:t> </w:t>
      </w:r>
      <w:r>
        <w:rPr/>
        <w:t>govern- ment agencies, and Indigenous communities can lead to more accurate</w:t>
      </w:r>
      <w:r>
        <w:rPr>
          <w:spacing w:val="-8"/>
        </w:rPr>
        <w:t> </w:t>
      </w:r>
      <w:r>
        <w:rPr/>
        <w:t>predictions</w:t>
      </w:r>
      <w:r>
        <w:rPr>
          <w:spacing w:val="-8"/>
        </w:rPr>
        <w:t> </w:t>
      </w:r>
      <w:r>
        <w:rPr/>
        <w:t>and</w:t>
      </w:r>
      <w:r>
        <w:rPr>
          <w:spacing w:val="-8"/>
        </w:rPr>
        <w:t> </w:t>
      </w:r>
      <w:r>
        <w:rPr/>
        <w:t>sustainable</w:t>
      </w:r>
      <w:r>
        <w:rPr>
          <w:spacing w:val="-8"/>
        </w:rPr>
        <w:t> </w:t>
      </w:r>
      <w:r>
        <w:rPr/>
        <w:t>change.</w:t>
      </w:r>
      <w:r>
        <w:rPr>
          <w:spacing w:val="-8"/>
        </w:rPr>
        <w:t> </w:t>
      </w:r>
      <w:r>
        <w:rPr/>
        <w:t>Ultimately,</w:t>
      </w:r>
      <w:r>
        <w:rPr>
          <w:spacing w:val="-8"/>
        </w:rPr>
        <w:t> </w:t>
      </w:r>
      <w:r>
        <w:rPr/>
        <w:t>future research should focus on promoting equitable and inclusive education while addressing educational disparities faced by Indigenous students. In conclusion, the logistic regression model proved to be a valuable tool in addressing educational disparities faced by Indigenous students. Its accuracy and interpretability allowed for the identification of significant predictors of dropout, enabling the development of evidence- based strategies for educational improvement. By incorporat- ing Indigenous data governance principles and utilizing Mon- goDB</w:t>
      </w:r>
      <w:r>
        <w:rPr>
          <w:spacing w:val="22"/>
        </w:rPr>
        <w:t> </w:t>
      </w:r>
      <w:r>
        <w:rPr/>
        <w:t>as</w:t>
      </w:r>
      <w:r>
        <w:rPr>
          <w:spacing w:val="22"/>
        </w:rPr>
        <w:t> </w:t>
      </w:r>
      <w:r>
        <w:rPr/>
        <w:t>a</w:t>
      </w:r>
      <w:r>
        <w:rPr>
          <w:spacing w:val="22"/>
        </w:rPr>
        <w:t> </w:t>
      </w:r>
      <w:r>
        <w:rPr/>
        <w:t>NoSQL</w:t>
      </w:r>
      <w:r>
        <w:rPr>
          <w:spacing w:val="22"/>
        </w:rPr>
        <w:t> </w:t>
      </w:r>
      <w:r>
        <w:rPr/>
        <w:t>database,</w:t>
      </w:r>
      <w:r>
        <w:rPr>
          <w:spacing w:val="22"/>
        </w:rPr>
        <w:t> </w:t>
      </w:r>
      <w:r>
        <w:rPr/>
        <w:t>our</w:t>
      </w:r>
      <w:r>
        <w:rPr>
          <w:spacing w:val="22"/>
        </w:rPr>
        <w:t> </w:t>
      </w:r>
      <w:r>
        <w:rPr/>
        <w:t>management</w:t>
      </w:r>
      <w:r>
        <w:rPr>
          <w:spacing w:val="22"/>
        </w:rPr>
        <w:t> </w:t>
      </w:r>
      <w:r>
        <w:rPr/>
        <w:t>system</w:t>
      </w:r>
      <w:r>
        <w:rPr>
          <w:spacing w:val="22"/>
        </w:rPr>
        <w:t> </w:t>
      </w:r>
      <w:r>
        <w:rPr/>
        <w:t>offers a unique and comprehensive solution to empower Indigenous communities and promote educational equity in Canada. The integration of Indigenous knowledge systems, languages, and histories into the curriculum further enhances the educational experience</w:t>
      </w:r>
      <w:r>
        <w:rPr>
          <w:spacing w:val="-2"/>
        </w:rPr>
        <w:t> </w:t>
      </w:r>
      <w:r>
        <w:rPr/>
        <w:t>for</w:t>
      </w:r>
      <w:r>
        <w:rPr>
          <w:spacing w:val="-2"/>
        </w:rPr>
        <w:t> </w:t>
      </w:r>
      <w:r>
        <w:rPr/>
        <w:t>all</w:t>
      </w:r>
      <w:r>
        <w:rPr>
          <w:spacing w:val="-2"/>
        </w:rPr>
        <w:t> </w:t>
      </w:r>
      <w:r>
        <w:rPr/>
        <w:t>students</w:t>
      </w:r>
      <w:r>
        <w:rPr>
          <w:spacing w:val="-2"/>
        </w:rPr>
        <w:t> </w:t>
      </w:r>
      <w:r>
        <w:rPr/>
        <w:t>and</w:t>
      </w:r>
      <w:r>
        <w:rPr>
          <w:spacing w:val="-2"/>
        </w:rPr>
        <w:t> </w:t>
      </w:r>
      <w:r>
        <w:rPr/>
        <w:t>fosters</w:t>
      </w:r>
      <w:r>
        <w:rPr>
          <w:spacing w:val="-2"/>
        </w:rPr>
        <w:t> </w:t>
      </w:r>
      <w:r>
        <w:rPr/>
        <w:t>reconciliation.</w:t>
      </w:r>
      <w:r>
        <w:rPr>
          <w:spacing w:val="-2"/>
        </w:rPr>
        <w:t> </w:t>
      </w:r>
      <w:r>
        <w:rPr/>
        <w:t>With</w:t>
      </w:r>
      <w:r>
        <w:rPr>
          <w:spacing w:val="-2"/>
        </w:rPr>
        <w:t> </w:t>
      </w:r>
      <w:r>
        <w:rPr/>
        <w:t>our research</w:t>
      </w:r>
      <w:r>
        <w:rPr>
          <w:spacing w:val="-2"/>
        </w:rPr>
        <w:t> </w:t>
      </w:r>
      <w:r>
        <w:rPr/>
        <w:t>and</w:t>
      </w:r>
      <w:r>
        <w:rPr>
          <w:spacing w:val="-2"/>
        </w:rPr>
        <w:t> </w:t>
      </w:r>
      <w:r>
        <w:rPr/>
        <w:t>data-driven</w:t>
      </w:r>
      <w:r>
        <w:rPr>
          <w:spacing w:val="-2"/>
        </w:rPr>
        <w:t> </w:t>
      </w:r>
      <w:r>
        <w:rPr/>
        <w:t>approach,</w:t>
      </w:r>
      <w:r>
        <w:rPr>
          <w:spacing w:val="-2"/>
        </w:rPr>
        <w:t> </w:t>
      </w:r>
      <w:r>
        <w:rPr/>
        <w:t>we</w:t>
      </w:r>
      <w:r>
        <w:rPr>
          <w:spacing w:val="-2"/>
        </w:rPr>
        <w:t> </w:t>
      </w:r>
      <w:r>
        <w:rPr/>
        <w:t>aim</w:t>
      </w:r>
      <w:r>
        <w:rPr>
          <w:spacing w:val="-2"/>
        </w:rPr>
        <w:t> </w:t>
      </w:r>
      <w:r>
        <w:rPr/>
        <w:t>to</w:t>
      </w:r>
      <w:r>
        <w:rPr>
          <w:spacing w:val="-2"/>
        </w:rPr>
        <w:t> </w:t>
      </w:r>
      <w:r>
        <w:rPr/>
        <w:t>contribute</w:t>
      </w:r>
      <w:r>
        <w:rPr>
          <w:spacing w:val="-2"/>
        </w:rPr>
        <w:t> </w:t>
      </w:r>
      <w:r>
        <w:rPr/>
        <w:t>to</w:t>
      </w:r>
      <w:r>
        <w:rPr>
          <w:spacing w:val="-2"/>
        </w:rPr>
        <w:t> </w:t>
      </w:r>
      <w:r>
        <w:rPr/>
        <w:t>the development of effective policies and strategies that promote justice, fairness, and inclusivity in education for Indigenous </w:t>
      </w:r>
      <w:r>
        <w:rPr>
          <w:spacing w:val="-2"/>
        </w:rPr>
        <w:t>communities.</w:t>
      </w:r>
    </w:p>
    <w:p>
      <w:pPr>
        <w:pStyle w:val="Heading2"/>
        <w:spacing w:before="95"/>
        <w:ind w:left="2153" w:right="2153"/>
        <w:jc w:val="center"/>
      </w:pPr>
      <w:r>
        <w:rPr>
          <w:b w:val="0"/>
        </w:rPr>
        <w:br w:type="column"/>
      </w:r>
      <w:r>
        <w:rPr>
          <w:spacing w:val="-2"/>
        </w:rPr>
        <w:t>References</w:t>
      </w:r>
    </w:p>
    <w:p>
      <w:pPr>
        <w:pStyle w:val="BodyText"/>
        <w:spacing w:before="5"/>
        <w:rPr>
          <w:b/>
          <w:sz w:val="24"/>
        </w:rPr>
      </w:pPr>
    </w:p>
    <w:p>
      <w:pPr>
        <w:pStyle w:val="ListParagraph"/>
        <w:numPr>
          <w:ilvl w:val="0"/>
          <w:numId w:val="4"/>
        </w:numPr>
        <w:tabs>
          <w:tab w:pos="482" w:val="left" w:leader="none"/>
        </w:tabs>
        <w:spacing w:line="182" w:lineRule="exact" w:before="0" w:after="0"/>
        <w:ind w:left="482" w:right="0" w:hanging="284"/>
        <w:jc w:val="both"/>
        <w:rPr>
          <w:sz w:val="16"/>
        </w:rPr>
      </w:pPr>
      <w:r>
        <w:rPr>
          <w:sz w:val="16"/>
        </w:rPr>
        <w:t>Change.org,</w:t>
      </w:r>
      <w:r>
        <w:rPr>
          <w:spacing w:val="6"/>
          <w:sz w:val="16"/>
        </w:rPr>
        <w:t> </w:t>
      </w:r>
      <w:r>
        <w:rPr>
          <w:sz w:val="16"/>
        </w:rPr>
        <w:t>“Sign</w:t>
      </w:r>
      <w:r>
        <w:rPr>
          <w:spacing w:val="6"/>
          <w:sz w:val="16"/>
        </w:rPr>
        <w:t> </w:t>
      </w:r>
      <w:r>
        <w:rPr>
          <w:sz w:val="16"/>
        </w:rPr>
        <w:t>the</w:t>
      </w:r>
      <w:r>
        <w:rPr>
          <w:spacing w:val="7"/>
          <w:sz w:val="16"/>
        </w:rPr>
        <w:t> </w:t>
      </w:r>
      <w:r>
        <w:rPr>
          <w:sz w:val="16"/>
        </w:rPr>
        <w:t>petition,”</w:t>
      </w:r>
      <w:r>
        <w:rPr>
          <w:spacing w:val="6"/>
          <w:sz w:val="16"/>
        </w:rPr>
        <w:t> </w:t>
      </w:r>
      <w:r>
        <w:rPr>
          <w:spacing w:val="-2"/>
          <w:sz w:val="16"/>
        </w:rPr>
        <w:t>2023.</w:t>
      </w:r>
    </w:p>
    <w:p>
      <w:pPr>
        <w:pStyle w:val="ListParagraph"/>
        <w:numPr>
          <w:ilvl w:val="0"/>
          <w:numId w:val="4"/>
        </w:numPr>
        <w:tabs>
          <w:tab w:pos="482" w:val="left" w:leader="none"/>
          <w:tab w:pos="484" w:val="left" w:leader="none"/>
        </w:tabs>
        <w:spacing w:line="232" w:lineRule="auto" w:before="2" w:after="0"/>
        <w:ind w:left="484" w:right="117" w:hanging="286"/>
        <w:jc w:val="both"/>
        <w:rPr>
          <w:sz w:val="16"/>
        </w:rPr>
      </w:pPr>
      <w:r>
        <w:rPr>
          <w:sz w:val="16"/>
        </w:rPr>
        <w:t>Government of Canada, “Truth and reconciliation commission </w:t>
      </w:r>
      <w:r>
        <w:rPr>
          <w:sz w:val="16"/>
        </w:rPr>
        <w:t>of</w:t>
      </w:r>
      <w:r>
        <w:rPr>
          <w:spacing w:val="40"/>
          <w:sz w:val="16"/>
        </w:rPr>
        <w:t> </w:t>
      </w:r>
      <w:r>
        <w:rPr>
          <w:spacing w:val="-2"/>
          <w:sz w:val="16"/>
        </w:rPr>
        <w:t>canada,”</w:t>
      </w:r>
    </w:p>
    <w:p>
      <w:pPr>
        <w:pStyle w:val="ListParagraph"/>
        <w:numPr>
          <w:ilvl w:val="0"/>
          <w:numId w:val="4"/>
        </w:numPr>
        <w:tabs>
          <w:tab w:pos="482" w:val="left" w:leader="none"/>
          <w:tab w:pos="484" w:val="left" w:leader="none"/>
        </w:tabs>
        <w:spacing w:line="232" w:lineRule="auto" w:before="2" w:after="0"/>
        <w:ind w:left="484" w:right="117" w:hanging="286"/>
        <w:jc w:val="both"/>
        <w:rPr>
          <w:sz w:val="16"/>
        </w:rPr>
      </w:pPr>
      <w:r>
        <w:rPr>
          <w:sz w:val="16"/>
        </w:rPr>
        <w:t>Government</w:t>
      </w:r>
      <w:r>
        <w:rPr>
          <w:spacing w:val="-10"/>
          <w:sz w:val="16"/>
        </w:rPr>
        <w:t> </w:t>
      </w:r>
      <w:r>
        <w:rPr>
          <w:sz w:val="16"/>
        </w:rPr>
        <w:t>of</w:t>
      </w:r>
      <w:r>
        <w:rPr>
          <w:spacing w:val="-10"/>
          <w:sz w:val="16"/>
        </w:rPr>
        <w:t> </w:t>
      </w:r>
      <w:r>
        <w:rPr>
          <w:sz w:val="16"/>
        </w:rPr>
        <w:t>Ontario,</w:t>
      </w:r>
      <w:r>
        <w:rPr>
          <w:spacing w:val="-10"/>
          <w:sz w:val="16"/>
        </w:rPr>
        <w:t> </w:t>
      </w:r>
      <w:r>
        <w:rPr>
          <w:sz w:val="16"/>
        </w:rPr>
        <w:t>“Aboriginal</w:t>
      </w:r>
      <w:r>
        <w:rPr>
          <w:spacing w:val="-10"/>
          <w:sz w:val="16"/>
        </w:rPr>
        <w:t> </w:t>
      </w:r>
      <w:r>
        <w:rPr>
          <w:sz w:val="16"/>
        </w:rPr>
        <w:t>students</w:t>
      </w:r>
      <w:r>
        <w:rPr>
          <w:spacing w:val="-10"/>
          <w:sz w:val="16"/>
        </w:rPr>
        <w:t> </w:t>
      </w:r>
      <w:r>
        <w:rPr>
          <w:sz w:val="16"/>
        </w:rPr>
        <w:t>-</w:t>
      </w:r>
      <w:r>
        <w:rPr>
          <w:spacing w:val="-10"/>
          <w:sz w:val="16"/>
        </w:rPr>
        <w:t> </w:t>
      </w:r>
      <w:r>
        <w:rPr>
          <w:sz w:val="16"/>
        </w:rPr>
        <w:t>colleges</w:t>
      </w:r>
      <w:r>
        <w:rPr>
          <w:spacing w:val="-10"/>
          <w:sz w:val="16"/>
        </w:rPr>
        <w:t> </w:t>
      </w:r>
      <w:r>
        <w:rPr>
          <w:sz w:val="16"/>
        </w:rPr>
        <w:t>and</w:t>
      </w:r>
      <w:r>
        <w:rPr>
          <w:spacing w:val="-10"/>
          <w:sz w:val="16"/>
        </w:rPr>
        <w:t> </w:t>
      </w:r>
      <w:r>
        <w:rPr>
          <w:sz w:val="16"/>
        </w:rPr>
        <w:t>universities,”</w:t>
      </w:r>
      <w:r>
        <w:rPr>
          <w:spacing w:val="40"/>
          <w:sz w:val="16"/>
        </w:rPr>
        <w:t> </w:t>
      </w:r>
      <w:r>
        <w:rPr>
          <w:spacing w:val="-2"/>
          <w:sz w:val="16"/>
        </w:rPr>
        <w:t>2017.</w:t>
      </w:r>
    </w:p>
    <w:p>
      <w:pPr>
        <w:pStyle w:val="ListParagraph"/>
        <w:numPr>
          <w:ilvl w:val="0"/>
          <w:numId w:val="4"/>
        </w:numPr>
        <w:tabs>
          <w:tab w:pos="482" w:val="left" w:leader="none"/>
        </w:tabs>
        <w:spacing w:line="179" w:lineRule="exact" w:before="0" w:after="0"/>
        <w:ind w:left="482" w:right="0" w:hanging="284"/>
        <w:jc w:val="both"/>
        <w:rPr>
          <w:sz w:val="16"/>
        </w:rPr>
      </w:pPr>
      <w:r>
        <w:rPr>
          <w:sz w:val="16"/>
        </w:rPr>
        <w:t>CFS</w:t>
      </w:r>
      <w:r>
        <w:rPr>
          <w:spacing w:val="9"/>
          <w:sz w:val="16"/>
        </w:rPr>
        <w:t> </w:t>
      </w:r>
      <w:r>
        <w:rPr>
          <w:sz w:val="16"/>
        </w:rPr>
        <w:t>Ontario,</w:t>
      </w:r>
      <w:r>
        <w:rPr>
          <w:spacing w:val="9"/>
          <w:sz w:val="16"/>
        </w:rPr>
        <w:t> </w:t>
      </w:r>
      <w:r>
        <w:rPr>
          <w:sz w:val="16"/>
        </w:rPr>
        <w:t>“Post</w:t>
      </w:r>
      <w:r>
        <w:rPr>
          <w:spacing w:val="10"/>
          <w:sz w:val="16"/>
        </w:rPr>
        <w:t> </w:t>
      </w:r>
      <w:r>
        <w:rPr>
          <w:sz w:val="16"/>
        </w:rPr>
        <w:t>secondary</w:t>
      </w:r>
      <w:r>
        <w:rPr>
          <w:spacing w:val="9"/>
          <w:sz w:val="16"/>
        </w:rPr>
        <w:t> </w:t>
      </w:r>
      <w:r>
        <w:rPr>
          <w:sz w:val="16"/>
        </w:rPr>
        <w:t>education</w:t>
      </w:r>
      <w:r>
        <w:rPr>
          <w:spacing w:val="10"/>
          <w:sz w:val="16"/>
        </w:rPr>
        <w:t> </w:t>
      </w:r>
      <w:r>
        <w:rPr>
          <w:sz w:val="16"/>
        </w:rPr>
        <w:t>and</w:t>
      </w:r>
      <w:r>
        <w:rPr>
          <w:spacing w:val="9"/>
          <w:sz w:val="16"/>
        </w:rPr>
        <w:t> </w:t>
      </w:r>
      <w:r>
        <w:rPr>
          <w:sz w:val="16"/>
        </w:rPr>
        <w:t>treaty</w:t>
      </w:r>
      <w:r>
        <w:rPr>
          <w:spacing w:val="10"/>
          <w:sz w:val="16"/>
        </w:rPr>
        <w:t> </w:t>
      </w:r>
      <w:r>
        <w:rPr>
          <w:sz w:val="16"/>
        </w:rPr>
        <w:t>rights,”</w:t>
      </w:r>
      <w:r>
        <w:rPr>
          <w:spacing w:val="9"/>
          <w:sz w:val="16"/>
        </w:rPr>
        <w:t> </w:t>
      </w:r>
      <w:r>
        <w:rPr>
          <w:sz w:val="16"/>
        </w:rPr>
        <w:t>Oct.</w:t>
      </w:r>
      <w:r>
        <w:rPr>
          <w:spacing w:val="10"/>
          <w:sz w:val="16"/>
        </w:rPr>
        <w:t> </w:t>
      </w:r>
      <w:r>
        <w:rPr>
          <w:spacing w:val="-2"/>
          <w:sz w:val="16"/>
        </w:rPr>
        <w:t>2021.</w:t>
      </w:r>
    </w:p>
    <w:p>
      <w:pPr>
        <w:pStyle w:val="ListParagraph"/>
        <w:numPr>
          <w:ilvl w:val="0"/>
          <w:numId w:val="4"/>
        </w:numPr>
        <w:tabs>
          <w:tab w:pos="482" w:val="left" w:leader="none"/>
          <w:tab w:pos="484" w:val="left" w:leader="none"/>
        </w:tabs>
        <w:spacing w:line="232" w:lineRule="auto" w:before="2" w:after="0"/>
        <w:ind w:left="484" w:right="117" w:hanging="286"/>
        <w:jc w:val="both"/>
        <w:rPr>
          <w:sz w:val="16"/>
        </w:rPr>
      </w:pPr>
      <w:r>
        <w:rPr>
          <w:sz w:val="16"/>
        </w:rPr>
        <w:t>D. Brown, “Ontario has ‘come quite far’ on indigenous education but</w:t>
      </w:r>
      <w:r>
        <w:rPr>
          <w:spacing w:val="40"/>
          <w:sz w:val="16"/>
        </w:rPr>
        <w:t> </w:t>
      </w:r>
      <w:r>
        <w:rPr>
          <w:sz w:val="16"/>
        </w:rPr>
        <w:t>there’s much more to be done: report,” </w:t>
      </w:r>
      <w:r>
        <w:rPr>
          <w:i/>
          <w:sz w:val="16"/>
        </w:rPr>
        <w:t>CBC</w:t>
      </w:r>
      <w:r>
        <w:rPr>
          <w:sz w:val="16"/>
        </w:rPr>
        <w:t>, Apr. 2023.</w:t>
      </w:r>
    </w:p>
    <w:p>
      <w:pPr>
        <w:pStyle w:val="ListParagraph"/>
        <w:numPr>
          <w:ilvl w:val="0"/>
          <w:numId w:val="4"/>
        </w:numPr>
        <w:tabs>
          <w:tab w:pos="482" w:val="left" w:leader="none"/>
          <w:tab w:pos="484" w:val="left" w:leader="none"/>
        </w:tabs>
        <w:spacing w:line="232" w:lineRule="auto" w:before="2" w:after="0"/>
        <w:ind w:left="484" w:right="117" w:hanging="286"/>
        <w:jc w:val="both"/>
        <w:rPr>
          <w:sz w:val="16"/>
        </w:rPr>
      </w:pPr>
      <w:r>
        <w:rPr>
          <w:sz w:val="16"/>
        </w:rPr>
        <w:t>“Federation for the Humanities and Social Sciences / THINK </w:t>
      </w:r>
      <w:r>
        <w:rPr>
          <w:sz w:val="16"/>
        </w:rPr>
        <w:t>BIG,”</w:t>
      </w:r>
      <w:r>
        <w:rPr>
          <w:spacing w:val="40"/>
          <w:sz w:val="16"/>
        </w:rPr>
        <w:t> </w:t>
      </w:r>
      <w:r>
        <w:rPr>
          <w:spacing w:val="-2"/>
          <w:sz w:val="16"/>
        </w:rPr>
        <w:t>2023.</w:t>
      </w:r>
    </w:p>
    <w:p>
      <w:pPr>
        <w:pStyle w:val="ListParagraph"/>
        <w:numPr>
          <w:ilvl w:val="0"/>
          <w:numId w:val="4"/>
        </w:numPr>
        <w:tabs>
          <w:tab w:pos="482" w:val="left" w:leader="none"/>
          <w:tab w:pos="484" w:val="left" w:leader="none"/>
        </w:tabs>
        <w:spacing w:line="232" w:lineRule="auto" w:before="1" w:after="0"/>
        <w:ind w:left="484" w:right="117" w:hanging="286"/>
        <w:jc w:val="both"/>
        <w:rPr>
          <w:sz w:val="16"/>
        </w:rPr>
      </w:pPr>
      <w:r>
        <w:rPr>
          <w:sz w:val="16"/>
        </w:rPr>
        <w:t>Government</w:t>
      </w:r>
      <w:r>
        <w:rPr>
          <w:spacing w:val="-6"/>
          <w:sz w:val="16"/>
        </w:rPr>
        <w:t> </w:t>
      </w:r>
      <w:r>
        <w:rPr>
          <w:sz w:val="16"/>
        </w:rPr>
        <w:t>of</w:t>
      </w:r>
      <w:r>
        <w:rPr>
          <w:spacing w:val="-7"/>
          <w:sz w:val="16"/>
        </w:rPr>
        <w:t> </w:t>
      </w:r>
      <w:r>
        <w:rPr>
          <w:sz w:val="16"/>
        </w:rPr>
        <w:t>Canada,</w:t>
      </w:r>
      <w:r>
        <w:rPr>
          <w:spacing w:val="-6"/>
          <w:sz w:val="16"/>
        </w:rPr>
        <w:t> </w:t>
      </w:r>
      <w:r>
        <w:rPr>
          <w:sz w:val="16"/>
        </w:rPr>
        <w:t>Interagency</w:t>
      </w:r>
      <w:r>
        <w:rPr>
          <w:spacing w:val="-6"/>
          <w:sz w:val="16"/>
        </w:rPr>
        <w:t> </w:t>
      </w:r>
      <w:r>
        <w:rPr>
          <w:sz w:val="16"/>
        </w:rPr>
        <w:t>Advisory</w:t>
      </w:r>
      <w:r>
        <w:rPr>
          <w:spacing w:val="-6"/>
          <w:sz w:val="16"/>
        </w:rPr>
        <w:t> </w:t>
      </w:r>
      <w:r>
        <w:rPr>
          <w:sz w:val="16"/>
        </w:rPr>
        <w:t>Panel</w:t>
      </w:r>
      <w:r>
        <w:rPr>
          <w:spacing w:val="-6"/>
          <w:sz w:val="16"/>
        </w:rPr>
        <w:t> </w:t>
      </w:r>
      <w:r>
        <w:rPr>
          <w:sz w:val="16"/>
        </w:rPr>
        <w:t>on</w:t>
      </w:r>
      <w:r>
        <w:rPr>
          <w:spacing w:val="-7"/>
          <w:sz w:val="16"/>
        </w:rPr>
        <w:t> </w:t>
      </w:r>
      <w:r>
        <w:rPr>
          <w:sz w:val="16"/>
        </w:rPr>
        <w:t>Research</w:t>
      </w:r>
      <w:r>
        <w:rPr>
          <w:spacing w:val="-6"/>
          <w:sz w:val="16"/>
        </w:rPr>
        <w:t> </w:t>
      </w:r>
      <w:r>
        <w:rPr>
          <w:sz w:val="16"/>
        </w:rPr>
        <w:t>Ethics,</w:t>
      </w:r>
      <w:r>
        <w:rPr>
          <w:spacing w:val="40"/>
          <w:sz w:val="16"/>
        </w:rPr>
        <w:t> </w:t>
      </w:r>
      <w:r>
        <w:rPr>
          <w:sz w:val="16"/>
        </w:rPr>
        <w:t>“Tri-council policy statement: Ethical conduct for research involving</w:t>
      </w:r>
      <w:r>
        <w:rPr>
          <w:spacing w:val="40"/>
          <w:sz w:val="16"/>
        </w:rPr>
        <w:t> </w:t>
      </w:r>
      <w:r>
        <w:rPr>
          <w:sz w:val="16"/>
        </w:rPr>
        <w:t>humans - tcps 2 (2018) - chapter 9: Research involving the first nations,</w:t>
      </w:r>
      <w:r>
        <w:rPr>
          <w:spacing w:val="40"/>
          <w:sz w:val="16"/>
        </w:rPr>
        <w:t> </w:t>
      </w:r>
      <w:r>
        <w:rPr>
          <w:sz w:val="16"/>
        </w:rPr>
        <w:t>inuit and me´tis peoples of canada,” Apr. 2019.</w:t>
      </w:r>
    </w:p>
    <w:p>
      <w:pPr>
        <w:pStyle w:val="ListParagraph"/>
        <w:numPr>
          <w:ilvl w:val="0"/>
          <w:numId w:val="4"/>
        </w:numPr>
        <w:tabs>
          <w:tab w:pos="482" w:val="left" w:leader="none"/>
          <w:tab w:pos="484" w:val="left" w:leader="none"/>
        </w:tabs>
        <w:spacing w:line="232" w:lineRule="auto" w:before="4" w:after="0"/>
        <w:ind w:left="484" w:right="117" w:hanging="286"/>
        <w:jc w:val="both"/>
        <w:rPr>
          <w:sz w:val="16"/>
        </w:rPr>
      </w:pPr>
      <w:r>
        <w:rPr>
          <w:sz w:val="16"/>
        </w:rPr>
        <w:t>D. Weston, “Importance of safe water for aboriginal children’s </w:t>
      </w:r>
      <w:r>
        <w:rPr>
          <w:sz w:val="16"/>
        </w:rPr>
        <w:t>educa-</w:t>
      </w:r>
      <w:r>
        <w:rPr>
          <w:spacing w:val="40"/>
          <w:sz w:val="16"/>
        </w:rPr>
        <w:t> </w:t>
      </w:r>
      <w:r>
        <w:rPr>
          <w:sz w:val="16"/>
        </w:rPr>
        <w:t>tion,” </w:t>
      </w:r>
      <w:r>
        <w:rPr>
          <w:i/>
          <w:sz w:val="16"/>
        </w:rPr>
        <w:t>Heart and Art</w:t>
      </w:r>
      <w:r>
        <w:rPr>
          <w:sz w:val="16"/>
        </w:rPr>
        <w:t>, Feb. 2019.</w:t>
      </w:r>
    </w:p>
    <w:p>
      <w:pPr>
        <w:pStyle w:val="ListParagraph"/>
        <w:numPr>
          <w:ilvl w:val="0"/>
          <w:numId w:val="4"/>
        </w:numPr>
        <w:tabs>
          <w:tab w:pos="482" w:val="left" w:leader="none"/>
          <w:tab w:pos="484" w:val="left" w:leader="none"/>
        </w:tabs>
        <w:spacing w:line="232" w:lineRule="auto" w:before="1" w:after="0"/>
        <w:ind w:left="484" w:right="117" w:hanging="286"/>
        <w:jc w:val="both"/>
        <w:rPr>
          <w:sz w:val="16"/>
        </w:rPr>
      </w:pPr>
      <w:r>
        <w:rPr>
          <w:sz w:val="16"/>
        </w:rPr>
        <w:t>P. J. Kim, “Social determinants of health inequities in indigenous cana-</w:t>
      </w:r>
      <w:r>
        <w:rPr>
          <w:spacing w:val="40"/>
          <w:sz w:val="16"/>
        </w:rPr>
        <w:t> </w:t>
      </w:r>
      <w:r>
        <w:rPr>
          <w:sz w:val="16"/>
        </w:rPr>
        <w:t>dians through a life course approach to colonialism and the </w:t>
      </w:r>
      <w:r>
        <w:rPr>
          <w:sz w:val="16"/>
        </w:rPr>
        <w:t>residential</w:t>
      </w:r>
      <w:r>
        <w:rPr>
          <w:spacing w:val="40"/>
          <w:sz w:val="16"/>
        </w:rPr>
        <w:t> </w:t>
      </w:r>
      <w:r>
        <w:rPr>
          <w:sz w:val="16"/>
        </w:rPr>
        <w:t>school system,” vol. 3, p. 378–381, Jul. 2019.</w:t>
      </w:r>
    </w:p>
    <w:p>
      <w:pPr>
        <w:pStyle w:val="ListParagraph"/>
        <w:numPr>
          <w:ilvl w:val="0"/>
          <w:numId w:val="4"/>
        </w:numPr>
        <w:tabs>
          <w:tab w:pos="482" w:val="left" w:leader="none"/>
          <w:tab w:pos="484" w:val="left" w:leader="none"/>
        </w:tabs>
        <w:spacing w:line="232" w:lineRule="auto" w:before="3" w:after="0"/>
        <w:ind w:left="484" w:right="117" w:hanging="366"/>
        <w:jc w:val="both"/>
        <w:rPr>
          <w:sz w:val="16"/>
        </w:rPr>
      </w:pPr>
      <w:r>
        <w:rPr>
          <w:sz w:val="16"/>
        </w:rPr>
        <w:t>J.</w:t>
      </w:r>
      <w:r>
        <w:rPr>
          <w:spacing w:val="-4"/>
          <w:sz w:val="16"/>
        </w:rPr>
        <w:t> </w:t>
      </w:r>
      <w:r>
        <w:rPr>
          <w:sz w:val="16"/>
        </w:rPr>
        <w:t>Wu,</w:t>
      </w:r>
      <w:r>
        <w:rPr>
          <w:spacing w:val="-4"/>
          <w:sz w:val="16"/>
        </w:rPr>
        <w:t> </w:t>
      </w:r>
      <w:r>
        <w:rPr>
          <w:sz w:val="16"/>
        </w:rPr>
        <w:t>S.</w:t>
      </w:r>
      <w:r>
        <w:rPr>
          <w:spacing w:val="-4"/>
          <w:sz w:val="16"/>
        </w:rPr>
        <w:t> </w:t>
      </w:r>
      <w:r>
        <w:rPr>
          <w:sz w:val="16"/>
        </w:rPr>
        <w:t>Lin,</w:t>
      </w:r>
      <w:r>
        <w:rPr>
          <w:spacing w:val="-4"/>
          <w:sz w:val="16"/>
        </w:rPr>
        <w:t> </w:t>
      </w:r>
      <w:r>
        <w:rPr>
          <w:sz w:val="16"/>
        </w:rPr>
        <w:t>H.</w:t>
      </w:r>
      <w:r>
        <w:rPr>
          <w:spacing w:val="-4"/>
          <w:sz w:val="16"/>
        </w:rPr>
        <w:t> </w:t>
      </w:r>
      <w:r>
        <w:rPr>
          <w:sz w:val="16"/>
        </w:rPr>
        <w:t>Kong,</w:t>
      </w:r>
      <w:r>
        <w:rPr>
          <w:spacing w:val="-4"/>
          <w:sz w:val="16"/>
        </w:rPr>
        <w:t> </w:t>
      </w:r>
      <w:r>
        <w:rPr>
          <w:sz w:val="16"/>
        </w:rPr>
        <w:t>and</w:t>
      </w:r>
      <w:r>
        <w:rPr>
          <w:spacing w:val="-4"/>
          <w:sz w:val="16"/>
        </w:rPr>
        <w:t> </w:t>
      </w:r>
      <w:r>
        <w:rPr>
          <w:sz w:val="16"/>
        </w:rPr>
        <w:t>H.</w:t>
      </w:r>
      <w:r>
        <w:rPr>
          <w:spacing w:val="-4"/>
          <w:sz w:val="16"/>
        </w:rPr>
        <w:t> </w:t>
      </w:r>
      <w:r>
        <w:rPr>
          <w:sz w:val="16"/>
        </w:rPr>
        <w:t>Shi,</w:t>
      </w:r>
      <w:r>
        <w:rPr>
          <w:spacing w:val="-4"/>
          <w:sz w:val="16"/>
        </w:rPr>
        <w:t> </w:t>
      </w:r>
      <w:r>
        <w:rPr>
          <w:sz w:val="16"/>
        </w:rPr>
        <w:t>“The</w:t>
      </w:r>
      <w:r>
        <w:rPr>
          <w:spacing w:val="-4"/>
          <w:sz w:val="16"/>
        </w:rPr>
        <w:t> </w:t>
      </w:r>
      <w:r>
        <w:rPr>
          <w:sz w:val="16"/>
        </w:rPr>
        <w:t>combination</w:t>
      </w:r>
      <w:r>
        <w:rPr>
          <w:spacing w:val="-4"/>
          <w:sz w:val="16"/>
        </w:rPr>
        <w:t> </w:t>
      </w:r>
      <w:r>
        <w:rPr>
          <w:sz w:val="16"/>
        </w:rPr>
        <w:t>forecasting</w:t>
      </w:r>
      <w:r>
        <w:rPr>
          <w:spacing w:val="-4"/>
          <w:sz w:val="16"/>
        </w:rPr>
        <w:t> </w:t>
      </w:r>
      <w:r>
        <w:rPr>
          <w:sz w:val="16"/>
        </w:rPr>
        <w:t>model</w:t>
      </w:r>
      <w:r>
        <w:rPr>
          <w:spacing w:val="40"/>
          <w:sz w:val="16"/>
        </w:rPr>
        <w:t> </w:t>
      </w:r>
      <w:r>
        <w:rPr>
          <w:sz w:val="16"/>
        </w:rPr>
        <w:t>of telecommunication user tricking account overdraft limit based </w:t>
      </w:r>
      <w:r>
        <w:rPr>
          <w:sz w:val="16"/>
        </w:rPr>
        <w:t>on</w:t>
      </w:r>
      <w:r>
        <w:rPr>
          <w:spacing w:val="40"/>
          <w:sz w:val="16"/>
        </w:rPr>
        <w:t> </w:t>
      </w:r>
      <w:r>
        <w:rPr>
          <w:sz w:val="16"/>
        </w:rPr>
        <w:t>logistic regression and svm,” pp. 411–415, 2019.</w:t>
      </w:r>
    </w:p>
    <w:p>
      <w:pPr>
        <w:pStyle w:val="ListParagraph"/>
        <w:numPr>
          <w:ilvl w:val="0"/>
          <w:numId w:val="4"/>
        </w:numPr>
        <w:tabs>
          <w:tab w:pos="482" w:val="left" w:leader="none"/>
          <w:tab w:pos="484" w:val="left" w:leader="none"/>
        </w:tabs>
        <w:spacing w:line="232" w:lineRule="auto" w:before="3" w:after="0"/>
        <w:ind w:left="484" w:right="117" w:hanging="366"/>
        <w:jc w:val="both"/>
        <w:rPr>
          <w:sz w:val="16"/>
        </w:rPr>
      </w:pPr>
      <w:r>
        <w:rPr>
          <w:sz w:val="16"/>
        </w:rPr>
        <w:t>J.</w:t>
      </w:r>
      <w:r>
        <w:rPr>
          <w:spacing w:val="40"/>
          <w:sz w:val="16"/>
        </w:rPr>
        <w:t> </w:t>
      </w:r>
      <w:r>
        <w:rPr>
          <w:sz w:val="16"/>
        </w:rPr>
        <w:t>Li,</w:t>
      </w:r>
      <w:r>
        <w:rPr>
          <w:spacing w:val="40"/>
          <w:sz w:val="16"/>
        </w:rPr>
        <w:t> </w:t>
      </w:r>
      <w:r>
        <w:rPr>
          <w:sz w:val="16"/>
        </w:rPr>
        <w:t>A.</w:t>
      </w:r>
      <w:r>
        <w:rPr>
          <w:spacing w:val="40"/>
          <w:sz w:val="16"/>
        </w:rPr>
        <w:t> </w:t>
      </w:r>
      <w:r>
        <w:rPr>
          <w:sz w:val="16"/>
        </w:rPr>
        <w:t>Brar,</w:t>
      </w:r>
      <w:r>
        <w:rPr>
          <w:spacing w:val="40"/>
          <w:sz w:val="16"/>
        </w:rPr>
        <w:t> </w:t>
      </w:r>
      <w:r>
        <w:rPr>
          <w:sz w:val="16"/>
        </w:rPr>
        <w:t>and</w:t>
      </w:r>
      <w:r>
        <w:rPr>
          <w:spacing w:val="40"/>
          <w:sz w:val="16"/>
        </w:rPr>
        <w:t> </w:t>
      </w:r>
      <w:r>
        <w:rPr>
          <w:sz w:val="16"/>
        </w:rPr>
        <w:t>N.</w:t>
      </w:r>
      <w:r>
        <w:rPr>
          <w:spacing w:val="40"/>
          <w:sz w:val="16"/>
        </w:rPr>
        <w:t> </w:t>
      </w:r>
      <w:r>
        <w:rPr>
          <w:sz w:val="16"/>
        </w:rPr>
        <w:t>Roihan,</w:t>
      </w:r>
      <w:r>
        <w:rPr>
          <w:spacing w:val="40"/>
          <w:sz w:val="16"/>
        </w:rPr>
        <w:t> </w:t>
      </w:r>
      <w:r>
        <w:rPr>
          <w:sz w:val="16"/>
        </w:rPr>
        <w:t>“The</w:t>
      </w:r>
      <w:r>
        <w:rPr>
          <w:spacing w:val="40"/>
          <w:sz w:val="16"/>
        </w:rPr>
        <w:t> </w:t>
      </w:r>
      <w:r>
        <w:rPr>
          <w:sz w:val="16"/>
        </w:rPr>
        <w:t>use</w:t>
      </w:r>
      <w:r>
        <w:rPr>
          <w:spacing w:val="40"/>
          <w:sz w:val="16"/>
        </w:rPr>
        <w:t> </w:t>
      </w:r>
      <w:r>
        <w:rPr>
          <w:sz w:val="16"/>
        </w:rPr>
        <w:t>of</w:t>
      </w:r>
      <w:r>
        <w:rPr>
          <w:spacing w:val="40"/>
          <w:sz w:val="16"/>
        </w:rPr>
        <w:t> </w:t>
      </w:r>
      <w:r>
        <w:rPr>
          <w:sz w:val="16"/>
        </w:rPr>
        <w:t>digital</w:t>
      </w:r>
      <w:r>
        <w:rPr>
          <w:spacing w:val="40"/>
          <w:sz w:val="16"/>
        </w:rPr>
        <w:t> </w:t>
      </w:r>
      <w:r>
        <w:rPr>
          <w:sz w:val="16"/>
        </w:rPr>
        <w:t>technology</w:t>
      </w:r>
      <w:r>
        <w:rPr>
          <w:spacing w:val="40"/>
          <w:sz w:val="16"/>
        </w:rPr>
        <w:t> </w:t>
      </w:r>
      <w:r>
        <w:rPr>
          <w:sz w:val="16"/>
        </w:rPr>
        <w:t>to</w:t>
      </w:r>
      <w:r>
        <w:rPr>
          <w:spacing w:val="40"/>
          <w:sz w:val="16"/>
        </w:rPr>
        <w:t> </w:t>
      </w:r>
      <w:r>
        <w:rPr>
          <w:sz w:val="16"/>
        </w:rPr>
        <w:t>enhance</w:t>
      </w:r>
      <w:r>
        <w:rPr>
          <w:spacing w:val="-5"/>
          <w:sz w:val="16"/>
        </w:rPr>
        <w:t> </w:t>
      </w:r>
      <w:r>
        <w:rPr>
          <w:sz w:val="16"/>
        </w:rPr>
        <w:t>language</w:t>
      </w:r>
      <w:r>
        <w:rPr>
          <w:spacing w:val="-5"/>
          <w:sz w:val="16"/>
        </w:rPr>
        <w:t> </w:t>
      </w:r>
      <w:r>
        <w:rPr>
          <w:sz w:val="16"/>
        </w:rPr>
        <w:t>and</w:t>
      </w:r>
      <w:r>
        <w:rPr>
          <w:spacing w:val="-5"/>
          <w:sz w:val="16"/>
        </w:rPr>
        <w:t> </w:t>
      </w:r>
      <w:r>
        <w:rPr>
          <w:sz w:val="16"/>
        </w:rPr>
        <w:t>literacy</w:t>
      </w:r>
      <w:r>
        <w:rPr>
          <w:spacing w:val="-5"/>
          <w:sz w:val="16"/>
        </w:rPr>
        <w:t> </w:t>
      </w:r>
      <w:r>
        <w:rPr>
          <w:sz w:val="16"/>
        </w:rPr>
        <w:t>skills</w:t>
      </w:r>
      <w:r>
        <w:rPr>
          <w:spacing w:val="-5"/>
          <w:sz w:val="16"/>
        </w:rPr>
        <w:t> </w:t>
      </w:r>
      <w:r>
        <w:rPr>
          <w:sz w:val="16"/>
        </w:rPr>
        <w:t>for</w:t>
      </w:r>
      <w:r>
        <w:rPr>
          <w:spacing w:val="-5"/>
          <w:sz w:val="16"/>
        </w:rPr>
        <w:t> </w:t>
      </w:r>
      <w:r>
        <w:rPr>
          <w:sz w:val="16"/>
        </w:rPr>
        <w:t>indigenous</w:t>
      </w:r>
      <w:r>
        <w:rPr>
          <w:spacing w:val="-5"/>
          <w:sz w:val="16"/>
        </w:rPr>
        <w:t> </w:t>
      </w:r>
      <w:r>
        <w:rPr>
          <w:sz w:val="16"/>
        </w:rPr>
        <w:t>people:</w:t>
      </w:r>
      <w:r>
        <w:rPr>
          <w:spacing w:val="-5"/>
          <w:sz w:val="16"/>
        </w:rPr>
        <w:t> </w:t>
      </w:r>
      <w:r>
        <w:rPr>
          <w:sz w:val="16"/>
        </w:rPr>
        <w:t>A</w:t>
      </w:r>
      <w:r>
        <w:rPr>
          <w:spacing w:val="-5"/>
          <w:sz w:val="16"/>
        </w:rPr>
        <w:t> </w:t>
      </w:r>
      <w:r>
        <w:rPr>
          <w:sz w:val="16"/>
        </w:rPr>
        <w:t>systematic</w:t>
      </w:r>
      <w:r>
        <w:rPr>
          <w:spacing w:val="40"/>
          <w:sz w:val="16"/>
        </w:rPr>
        <w:t> </w:t>
      </w:r>
      <w:r>
        <w:rPr>
          <w:sz w:val="16"/>
        </w:rPr>
        <w:t>literature review,” </w:t>
      </w:r>
      <w:r>
        <w:rPr>
          <w:i/>
          <w:sz w:val="16"/>
        </w:rPr>
        <w:t>Computers and Education Open</w:t>
      </w:r>
      <w:r>
        <w:rPr>
          <w:sz w:val="16"/>
        </w:rPr>
        <w:t>, vol. 2, 2021.</w:t>
      </w:r>
    </w:p>
    <w:p>
      <w:pPr>
        <w:pStyle w:val="ListParagraph"/>
        <w:numPr>
          <w:ilvl w:val="0"/>
          <w:numId w:val="4"/>
        </w:numPr>
        <w:tabs>
          <w:tab w:pos="482" w:val="left" w:leader="none"/>
          <w:tab w:pos="484" w:val="left" w:leader="none"/>
        </w:tabs>
        <w:spacing w:line="232" w:lineRule="auto" w:before="2" w:after="0"/>
        <w:ind w:left="484" w:right="117" w:hanging="366"/>
        <w:jc w:val="both"/>
        <w:rPr>
          <w:sz w:val="16"/>
        </w:rPr>
      </w:pPr>
      <w:r>
        <w:rPr>
          <w:sz w:val="16"/>
        </w:rPr>
        <w:t>S. Stagg Peterson and B. Dwyer, “Research in canada’s northern </w:t>
      </w:r>
      <w:r>
        <w:rPr>
          <w:sz w:val="16"/>
        </w:rPr>
        <w:t>rural</w:t>
      </w:r>
      <w:r>
        <w:rPr>
          <w:spacing w:val="40"/>
          <w:sz w:val="16"/>
        </w:rPr>
        <w:t> </w:t>
      </w:r>
      <w:r>
        <w:rPr>
          <w:sz w:val="16"/>
        </w:rPr>
        <w:t>and</w:t>
      </w:r>
      <w:r>
        <w:rPr>
          <w:spacing w:val="-7"/>
          <w:sz w:val="16"/>
        </w:rPr>
        <w:t> </w:t>
      </w:r>
      <w:r>
        <w:rPr>
          <w:sz w:val="16"/>
        </w:rPr>
        <w:t>indigenous</w:t>
      </w:r>
      <w:r>
        <w:rPr>
          <w:spacing w:val="-7"/>
          <w:sz w:val="16"/>
        </w:rPr>
        <w:t> </w:t>
      </w:r>
      <w:r>
        <w:rPr>
          <w:sz w:val="16"/>
        </w:rPr>
        <w:t>communities:</w:t>
      </w:r>
      <w:r>
        <w:rPr>
          <w:spacing w:val="-7"/>
          <w:sz w:val="16"/>
        </w:rPr>
        <w:t> </w:t>
      </w:r>
      <w:r>
        <w:rPr>
          <w:sz w:val="16"/>
        </w:rPr>
        <w:t>Supporting</w:t>
      </w:r>
      <w:r>
        <w:rPr>
          <w:spacing w:val="-7"/>
          <w:sz w:val="16"/>
        </w:rPr>
        <w:t> </w:t>
      </w:r>
      <w:r>
        <w:rPr>
          <w:sz w:val="16"/>
        </w:rPr>
        <w:t>young</w:t>
      </w:r>
      <w:r>
        <w:rPr>
          <w:spacing w:val="-7"/>
          <w:sz w:val="16"/>
        </w:rPr>
        <w:t> </w:t>
      </w:r>
      <w:r>
        <w:rPr>
          <w:sz w:val="16"/>
        </w:rPr>
        <w:t>children’s</w:t>
      </w:r>
      <w:r>
        <w:rPr>
          <w:spacing w:val="-7"/>
          <w:sz w:val="16"/>
        </w:rPr>
        <w:t> </w:t>
      </w:r>
      <w:r>
        <w:rPr>
          <w:sz w:val="16"/>
        </w:rPr>
        <w:t>oral</w:t>
      </w:r>
      <w:r>
        <w:rPr>
          <w:spacing w:val="-7"/>
          <w:sz w:val="16"/>
        </w:rPr>
        <w:t> </w:t>
      </w:r>
      <w:r>
        <w:rPr>
          <w:sz w:val="16"/>
        </w:rPr>
        <w:t>language</w:t>
      </w:r>
      <w:r>
        <w:rPr>
          <w:spacing w:val="40"/>
          <w:sz w:val="16"/>
        </w:rPr>
        <w:t> </w:t>
      </w:r>
      <w:r>
        <w:rPr>
          <w:sz w:val="16"/>
        </w:rPr>
        <w:t>and writing,” </w:t>
      </w:r>
      <w:r>
        <w:rPr>
          <w:i/>
          <w:sz w:val="16"/>
        </w:rPr>
        <w:t>The Reading Teacher</w:t>
      </w:r>
      <w:r>
        <w:rPr>
          <w:sz w:val="16"/>
        </w:rPr>
        <w:t>, vol. 70, 11 2016.</w:t>
      </w:r>
    </w:p>
    <w:p>
      <w:pPr>
        <w:pStyle w:val="ListParagraph"/>
        <w:numPr>
          <w:ilvl w:val="0"/>
          <w:numId w:val="4"/>
        </w:numPr>
        <w:tabs>
          <w:tab w:pos="483" w:val="left" w:leader="none"/>
        </w:tabs>
        <w:spacing w:line="180" w:lineRule="exact" w:before="0" w:after="0"/>
        <w:ind w:left="483" w:right="0" w:hanging="364"/>
        <w:jc w:val="left"/>
        <w:rPr>
          <w:sz w:val="16"/>
        </w:rPr>
      </w:pPr>
      <w:r>
        <w:rPr>
          <w:sz w:val="16"/>
        </w:rPr>
        <w:t>A.</w:t>
      </w:r>
      <w:r>
        <w:rPr>
          <w:spacing w:val="9"/>
          <w:sz w:val="16"/>
        </w:rPr>
        <w:t> </w:t>
      </w:r>
      <w:r>
        <w:rPr>
          <w:sz w:val="16"/>
        </w:rPr>
        <w:t>Das,</w:t>
      </w:r>
      <w:r>
        <w:rPr>
          <w:spacing w:val="9"/>
          <w:sz w:val="16"/>
        </w:rPr>
        <w:t> </w:t>
      </w:r>
      <w:r>
        <w:rPr>
          <w:sz w:val="16"/>
        </w:rPr>
        <w:t>“Logistic</w:t>
      </w:r>
      <w:r>
        <w:rPr>
          <w:spacing w:val="9"/>
          <w:sz w:val="16"/>
        </w:rPr>
        <w:t> </w:t>
      </w:r>
      <w:r>
        <w:rPr>
          <w:sz w:val="16"/>
        </w:rPr>
        <w:t>regression,”</w:t>
      </w:r>
      <w:r>
        <w:rPr>
          <w:spacing w:val="9"/>
          <w:sz w:val="16"/>
        </w:rPr>
        <w:t> </w:t>
      </w:r>
      <w:r>
        <w:rPr>
          <w:sz w:val="16"/>
        </w:rPr>
        <w:t>pp.</w:t>
      </w:r>
      <w:r>
        <w:rPr>
          <w:spacing w:val="10"/>
          <w:sz w:val="16"/>
        </w:rPr>
        <w:t> </w:t>
      </w:r>
      <w:r>
        <w:rPr>
          <w:sz w:val="16"/>
        </w:rPr>
        <w:t>1–2,</w:t>
      </w:r>
      <w:r>
        <w:rPr>
          <w:spacing w:val="9"/>
          <w:sz w:val="16"/>
        </w:rPr>
        <w:t> </w:t>
      </w:r>
      <w:r>
        <w:rPr>
          <w:sz w:val="16"/>
        </w:rPr>
        <w:t>Jan.</w:t>
      </w:r>
      <w:r>
        <w:rPr>
          <w:spacing w:val="9"/>
          <w:sz w:val="16"/>
        </w:rPr>
        <w:t> </w:t>
      </w:r>
      <w:r>
        <w:rPr>
          <w:spacing w:val="-2"/>
          <w:sz w:val="16"/>
        </w:rPr>
        <w:t>2021.</w:t>
      </w:r>
    </w:p>
    <w:p>
      <w:pPr>
        <w:pStyle w:val="ListParagraph"/>
        <w:numPr>
          <w:ilvl w:val="0"/>
          <w:numId w:val="4"/>
        </w:numPr>
        <w:tabs>
          <w:tab w:pos="483" w:val="left" w:leader="none"/>
        </w:tabs>
        <w:spacing w:line="179" w:lineRule="exact" w:before="0" w:after="0"/>
        <w:ind w:left="483" w:right="0" w:hanging="364"/>
        <w:jc w:val="left"/>
        <w:rPr>
          <w:sz w:val="16"/>
        </w:rPr>
      </w:pPr>
      <w:r>
        <w:rPr>
          <w:sz w:val="16"/>
        </w:rPr>
        <w:t>E.</w:t>
      </w:r>
      <w:r>
        <w:rPr>
          <w:spacing w:val="7"/>
          <w:sz w:val="16"/>
        </w:rPr>
        <w:t> </w:t>
      </w:r>
      <w:r>
        <w:rPr>
          <w:sz w:val="16"/>
        </w:rPr>
        <w:t>Bisong,</w:t>
      </w:r>
      <w:r>
        <w:rPr>
          <w:spacing w:val="8"/>
          <w:sz w:val="16"/>
        </w:rPr>
        <w:t> </w:t>
      </w:r>
      <w:r>
        <w:rPr>
          <w:sz w:val="16"/>
        </w:rPr>
        <w:t>“Logistic</w:t>
      </w:r>
      <w:r>
        <w:rPr>
          <w:spacing w:val="8"/>
          <w:sz w:val="16"/>
        </w:rPr>
        <w:t> </w:t>
      </w:r>
      <w:r>
        <w:rPr>
          <w:sz w:val="16"/>
        </w:rPr>
        <w:t>regression,”</w:t>
      </w:r>
      <w:r>
        <w:rPr>
          <w:spacing w:val="8"/>
          <w:sz w:val="16"/>
        </w:rPr>
        <w:t> </w:t>
      </w:r>
      <w:r>
        <w:rPr>
          <w:sz w:val="16"/>
        </w:rPr>
        <w:t>pp.</w:t>
      </w:r>
      <w:r>
        <w:rPr>
          <w:spacing w:val="8"/>
          <w:sz w:val="16"/>
        </w:rPr>
        <w:t> </w:t>
      </w:r>
      <w:r>
        <w:rPr>
          <w:sz w:val="16"/>
        </w:rPr>
        <w:t>243–250,</w:t>
      </w:r>
      <w:r>
        <w:rPr>
          <w:spacing w:val="8"/>
          <w:sz w:val="16"/>
        </w:rPr>
        <w:t> </w:t>
      </w:r>
      <w:r>
        <w:rPr>
          <w:spacing w:val="-2"/>
          <w:sz w:val="16"/>
        </w:rPr>
        <w:t>2019.</w:t>
      </w:r>
    </w:p>
    <w:p>
      <w:pPr>
        <w:pStyle w:val="ListParagraph"/>
        <w:numPr>
          <w:ilvl w:val="0"/>
          <w:numId w:val="4"/>
        </w:numPr>
        <w:tabs>
          <w:tab w:pos="483" w:val="left" w:leader="none"/>
        </w:tabs>
        <w:spacing w:line="179" w:lineRule="exact" w:before="0" w:after="0"/>
        <w:ind w:left="483" w:right="0" w:hanging="364"/>
        <w:jc w:val="left"/>
        <w:rPr>
          <w:sz w:val="16"/>
        </w:rPr>
      </w:pPr>
      <w:r>
        <w:rPr>
          <w:sz w:val="16"/>
        </w:rPr>
        <w:t>G.</w:t>
      </w:r>
      <w:r>
        <w:rPr>
          <w:spacing w:val="9"/>
          <w:sz w:val="16"/>
        </w:rPr>
        <w:t> </w:t>
      </w:r>
      <w:r>
        <w:rPr>
          <w:sz w:val="16"/>
        </w:rPr>
        <w:t>M.</w:t>
      </w:r>
      <w:r>
        <w:rPr>
          <w:spacing w:val="9"/>
          <w:sz w:val="16"/>
        </w:rPr>
        <w:t> </w:t>
      </w:r>
      <w:r>
        <w:rPr>
          <w:sz w:val="16"/>
        </w:rPr>
        <w:t>K,</w:t>
      </w:r>
      <w:r>
        <w:rPr>
          <w:spacing w:val="9"/>
          <w:sz w:val="16"/>
        </w:rPr>
        <w:t> </w:t>
      </w:r>
      <w:r>
        <w:rPr>
          <w:sz w:val="16"/>
        </w:rPr>
        <w:t>“Machine</w:t>
      </w:r>
      <w:r>
        <w:rPr>
          <w:spacing w:val="9"/>
          <w:sz w:val="16"/>
        </w:rPr>
        <w:t> </w:t>
      </w:r>
      <w:r>
        <w:rPr>
          <w:sz w:val="16"/>
        </w:rPr>
        <w:t>learning</w:t>
      </w:r>
      <w:r>
        <w:rPr>
          <w:spacing w:val="10"/>
          <w:sz w:val="16"/>
        </w:rPr>
        <w:t> </w:t>
      </w:r>
      <w:r>
        <w:rPr>
          <w:sz w:val="16"/>
        </w:rPr>
        <w:t>basics:</w:t>
      </w:r>
      <w:r>
        <w:rPr>
          <w:spacing w:val="9"/>
          <w:sz w:val="16"/>
        </w:rPr>
        <w:t> </w:t>
      </w:r>
      <w:r>
        <w:rPr>
          <w:sz w:val="16"/>
        </w:rPr>
        <w:t>Logistic</w:t>
      </w:r>
      <w:r>
        <w:rPr>
          <w:spacing w:val="9"/>
          <w:sz w:val="16"/>
        </w:rPr>
        <w:t> </w:t>
      </w:r>
      <w:r>
        <w:rPr>
          <w:sz w:val="16"/>
        </w:rPr>
        <w:t>regression,”</w:t>
      </w:r>
      <w:r>
        <w:rPr>
          <w:spacing w:val="9"/>
          <w:sz w:val="16"/>
        </w:rPr>
        <w:t> </w:t>
      </w:r>
      <w:r>
        <w:rPr>
          <w:sz w:val="16"/>
        </w:rPr>
        <w:t>Aug.</w:t>
      </w:r>
      <w:r>
        <w:rPr>
          <w:spacing w:val="10"/>
          <w:sz w:val="16"/>
        </w:rPr>
        <w:t> </w:t>
      </w:r>
      <w:r>
        <w:rPr>
          <w:spacing w:val="-2"/>
          <w:sz w:val="16"/>
        </w:rPr>
        <w:t>2020.</w:t>
      </w:r>
    </w:p>
    <w:p>
      <w:pPr>
        <w:pStyle w:val="ListParagraph"/>
        <w:numPr>
          <w:ilvl w:val="0"/>
          <w:numId w:val="4"/>
        </w:numPr>
        <w:tabs>
          <w:tab w:pos="482" w:val="left" w:leader="none"/>
          <w:tab w:pos="484" w:val="left" w:leader="none"/>
        </w:tabs>
        <w:spacing w:line="232" w:lineRule="auto" w:before="2" w:after="0"/>
        <w:ind w:left="484" w:right="117" w:hanging="366"/>
        <w:jc w:val="both"/>
        <w:rPr>
          <w:sz w:val="16"/>
        </w:rPr>
      </w:pPr>
      <w:r>
        <w:rPr>
          <w:sz w:val="16"/>
        </w:rPr>
        <w:t>K. M. Rao, G. Saikrishna, and K. Supriya, “Data preprocessing tech-</w:t>
      </w:r>
      <w:r>
        <w:rPr>
          <w:spacing w:val="40"/>
          <w:sz w:val="16"/>
        </w:rPr>
        <w:t> </w:t>
      </w:r>
      <w:r>
        <w:rPr>
          <w:sz w:val="16"/>
        </w:rPr>
        <w:t>niques: emergence and selection towards machine learning models - a</w:t>
      </w:r>
      <w:r>
        <w:rPr>
          <w:spacing w:val="40"/>
          <w:sz w:val="16"/>
        </w:rPr>
        <w:t> </w:t>
      </w:r>
      <w:r>
        <w:rPr>
          <w:sz w:val="16"/>
        </w:rPr>
        <w:t>practical</w:t>
      </w:r>
      <w:r>
        <w:rPr>
          <w:spacing w:val="-1"/>
          <w:sz w:val="16"/>
        </w:rPr>
        <w:t> </w:t>
      </w:r>
      <w:r>
        <w:rPr>
          <w:sz w:val="16"/>
        </w:rPr>
        <w:t>review</w:t>
      </w:r>
      <w:r>
        <w:rPr>
          <w:spacing w:val="-1"/>
          <w:sz w:val="16"/>
        </w:rPr>
        <w:t> </w:t>
      </w:r>
      <w:r>
        <w:rPr>
          <w:sz w:val="16"/>
        </w:rPr>
        <w:t>using</w:t>
      </w:r>
      <w:r>
        <w:rPr>
          <w:spacing w:val="-1"/>
          <w:sz w:val="16"/>
        </w:rPr>
        <w:t> </w:t>
      </w:r>
      <w:r>
        <w:rPr>
          <w:sz w:val="16"/>
        </w:rPr>
        <w:t>hpa</w:t>
      </w:r>
      <w:r>
        <w:rPr>
          <w:spacing w:val="-1"/>
          <w:sz w:val="16"/>
        </w:rPr>
        <w:t> </w:t>
      </w:r>
      <w:r>
        <w:rPr>
          <w:sz w:val="16"/>
        </w:rPr>
        <w:t>dataset,”</w:t>
      </w:r>
      <w:r>
        <w:rPr>
          <w:spacing w:val="-1"/>
          <w:sz w:val="16"/>
        </w:rPr>
        <w:t> </w:t>
      </w:r>
      <w:r>
        <w:rPr>
          <w:i/>
          <w:sz w:val="16"/>
        </w:rPr>
        <w:t>Multimedia</w:t>
      </w:r>
      <w:r>
        <w:rPr>
          <w:i/>
          <w:spacing w:val="-1"/>
          <w:sz w:val="16"/>
        </w:rPr>
        <w:t> </w:t>
      </w:r>
      <w:r>
        <w:rPr>
          <w:i/>
          <w:sz w:val="16"/>
        </w:rPr>
        <w:t>Tools</w:t>
      </w:r>
      <w:r>
        <w:rPr>
          <w:i/>
          <w:spacing w:val="-1"/>
          <w:sz w:val="16"/>
        </w:rPr>
        <w:t> </w:t>
      </w:r>
      <w:r>
        <w:rPr>
          <w:i/>
          <w:sz w:val="16"/>
        </w:rPr>
        <w:t>and</w:t>
      </w:r>
      <w:r>
        <w:rPr>
          <w:i/>
          <w:spacing w:val="-1"/>
          <w:sz w:val="16"/>
        </w:rPr>
        <w:t> </w:t>
      </w:r>
      <w:r>
        <w:rPr>
          <w:i/>
          <w:sz w:val="16"/>
        </w:rPr>
        <w:t>Applications</w:t>
      </w:r>
      <w:r>
        <w:rPr>
          <w:sz w:val="16"/>
        </w:rPr>
        <w:t>,</w:t>
      </w:r>
      <w:r>
        <w:rPr>
          <w:spacing w:val="40"/>
          <w:sz w:val="16"/>
        </w:rPr>
        <w:t> </w:t>
      </w:r>
      <w:r>
        <w:rPr>
          <w:sz w:val="16"/>
        </w:rPr>
        <w:t>Mar. 2023.</w:t>
      </w:r>
    </w:p>
    <w:p>
      <w:pPr>
        <w:pStyle w:val="ListParagraph"/>
        <w:numPr>
          <w:ilvl w:val="0"/>
          <w:numId w:val="4"/>
        </w:numPr>
        <w:tabs>
          <w:tab w:pos="482" w:val="left" w:leader="none"/>
          <w:tab w:pos="484" w:val="left" w:leader="none"/>
        </w:tabs>
        <w:spacing w:line="232" w:lineRule="auto" w:before="4" w:after="0"/>
        <w:ind w:left="484" w:right="117" w:hanging="366"/>
        <w:jc w:val="both"/>
        <w:rPr>
          <w:sz w:val="16"/>
        </w:rPr>
      </w:pPr>
      <w:r>
        <w:rPr>
          <w:sz w:val="16"/>
        </w:rPr>
        <w:t>Misra</w:t>
      </w:r>
      <w:r>
        <w:rPr>
          <w:spacing w:val="-7"/>
          <w:sz w:val="16"/>
        </w:rPr>
        <w:t> </w:t>
      </w:r>
      <w:r>
        <w:rPr>
          <w:sz w:val="16"/>
        </w:rPr>
        <w:t>and</w:t>
      </w:r>
      <w:r>
        <w:rPr>
          <w:spacing w:val="-7"/>
          <w:sz w:val="16"/>
        </w:rPr>
        <w:t> </w:t>
      </w:r>
      <w:r>
        <w:rPr>
          <w:sz w:val="16"/>
        </w:rPr>
        <w:t>Yadav,</w:t>
      </w:r>
      <w:r>
        <w:rPr>
          <w:spacing w:val="-7"/>
          <w:sz w:val="16"/>
        </w:rPr>
        <w:t> </w:t>
      </w:r>
      <w:r>
        <w:rPr>
          <w:sz w:val="16"/>
        </w:rPr>
        <w:t>“Improving</w:t>
      </w:r>
      <w:r>
        <w:rPr>
          <w:spacing w:val="-7"/>
          <w:sz w:val="16"/>
        </w:rPr>
        <w:t> </w:t>
      </w:r>
      <w:r>
        <w:rPr>
          <w:sz w:val="16"/>
        </w:rPr>
        <w:t>the</w:t>
      </w:r>
      <w:r>
        <w:rPr>
          <w:spacing w:val="-7"/>
          <w:sz w:val="16"/>
        </w:rPr>
        <w:t> </w:t>
      </w:r>
      <w:r>
        <w:rPr>
          <w:sz w:val="16"/>
        </w:rPr>
        <w:t>classification</w:t>
      </w:r>
      <w:r>
        <w:rPr>
          <w:spacing w:val="-7"/>
          <w:sz w:val="16"/>
        </w:rPr>
        <w:t> </w:t>
      </w:r>
      <w:r>
        <w:rPr>
          <w:sz w:val="16"/>
        </w:rPr>
        <w:t>accuracy</w:t>
      </w:r>
      <w:r>
        <w:rPr>
          <w:spacing w:val="-7"/>
          <w:sz w:val="16"/>
        </w:rPr>
        <w:t> </w:t>
      </w:r>
      <w:r>
        <w:rPr>
          <w:sz w:val="16"/>
        </w:rPr>
        <w:t>using</w:t>
      </w:r>
      <w:r>
        <w:rPr>
          <w:spacing w:val="-7"/>
          <w:sz w:val="16"/>
        </w:rPr>
        <w:t> </w:t>
      </w:r>
      <w:r>
        <w:rPr>
          <w:sz w:val="16"/>
        </w:rPr>
        <w:t>recursive</w:t>
      </w:r>
      <w:r>
        <w:rPr>
          <w:spacing w:val="40"/>
          <w:sz w:val="16"/>
        </w:rPr>
        <w:t> </w:t>
      </w:r>
      <w:r>
        <w:rPr>
          <w:sz w:val="16"/>
        </w:rPr>
        <w:t>feature elimination with cross-validation,” vol. 11, no. 3, 2020.</w:t>
      </w:r>
    </w:p>
    <w:p>
      <w:pPr>
        <w:pStyle w:val="ListParagraph"/>
        <w:numPr>
          <w:ilvl w:val="0"/>
          <w:numId w:val="4"/>
        </w:numPr>
        <w:tabs>
          <w:tab w:pos="482" w:val="left" w:leader="none"/>
          <w:tab w:pos="484" w:val="left" w:leader="none"/>
        </w:tabs>
        <w:spacing w:line="232" w:lineRule="auto" w:before="2" w:after="0"/>
        <w:ind w:left="484" w:right="117" w:hanging="366"/>
        <w:jc w:val="both"/>
        <w:rPr>
          <w:sz w:val="16"/>
        </w:rPr>
      </w:pPr>
      <w:r>
        <w:rPr>
          <w:sz w:val="16"/>
        </w:rPr>
        <w:t>P.</w:t>
      </w:r>
      <w:r>
        <w:rPr>
          <w:spacing w:val="-8"/>
          <w:sz w:val="16"/>
        </w:rPr>
        <w:t> </w:t>
      </w:r>
      <w:r>
        <w:rPr>
          <w:sz w:val="16"/>
        </w:rPr>
        <w:t>D.</w:t>
      </w:r>
      <w:r>
        <w:rPr>
          <w:spacing w:val="-8"/>
          <w:sz w:val="16"/>
        </w:rPr>
        <w:t> </w:t>
      </w:r>
      <w:r>
        <w:rPr>
          <w:sz w:val="16"/>
        </w:rPr>
        <w:t>Parker,</w:t>
      </w:r>
      <w:r>
        <w:rPr>
          <w:spacing w:val="-8"/>
          <w:sz w:val="16"/>
        </w:rPr>
        <w:t> </w:t>
      </w:r>
      <w:r>
        <w:rPr>
          <w:sz w:val="16"/>
        </w:rPr>
        <w:t>G.</w:t>
      </w:r>
      <w:r>
        <w:rPr>
          <w:spacing w:val="-8"/>
          <w:sz w:val="16"/>
        </w:rPr>
        <w:t> </w:t>
      </w:r>
      <w:r>
        <w:rPr>
          <w:sz w:val="16"/>
        </w:rPr>
        <w:t>Bodkin-Andrews,</w:t>
      </w:r>
      <w:r>
        <w:rPr>
          <w:spacing w:val="-8"/>
          <w:sz w:val="16"/>
        </w:rPr>
        <w:t> </w:t>
      </w:r>
      <w:r>
        <w:rPr>
          <w:sz w:val="16"/>
        </w:rPr>
        <w:t>H.</w:t>
      </w:r>
      <w:r>
        <w:rPr>
          <w:spacing w:val="-8"/>
          <w:sz w:val="16"/>
        </w:rPr>
        <w:t> </w:t>
      </w:r>
      <w:r>
        <w:rPr>
          <w:sz w:val="16"/>
        </w:rPr>
        <w:t>W.</w:t>
      </w:r>
      <w:r>
        <w:rPr>
          <w:spacing w:val="-8"/>
          <w:sz w:val="16"/>
        </w:rPr>
        <w:t> </w:t>
      </w:r>
      <w:r>
        <w:rPr>
          <w:sz w:val="16"/>
        </w:rPr>
        <w:t>Marsh,</w:t>
      </w:r>
      <w:r>
        <w:rPr>
          <w:spacing w:val="-8"/>
          <w:sz w:val="16"/>
        </w:rPr>
        <w:t> </w:t>
      </w:r>
      <w:r>
        <w:rPr>
          <w:sz w:val="16"/>
        </w:rPr>
        <w:t>J.</w:t>
      </w:r>
      <w:r>
        <w:rPr>
          <w:spacing w:val="-8"/>
          <w:sz w:val="16"/>
        </w:rPr>
        <w:t> </w:t>
      </w:r>
      <w:r>
        <w:rPr>
          <w:sz w:val="16"/>
        </w:rPr>
        <w:t>Jerrim,</w:t>
      </w:r>
      <w:r>
        <w:rPr>
          <w:spacing w:val="-8"/>
          <w:sz w:val="16"/>
        </w:rPr>
        <w:t> </w:t>
      </w:r>
      <w:r>
        <w:rPr>
          <w:sz w:val="16"/>
        </w:rPr>
        <w:t>and</w:t>
      </w:r>
      <w:r>
        <w:rPr>
          <w:spacing w:val="-8"/>
          <w:sz w:val="16"/>
        </w:rPr>
        <w:t> </w:t>
      </w:r>
      <w:r>
        <w:rPr>
          <w:sz w:val="16"/>
        </w:rPr>
        <w:t>I.</w:t>
      </w:r>
      <w:r>
        <w:rPr>
          <w:spacing w:val="-8"/>
          <w:sz w:val="16"/>
        </w:rPr>
        <w:t> </w:t>
      </w:r>
      <w:r>
        <w:rPr>
          <w:sz w:val="16"/>
        </w:rPr>
        <w:t>Schoon,</w:t>
      </w:r>
      <w:r>
        <w:rPr>
          <w:spacing w:val="40"/>
          <w:sz w:val="16"/>
        </w:rPr>
        <w:t> </w:t>
      </w:r>
      <w:r>
        <w:rPr>
          <w:sz w:val="16"/>
        </w:rPr>
        <w:t>“Will closing the achievement gap solve the problem? an analysis of</w:t>
      </w:r>
      <w:r>
        <w:rPr>
          <w:spacing w:val="40"/>
          <w:sz w:val="16"/>
        </w:rPr>
        <w:t> </w:t>
      </w:r>
      <w:r>
        <w:rPr>
          <w:sz w:val="16"/>
        </w:rPr>
        <w:t>primary and secondary effects for indigenous university entry,” </w:t>
      </w:r>
      <w:r>
        <w:rPr>
          <w:i/>
          <w:sz w:val="16"/>
        </w:rPr>
        <w:t>Journal</w:t>
      </w:r>
      <w:r>
        <w:rPr>
          <w:i/>
          <w:spacing w:val="40"/>
          <w:sz w:val="16"/>
        </w:rPr>
        <w:t> </w:t>
      </w:r>
      <w:r>
        <w:rPr>
          <w:i/>
          <w:sz w:val="16"/>
        </w:rPr>
        <w:t>of Sociology</w:t>
      </w:r>
      <w:r>
        <w:rPr>
          <w:sz w:val="16"/>
        </w:rPr>
        <w:t>, Sep. 2013.</w:t>
      </w:r>
    </w:p>
    <w:p>
      <w:pPr>
        <w:pStyle w:val="ListParagraph"/>
        <w:numPr>
          <w:ilvl w:val="0"/>
          <w:numId w:val="4"/>
        </w:numPr>
        <w:tabs>
          <w:tab w:pos="483" w:val="left" w:leader="none"/>
        </w:tabs>
        <w:spacing w:line="181" w:lineRule="exact" w:before="0" w:after="0"/>
        <w:ind w:left="483" w:right="0" w:hanging="364"/>
        <w:jc w:val="both"/>
        <w:rPr>
          <w:sz w:val="16"/>
        </w:rPr>
      </w:pPr>
      <w:r>
        <w:rPr>
          <w:sz w:val="16"/>
        </w:rPr>
        <w:t>D.</w:t>
      </w:r>
      <w:r>
        <w:rPr>
          <w:spacing w:val="5"/>
          <w:sz w:val="16"/>
        </w:rPr>
        <w:t> </w:t>
      </w:r>
      <w:r>
        <w:rPr>
          <w:sz w:val="16"/>
        </w:rPr>
        <w:t>Essampally,</w:t>
      </w:r>
      <w:r>
        <w:rPr>
          <w:spacing w:val="5"/>
          <w:sz w:val="16"/>
        </w:rPr>
        <w:t> </w:t>
      </w:r>
      <w:r>
        <w:rPr>
          <w:sz w:val="16"/>
        </w:rPr>
        <w:t>“Logistic</w:t>
      </w:r>
      <w:r>
        <w:rPr>
          <w:spacing w:val="5"/>
          <w:sz w:val="16"/>
        </w:rPr>
        <w:t> </w:t>
      </w:r>
      <w:r>
        <w:rPr>
          <w:sz w:val="16"/>
        </w:rPr>
        <w:t>regression,”</w:t>
      </w:r>
      <w:r>
        <w:rPr>
          <w:spacing w:val="6"/>
          <w:sz w:val="16"/>
        </w:rPr>
        <w:t> </w:t>
      </w:r>
      <w:r>
        <w:rPr>
          <w:i/>
          <w:sz w:val="16"/>
        </w:rPr>
        <w:t>Medium</w:t>
      </w:r>
      <w:r>
        <w:rPr>
          <w:sz w:val="16"/>
        </w:rPr>
        <w:t>,</w:t>
      </w:r>
      <w:r>
        <w:rPr>
          <w:spacing w:val="5"/>
          <w:sz w:val="16"/>
        </w:rPr>
        <w:t> </w:t>
      </w:r>
      <w:r>
        <w:rPr>
          <w:sz w:val="16"/>
        </w:rPr>
        <w:t>Oct.</w:t>
      </w:r>
      <w:r>
        <w:rPr>
          <w:spacing w:val="5"/>
          <w:sz w:val="16"/>
        </w:rPr>
        <w:t> </w:t>
      </w:r>
      <w:r>
        <w:rPr>
          <w:spacing w:val="-2"/>
          <w:sz w:val="16"/>
        </w:rPr>
        <w:t>2020.</w:t>
      </w:r>
    </w:p>
    <w:p>
      <w:pPr>
        <w:pStyle w:val="ListParagraph"/>
        <w:numPr>
          <w:ilvl w:val="0"/>
          <w:numId w:val="4"/>
        </w:numPr>
        <w:tabs>
          <w:tab w:pos="482" w:val="left" w:leader="none"/>
          <w:tab w:pos="484" w:val="left" w:leader="none"/>
        </w:tabs>
        <w:spacing w:line="232" w:lineRule="auto" w:before="2" w:after="0"/>
        <w:ind w:left="484" w:right="117" w:hanging="366"/>
        <w:jc w:val="both"/>
        <w:rPr>
          <w:sz w:val="16"/>
        </w:rPr>
      </w:pPr>
      <w:r>
        <w:rPr>
          <w:sz w:val="16"/>
        </w:rPr>
        <w:t>J.</w:t>
      </w:r>
      <w:r>
        <w:rPr>
          <w:spacing w:val="-4"/>
          <w:sz w:val="16"/>
        </w:rPr>
        <w:t> </w:t>
      </w:r>
      <w:r>
        <w:rPr>
          <w:sz w:val="16"/>
        </w:rPr>
        <w:t>Wu,</w:t>
      </w:r>
      <w:r>
        <w:rPr>
          <w:spacing w:val="-4"/>
          <w:sz w:val="16"/>
        </w:rPr>
        <w:t> </w:t>
      </w:r>
      <w:r>
        <w:rPr>
          <w:sz w:val="16"/>
        </w:rPr>
        <w:t>S.</w:t>
      </w:r>
      <w:r>
        <w:rPr>
          <w:spacing w:val="-4"/>
          <w:sz w:val="16"/>
        </w:rPr>
        <w:t> </w:t>
      </w:r>
      <w:r>
        <w:rPr>
          <w:sz w:val="16"/>
        </w:rPr>
        <w:t>Lin,</w:t>
      </w:r>
      <w:r>
        <w:rPr>
          <w:spacing w:val="-4"/>
          <w:sz w:val="16"/>
        </w:rPr>
        <w:t> </w:t>
      </w:r>
      <w:r>
        <w:rPr>
          <w:sz w:val="16"/>
        </w:rPr>
        <w:t>H.</w:t>
      </w:r>
      <w:r>
        <w:rPr>
          <w:spacing w:val="-4"/>
          <w:sz w:val="16"/>
        </w:rPr>
        <w:t> </w:t>
      </w:r>
      <w:r>
        <w:rPr>
          <w:sz w:val="16"/>
        </w:rPr>
        <w:t>Kong,</w:t>
      </w:r>
      <w:r>
        <w:rPr>
          <w:spacing w:val="-4"/>
          <w:sz w:val="16"/>
        </w:rPr>
        <w:t> </w:t>
      </w:r>
      <w:r>
        <w:rPr>
          <w:sz w:val="16"/>
        </w:rPr>
        <w:t>and</w:t>
      </w:r>
      <w:r>
        <w:rPr>
          <w:spacing w:val="-4"/>
          <w:sz w:val="16"/>
        </w:rPr>
        <w:t> </w:t>
      </w:r>
      <w:r>
        <w:rPr>
          <w:sz w:val="16"/>
        </w:rPr>
        <w:t>H.</w:t>
      </w:r>
      <w:r>
        <w:rPr>
          <w:spacing w:val="-4"/>
          <w:sz w:val="16"/>
        </w:rPr>
        <w:t> </w:t>
      </w:r>
      <w:r>
        <w:rPr>
          <w:sz w:val="16"/>
        </w:rPr>
        <w:t>Shi,</w:t>
      </w:r>
      <w:r>
        <w:rPr>
          <w:spacing w:val="-4"/>
          <w:sz w:val="16"/>
        </w:rPr>
        <w:t> </w:t>
      </w:r>
      <w:r>
        <w:rPr>
          <w:sz w:val="16"/>
        </w:rPr>
        <w:t>“The</w:t>
      </w:r>
      <w:r>
        <w:rPr>
          <w:spacing w:val="-4"/>
          <w:sz w:val="16"/>
        </w:rPr>
        <w:t> </w:t>
      </w:r>
      <w:r>
        <w:rPr>
          <w:sz w:val="16"/>
        </w:rPr>
        <w:t>combination</w:t>
      </w:r>
      <w:r>
        <w:rPr>
          <w:spacing w:val="-4"/>
          <w:sz w:val="16"/>
        </w:rPr>
        <w:t> </w:t>
      </w:r>
      <w:r>
        <w:rPr>
          <w:sz w:val="16"/>
        </w:rPr>
        <w:t>forecasting</w:t>
      </w:r>
      <w:r>
        <w:rPr>
          <w:spacing w:val="-4"/>
          <w:sz w:val="16"/>
        </w:rPr>
        <w:t> </w:t>
      </w:r>
      <w:r>
        <w:rPr>
          <w:sz w:val="16"/>
        </w:rPr>
        <w:t>model</w:t>
      </w:r>
      <w:r>
        <w:rPr>
          <w:spacing w:val="40"/>
          <w:sz w:val="16"/>
        </w:rPr>
        <w:t> </w:t>
      </w:r>
      <w:r>
        <w:rPr>
          <w:sz w:val="16"/>
        </w:rPr>
        <w:t>of telecommunication user tricking account overdraft limit based </w:t>
      </w:r>
      <w:r>
        <w:rPr>
          <w:sz w:val="16"/>
        </w:rPr>
        <w:t>on</w:t>
      </w:r>
      <w:r>
        <w:rPr>
          <w:spacing w:val="40"/>
          <w:sz w:val="16"/>
        </w:rPr>
        <w:t> </w:t>
      </w:r>
      <w:r>
        <w:rPr>
          <w:sz w:val="16"/>
        </w:rPr>
        <w:t>logistic regression and svm,” </w:t>
      </w:r>
      <w:r>
        <w:rPr>
          <w:i/>
          <w:sz w:val="16"/>
        </w:rPr>
        <w:t>IEEE Xplore</w:t>
      </w:r>
      <w:r>
        <w:rPr>
          <w:sz w:val="16"/>
        </w:rPr>
        <w:t>, Mar. 01 2019.</w:t>
      </w:r>
      <w:r>
        <w:rPr>
          <w:spacing w:val="40"/>
          <w:sz w:val="16"/>
        </w:rPr>
        <w:t> </w:t>
      </w:r>
      <w:r>
        <w:rPr>
          <w:sz w:val="16"/>
        </w:rPr>
        <w:t>Accessed</w:t>
      </w:r>
      <w:r>
        <w:rPr>
          <w:spacing w:val="80"/>
          <w:sz w:val="16"/>
        </w:rPr>
        <w:t> </w:t>
      </w:r>
      <w:r>
        <w:rPr>
          <w:sz w:val="16"/>
        </w:rPr>
        <w:t>Jul. 30, 2023.</w:t>
      </w:r>
    </w:p>
    <w:p>
      <w:pPr>
        <w:pStyle w:val="ListParagraph"/>
        <w:numPr>
          <w:ilvl w:val="0"/>
          <w:numId w:val="4"/>
        </w:numPr>
        <w:tabs>
          <w:tab w:pos="482" w:val="left" w:leader="none"/>
          <w:tab w:pos="484" w:val="left" w:leader="none"/>
        </w:tabs>
        <w:spacing w:line="232" w:lineRule="auto" w:before="3" w:after="0"/>
        <w:ind w:left="484" w:right="117" w:hanging="366"/>
        <w:jc w:val="both"/>
        <w:rPr>
          <w:sz w:val="16"/>
        </w:rPr>
      </w:pPr>
      <w:r>
        <w:rPr>
          <w:sz w:val="16"/>
        </w:rPr>
        <w:t>C. Oguamanam, “Indigenous data sovereignty: Retooling </w:t>
      </w:r>
      <w:r>
        <w:rPr>
          <w:sz w:val="16"/>
        </w:rPr>
        <w:t>indigenous</w:t>
      </w:r>
      <w:r>
        <w:rPr>
          <w:spacing w:val="40"/>
          <w:sz w:val="16"/>
        </w:rPr>
        <w:t> </w:t>
      </w:r>
      <w:r>
        <w:rPr>
          <w:sz w:val="16"/>
        </w:rPr>
        <w:t>resurgence for development,” 2019.</w:t>
      </w:r>
    </w:p>
    <w:sectPr>
      <w:pgSz w:w="12240" w:h="15840"/>
      <w:pgMar w:header="313" w:footer="687" w:top="880" w:bottom="880" w:left="860" w:right="860"/>
      <w:cols w:num="2" w:equalWidth="0">
        <w:col w:w="5181" w:space="79"/>
        <w:col w:w="52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Adobe Heiti Std R">
    <w:altName w:val="Adobe Heiti Std R"/>
    <w:charset w:val="8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8672">
              <wp:simplePos x="0" y="0"/>
              <wp:positionH relativeFrom="page">
                <wp:posOffset>6773595</wp:posOffset>
              </wp:positionH>
              <wp:positionV relativeFrom="page">
                <wp:posOffset>9482715</wp:posOffset>
              </wp:positionV>
              <wp:extent cx="415290" cy="1784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15290" cy="178435"/>
                      </a:xfrm>
                      <a:prstGeom prst="rect">
                        <a:avLst/>
                      </a:prstGeom>
                    </wps:spPr>
                    <wps:txbx>
                      <w:txbxContent>
                        <w:p>
                          <w:pPr>
                            <w:pStyle w:val="BodyText"/>
                            <w:spacing w:before="17"/>
                            <w:ind w:left="20"/>
                          </w:pPr>
                          <w:r>
                            <w:rPr/>
                            <w:t>Page</w:t>
                          </w:r>
                          <w:r>
                            <w:rPr>
                              <w:spacing w:val="12"/>
                            </w:rPr>
                            <w:t> </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533.354004pt;margin-top:746.670532pt;width:32.7pt;height:14.05pt;mso-position-horizontal-relative:page;mso-position-vertical-relative:page;z-index:-15927808" type="#_x0000_t202" id="docshape2" filled="false" stroked="false">
              <v:textbox inset="0,0,0,0">
                <w:txbxContent>
                  <w:p>
                    <w:pPr>
                      <w:pStyle w:val="BodyText"/>
                      <w:spacing w:before="17"/>
                      <w:ind w:left="20"/>
                    </w:pPr>
                    <w:r>
                      <w:rPr/>
                      <w:t>Page</w:t>
                    </w:r>
                    <w:r>
                      <w:rPr>
                        <w:spacing w:val="12"/>
                      </w:rPr>
                      <w:t> </w:t>
                    </w: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9184">
              <wp:simplePos x="0" y="0"/>
              <wp:positionH relativeFrom="page">
                <wp:posOffset>2187117</wp:posOffset>
              </wp:positionH>
              <wp:positionV relativeFrom="page">
                <wp:posOffset>9494406</wp:posOffset>
              </wp:positionV>
              <wp:extent cx="3398520" cy="16319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398520" cy="163195"/>
                      </a:xfrm>
                      <a:prstGeom prst="rect">
                        <a:avLst/>
                      </a:prstGeom>
                    </wps:spPr>
                    <wps:txbx>
                      <w:txbxContent>
                        <w:p>
                          <w:pPr>
                            <w:spacing w:before="17"/>
                            <w:ind w:left="20" w:right="0" w:firstLine="0"/>
                            <w:jc w:val="left"/>
                            <w:rPr>
                              <w:sz w:val="18"/>
                            </w:rPr>
                          </w:pPr>
                          <w:r>
                            <w:rPr>
                              <w:sz w:val="18"/>
                            </w:rPr>
                            <w:t>2023</w:t>
                          </w:r>
                          <w:r>
                            <w:rPr>
                              <w:spacing w:val="9"/>
                              <w:sz w:val="18"/>
                            </w:rPr>
                            <w:t> </w:t>
                          </w:r>
                          <w:r>
                            <w:rPr>
                              <w:sz w:val="18"/>
                            </w:rPr>
                            <w:t>Summer</w:t>
                          </w:r>
                          <w:r>
                            <w:rPr>
                              <w:spacing w:val="9"/>
                              <w:sz w:val="18"/>
                            </w:rPr>
                            <w:t> </w:t>
                          </w:r>
                          <w:r>
                            <w:rPr>
                              <w:sz w:val="18"/>
                            </w:rPr>
                            <w:t>Semester</w:t>
                          </w:r>
                          <w:r>
                            <w:rPr>
                              <w:spacing w:val="9"/>
                              <w:sz w:val="18"/>
                            </w:rPr>
                            <w:t> </w:t>
                          </w:r>
                          <w:r>
                            <w:rPr>
                              <w:sz w:val="18"/>
                            </w:rPr>
                            <w:t>Advanced</w:t>
                          </w:r>
                          <w:r>
                            <w:rPr>
                              <w:spacing w:val="10"/>
                              <w:sz w:val="18"/>
                            </w:rPr>
                            <w:t> </w:t>
                          </w:r>
                          <w:r>
                            <w:rPr>
                              <w:sz w:val="18"/>
                            </w:rPr>
                            <w:t>Database</w:t>
                          </w:r>
                          <w:r>
                            <w:rPr>
                              <w:spacing w:val="9"/>
                              <w:sz w:val="18"/>
                            </w:rPr>
                            <w:t> </w:t>
                          </w:r>
                          <w:r>
                            <w:rPr>
                              <w:sz w:val="18"/>
                            </w:rPr>
                            <w:t>Topics,</w:t>
                          </w:r>
                          <w:r>
                            <w:rPr>
                              <w:spacing w:val="9"/>
                              <w:sz w:val="18"/>
                            </w:rPr>
                            <w:t> </w:t>
                          </w:r>
                          <w:r>
                            <w:rPr>
                              <w:sz w:val="18"/>
                            </w:rPr>
                            <w:t>All</w:t>
                          </w:r>
                          <w:r>
                            <w:rPr>
                              <w:spacing w:val="9"/>
                              <w:sz w:val="18"/>
                            </w:rPr>
                            <w:t> </w:t>
                          </w:r>
                          <w:r>
                            <w:rPr>
                              <w:sz w:val="18"/>
                            </w:rPr>
                            <w:t>rights</w:t>
                          </w:r>
                          <w:r>
                            <w:rPr>
                              <w:spacing w:val="10"/>
                              <w:sz w:val="18"/>
                            </w:rPr>
                            <w:t> </w:t>
                          </w:r>
                          <w:r>
                            <w:rPr>
                              <w:spacing w:val="-2"/>
                              <w:sz w:val="18"/>
                            </w:rPr>
                            <w:t>reserved.</w:t>
                          </w:r>
                        </w:p>
                      </w:txbxContent>
                    </wps:txbx>
                    <wps:bodyPr wrap="square" lIns="0" tIns="0" rIns="0" bIns="0" rtlCol="0">
                      <a:noAutofit/>
                    </wps:bodyPr>
                  </wps:wsp>
                </a:graphicData>
              </a:graphic>
            </wp:anchor>
          </w:drawing>
        </mc:Choice>
        <mc:Fallback>
          <w:pict>
            <v:shape style="position:absolute;margin-left:172.214005pt;margin-top:747.591064pt;width:267.6pt;height:12.85pt;mso-position-horizontal-relative:page;mso-position-vertical-relative:page;z-index:-15927296" type="#_x0000_t202" id="docshape3" filled="false" stroked="false">
              <v:textbox inset="0,0,0,0">
                <w:txbxContent>
                  <w:p>
                    <w:pPr>
                      <w:spacing w:before="17"/>
                      <w:ind w:left="20" w:right="0" w:firstLine="0"/>
                      <w:jc w:val="left"/>
                      <w:rPr>
                        <w:sz w:val="18"/>
                      </w:rPr>
                    </w:pPr>
                    <w:r>
                      <w:rPr>
                        <w:sz w:val="18"/>
                      </w:rPr>
                      <w:t>2023</w:t>
                    </w:r>
                    <w:r>
                      <w:rPr>
                        <w:spacing w:val="9"/>
                        <w:sz w:val="18"/>
                      </w:rPr>
                      <w:t> </w:t>
                    </w:r>
                    <w:r>
                      <w:rPr>
                        <w:sz w:val="18"/>
                      </w:rPr>
                      <w:t>Summer</w:t>
                    </w:r>
                    <w:r>
                      <w:rPr>
                        <w:spacing w:val="9"/>
                        <w:sz w:val="18"/>
                      </w:rPr>
                      <w:t> </w:t>
                    </w:r>
                    <w:r>
                      <w:rPr>
                        <w:sz w:val="18"/>
                      </w:rPr>
                      <w:t>Semester</w:t>
                    </w:r>
                    <w:r>
                      <w:rPr>
                        <w:spacing w:val="9"/>
                        <w:sz w:val="18"/>
                      </w:rPr>
                      <w:t> </w:t>
                    </w:r>
                    <w:r>
                      <w:rPr>
                        <w:sz w:val="18"/>
                      </w:rPr>
                      <w:t>Advanced</w:t>
                    </w:r>
                    <w:r>
                      <w:rPr>
                        <w:spacing w:val="10"/>
                        <w:sz w:val="18"/>
                      </w:rPr>
                      <w:t> </w:t>
                    </w:r>
                    <w:r>
                      <w:rPr>
                        <w:sz w:val="18"/>
                      </w:rPr>
                      <w:t>Database</w:t>
                    </w:r>
                    <w:r>
                      <w:rPr>
                        <w:spacing w:val="9"/>
                        <w:sz w:val="18"/>
                      </w:rPr>
                      <w:t> </w:t>
                    </w:r>
                    <w:r>
                      <w:rPr>
                        <w:sz w:val="18"/>
                      </w:rPr>
                      <w:t>Topics,</w:t>
                    </w:r>
                    <w:r>
                      <w:rPr>
                        <w:spacing w:val="9"/>
                        <w:sz w:val="18"/>
                      </w:rPr>
                      <w:t> </w:t>
                    </w:r>
                    <w:r>
                      <w:rPr>
                        <w:sz w:val="18"/>
                      </w:rPr>
                      <w:t>All</w:t>
                    </w:r>
                    <w:r>
                      <w:rPr>
                        <w:spacing w:val="9"/>
                        <w:sz w:val="18"/>
                      </w:rPr>
                      <w:t> </w:t>
                    </w:r>
                    <w:r>
                      <w:rPr>
                        <w:sz w:val="18"/>
                      </w:rPr>
                      <w:t>rights</w:t>
                    </w:r>
                    <w:r>
                      <w:rPr>
                        <w:spacing w:val="10"/>
                        <w:sz w:val="18"/>
                      </w:rPr>
                      <w:t> </w:t>
                    </w:r>
                    <w:r>
                      <w:rPr>
                        <w:spacing w:val="-2"/>
                        <w:sz w:val="18"/>
                      </w:rPr>
                      <w:t>reserved.</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8160">
              <wp:simplePos x="0" y="0"/>
              <wp:positionH relativeFrom="page">
                <wp:posOffset>6166523</wp:posOffset>
              </wp:positionH>
              <wp:positionV relativeFrom="page">
                <wp:posOffset>186239</wp:posOffset>
              </wp:positionV>
              <wp:extent cx="996950" cy="1784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996950" cy="178435"/>
                      </a:xfrm>
                      <a:prstGeom prst="rect">
                        <a:avLst/>
                      </a:prstGeom>
                    </wps:spPr>
                    <wps:txbx>
                      <w:txbxContent>
                        <w:p>
                          <w:pPr>
                            <w:pStyle w:val="BodyText"/>
                            <w:spacing w:before="17"/>
                            <w:ind w:left="20"/>
                          </w:pPr>
                          <w:r>
                            <w:rPr/>
                            <w:t>Shafaq</w:t>
                          </w:r>
                          <w:r>
                            <w:rPr>
                              <w:spacing w:val="14"/>
                            </w:rPr>
                            <w:t> </w:t>
                          </w:r>
                          <w:r>
                            <w:rPr/>
                            <w:t>Khan</w:t>
                          </w:r>
                          <w:r>
                            <w:rPr>
                              <w:spacing w:val="15"/>
                            </w:rPr>
                            <w:t> </w:t>
                          </w:r>
                          <w:r>
                            <w:rPr/>
                            <w:t>et</w:t>
                          </w:r>
                          <w:r>
                            <w:rPr>
                              <w:spacing w:val="14"/>
                            </w:rPr>
                            <w:t> </w:t>
                          </w:r>
                          <w:r>
                            <w:rPr>
                              <w:spacing w:val="-5"/>
                            </w:rPr>
                            <w:t>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5.553009pt;margin-top:14.664557pt;width:78.5pt;height:14.05pt;mso-position-horizontal-relative:page;mso-position-vertical-relative:page;z-index:-15928320" type="#_x0000_t202" id="docshape1" filled="false" stroked="false">
              <v:textbox inset="0,0,0,0">
                <w:txbxContent>
                  <w:p>
                    <w:pPr>
                      <w:pStyle w:val="BodyText"/>
                      <w:spacing w:before="17"/>
                      <w:ind w:left="20"/>
                    </w:pPr>
                    <w:r>
                      <w:rPr/>
                      <w:t>Shafaq</w:t>
                    </w:r>
                    <w:r>
                      <w:rPr>
                        <w:spacing w:val="14"/>
                      </w:rPr>
                      <w:t> </w:t>
                    </w:r>
                    <w:r>
                      <w:rPr/>
                      <w:t>Khan</w:t>
                    </w:r>
                    <w:r>
                      <w:rPr>
                        <w:spacing w:val="15"/>
                      </w:rPr>
                      <w:t> </w:t>
                    </w:r>
                    <w:r>
                      <w:rPr/>
                      <w:t>et</w:t>
                    </w:r>
                    <w:r>
                      <w:rPr>
                        <w:spacing w:val="14"/>
                      </w:rPr>
                      <w:t> </w:t>
                    </w:r>
                    <w:r>
                      <w:rPr>
                        <w:spacing w:val="-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8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957" w:hanging="286"/>
      </w:pPr>
      <w:rPr>
        <w:rFonts w:hint="default"/>
        <w:lang w:val="en-US" w:eastAsia="en-US" w:bidi="ar-SA"/>
      </w:rPr>
    </w:lvl>
    <w:lvl w:ilvl="2">
      <w:start w:val="0"/>
      <w:numFmt w:val="bullet"/>
      <w:lvlText w:val="•"/>
      <w:lvlJc w:val="left"/>
      <w:pPr>
        <w:ind w:left="1435" w:hanging="286"/>
      </w:pPr>
      <w:rPr>
        <w:rFonts w:hint="default"/>
        <w:lang w:val="en-US" w:eastAsia="en-US" w:bidi="ar-SA"/>
      </w:rPr>
    </w:lvl>
    <w:lvl w:ilvl="3">
      <w:start w:val="0"/>
      <w:numFmt w:val="bullet"/>
      <w:lvlText w:val="•"/>
      <w:lvlJc w:val="left"/>
      <w:pPr>
        <w:ind w:left="1913" w:hanging="286"/>
      </w:pPr>
      <w:rPr>
        <w:rFonts w:hint="default"/>
        <w:lang w:val="en-US" w:eastAsia="en-US" w:bidi="ar-SA"/>
      </w:rPr>
    </w:lvl>
    <w:lvl w:ilvl="4">
      <w:start w:val="0"/>
      <w:numFmt w:val="bullet"/>
      <w:lvlText w:val="•"/>
      <w:lvlJc w:val="left"/>
      <w:pPr>
        <w:ind w:left="2391" w:hanging="286"/>
      </w:pPr>
      <w:rPr>
        <w:rFonts w:hint="default"/>
        <w:lang w:val="en-US" w:eastAsia="en-US" w:bidi="ar-SA"/>
      </w:rPr>
    </w:lvl>
    <w:lvl w:ilvl="5">
      <w:start w:val="0"/>
      <w:numFmt w:val="bullet"/>
      <w:lvlText w:val="•"/>
      <w:lvlJc w:val="left"/>
      <w:pPr>
        <w:ind w:left="2869" w:hanging="286"/>
      </w:pPr>
      <w:rPr>
        <w:rFonts w:hint="default"/>
        <w:lang w:val="en-US" w:eastAsia="en-US" w:bidi="ar-SA"/>
      </w:rPr>
    </w:lvl>
    <w:lvl w:ilvl="6">
      <w:start w:val="0"/>
      <w:numFmt w:val="bullet"/>
      <w:lvlText w:val="•"/>
      <w:lvlJc w:val="left"/>
      <w:pPr>
        <w:ind w:left="3347" w:hanging="286"/>
      </w:pPr>
      <w:rPr>
        <w:rFonts w:hint="default"/>
        <w:lang w:val="en-US" w:eastAsia="en-US" w:bidi="ar-SA"/>
      </w:rPr>
    </w:lvl>
    <w:lvl w:ilvl="7">
      <w:start w:val="0"/>
      <w:numFmt w:val="bullet"/>
      <w:lvlText w:val="•"/>
      <w:lvlJc w:val="left"/>
      <w:pPr>
        <w:ind w:left="3825" w:hanging="286"/>
      </w:pPr>
      <w:rPr>
        <w:rFonts w:hint="default"/>
        <w:lang w:val="en-US" w:eastAsia="en-US" w:bidi="ar-SA"/>
      </w:rPr>
    </w:lvl>
    <w:lvl w:ilvl="8">
      <w:start w:val="0"/>
      <w:numFmt w:val="bullet"/>
      <w:lvlText w:val="•"/>
      <w:lvlJc w:val="left"/>
      <w:pPr>
        <w:ind w:left="4303" w:hanging="286"/>
      </w:pPr>
      <w:rPr>
        <w:rFonts w:hint="default"/>
        <w:lang w:val="en-US" w:eastAsia="en-US" w:bidi="ar-SA"/>
      </w:rPr>
    </w:lvl>
  </w:abstractNum>
  <w:abstractNum w:abstractNumId="2">
    <w:multiLevelType w:val="hybridMultilevel"/>
    <w:lvl w:ilvl="0">
      <w:start w:val="0"/>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986" w:hanging="202"/>
      </w:pPr>
      <w:rPr>
        <w:rFonts w:hint="default"/>
        <w:lang w:val="en-US" w:eastAsia="en-US" w:bidi="ar-SA"/>
      </w:rPr>
    </w:lvl>
    <w:lvl w:ilvl="2">
      <w:start w:val="0"/>
      <w:numFmt w:val="bullet"/>
      <w:lvlText w:val="•"/>
      <w:lvlJc w:val="left"/>
      <w:pPr>
        <w:ind w:left="1452" w:hanging="202"/>
      </w:pPr>
      <w:rPr>
        <w:rFonts w:hint="default"/>
        <w:lang w:val="en-US" w:eastAsia="en-US" w:bidi="ar-SA"/>
      </w:rPr>
    </w:lvl>
    <w:lvl w:ilvl="3">
      <w:start w:val="0"/>
      <w:numFmt w:val="bullet"/>
      <w:lvlText w:val="•"/>
      <w:lvlJc w:val="left"/>
      <w:pPr>
        <w:ind w:left="1918" w:hanging="202"/>
      </w:pPr>
      <w:rPr>
        <w:rFonts w:hint="default"/>
        <w:lang w:val="en-US" w:eastAsia="en-US" w:bidi="ar-SA"/>
      </w:rPr>
    </w:lvl>
    <w:lvl w:ilvl="4">
      <w:start w:val="0"/>
      <w:numFmt w:val="bullet"/>
      <w:lvlText w:val="•"/>
      <w:lvlJc w:val="left"/>
      <w:pPr>
        <w:ind w:left="2384" w:hanging="202"/>
      </w:pPr>
      <w:rPr>
        <w:rFonts w:hint="default"/>
        <w:lang w:val="en-US" w:eastAsia="en-US" w:bidi="ar-SA"/>
      </w:rPr>
    </w:lvl>
    <w:lvl w:ilvl="5">
      <w:start w:val="0"/>
      <w:numFmt w:val="bullet"/>
      <w:lvlText w:val="•"/>
      <w:lvlJc w:val="left"/>
      <w:pPr>
        <w:ind w:left="2850" w:hanging="202"/>
      </w:pPr>
      <w:rPr>
        <w:rFonts w:hint="default"/>
        <w:lang w:val="en-US" w:eastAsia="en-US" w:bidi="ar-SA"/>
      </w:rPr>
    </w:lvl>
    <w:lvl w:ilvl="6">
      <w:start w:val="0"/>
      <w:numFmt w:val="bullet"/>
      <w:lvlText w:val="•"/>
      <w:lvlJc w:val="left"/>
      <w:pPr>
        <w:ind w:left="3316" w:hanging="202"/>
      </w:pPr>
      <w:rPr>
        <w:rFonts w:hint="default"/>
        <w:lang w:val="en-US" w:eastAsia="en-US" w:bidi="ar-SA"/>
      </w:rPr>
    </w:lvl>
    <w:lvl w:ilvl="7">
      <w:start w:val="0"/>
      <w:numFmt w:val="bullet"/>
      <w:lvlText w:val="•"/>
      <w:lvlJc w:val="left"/>
      <w:pPr>
        <w:ind w:left="3782" w:hanging="202"/>
      </w:pPr>
      <w:rPr>
        <w:rFonts w:hint="default"/>
        <w:lang w:val="en-US" w:eastAsia="en-US" w:bidi="ar-SA"/>
      </w:rPr>
    </w:lvl>
    <w:lvl w:ilvl="8">
      <w:start w:val="0"/>
      <w:numFmt w:val="bullet"/>
      <w:lvlText w:val="•"/>
      <w:lvlJc w:val="left"/>
      <w:pPr>
        <w:ind w:left="4248" w:hanging="202"/>
      </w:pPr>
      <w:rPr>
        <w:rFonts w:hint="default"/>
        <w:lang w:val="en-US" w:eastAsia="en-US" w:bidi="ar-SA"/>
      </w:rPr>
    </w:lvl>
  </w:abstractNum>
  <w:abstractNum w:abstractNumId="1">
    <w:multiLevelType w:val="hybridMultilevel"/>
    <w:lvl w:ilvl="0">
      <w:start w:val="1"/>
      <w:numFmt w:val="decimal"/>
      <w:lvlText w:val="%1)"/>
      <w:lvlJc w:val="left"/>
      <w:pPr>
        <w:ind w:left="604"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54"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1428" w:hanging="202"/>
      </w:pPr>
      <w:rPr>
        <w:rFonts w:hint="default"/>
        <w:lang w:val="en-US" w:eastAsia="en-US" w:bidi="ar-SA"/>
      </w:rPr>
    </w:lvl>
    <w:lvl w:ilvl="3">
      <w:start w:val="0"/>
      <w:numFmt w:val="bullet"/>
      <w:lvlText w:val="•"/>
      <w:lvlJc w:val="left"/>
      <w:pPr>
        <w:ind w:left="1897" w:hanging="202"/>
      </w:pPr>
      <w:rPr>
        <w:rFonts w:hint="default"/>
        <w:lang w:val="en-US" w:eastAsia="en-US" w:bidi="ar-SA"/>
      </w:rPr>
    </w:lvl>
    <w:lvl w:ilvl="4">
      <w:start w:val="0"/>
      <w:numFmt w:val="bullet"/>
      <w:lvlText w:val="•"/>
      <w:lvlJc w:val="left"/>
      <w:pPr>
        <w:ind w:left="2366" w:hanging="202"/>
      </w:pPr>
      <w:rPr>
        <w:rFonts w:hint="default"/>
        <w:lang w:val="en-US" w:eastAsia="en-US" w:bidi="ar-SA"/>
      </w:rPr>
    </w:lvl>
    <w:lvl w:ilvl="5">
      <w:start w:val="0"/>
      <w:numFmt w:val="bullet"/>
      <w:lvlText w:val="•"/>
      <w:lvlJc w:val="left"/>
      <w:pPr>
        <w:ind w:left="2835" w:hanging="202"/>
      </w:pPr>
      <w:rPr>
        <w:rFonts w:hint="default"/>
        <w:lang w:val="en-US" w:eastAsia="en-US" w:bidi="ar-SA"/>
      </w:rPr>
    </w:lvl>
    <w:lvl w:ilvl="6">
      <w:start w:val="0"/>
      <w:numFmt w:val="bullet"/>
      <w:lvlText w:val="•"/>
      <w:lvlJc w:val="left"/>
      <w:pPr>
        <w:ind w:left="3304" w:hanging="202"/>
      </w:pPr>
      <w:rPr>
        <w:rFonts w:hint="default"/>
        <w:lang w:val="en-US" w:eastAsia="en-US" w:bidi="ar-SA"/>
      </w:rPr>
    </w:lvl>
    <w:lvl w:ilvl="7">
      <w:start w:val="0"/>
      <w:numFmt w:val="bullet"/>
      <w:lvlText w:val="•"/>
      <w:lvlJc w:val="left"/>
      <w:pPr>
        <w:ind w:left="3773" w:hanging="202"/>
      </w:pPr>
      <w:rPr>
        <w:rFonts w:hint="default"/>
        <w:lang w:val="en-US" w:eastAsia="en-US" w:bidi="ar-SA"/>
      </w:rPr>
    </w:lvl>
    <w:lvl w:ilvl="8">
      <w:start w:val="0"/>
      <w:numFmt w:val="bullet"/>
      <w:lvlText w:val="•"/>
      <w:lvlJc w:val="left"/>
      <w:pPr>
        <w:ind w:left="4242" w:hanging="202"/>
      </w:pPr>
      <w:rPr>
        <w:rFonts w:hint="default"/>
        <w:lang w:val="en-US" w:eastAsia="en-US" w:bidi="ar-SA"/>
      </w:rPr>
    </w:lvl>
  </w:abstractNum>
  <w:abstractNum w:abstractNumId="0">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604"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954" w:hanging="202"/>
      </w:pPr>
      <w:rPr>
        <w:rFonts w:hint="default" w:ascii="Arial" w:hAnsi="Arial" w:eastAsia="Arial" w:cs="Arial"/>
        <w:b w:val="0"/>
        <w:bCs w:val="0"/>
        <w:i/>
        <w:iCs/>
        <w:spacing w:val="0"/>
        <w:w w:val="166"/>
        <w:sz w:val="14"/>
        <w:szCs w:val="14"/>
        <w:lang w:val="en-US" w:eastAsia="en-US" w:bidi="ar-SA"/>
      </w:rPr>
    </w:lvl>
    <w:lvl w:ilvl="3">
      <w:start w:val="0"/>
      <w:numFmt w:val="bullet"/>
      <w:lvlText w:val="•"/>
      <w:lvlJc w:val="left"/>
      <w:pPr>
        <w:ind w:left="830" w:hanging="202"/>
      </w:pPr>
      <w:rPr>
        <w:rFonts w:hint="default"/>
        <w:lang w:val="en-US" w:eastAsia="en-US" w:bidi="ar-SA"/>
      </w:rPr>
    </w:lvl>
    <w:lvl w:ilvl="4">
      <w:start w:val="0"/>
      <w:numFmt w:val="bullet"/>
      <w:lvlText w:val="•"/>
      <w:lvlJc w:val="left"/>
      <w:pPr>
        <w:ind w:left="700" w:hanging="202"/>
      </w:pPr>
      <w:rPr>
        <w:rFonts w:hint="default"/>
        <w:lang w:val="en-US" w:eastAsia="en-US" w:bidi="ar-SA"/>
      </w:rPr>
    </w:lvl>
    <w:lvl w:ilvl="5">
      <w:start w:val="0"/>
      <w:numFmt w:val="bullet"/>
      <w:lvlText w:val="•"/>
      <w:lvlJc w:val="left"/>
      <w:pPr>
        <w:ind w:left="570" w:hanging="202"/>
      </w:pPr>
      <w:rPr>
        <w:rFonts w:hint="default"/>
        <w:lang w:val="en-US" w:eastAsia="en-US" w:bidi="ar-SA"/>
      </w:rPr>
    </w:lvl>
    <w:lvl w:ilvl="6">
      <w:start w:val="0"/>
      <w:numFmt w:val="bullet"/>
      <w:lvlText w:val="•"/>
      <w:lvlJc w:val="left"/>
      <w:pPr>
        <w:ind w:left="440" w:hanging="202"/>
      </w:pPr>
      <w:rPr>
        <w:rFonts w:hint="default"/>
        <w:lang w:val="en-US" w:eastAsia="en-US" w:bidi="ar-SA"/>
      </w:rPr>
    </w:lvl>
    <w:lvl w:ilvl="7">
      <w:start w:val="0"/>
      <w:numFmt w:val="bullet"/>
      <w:lvlText w:val="•"/>
      <w:lvlJc w:val="left"/>
      <w:pPr>
        <w:ind w:left="310" w:hanging="202"/>
      </w:pPr>
      <w:rPr>
        <w:rFonts w:hint="default"/>
        <w:lang w:val="en-US" w:eastAsia="en-US" w:bidi="ar-SA"/>
      </w:rPr>
    </w:lvl>
    <w:lvl w:ilvl="8">
      <w:start w:val="0"/>
      <w:numFmt w:val="bullet"/>
      <w:lvlText w:val="•"/>
      <w:lvlJc w:val="left"/>
      <w:pPr>
        <w:ind w:left="180" w:hanging="20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8"/>
      <w:ind w:left="784"/>
      <w:outlineLvl w:val="1"/>
    </w:pPr>
    <w:rPr>
      <w:rFonts w:ascii="Times New Roman" w:hAnsi="Times New Roman" w:eastAsia="Times New Roman" w:cs="Times New Roman"/>
      <w:sz w:val="22"/>
      <w:szCs w:val="22"/>
      <w:lang w:val="en-US" w:eastAsia="en-US" w:bidi="ar-SA"/>
    </w:rPr>
  </w:style>
  <w:style w:styleId="Heading2" w:type="paragraph">
    <w:name w:val="Heading 2"/>
    <w:basedOn w:val="Normal"/>
    <w:uiPriority w:val="1"/>
    <w:qFormat/>
    <w:pPr>
      <w:ind w:left="119"/>
      <w:outlineLvl w:val="2"/>
    </w:pPr>
    <w:rPr>
      <w:rFonts w:ascii="Times New Roman" w:hAnsi="Times New Roman" w:eastAsia="Times New Roman" w:cs="Times New Roman"/>
      <w:b/>
      <w:bCs/>
      <w:sz w:val="20"/>
      <w:szCs w:val="20"/>
      <w:lang w:val="en-US" w:eastAsia="en-US" w:bidi="ar-SA"/>
    </w:rPr>
  </w:style>
  <w:style w:styleId="Heading3" w:type="paragraph">
    <w:name w:val="Heading 3"/>
    <w:basedOn w:val="Normal"/>
    <w:uiPriority w:val="1"/>
    <w:qFormat/>
    <w:pPr>
      <w:ind w:left="389" w:hanging="292"/>
      <w:jc w:val="both"/>
      <w:outlineLvl w:val="3"/>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6"/>
      <w:ind w:left="399" w:right="399"/>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484" w:hanging="28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7" w:lineRule="exact"/>
      <w:ind w:left="12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2023-08-11T01:10:08Z</dcterms:created>
  <dcterms:modified xsi:type="dcterms:W3CDTF">2023-08-11T01:10:08Z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2023-08-10T00:00:00Z</vt:filetime>
  </property>
  <property fmtid="{D5CDD505-2E9C-101B-9397-08002B2CF9AE}" pid="3" name="Creator">
    <vt:lpwstr>TeX</vt:lpwstr>
  </property>
  <property fmtid="{D5CDD505-2E9C-101B-9397-08002B2CF9AE}" pid="4" name="LastSaved">
    <vt:filetime>2023-08-11T00:00:00Z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