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_intro: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can manage a whole MySQL server (needs a super-user) 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a single database. To accomplish the latter you'll need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set up MySQL user who can read/write only the desired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database. It's up to you to look up the appropriate part in the MySQL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phpMyAdmin can: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browse and drop databases, tables, views, columns and indexes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display multiple results sets through stored procedures or queries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create, copy, drop, rename and alter databases, tables, columns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maintenance server, databases and tables, with proposals on server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execute, edit and bookmark any :term:`SQL`-statement, even batch-queries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load text files into tables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[#f1]_ and read dumps of tables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export [#f1]_ data to various formats: :term:`CSV`, :term:`XML`, :term:`PDF`,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:term:`ISO`/:term:`IEC` 26300 - :term:`OpenDocument` Text and Spreadsheet, Microsoft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 2000, and LATEX formats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import data and :term:`MySQL` structures from :term:`OpenDocument` spreadsheets, as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well as :term:`XML`, :term:`CSV`, and :term:`SQL` files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administer multiple servers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manage MySQL users and privileges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referential integrity in MyISAM tables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Query-by-example (QBE), create complex queries automatically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connecting required tables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:term:`PDF` graphics of your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database layout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globally in a database or a subset of 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transform stored data into any format using a set of predefined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functions, like displaying BLOB-data as image or download-link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track changes on databases, tables and views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InnoDB tables and foreign keys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mysqli, the improved MySQL extension see :ref:`faq1_17`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create, edit, call, export and drop stored procedures and functions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create, edit, export and drop events and triggers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communicate in `80 different languages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&lt;https://www.phpmyadmin.net/translations/&gt;`_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word about users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have difficulty understanding the concept of user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with regards to phpMyAdmin. When a user logs in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phpMyAdmin, that username and password are passed directly to MySQL.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does no account management on its own (other than allowing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 manipulate the MySQL user account information); all users must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valid MySQL users.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rubric:: Footnotes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[#f1]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phpMyAdmin can compress (:term:`Zip`, :term:`GZip` or :term:`RFC 1952`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formats) dumps and :term:`CSV` exports if you use PHP with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:term:`Zlib` support (``--with-zlib``).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 support may also need changes in :file:`php.ini`.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