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3C18A5" w14:textId="77777777" w:rsidR="00B73430" w:rsidRDefault="00B73430">
      <w:pPr>
        <w:spacing w:after="38" w:line="259" w:lineRule="auto"/>
        <w:ind w:left="542" w:right="587"/>
        <w:jc w:val="center"/>
        <w:rPr>
          <w:sz w:val="34"/>
        </w:rPr>
      </w:pPr>
    </w:p>
    <w:p w14:paraId="7A2C32A7" w14:textId="77777777" w:rsidR="00B73430" w:rsidRPr="00B73430" w:rsidRDefault="00000000">
      <w:pPr>
        <w:spacing w:after="38" w:line="259" w:lineRule="auto"/>
        <w:ind w:left="542" w:right="587"/>
        <w:jc w:val="center"/>
        <w:rPr>
          <w:sz w:val="36"/>
          <w:szCs w:val="36"/>
        </w:rPr>
      </w:pPr>
      <w:r w:rsidRPr="00B73430">
        <w:rPr>
          <w:sz w:val="36"/>
          <w:szCs w:val="36"/>
        </w:rPr>
        <w:t>ABSTRACT</w:t>
      </w:r>
    </w:p>
    <w:p w14:paraId="7E653CD1" w14:textId="1C8A214C" w:rsidR="006F15FF" w:rsidRDefault="00000000">
      <w:pPr>
        <w:spacing w:after="38" w:line="259" w:lineRule="auto"/>
        <w:ind w:left="542" w:right="587"/>
        <w:jc w:val="center"/>
      </w:pPr>
      <w:r>
        <w:rPr>
          <w:sz w:val="34"/>
        </w:rPr>
        <w:t xml:space="preserve"> </w:t>
      </w:r>
    </w:p>
    <w:p w14:paraId="4BDAD86C" w14:textId="5C3FBC33" w:rsidR="006F15FF" w:rsidRPr="004E6660" w:rsidRDefault="004E6660" w:rsidP="004E6660">
      <w:pPr>
        <w:spacing w:after="256" w:line="360" w:lineRule="auto"/>
        <w:ind w:left="0" w:right="0" w:firstLine="0"/>
        <w:rPr>
          <w:sz w:val="24"/>
          <w:szCs w:val="24"/>
        </w:rPr>
      </w:pPr>
      <w:r w:rsidRPr="004E6660">
        <w:rPr>
          <w:sz w:val="24"/>
          <w:szCs w:val="24"/>
        </w:rPr>
        <w:t>The revelations about massive surveillance have created significant interest in algorithm substitution attack (ASA</w:t>
      </w:r>
      <w:proofErr w:type="gramStart"/>
      <w:r w:rsidRPr="004E6660">
        <w:rPr>
          <w:sz w:val="24"/>
          <w:szCs w:val="24"/>
        </w:rPr>
        <w:t>),where</w:t>
      </w:r>
      <w:proofErr w:type="gramEnd"/>
      <w:r w:rsidRPr="004E6660">
        <w:rPr>
          <w:sz w:val="24"/>
          <w:szCs w:val="24"/>
        </w:rPr>
        <w:t xml:space="preserve"> an honest implementation of a cryptographic </w:t>
      </w:r>
      <w:proofErr w:type="spellStart"/>
      <w:r w:rsidRPr="004E6660">
        <w:rPr>
          <w:sz w:val="24"/>
          <w:szCs w:val="24"/>
        </w:rPr>
        <w:t>primitiveis</w:t>
      </w:r>
      <w:proofErr w:type="spellEnd"/>
      <w:r w:rsidRPr="004E6660">
        <w:rPr>
          <w:sz w:val="24"/>
          <w:szCs w:val="24"/>
        </w:rPr>
        <w:t xml:space="preserve"> replaced by a subverted one which can help “big brother” to break cryptographic security while generating output indistinguishable from the honest output. The current known ASAs on public-key cryptography are either dedicated for a type of concrete constructions with specific internal, or restrictive when applying to the real-word cryptographic standards (</w:t>
      </w:r>
      <w:proofErr w:type="spellStart"/>
      <w:r w:rsidRPr="004E6660">
        <w:rPr>
          <w:sz w:val="24"/>
          <w:szCs w:val="24"/>
        </w:rPr>
        <w:t>Ateniese</w:t>
      </w:r>
      <w:proofErr w:type="spellEnd"/>
      <w:r w:rsidRPr="004E6660">
        <w:rPr>
          <w:sz w:val="24"/>
          <w:szCs w:val="24"/>
        </w:rPr>
        <w:t xml:space="preserve"> </w:t>
      </w:r>
      <w:proofErr w:type="spellStart"/>
      <w:r w:rsidRPr="004E6660">
        <w:rPr>
          <w:sz w:val="24"/>
          <w:szCs w:val="24"/>
        </w:rPr>
        <w:t>etal</w:t>
      </w:r>
      <w:proofErr w:type="spellEnd"/>
      <w:r w:rsidRPr="004E6660">
        <w:rPr>
          <w:sz w:val="24"/>
          <w:szCs w:val="24"/>
        </w:rPr>
        <w:t xml:space="preserve">., ACM CCS’15; Russell et al., ACM CCS’17; Chen et al., ASIACRYPT’20). In this paper, we first present a practical undetectable substitution for a general randomized algorithm with certain structure such that the randomness can be revealed to the big brother. Then, instantiating this randomized </w:t>
      </w:r>
      <w:proofErr w:type="spellStart"/>
      <w:proofErr w:type="gramStart"/>
      <w:r w:rsidRPr="004E6660">
        <w:rPr>
          <w:sz w:val="24"/>
          <w:szCs w:val="24"/>
        </w:rPr>
        <w:t>algorithm,we</w:t>
      </w:r>
      <w:proofErr w:type="spellEnd"/>
      <w:proofErr w:type="gramEnd"/>
      <w:r w:rsidRPr="004E6660">
        <w:rPr>
          <w:sz w:val="24"/>
          <w:szCs w:val="24"/>
        </w:rPr>
        <w:t xml:space="preserve"> present a series of ASAs on core primitives in public-key cryptography including public-key encryption, key encapsulation mechanism, key exchange, and digital signature. In particular, our ASAs are universal in the sense that they do not rely on the internal description of the underlying cryptographic </w:t>
      </w:r>
      <w:proofErr w:type="spellStart"/>
      <w:proofErr w:type="gramStart"/>
      <w:r w:rsidRPr="004E6660">
        <w:rPr>
          <w:sz w:val="24"/>
          <w:szCs w:val="24"/>
        </w:rPr>
        <w:t>algorithm.Moreover</w:t>
      </w:r>
      <w:proofErr w:type="spellEnd"/>
      <w:proofErr w:type="gramEnd"/>
      <w:r w:rsidRPr="004E6660">
        <w:rPr>
          <w:sz w:val="24"/>
          <w:szCs w:val="24"/>
        </w:rPr>
        <w:t>, our ASAs are also practical since they can affect not only the widely deployed cryptographic standards, but also the ongoing NIST post-quantum standards.</w:t>
      </w:r>
    </w:p>
    <w:p w14:paraId="25AD93E2" w14:textId="77777777" w:rsidR="006F15FF" w:rsidRDefault="00000000">
      <w:pPr>
        <w:spacing w:after="241"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5B2755D" wp14:editId="7A4D2143">
                <wp:simplePos x="0" y="0"/>
                <wp:positionH relativeFrom="page">
                  <wp:posOffset>615696</wp:posOffset>
                </wp:positionH>
                <wp:positionV relativeFrom="page">
                  <wp:posOffset>292608</wp:posOffset>
                </wp:positionV>
                <wp:extent cx="6096" cy="9465564"/>
                <wp:effectExtent l="0" t="0" r="0" b="0"/>
                <wp:wrapSquare wrapText="bothSides"/>
                <wp:docPr id="31132" name="Group 31132"/>
                <wp:cNvGraphicFramePr/>
                <a:graphic xmlns:a="http://schemas.openxmlformats.org/drawingml/2006/main">
                  <a:graphicData uri="http://schemas.microsoft.com/office/word/2010/wordprocessingGroup">
                    <wpg:wgp>
                      <wpg:cNvGrpSpPr/>
                      <wpg:grpSpPr>
                        <a:xfrm>
                          <a:off x="0" y="0"/>
                          <a:ext cx="6096" cy="9465564"/>
                          <a:chOff x="0" y="0"/>
                          <a:chExt cx="6096" cy="9465564"/>
                        </a:xfrm>
                      </wpg:grpSpPr>
                      <wps:wsp>
                        <wps:cNvPr id="43895" name="Shape 43895"/>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132" style="width:0.48pt;height:745.32pt;position:absolute;mso-position-horizontal-relative:page;mso-position-horizontal:absolute;margin-left:48.48pt;mso-position-vertical-relative:page;margin-top:23.04pt;" coordsize="60,94655">
                <v:shape id="Shape 43896"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C01F52E" wp14:editId="7227F100">
                <wp:simplePos x="0" y="0"/>
                <wp:positionH relativeFrom="page">
                  <wp:posOffset>7144512</wp:posOffset>
                </wp:positionH>
                <wp:positionV relativeFrom="page">
                  <wp:posOffset>292608</wp:posOffset>
                </wp:positionV>
                <wp:extent cx="4572" cy="9465564"/>
                <wp:effectExtent l="0" t="0" r="0" b="0"/>
                <wp:wrapSquare wrapText="bothSides"/>
                <wp:docPr id="31133" name="Group 31133"/>
                <wp:cNvGraphicFramePr/>
                <a:graphic xmlns:a="http://schemas.openxmlformats.org/drawingml/2006/main">
                  <a:graphicData uri="http://schemas.microsoft.com/office/word/2010/wordprocessingGroup">
                    <wpg:wgp>
                      <wpg:cNvGrpSpPr/>
                      <wpg:grpSpPr>
                        <a:xfrm>
                          <a:off x="0" y="0"/>
                          <a:ext cx="4572" cy="9465564"/>
                          <a:chOff x="0" y="0"/>
                          <a:chExt cx="4572" cy="9465564"/>
                        </a:xfrm>
                      </wpg:grpSpPr>
                      <wps:wsp>
                        <wps:cNvPr id="43897" name="Shape 43897"/>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133" style="width:0.359985pt;height:745.32pt;position:absolute;mso-position-horizontal-relative:page;mso-position-horizontal:absolute;margin-left:562.56pt;mso-position-vertical-relative:page;margin-top:23.04pt;" coordsize="45,94655">
                <v:shape id="Shape 43898"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r>
        <w:t xml:space="preserve"> </w:t>
      </w:r>
    </w:p>
    <w:p w14:paraId="0F0F071E" w14:textId="77777777" w:rsidR="006F15FF" w:rsidRDefault="00000000">
      <w:pPr>
        <w:spacing w:after="14" w:line="259" w:lineRule="auto"/>
        <w:ind w:left="677" w:right="0" w:firstLine="0"/>
        <w:jc w:val="left"/>
      </w:pPr>
      <w:r>
        <w:rPr>
          <w:sz w:val="21"/>
        </w:rPr>
        <w:t xml:space="preserve"> </w:t>
      </w:r>
    </w:p>
    <w:p w14:paraId="4E90BE59" w14:textId="77777777" w:rsidR="006F15FF" w:rsidRDefault="00000000">
      <w:pPr>
        <w:spacing w:after="17" w:line="259" w:lineRule="auto"/>
        <w:ind w:left="677" w:right="0" w:firstLine="0"/>
        <w:jc w:val="left"/>
      </w:pPr>
      <w:r>
        <w:rPr>
          <w:sz w:val="21"/>
        </w:rPr>
        <w:t xml:space="preserve"> </w:t>
      </w:r>
    </w:p>
    <w:p w14:paraId="21E33BDE" w14:textId="77777777" w:rsidR="006F15FF" w:rsidRDefault="00000000">
      <w:pPr>
        <w:spacing w:after="14" w:line="259" w:lineRule="auto"/>
        <w:ind w:left="677" w:right="0" w:firstLine="0"/>
        <w:jc w:val="left"/>
      </w:pPr>
      <w:r>
        <w:rPr>
          <w:sz w:val="21"/>
        </w:rPr>
        <w:t xml:space="preserve"> </w:t>
      </w:r>
    </w:p>
    <w:p w14:paraId="257C7DD4" w14:textId="77777777" w:rsidR="006F15FF" w:rsidRDefault="00000000">
      <w:pPr>
        <w:spacing w:after="12" w:line="259" w:lineRule="auto"/>
        <w:ind w:left="677" w:right="0" w:firstLine="0"/>
        <w:jc w:val="left"/>
      </w:pPr>
      <w:r>
        <w:rPr>
          <w:sz w:val="21"/>
        </w:rPr>
        <w:t xml:space="preserve"> </w:t>
      </w:r>
    </w:p>
    <w:p w14:paraId="33F4011D" w14:textId="77777777" w:rsidR="006F15FF" w:rsidRDefault="00000000">
      <w:pPr>
        <w:spacing w:after="14" w:line="259" w:lineRule="auto"/>
        <w:ind w:left="677" w:right="0" w:firstLine="0"/>
        <w:jc w:val="left"/>
      </w:pPr>
      <w:r>
        <w:rPr>
          <w:sz w:val="21"/>
        </w:rPr>
        <w:t xml:space="preserve"> </w:t>
      </w:r>
    </w:p>
    <w:p w14:paraId="32DB79DF" w14:textId="77777777" w:rsidR="006F15FF" w:rsidRDefault="00000000">
      <w:pPr>
        <w:spacing w:after="14" w:line="259" w:lineRule="auto"/>
        <w:ind w:left="677" w:right="0" w:firstLine="0"/>
        <w:jc w:val="left"/>
      </w:pPr>
      <w:r>
        <w:rPr>
          <w:sz w:val="21"/>
        </w:rPr>
        <w:t xml:space="preserve"> </w:t>
      </w:r>
    </w:p>
    <w:p w14:paraId="28DF2CAA" w14:textId="77777777" w:rsidR="006F15FF" w:rsidRDefault="00000000">
      <w:pPr>
        <w:spacing w:after="17" w:line="259" w:lineRule="auto"/>
        <w:ind w:left="677" w:right="0" w:firstLine="0"/>
        <w:jc w:val="left"/>
      </w:pPr>
      <w:r>
        <w:rPr>
          <w:sz w:val="21"/>
        </w:rPr>
        <w:t xml:space="preserve"> </w:t>
      </w:r>
    </w:p>
    <w:p w14:paraId="14C148A2" w14:textId="77777777" w:rsidR="006F15FF" w:rsidRDefault="00000000">
      <w:pPr>
        <w:spacing w:after="12" w:line="259" w:lineRule="auto"/>
        <w:ind w:left="677" w:right="0" w:firstLine="0"/>
        <w:jc w:val="left"/>
      </w:pPr>
      <w:r>
        <w:rPr>
          <w:sz w:val="21"/>
        </w:rPr>
        <w:t xml:space="preserve"> </w:t>
      </w:r>
    </w:p>
    <w:p w14:paraId="560C1E48" w14:textId="77777777" w:rsidR="006F15FF" w:rsidRDefault="00000000">
      <w:pPr>
        <w:spacing w:after="14" w:line="259" w:lineRule="auto"/>
        <w:ind w:left="677" w:right="0" w:firstLine="0"/>
        <w:jc w:val="left"/>
      </w:pPr>
      <w:r>
        <w:rPr>
          <w:sz w:val="21"/>
        </w:rPr>
        <w:t xml:space="preserve"> </w:t>
      </w:r>
    </w:p>
    <w:p w14:paraId="29F2892C" w14:textId="77777777" w:rsidR="006F15FF" w:rsidRDefault="00000000">
      <w:pPr>
        <w:spacing w:after="14" w:line="259" w:lineRule="auto"/>
        <w:ind w:left="677" w:right="0" w:firstLine="0"/>
        <w:jc w:val="left"/>
      </w:pPr>
      <w:r>
        <w:rPr>
          <w:sz w:val="21"/>
        </w:rPr>
        <w:t xml:space="preserve"> </w:t>
      </w:r>
    </w:p>
    <w:p w14:paraId="58852EBB" w14:textId="77777777" w:rsidR="006F15FF" w:rsidRDefault="00000000">
      <w:pPr>
        <w:spacing w:after="14" w:line="259" w:lineRule="auto"/>
        <w:ind w:left="677" w:right="0" w:firstLine="0"/>
        <w:jc w:val="left"/>
      </w:pPr>
      <w:r>
        <w:rPr>
          <w:sz w:val="21"/>
        </w:rPr>
        <w:t xml:space="preserve"> </w:t>
      </w:r>
    </w:p>
    <w:p w14:paraId="085E9C4C" w14:textId="77777777" w:rsidR="006F15FF" w:rsidRDefault="00000000">
      <w:pPr>
        <w:spacing w:after="14" w:line="259" w:lineRule="auto"/>
        <w:ind w:left="677" w:right="0" w:firstLine="0"/>
        <w:jc w:val="left"/>
      </w:pPr>
      <w:r>
        <w:rPr>
          <w:sz w:val="21"/>
        </w:rPr>
        <w:t xml:space="preserve"> </w:t>
      </w:r>
    </w:p>
    <w:p w14:paraId="309EB35A" w14:textId="77777777" w:rsidR="006F15FF" w:rsidRDefault="00000000">
      <w:pPr>
        <w:spacing w:after="14" w:line="259" w:lineRule="auto"/>
        <w:ind w:left="677" w:right="0" w:firstLine="0"/>
        <w:jc w:val="left"/>
      </w:pPr>
      <w:r>
        <w:rPr>
          <w:sz w:val="21"/>
        </w:rPr>
        <w:t xml:space="preserve"> </w:t>
      </w:r>
    </w:p>
    <w:p w14:paraId="53534FD2" w14:textId="77777777" w:rsidR="006F15FF" w:rsidRDefault="00000000">
      <w:pPr>
        <w:spacing w:after="14" w:line="259" w:lineRule="auto"/>
        <w:ind w:left="677" w:right="0" w:firstLine="0"/>
        <w:jc w:val="left"/>
      </w:pPr>
      <w:r>
        <w:rPr>
          <w:sz w:val="21"/>
        </w:rPr>
        <w:t xml:space="preserve"> </w:t>
      </w:r>
    </w:p>
    <w:p w14:paraId="3E2A1A1C" w14:textId="77777777" w:rsidR="006F15FF" w:rsidRDefault="00000000">
      <w:pPr>
        <w:spacing w:after="12" w:line="259" w:lineRule="auto"/>
        <w:ind w:left="677" w:right="0" w:firstLine="0"/>
        <w:jc w:val="left"/>
      </w:pPr>
      <w:r>
        <w:rPr>
          <w:sz w:val="21"/>
        </w:rPr>
        <w:t xml:space="preserve"> </w:t>
      </w:r>
    </w:p>
    <w:p w14:paraId="70387072" w14:textId="77777777" w:rsidR="006F15FF" w:rsidRDefault="00000000">
      <w:pPr>
        <w:spacing w:after="17" w:line="259" w:lineRule="auto"/>
        <w:ind w:left="677" w:right="0" w:firstLine="0"/>
        <w:jc w:val="left"/>
      </w:pPr>
      <w:r>
        <w:rPr>
          <w:sz w:val="21"/>
        </w:rPr>
        <w:t xml:space="preserve"> </w:t>
      </w:r>
    </w:p>
    <w:p w14:paraId="403EC22C" w14:textId="77777777" w:rsidR="006F15FF" w:rsidRDefault="00000000">
      <w:pPr>
        <w:spacing w:after="14" w:line="259" w:lineRule="auto"/>
        <w:ind w:left="677" w:right="0" w:firstLine="0"/>
        <w:jc w:val="left"/>
      </w:pPr>
      <w:r>
        <w:rPr>
          <w:sz w:val="21"/>
        </w:rPr>
        <w:t xml:space="preserve"> </w:t>
      </w:r>
    </w:p>
    <w:p w14:paraId="42ABD618" w14:textId="77777777" w:rsidR="006F15FF" w:rsidRDefault="00000000">
      <w:pPr>
        <w:spacing w:after="14" w:line="259" w:lineRule="auto"/>
        <w:ind w:left="677" w:right="0" w:firstLine="0"/>
        <w:jc w:val="left"/>
      </w:pPr>
      <w:r>
        <w:rPr>
          <w:sz w:val="21"/>
        </w:rPr>
        <w:t xml:space="preserve"> </w:t>
      </w:r>
    </w:p>
    <w:p w14:paraId="554134D4" w14:textId="77777777" w:rsidR="006F15FF" w:rsidRDefault="00000000">
      <w:pPr>
        <w:spacing w:after="12" w:line="259" w:lineRule="auto"/>
        <w:ind w:left="677" w:right="0" w:firstLine="0"/>
        <w:jc w:val="left"/>
      </w:pPr>
      <w:r>
        <w:rPr>
          <w:sz w:val="21"/>
        </w:rPr>
        <w:lastRenderedPageBreak/>
        <w:t xml:space="preserve"> </w:t>
      </w:r>
    </w:p>
    <w:p w14:paraId="41948840" w14:textId="77777777" w:rsidR="006F15FF" w:rsidRDefault="00000000">
      <w:pPr>
        <w:spacing w:after="14" w:line="259" w:lineRule="auto"/>
        <w:ind w:left="677" w:right="0" w:firstLine="0"/>
        <w:jc w:val="left"/>
      </w:pPr>
      <w:r>
        <w:rPr>
          <w:sz w:val="21"/>
        </w:rPr>
        <w:t xml:space="preserve"> </w:t>
      </w:r>
    </w:p>
    <w:p w14:paraId="3046708E" w14:textId="48DB6771" w:rsidR="006F15FF" w:rsidRDefault="00000000" w:rsidP="00B73430">
      <w:pPr>
        <w:spacing w:after="720" w:line="259" w:lineRule="auto"/>
        <w:ind w:left="677" w:right="0" w:firstLine="0"/>
      </w:pPr>
      <w:r w:rsidRPr="00B73430">
        <w:rPr>
          <w:rFonts w:ascii="Calibri" w:eastAsia="Calibri" w:hAnsi="Calibri" w:cs="Calibri"/>
          <w:noProof/>
          <w:sz w:val="36"/>
          <w:szCs w:val="36"/>
        </w:rPr>
        <mc:AlternateContent>
          <mc:Choice Requires="wpg">
            <w:drawing>
              <wp:anchor distT="0" distB="0" distL="114300" distR="114300" simplePos="0" relativeHeight="251660288" behindDoc="0" locked="0" layoutInCell="1" allowOverlap="1" wp14:anchorId="0155809E" wp14:editId="4833EB5D">
                <wp:simplePos x="0" y="0"/>
                <wp:positionH relativeFrom="page">
                  <wp:posOffset>615696</wp:posOffset>
                </wp:positionH>
                <wp:positionV relativeFrom="page">
                  <wp:posOffset>292608</wp:posOffset>
                </wp:positionV>
                <wp:extent cx="6096" cy="9465564"/>
                <wp:effectExtent l="0" t="0" r="0" b="0"/>
                <wp:wrapSquare wrapText="bothSides"/>
                <wp:docPr id="33777" name="Group 33777"/>
                <wp:cNvGraphicFramePr/>
                <a:graphic xmlns:a="http://schemas.openxmlformats.org/drawingml/2006/main">
                  <a:graphicData uri="http://schemas.microsoft.com/office/word/2010/wordprocessingGroup">
                    <wpg:wgp>
                      <wpg:cNvGrpSpPr/>
                      <wpg:grpSpPr>
                        <a:xfrm>
                          <a:off x="0" y="0"/>
                          <a:ext cx="6096" cy="9465564"/>
                          <a:chOff x="0" y="0"/>
                          <a:chExt cx="6096" cy="9465564"/>
                        </a:xfrm>
                      </wpg:grpSpPr>
                      <wps:wsp>
                        <wps:cNvPr id="43899" name="Shape 43899"/>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777" style="width:0.48pt;height:745.32pt;position:absolute;mso-position-horizontal-relative:page;mso-position-horizontal:absolute;margin-left:48.48pt;mso-position-vertical-relative:page;margin-top:23.04pt;" coordsize="60,94655">
                <v:shape id="Shape 43900"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r w:rsidRPr="00B73430">
        <w:rPr>
          <w:rFonts w:ascii="Calibri" w:eastAsia="Calibri" w:hAnsi="Calibri" w:cs="Calibri"/>
          <w:noProof/>
          <w:sz w:val="36"/>
          <w:szCs w:val="36"/>
        </w:rPr>
        <mc:AlternateContent>
          <mc:Choice Requires="wpg">
            <w:drawing>
              <wp:anchor distT="0" distB="0" distL="114300" distR="114300" simplePos="0" relativeHeight="251661312" behindDoc="0" locked="0" layoutInCell="1" allowOverlap="1" wp14:anchorId="0AD930F2" wp14:editId="493770E8">
                <wp:simplePos x="0" y="0"/>
                <wp:positionH relativeFrom="page">
                  <wp:posOffset>7144512</wp:posOffset>
                </wp:positionH>
                <wp:positionV relativeFrom="page">
                  <wp:posOffset>292608</wp:posOffset>
                </wp:positionV>
                <wp:extent cx="4572" cy="9465564"/>
                <wp:effectExtent l="0" t="0" r="0" b="0"/>
                <wp:wrapSquare wrapText="bothSides"/>
                <wp:docPr id="33778" name="Group 33778"/>
                <wp:cNvGraphicFramePr/>
                <a:graphic xmlns:a="http://schemas.openxmlformats.org/drawingml/2006/main">
                  <a:graphicData uri="http://schemas.microsoft.com/office/word/2010/wordprocessingGroup">
                    <wpg:wgp>
                      <wpg:cNvGrpSpPr/>
                      <wpg:grpSpPr>
                        <a:xfrm>
                          <a:off x="0" y="0"/>
                          <a:ext cx="4572" cy="9465564"/>
                          <a:chOff x="0" y="0"/>
                          <a:chExt cx="4572" cy="9465564"/>
                        </a:xfrm>
                      </wpg:grpSpPr>
                      <wps:wsp>
                        <wps:cNvPr id="43901" name="Shape 43901"/>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778" style="width:0.359985pt;height:745.32pt;position:absolute;mso-position-horizontal-relative:page;mso-position-horizontal:absolute;margin-left:562.56pt;mso-position-vertical-relative:page;margin-top:23.04pt;" coordsize="45,94655">
                <v:shape id="Shape 43902"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r w:rsidR="00B73430">
        <w:rPr>
          <w:sz w:val="36"/>
          <w:szCs w:val="36"/>
        </w:rPr>
        <w:t xml:space="preserve">                  </w:t>
      </w:r>
      <w:r w:rsidRPr="00B73430">
        <w:rPr>
          <w:sz w:val="36"/>
          <w:szCs w:val="36"/>
        </w:rPr>
        <w:t>TABLE OF CONTENTS</w:t>
      </w:r>
    </w:p>
    <w:tbl>
      <w:tblPr>
        <w:tblStyle w:val="TableGrid"/>
        <w:tblW w:w="8778" w:type="dxa"/>
        <w:tblInd w:w="5" w:type="dxa"/>
        <w:tblCellMar>
          <w:top w:w="57" w:type="dxa"/>
          <w:left w:w="101" w:type="dxa"/>
          <w:right w:w="115" w:type="dxa"/>
        </w:tblCellMar>
        <w:tblLook w:val="04A0" w:firstRow="1" w:lastRow="0" w:firstColumn="1" w:lastColumn="0" w:noHBand="0" w:noVBand="1"/>
      </w:tblPr>
      <w:tblGrid>
        <w:gridCol w:w="1328"/>
        <w:gridCol w:w="5142"/>
        <w:gridCol w:w="2308"/>
      </w:tblGrid>
      <w:tr w:rsidR="006F15FF" w14:paraId="3309F85B" w14:textId="77777777" w:rsidTr="00E566E7">
        <w:trPr>
          <w:trHeight w:val="617"/>
        </w:trPr>
        <w:tc>
          <w:tcPr>
            <w:tcW w:w="1328" w:type="dxa"/>
            <w:tcBorders>
              <w:top w:val="single" w:sz="4" w:space="0" w:color="000000"/>
              <w:left w:val="single" w:sz="4" w:space="0" w:color="000000"/>
              <w:bottom w:val="single" w:sz="3" w:space="0" w:color="000000"/>
              <w:right w:val="single" w:sz="3" w:space="0" w:color="000000"/>
            </w:tcBorders>
          </w:tcPr>
          <w:p w14:paraId="1958B2EF" w14:textId="77777777" w:rsidR="006F15FF" w:rsidRPr="00B73430" w:rsidRDefault="00000000">
            <w:pPr>
              <w:spacing w:after="0" w:line="259" w:lineRule="auto"/>
              <w:ind w:left="96" w:right="0" w:firstLine="0"/>
              <w:jc w:val="left"/>
              <w:rPr>
                <w:sz w:val="32"/>
                <w:szCs w:val="32"/>
              </w:rPr>
            </w:pPr>
            <w:r w:rsidRPr="00B73430">
              <w:rPr>
                <w:sz w:val="32"/>
                <w:szCs w:val="32"/>
              </w:rPr>
              <w:t xml:space="preserve">SL.NO. </w:t>
            </w:r>
          </w:p>
        </w:tc>
        <w:tc>
          <w:tcPr>
            <w:tcW w:w="5142" w:type="dxa"/>
            <w:tcBorders>
              <w:top w:val="single" w:sz="4" w:space="0" w:color="000000"/>
              <w:left w:val="single" w:sz="3" w:space="0" w:color="000000"/>
              <w:bottom w:val="single" w:sz="3" w:space="0" w:color="000000"/>
              <w:right w:val="single" w:sz="4" w:space="0" w:color="000000"/>
            </w:tcBorders>
          </w:tcPr>
          <w:p w14:paraId="7AD528E7" w14:textId="77777777" w:rsidR="006F15FF" w:rsidRPr="00B73430" w:rsidRDefault="00000000">
            <w:pPr>
              <w:spacing w:after="0" w:line="259" w:lineRule="auto"/>
              <w:ind w:left="4" w:right="0" w:firstLine="0"/>
              <w:jc w:val="center"/>
              <w:rPr>
                <w:sz w:val="32"/>
                <w:szCs w:val="32"/>
              </w:rPr>
            </w:pPr>
            <w:r w:rsidRPr="00B73430">
              <w:rPr>
                <w:sz w:val="32"/>
                <w:szCs w:val="32"/>
              </w:rPr>
              <w:t xml:space="preserve">CHAPTERS </w:t>
            </w:r>
          </w:p>
        </w:tc>
        <w:tc>
          <w:tcPr>
            <w:tcW w:w="2308" w:type="dxa"/>
            <w:tcBorders>
              <w:top w:val="single" w:sz="4" w:space="0" w:color="000000"/>
              <w:left w:val="single" w:sz="4" w:space="0" w:color="000000"/>
              <w:bottom w:val="single" w:sz="3" w:space="0" w:color="000000"/>
              <w:right w:val="single" w:sz="3" w:space="0" w:color="000000"/>
            </w:tcBorders>
          </w:tcPr>
          <w:p w14:paraId="5E8F1AF4" w14:textId="77777777" w:rsidR="006F15FF" w:rsidRPr="00B73430" w:rsidRDefault="00000000">
            <w:pPr>
              <w:spacing w:after="0" w:line="259" w:lineRule="auto"/>
              <w:ind w:right="0" w:firstLine="0"/>
              <w:jc w:val="center"/>
              <w:rPr>
                <w:sz w:val="32"/>
                <w:szCs w:val="32"/>
              </w:rPr>
            </w:pPr>
            <w:r w:rsidRPr="00B73430">
              <w:rPr>
                <w:sz w:val="32"/>
                <w:szCs w:val="32"/>
              </w:rPr>
              <w:t xml:space="preserve">PAGE NO. </w:t>
            </w:r>
          </w:p>
        </w:tc>
      </w:tr>
      <w:tr w:rsidR="006F15FF" w14:paraId="39AFC162" w14:textId="77777777" w:rsidTr="00E566E7">
        <w:trPr>
          <w:trHeight w:val="453"/>
        </w:trPr>
        <w:tc>
          <w:tcPr>
            <w:tcW w:w="1328" w:type="dxa"/>
            <w:tcBorders>
              <w:top w:val="single" w:sz="3" w:space="0" w:color="000000"/>
              <w:left w:val="single" w:sz="4" w:space="0" w:color="000000"/>
              <w:bottom w:val="single" w:sz="4" w:space="0" w:color="000000"/>
              <w:right w:val="single" w:sz="3" w:space="0" w:color="000000"/>
            </w:tcBorders>
          </w:tcPr>
          <w:p w14:paraId="20897C40" w14:textId="77777777" w:rsidR="006F15FF" w:rsidRPr="00B73430" w:rsidRDefault="00000000">
            <w:pPr>
              <w:spacing w:after="0" w:line="259" w:lineRule="auto"/>
              <w:ind w:left="0" w:right="0" w:firstLine="0"/>
              <w:jc w:val="left"/>
              <w:rPr>
                <w:sz w:val="24"/>
                <w:szCs w:val="24"/>
              </w:rPr>
            </w:pPr>
            <w:r w:rsidRPr="00B73430">
              <w:rPr>
                <w:sz w:val="24"/>
                <w:szCs w:val="24"/>
              </w:rPr>
              <w:t xml:space="preserve">1. </w:t>
            </w:r>
          </w:p>
        </w:tc>
        <w:tc>
          <w:tcPr>
            <w:tcW w:w="5142" w:type="dxa"/>
            <w:tcBorders>
              <w:top w:val="single" w:sz="3" w:space="0" w:color="000000"/>
              <w:left w:val="single" w:sz="3" w:space="0" w:color="000000"/>
              <w:bottom w:val="single" w:sz="4" w:space="0" w:color="000000"/>
              <w:right w:val="single" w:sz="4" w:space="0" w:color="000000"/>
            </w:tcBorders>
          </w:tcPr>
          <w:p w14:paraId="557057C6" w14:textId="77777777" w:rsidR="006F15FF" w:rsidRPr="00B73430" w:rsidRDefault="00000000">
            <w:pPr>
              <w:spacing w:after="0" w:line="259" w:lineRule="auto"/>
              <w:ind w:left="0" w:right="0" w:firstLine="0"/>
              <w:jc w:val="left"/>
              <w:rPr>
                <w:sz w:val="24"/>
                <w:szCs w:val="24"/>
              </w:rPr>
            </w:pPr>
            <w:r w:rsidRPr="00B73430">
              <w:rPr>
                <w:sz w:val="24"/>
                <w:szCs w:val="24"/>
              </w:rPr>
              <w:t xml:space="preserve">Introduction </w:t>
            </w:r>
          </w:p>
        </w:tc>
        <w:tc>
          <w:tcPr>
            <w:tcW w:w="2308" w:type="dxa"/>
            <w:tcBorders>
              <w:top w:val="single" w:sz="3" w:space="0" w:color="000000"/>
              <w:left w:val="single" w:sz="4" w:space="0" w:color="000000"/>
              <w:bottom w:val="single" w:sz="4" w:space="0" w:color="000000"/>
              <w:right w:val="single" w:sz="3" w:space="0" w:color="000000"/>
            </w:tcBorders>
          </w:tcPr>
          <w:p w14:paraId="51E42D6E" w14:textId="6E2D7FD4" w:rsidR="006F15FF" w:rsidRPr="00B73430" w:rsidRDefault="00000000">
            <w:pPr>
              <w:spacing w:after="0" w:line="259" w:lineRule="auto"/>
              <w:ind w:left="9" w:right="0" w:firstLine="0"/>
              <w:jc w:val="center"/>
              <w:rPr>
                <w:sz w:val="24"/>
                <w:szCs w:val="24"/>
              </w:rPr>
            </w:pPr>
            <w:r w:rsidRPr="00B73430">
              <w:rPr>
                <w:sz w:val="24"/>
                <w:szCs w:val="24"/>
              </w:rPr>
              <w:t>1-</w:t>
            </w:r>
            <w:r w:rsidR="00E566E7">
              <w:rPr>
                <w:sz w:val="24"/>
                <w:szCs w:val="24"/>
              </w:rPr>
              <w:t>4</w:t>
            </w:r>
          </w:p>
        </w:tc>
      </w:tr>
      <w:tr w:rsidR="006F15FF" w14:paraId="4C072292" w14:textId="77777777" w:rsidTr="00E566E7">
        <w:trPr>
          <w:trHeight w:val="455"/>
        </w:trPr>
        <w:tc>
          <w:tcPr>
            <w:tcW w:w="1328" w:type="dxa"/>
            <w:tcBorders>
              <w:top w:val="single" w:sz="4" w:space="0" w:color="000000"/>
              <w:left w:val="single" w:sz="4" w:space="0" w:color="000000"/>
              <w:bottom w:val="single" w:sz="4" w:space="0" w:color="000000"/>
              <w:right w:val="single" w:sz="3" w:space="0" w:color="000000"/>
            </w:tcBorders>
          </w:tcPr>
          <w:p w14:paraId="269AA013" w14:textId="77777777" w:rsidR="006F15FF" w:rsidRPr="00B73430" w:rsidRDefault="00000000">
            <w:pPr>
              <w:spacing w:after="0" w:line="259" w:lineRule="auto"/>
              <w:ind w:left="0" w:right="0" w:firstLine="0"/>
              <w:jc w:val="left"/>
              <w:rPr>
                <w:sz w:val="24"/>
                <w:szCs w:val="24"/>
              </w:rPr>
            </w:pPr>
            <w:r w:rsidRPr="00B73430">
              <w:rPr>
                <w:sz w:val="24"/>
                <w:szCs w:val="24"/>
              </w:rPr>
              <w:t xml:space="preserve">2. </w:t>
            </w:r>
          </w:p>
        </w:tc>
        <w:tc>
          <w:tcPr>
            <w:tcW w:w="5142" w:type="dxa"/>
            <w:tcBorders>
              <w:top w:val="single" w:sz="4" w:space="0" w:color="000000"/>
              <w:left w:val="single" w:sz="3" w:space="0" w:color="000000"/>
              <w:bottom w:val="single" w:sz="4" w:space="0" w:color="000000"/>
              <w:right w:val="single" w:sz="4" w:space="0" w:color="000000"/>
            </w:tcBorders>
          </w:tcPr>
          <w:p w14:paraId="14FBB9B8" w14:textId="77777777" w:rsidR="006F15FF" w:rsidRPr="00B73430" w:rsidRDefault="00000000">
            <w:pPr>
              <w:spacing w:after="0" w:line="259" w:lineRule="auto"/>
              <w:ind w:left="0" w:right="0" w:firstLine="0"/>
              <w:jc w:val="left"/>
              <w:rPr>
                <w:sz w:val="24"/>
                <w:szCs w:val="24"/>
              </w:rPr>
            </w:pPr>
            <w:r w:rsidRPr="00B73430">
              <w:rPr>
                <w:sz w:val="24"/>
                <w:szCs w:val="24"/>
              </w:rPr>
              <w:t xml:space="preserve">Literature Survey </w:t>
            </w:r>
          </w:p>
        </w:tc>
        <w:tc>
          <w:tcPr>
            <w:tcW w:w="2308" w:type="dxa"/>
            <w:tcBorders>
              <w:top w:val="single" w:sz="4" w:space="0" w:color="000000"/>
              <w:left w:val="single" w:sz="4" w:space="0" w:color="000000"/>
              <w:bottom w:val="single" w:sz="4" w:space="0" w:color="000000"/>
              <w:right w:val="single" w:sz="3" w:space="0" w:color="000000"/>
            </w:tcBorders>
          </w:tcPr>
          <w:p w14:paraId="18107FE5" w14:textId="3F339768" w:rsidR="006F15FF" w:rsidRPr="00B73430" w:rsidRDefault="00E566E7">
            <w:pPr>
              <w:spacing w:after="0" w:line="259" w:lineRule="auto"/>
              <w:ind w:right="0" w:firstLine="0"/>
              <w:jc w:val="center"/>
              <w:rPr>
                <w:sz w:val="24"/>
                <w:szCs w:val="24"/>
              </w:rPr>
            </w:pPr>
            <w:r>
              <w:rPr>
                <w:sz w:val="24"/>
                <w:szCs w:val="24"/>
              </w:rPr>
              <w:t>5</w:t>
            </w:r>
            <w:r w:rsidRPr="00B73430">
              <w:rPr>
                <w:sz w:val="24"/>
                <w:szCs w:val="24"/>
              </w:rPr>
              <w:t>-</w:t>
            </w:r>
            <w:r>
              <w:rPr>
                <w:sz w:val="24"/>
                <w:szCs w:val="24"/>
              </w:rPr>
              <w:t>8</w:t>
            </w:r>
            <w:r w:rsidRPr="00B73430">
              <w:rPr>
                <w:sz w:val="24"/>
                <w:szCs w:val="24"/>
              </w:rPr>
              <w:t xml:space="preserve"> </w:t>
            </w:r>
          </w:p>
        </w:tc>
      </w:tr>
      <w:tr w:rsidR="006F15FF" w14:paraId="371E3C8E" w14:textId="77777777" w:rsidTr="00E566E7">
        <w:trPr>
          <w:trHeight w:val="2381"/>
        </w:trPr>
        <w:tc>
          <w:tcPr>
            <w:tcW w:w="1328" w:type="dxa"/>
            <w:tcBorders>
              <w:top w:val="single" w:sz="4" w:space="0" w:color="000000"/>
              <w:left w:val="single" w:sz="4" w:space="0" w:color="000000"/>
              <w:bottom w:val="single" w:sz="3" w:space="0" w:color="000000"/>
              <w:right w:val="single" w:sz="3" w:space="0" w:color="000000"/>
            </w:tcBorders>
          </w:tcPr>
          <w:p w14:paraId="48C62596" w14:textId="77777777" w:rsidR="006F15FF" w:rsidRPr="00B73430" w:rsidRDefault="00000000">
            <w:pPr>
              <w:spacing w:after="0" w:line="259" w:lineRule="auto"/>
              <w:ind w:left="0" w:right="0" w:firstLine="0"/>
              <w:jc w:val="left"/>
              <w:rPr>
                <w:sz w:val="24"/>
                <w:szCs w:val="24"/>
              </w:rPr>
            </w:pPr>
            <w:r w:rsidRPr="00B73430">
              <w:rPr>
                <w:sz w:val="24"/>
                <w:szCs w:val="24"/>
              </w:rPr>
              <w:t xml:space="preserve">3. </w:t>
            </w:r>
          </w:p>
        </w:tc>
        <w:tc>
          <w:tcPr>
            <w:tcW w:w="5142" w:type="dxa"/>
            <w:tcBorders>
              <w:top w:val="single" w:sz="4" w:space="0" w:color="000000"/>
              <w:left w:val="single" w:sz="3" w:space="0" w:color="000000"/>
              <w:bottom w:val="single" w:sz="3" w:space="0" w:color="000000"/>
              <w:right w:val="single" w:sz="4" w:space="0" w:color="000000"/>
            </w:tcBorders>
          </w:tcPr>
          <w:p w14:paraId="749CD091" w14:textId="77777777" w:rsidR="006F15FF" w:rsidRPr="00B73430" w:rsidRDefault="00000000">
            <w:pPr>
              <w:spacing w:after="16" w:line="259" w:lineRule="auto"/>
              <w:ind w:left="0" w:right="0" w:firstLine="0"/>
              <w:jc w:val="left"/>
              <w:rPr>
                <w:sz w:val="24"/>
                <w:szCs w:val="24"/>
              </w:rPr>
            </w:pPr>
            <w:r w:rsidRPr="00B73430">
              <w:rPr>
                <w:sz w:val="24"/>
                <w:szCs w:val="24"/>
              </w:rPr>
              <w:t xml:space="preserve">Methodologies  </w:t>
            </w:r>
          </w:p>
          <w:p w14:paraId="3EFA4C27" w14:textId="4EAFA1D5" w:rsidR="006F15FF" w:rsidRPr="00B73430" w:rsidRDefault="00000000">
            <w:pPr>
              <w:spacing w:after="16" w:line="259" w:lineRule="auto"/>
              <w:ind w:left="1" w:right="0" w:firstLine="0"/>
              <w:jc w:val="left"/>
              <w:rPr>
                <w:sz w:val="24"/>
                <w:szCs w:val="24"/>
              </w:rPr>
            </w:pPr>
            <w:r w:rsidRPr="00B73430">
              <w:rPr>
                <w:sz w:val="24"/>
                <w:szCs w:val="24"/>
              </w:rPr>
              <w:t xml:space="preserve">3.1 </w:t>
            </w:r>
            <w:r w:rsidR="00E566E7">
              <w:rPr>
                <w:sz w:val="24"/>
                <w:szCs w:val="24"/>
              </w:rPr>
              <w:t xml:space="preserve">key </w:t>
            </w:r>
            <w:proofErr w:type="spellStart"/>
            <w:r w:rsidR="00E566E7">
              <w:rPr>
                <w:sz w:val="24"/>
                <w:szCs w:val="24"/>
              </w:rPr>
              <w:t>Genration</w:t>
            </w:r>
            <w:proofErr w:type="spellEnd"/>
            <w:r w:rsidRPr="00B73430">
              <w:rPr>
                <w:sz w:val="24"/>
                <w:szCs w:val="24"/>
              </w:rPr>
              <w:t xml:space="preserve"> </w:t>
            </w:r>
          </w:p>
          <w:p w14:paraId="23484937" w14:textId="0BC38E59" w:rsidR="006F15FF" w:rsidRPr="00B73430" w:rsidRDefault="00000000">
            <w:pPr>
              <w:spacing w:after="16" w:line="259" w:lineRule="auto"/>
              <w:ind w:left="1" w:right="0" w:firstLine="0"/>
              <w:jc w:val="left"/>
              <w:rPr>
                <w:sz w:val="24"/>
                <w:szCs w:val="24"/>
              </w:rPr>
            </w:pPr>
            <w:r w:rsidRPr="00B73430">
              <w:rPr>
                <w:sz w:val="24"/>
                <w:szCs w:val="24"/>
              </w:rPr>
              <w:t xml:space="preserve">3.2 </w:t>
            </w:r>
            <w:r w:rsidR="00E566E7">
              <w:rPr>
                <w:sz w:val="24"/>
                <w:szCs w:val="24"/>
              </w:rPr>
              <w:t>Encapsulation</w:t>
            </w:r>
            <w:r w:rsidRPr="00B73430">
              <w:rPr>
                <w:sz w:val="24"/>
                <w:szCs w:val="24"/>
              </w:rPr>
              <w:t xml:space="preserve"> </w:t>
            </w:r>
          </w:p>
          <w:p w14:paraId="272D7CAD" w14:textId="267726E9" w:rsidR="006F15FF" w:rsidRPr="00B73430" w:rsidRDefault="00000000">
            <w:pPr>
              <w:spacing w:after="18" w:line="259" w:lineRule="auto"/>
              <w:ind w:left="1" w:right="0" w:firstLine="0"/>
              <w:jc w:val="left"/>
              <w:rPr>
                <w:sz w:val="24"/>
                <w:szCs w:val="24"/>
              </w:rPr>
            </w:pPr>
            <w:r w:rsidRPr="00B73430">
              <w:rPr>
                <w:sz w:val="24"/>
                <w:szCs w:val="24"/>
              </w:rPr>
              <w:t xml:space="preserve">3.3 </w:t>
            </w:r>
            <w:r w:rsidR="00E566E7">
              <w:rPr>
                <w:sz w:val="24"/>
                <w:szCs w:val="24"/>
              </w:rPr>
              <w:t>Encryption</w:t>
            </w:r>
            <w:r w:rsidRPr="00B73430">
              <w:rPr>
                <w:sz w:val="24"/>
                <w:szCs w:val="24"/>
              </w:rPr>
              <w:t xml:space="preserve"> </w:t>
            </w:r>
          </w:p>
          <w:p w14:paraId="1714CD72" w14:textId="50E11E7A" w:rsidR="006F15FF" w:rsidRPr="00B73430" w:rsidRDefault="00000000">
            <w:pPr>
              <w:spacing w:after="16" w:line="259" w:lineRule="auto"/>
              <w:ind w:left="1" w:right="0" w:firstLine="0"/>
              <w:jc w:val="left"/>
              <w:rPr>
                <w:sz w:val="24"/>
                <w:szCs w:val="24"/>
              </w:rPr>
            </w:pPr>
            <w:r w:rsidRPr="00B73430">
              <w:rPr>
                <w:sz w:val="24"/>
                <w:szCs w:val="24"/>
              </w:rPr>
              <w:t xml:space="preserve">3.4 </w:t>
            </w:r>
            <w:r w:rsidR="00E566E7">
              <w:rPr>
                <w:sz w:val="24"/>
                <w:szCs w:val="24"/>
              </w:rPr>
              <w:t>Signing</w:t>
            </w:r>
            <w:r w:rsidRPr="00B73430">
              <w:rPr>
                <w:sz w:val="24"/>
                <w:szCs w:val="24"/>
              </w:rPr>
              <w:t xml:space="preserve"> </w:t>
            </w:r>
          </w:p>
          <w:p w14:paraId="141A44AA" w14:textId="4FB35AE7" w:rsidR="006F15FF" w:rsidRPr="00B73430" w:rsidRDefault="00000000">
            <w:pPr>
              <w:spacing w:after="16" w:line="259" w:lineRule="auto"/>
              <w:ind w:left="1" w:right="0" w:firstLine="0"/>
              <w:jc w:val="left"/>
              <w:rPr>
                <w:sz w:val="24"/>
                <w:szCs w:val="24"/>
              </w:rPr>
            </w:pPr>
            <w:r w:rsidRPr="00B73430">
              <w:rPr>
                <w:sz w:val="24"/>
                <w:szCs w:val="24"/>
              </w:rPr>
              <w:t xml:space="preserve">3.5 </w:t>
            </w:r>
            <w:r w:rsidR="00E566E7">
              <w:rPr>
                <w:sz w:val="24"/>
                <w:szCs w:val="24"/>
              </w:rPr>
              <w:t>Impact</w:t>
            </w:r>
            <w:r w:rsidRPr="00B73430">
              <w:rPr>
                <w:sz w:val="24"/>
                <w:szCs w:val="24"/>
              </w:rPr>
              <w:t xml:space="preserve"> </w:t>
            </w:r>
          </w:p>
          <w:p w14:paraId="4EC8F4B7" w14:textId="78BE1492" w:rsidR="006F15FF" w:rsidRPr="00B73430" w:rsidRDefault="00000000">
            <w:pPr>
              <w:spacing w:after="0" w:line="259" w:lineRule="auto"/>
              <w:ind w:left="1" w:right="0" w:firstLine="0"/>
              <w:jc w:val="left"/>
              <w:rPr>
                <w:sz w:val="24"/>
                <w:szCs w:val="24"/>
              </w:rPr>
            </w:pPr>
            <w:r w:rsidRPr="00B73430">
              <w:rPr>
                <w:sz w:val="24"/>
                <w:szCs w:val="24"/>
              </w:rPr>
              <w:t xml:space="preserve">3.6 </w:t>
            </w:r>
            <w:r w:rsidR="00E566E7">
              <w:rPr>
                <w:sz w:val="24"/>
                <w:szCs w:val="24"/>
              </w:rPr>
              <w:t>ASA Framework</w:t>
            </w:r>
            <w:r w:rsidRPr="00B73430">
              <w:rPr>
                <w:sz w:val="24"/>
                <w:szCs w:val="24"/>
              </w:rPr>
              <w:t xml:space="preserve"> </w:t>
            </w:r>
          </w:p>
        </w:tc>
        <w:tc>
          <w:tcPr>
            <w:tcW w:w="2308" w:type="dxa"/>
            <w:tcBorders>
              <w:top w:val="single" w:sz="4" w:space="0" w:color="000000"/>
              <w:left w:val="single" w:sz="4" w:space="0" w:color="000000"/>
              <w:bottom w:val="single" w:sz="3" w:space="0" w:color="000000"/>
              <w:right w:val="single" w:sz="3" w:space="0" w:color="000000"/>
            </w:tcBorders>
          </w:tcPr>
          <w:p w14:paraId="0E60EAD9" w14:textId="03F1850B" w:rsidR="006F15FF" w:rsidRPr="00B73430" w:rsidRDefault="00E566E7">
            <w:pPr>
              <w:spacing w:after="0" w:line="259" w:lineRule="auto"/>
              <w:ind w:left="16" w:right="0" w:firstLine="0"/>
              <w:jc w:val="center"/>
              <w:rPr>
                <w:sz w:val="24"/>
                <w:szCs w:val="24"/>
              </w:rPr>
            </w:pPr>
            <w:r>
              <w:rPr>
                <w:sz w:val="24"/>
                <w:szCs w:val="24"/>
              </w:rPr>
              <w:t>9</w:t>
            </w:r>
            <w:r w:rsidRPr="00B73430">
              <w:rPr>
                <w:sz w:val="24"/>
                <w:szCs w:val="24"/>
              </w:rPr>
              <w:t>-1</w:t>
            </w:r>
            <w:r>
              <w:rPr>
                <w:sz w:val="24"/>
                <w:szCs w:val="24"/>
              </w:rPr>
              <w:t>5</w:t>
            </w:r>
            <w:r w:rsidRPr="00B73430">
              <w:rPr>
                <w:sz w:val="24"/>
                <w:szCs w:val="24"/>
              </w:rPr>
              <w:t xml:space="preserve"> </w:t>
            </w:r>
          </w:p>
        </w:tc>
      </w:tr>
      <w:tr w:rsidR="006F15FF" w14:paraId="11E6AB84" w14:textId="77777777" w:rsidTr="00E566E7">
        <w:trPr>
          <w:trHeight w:val="1615"/>
        </w:trPr>
        <w:tc>
          <w:tcPr>
            <w:tcW w:w="1328" w:type="dxa"/>
            <w:tcBorders>
              <w:top w:val="single" w:sz="3" w:space="0" w:color="000000"/>
              <w:left w:val="single" w:sz="4" w:space="0" w:color="000000"/>
              <w:bottom w:val="single" w:sz="4" w:space="0" w:color="000000"/>
              <w:right w:val="single" w:sz="3" w:space="0" w:color="000000"/>
            </w:tcBorders>
          </w:tcPr>
          <w:p w14:paraId="1E05F67E" w14:textId="77777777" w:rsidR="006F15FF" w:rsidRPr="00B73430" w:rsidRDefault="00000000">
            <w:pPr>
              <w:spacing w:after="0" w:line="259" w:lineRule="auto"/>
              <w:ind w:left="0" w:right="0" w:firstLine="0"/>
              <w:jc w:val="left"/>
              <w:rPr>
                <w:sz w:val="24"/>
                <w:szCs w:val="24"/>
              </w:rPr>
            </w:pPr>
            <w:r w:rsidRPr="00B73430">
              <w:rPr>
                <w:sz w:val="24"/>
                <w:szCs w:val="24"/>
              </w:rPr>
              <w:t xml:space="preserve">4. </w:t>
            </w:r>
          </w:p>
        </w:tc>
        <w:tc>
          <w:tcPr>
            <w:tcW w:w="5142" w:type="dxa"/>
            <w:tcBorders>
              <w:top w:val="single" w:sz="3" w:space="0" w:color="000000"/>
              <w:left w:val="single" w:sz="3" w:space="0" w:color="000000"/>
              <w:bottom w:val="single" w:sz="4" w:space="0" w:color="000000"/>
              <w:right w:val="single" w:sz="4" w:space="0" w:color="000000"/>
            </w:tcBorders>
          </w:tcPr>
          <w:p w14:paraId="65CE109E" w14:textId="77777777" w:rsidR="006F15FF" w:rsidRPr="00B73430" w:rsidRDefault="00000000">
            <w:pPr>
              <w:spacing w:after="18" w:line="259" w:lineRule="auto"/>
              <w:ind w:left="0" w:right="0" w:firstLine="0"/>
              <w:jc w:val="left"/>
              <w:rPr>
                <w:sz w:val="24"/>
                <w:szCs w:val="24"/>
              </w:rPr>
            </w:pPr>
            <w:r w:rsidRPr="00B73430">
              <w:rPr>
                <w:sz w:val="24"/>
                <w:szCs w:val="24"/>
              </w:rPr>
              <w:t xml:space="preserve">Results </w:t>
            </w:r>
          </w:p>
          <w:p w14:paraId="69B0EF43" w14:textId="149D7E46" w:rsidR="006F15FF" w:rsidRPr="00B73430" w:rsidRDefault="00000000">
            <w:pPr>
              <w:spacing w:after="16" w:line="259" w:lineRule="auto"/>
              <w:ind w:left="1" w:right="0" w:firstLine="0"/>
              <w:jc w:val="left"/>
              <w:rPr>
                <w:sz w:val="24"/>
                <w:szCs w:val="24"/>
              </w:rPr>
            </w:pPr>
            <w:r w:rsidRPr="00B73430">
              <w:rPr>
                <w:sz w:val="24"/>
                <w:szCs w:val="24"/>
              </w:rPr>
              <w:t xml:space="preserve">4.1 </w:t>
            </w:r>
            <w:r w:rsidR="00E566E7" w:rsidRPr="00E566E7">
              <w:rPr>
                <w:sz w:val="24"/>
                <w:szCs w:val="24"/>
              </w:rPr>
              <w:t>P</w:t>
            </w:r>
            <w:r w:rsidR="00E566E7">
              <w:rPr>
                <w:sz w:val="24"/>
                <w:szCs w:val="24"/>
              </w:rPr>
              <w:t>ractical</w:t>
            </w:r>
            <w:r w:rsidR="00E566E7" w:rsidRPr="00E566E7">
              <w:rPr>
                <w:sz w:val="24"/>
                <w:szCs w:val="24"/>
              </w:rPr>
              <w:t xml:space="preserve"> ASA-I O</w:t>
            </w:r>
            <w:r w:rsidR="00E566E7">
              <w:rPr>
                <w:sz w:val="24"/>
                <w:szCs w:val="24"/>
              </w:rPr>
              <w:t>n</w:t>
            </w:r>
            <w:r w:rsidR="00E566E7" w:rsidRPr="00E566E7">
              <w:rPr>
                <w:sz w:val="24"/>
                <w:szCs w:val="24"/>
              </w:rPr>
              <w:t xml:space="preserve"> P</w:t>
            </w:r>
            <w:r w:rsidR="00E566E7">
              <w:rPr>
                <w:sz w:val="24"/>
                <w:szCs w:val="24"/>
              </w:rPr>
              <w:t>ublic</w:t>
            </w:r>
            <w:r w:rsidR="00E566E7" w:rsidRPr="00E566E7">
              <w:rPr>
                <w:sz w:val="24"/>
                <w:szCs w:val="24"/>
              </w:rPr>
              <w:t>-K</w:t>
            </w:r>
            <w:r w:rsidR="00E566E7">
              <w:rPr>
                <w:sz w:val="24"/>
                <w:szCs w:val="24"/>
              </w:rPr>
              <w:t>ey Cryptography</w:t>
            </w:r>
            <w:r w:rsidR="00E566E7" w:rsidRPr="00B73430">
              <w:rPr>
                <w:sz w:val="24"/>
                <w:szCs w:val="24"/>
              </w:rPr>
              <w:t xml:space="preserve"> </w:t>
            </w:r>
            <w:r w:rsidRPr="00B73430">
              <w:rPr>
                <w:sz w:val="24"/>
                <w:szCs w:val="24"/>
              </w:rPr>
              <w:t xml:space="preserve">4.2 </w:t>
            </w:r>
            <w:r w:rsidR="00E566E7">
              <w:rPr>
                <w:sz w:val="24"/>
                <w:szCs w:val="24"/>
              </w:rPr>
              <w:t>Runtime Experiments</w:t>
            </w:r>
            <w:r w:rsidRPr="00B73430">
              <w:rPr>
                <w:sz w:val="24"/>
                <w:szCs w:val="24"/>
              </w:rPr>
              <w:t xml:space="preserve"> </w:t>
            </w:r>
          </w:p>
          <w:p w14:paraId="48A06E98" w14:textId="3268D1D9" w:rsidR="00E566E7" w:rsidRPr="00B73430" w:rsidRDefault="00000000" w:rsidP="00E566E7">
            <w:pPr>
              <w:spacing w:after="16" w:line="259" w:lineRule="auto"/>
              <w:ind w:left="1" w:right="0" w:firstLine="0"/>
              <w:jc w:val="left"/>
              <w:rPr>
                <w:sz w:val="24"/>
                <w:szCs w:val="24"/>
              </w:rPr>
            </w:pPr>
            <w:r w:rsidRPr="00B73430">
              <w:rPr>
                <w:sz w:val="24"/>
                <w:szCs w:val="24"/>
              </w:rPr>
              <w:t xml:space="preserve">4.3 </w:t>
            </w:r>
            <w:r w:rsidR="00E566E7">
              <w:rPr>
                <w:sz w:val="24"/>
                <w:szCs w:val="24"/>
              </w:rPr>
              <w:t>Limitations</w:t>
            </w:r>
          </w:p>
          <w:p w14:paraId="4DBF9A94" w14:textId="79020E5B" w:rsidR="006F15FF" w:rsidRPr="00B73430" w:rsidRDefault="006F15FF">
            <w:pPr>
              <w:spacing w:after="0" w:line="259" w:lineRule="auto"/>
              <w:ind w:left="1" w:right="0" w:firstLine="0"/>
              <w:jc w:val="left"/>
              <w:rPr>
                <w:sz w:val="24"/>
                <w:szCs w:val="24"/>
              </w:rPr>
            </w:pPr>
          </w:p>
        </w:tc>
        <w:tc>
          <w:tcPr>
            <w:tcW w:w="2308" w:type="dxa"/>
            <w:tcBorders>
              <w:top w:val="single" w:sz="3" w:space="0" w:color="000000"/>
              <w:left w:val="single" w:sz="4" w:space="0" w:color="000000"/>
              <w:bottom w:val="single" w:sz="4" w:space="0" w:color="000000"/>
              <w:right w:val="single" w:sz="3" w:space="0" w:color="000000"/>
            </w:tcBorders>
          </w:tcPr>
          <w:p w14:paraId="4A9A060B" w14:textId="30B47448" w:rsidR="006F15FF" w:rsidRPr="00B73430" w:rsidRDefault="00000000">
            <w:pPr>
              <w:spacing w:after="0" w:line="259" w:lineRule="auto"/>
              <w:ind w:left="13" w:right="0" w:firstLine="0"/>
              <w:jc w:val="center"/>
              <w:rPr>
                <w:sz w:val="24"/>
                <w:szCs w:val="24"/>
              </w:rPr>
            </w:pPr>
            <w:r w:rsidRPr="00B73430">
              <w:rPr>
                <w:sz w:val="24"/>
                <w:szCs w:val="24"/>
              </w:rPr>
              <w:t>16-2</w:t>
            </w:r>
            <w:r w:rsidR="00E566E7">
              <w:rPr>
                <w:sz w:val="24"/>
                <w:szCs w:val="24"/>
              </w:rPr>
              <w:t>2</w:t>
            </w:r>
            <w:r w:rsidRPr="00B73430">
              <w:rPr>
                <w:sz w:val="24"/>
                <w:szCs w:val="24"/>
              </w:rPr>
              <w:t xml:space="preserve"> </w:t>
            </w:r>
          </w:p>
        </w:tc>
      </w:tr>
      <w:tr w:rsidR="006F15FF" w14:paraId="75DF3FF8" w14:textId="77777777" w:rsidTr="00E566E7">
        <w:trPr>
          <w:trHeight w:val="442"/>
        </w:trPr>
        <w:tc>
          <w:tcPr>
            <w:tcW w:w="1328" w:type="dxa"/>
            <w:tcBorders>
              <w:top w:val="single" w:sz="4" w:space="0" w:color="000000"/>
              <w:left w:val="single" w:sz="4" w:space="0" w:color="000000"/>
              <w:bottom w:val="single" w:sz="3" w:space="0" w:color="000000"/>
              <w:right w:val="single" w:sz="3" w:space="0" w:color="000000"/>
            </w:tcBorders>
          </w:tcPr>
          <w:p w14:paraId="594EA06C" w14:textId="77777777" w:rsidR="006F15FF" w:rsidRPr="00B73430" w:rsidRDefault="00000000">
            <w:pPr>
              <w:spacing w:after="0" w:line="259" w:lineRule="auto"/>
              <w:ind w:left="0" w:right="0" w:firstLine="0"/>
              <w:jc w:val="left"/>
              <w:rPr>
                <w:sz w:val="24"/>
                <w:szCs w:val="24"/>
              </w:rPr>
            </w:pPr>
            <w:r w:rsidRPr="00B73430">
              <w:rPr>
                <w:sz w:val="24"/>
                <w:szCs w:val="24"/>
              </w:rPr>
              <w:t xml:space="preserve">5. </w:t>
            </w:r>
          </w:p>
        </w:tc>
        <w:tc>
          <w:tcPr>
            <w:tcW w:w="5142" w:type="dxa"/>
            <w:tcBorders>
              <w:top w:val="single" w:sz="4" w:space="0" w:color="000000"/>
              <w:left w:val="single" w:sz="3" w:space="0" w:color="000000"/>
              <w:bottom w:val="single" w:sz="3" w:space="0" w:color="000000"/>
              <w:right w:val="single" w:sz="4" w:space="0" w:color="000000"/>
            </w:tcBorders>
          </w:tcPr>
          <w:p w14:paraId="386D354A" w14:textId="77777777" w:rsidR="006F15FF" w:rsidRPr="00B73430" w:rsidRDefault="00000000">
            <w:pPr>
              <w:spacing w:after="0" w:line="259" w:lineRule="auto"/>
              <w:ind w:left="0" w:right="0" w:firstLine="0"/>
              <w:jc w:val="left"/>
              <w:rPr>
                <w:sz w:val="24"/>
                <w:szCs w:val="24"/>
              </w:rPr>
            </w:pPr>
            <w:r w:rsidRPr="00B73430">
              <w:rPr>
                <w:sz w:val="24"/>
                <w:szCs w:val="24"/>
              </w:rPr>
              <w:t xml:space="preserve">Conclusions and Future Enhancements </w:t>
            </w:r>
          </w:p>
        </w:tc>
        <w:tc>
          <w:tcPr>
            <w:tcW w:w="2308" w:type="dxa"/>
            <w:tcBorders>
              <w:top w:val="single" w:sz="4" w:space="0" w:color="000000"/>
              <w:left w:val="single" w:sz="4" w:space="0" w:color="000000"/>
              <w:bottom w:val="single" w:sz="3" w:space="0" w:color="000000"/>
              <w:right w:val="single" w:sz="3" w:space="0" w:color="000000"/>
            </w:tcBorders>
          </w:tcPr>
          <w:p w14:paraId="50A21A7E" w14:textId="0807C809" w:rsidR="006F15FF" w:rsidRPr="00B73430" w:rsidRDefault="00000000">
            <w:pPr>
              <w:spacing w:after="0" w:line="259" w:lineRule="auto"/>
              <w:ind w:left="2" w:right="0" w:firstLine="0"/>
              <w:jc w:val="center"/>
              <w:rPr>
                <w:sz w:val="24"/>
                <w:szCs w:val="24"/>
              </w:rPr>
            </w:pPr>
            <w:r w:rsidRPr="00B73430">
              <w:rPr>
                <w:sz w:val="24"/>
                <w:szCs w:val="24"/>
              </w:rPr>
              <w:t>2</w:t>
            </w:r>
            <w:r w:rsidR="00E566E7">
              <w:rPr>
                <w:sz w:val="24"/>
                <w:szCs w:val="24"/>
              </w:rPr>
              <w:t>3</w:t>
            </w:r>
          </w:p>
        </w:tc>
      </w:tr>
      <w:tr w:rsidR="006F15FF" w14:paraId="27373E2C" w14:textId="77777777" w:rsidTr="00E566E7">
        <w:trPr>
          <w:trHeight w:val="456"/>
        </w:trPr>
        <w:tc>
          <w:tcPr>
            <w:tcW w:w="1328" w:type="dxa"/>
            <w:tcBorders>
              <w:top w:val="single" w:sz="3" w:space="0" w:color="000000"/>
              <w:left w:val="single" w:sz="4" w:space="0" w:color="000000"/>
              <w:bottom w:val="single" w:sz="4" w:space="0" w:color="000000"/>
              <w:right w:val="single" w:sz="3" w:space="0" w:color="000000"/>
            </w:tcBorders>
          </w:tcPr>
          <w:p w14:paraId="10A5F206" w14:textId="77777777" w:rsidR="006F15FF" w:rsidRDefault="00000000">
            <w:pPr>
              <w:spacing w:after="0" w:line="259" w:lineRule="auto"/>
              <w:ind w:left="0" w:right="0" w:firstLine="0"/>
              <w:jc w:val="left"/>
            </w:pPr>
            <w:r>
              <w:t xml:space="preserve"> </w:t>
            </w:r>
          </w:p>
        </w:tc>
        <w:tc>
          <w:tcPr>
            <w:tcW w:w="5142" w:type="dxa"/>
            <w:tcBorders>
              <w:top w:val="single" w:sz="3" w:space="0" w:color="000000"/>
              <w:left w:val="single" w:sz="3" w:space="0" w:color="000000"/>
              <w:bottom w:val="single" w:sz="4" w:space="0" w:color="000000"/>
              <w:right w:val="single" w:sz="4" w:space="0" w:color="000000"/>
            </w:tcBorders>
          </w:tcPr>
          <w:p w14:paraId="49429D6E" w14:textId="77777777" w:rsidR="006F15FF" w:rsidRPr="00B73430" w:rsidRDefault="00000000">
            <w:pPr>
              <w:spacing w:after="0" w:line="259" w:lineRule="auto"/>
              <w:ind w:left="0" w:right="0" w:firstLine="0"/>
              <w:jc w:val="left"/>
              <w:rPr>
                <w:sz w:val="24"/>
                <w:szCs w:val="24"/>
              </w:rPr>
            </w:pPr>
            <w:r w:rsidRPr="00B73430">
              <w:rPr>
                <w:sz w:val="24"/>
                <w:szCs w:val="24"/>
              </w:rPr>
              <w:t xml:space="preserve">References </w:t>
            </w:r>
          </w:p>
        </w:tc>
        <w:tc>
          <w:tcPr>
            <w:tcW w:w="2308" w:type="dxa"/>
            <w:tcBorders>
              <w:top w:val="single" w:sz="3" w:space="0" w:color="000000"/>
              <w:left w:val="single" w:sz="4" w:space="0" w:color="000000"/>
              <w:bottom w:val="single" w:sz="4" w:space="0" w:color="000000"/>
              <w:right w:val="single" w:sz="3" w:space="0" w:color="000000"/>
            </w:tcBorders>
          </w:tcPr>
          <w:p w14:paraId="1B9E6938" w14:textId="77777777" w:rsidR="006F15FF" w:rsidRDefault="00000000">
            <w:pPr>
              <w:spacing w:after="0" w:line="259" w:lineRule="auto"/>
              <w:ind w:left="64" w:right="0" w:firstLine="0"/>
              <w:jc w:val="center"/>
            </w:pPr>
            <w:r>
              <w:t xml:space="preserve"> </w:t>
            </w:r>
          </w:p>
        </w:tc>
      </w:tr>
    </w:tbl>
    <w:p w14:paraId="0D58D3A3" w14:textId="77777777" w:rsidR="006F15FF" w:rsidRDefault="00000000">
      <w:pPr>
        <w:spacing w:after="0" w:line="259" w:lineRule="auto"/>
        <w:ind w:left="0" w:right="1497" w:firstLine="0"/>
        <w:jc w:val="right"/>
      </w:pPr>
      <w:r>
        <w:rPr>
          <w:sz w:val="34"/>
        </w:rPr>
        <w:t xml:space="preserve"> </w:t>
      </w:r>
      <w:r>
        <w:rPr>
          <w:sz w:val="34"/>
        </w:rPr>
        <w:tab/>
        <w:t xml:space="preserve"> </w:t>
      </w:r>
    </w:p>
    <w:p w14:paraId="23BBC9CA" w14:textId="77777777" w:rsidR="006F15FF" w:rsidRDefault="00000000">
      <w:pPr>
        <w:spacing w:after="552" w:line="259" w:lineRule="auto"/>
        <w:ind w:left="0" w:right="0" w:firstLine="0"/>
        <w:jc w:val="right"/>
      </w:pPr>
      <w:r>
        <w:rPr>
          <w:sz w:val="21"/>
        </w:rPr>
        <w:t xml:space="preserve"> </w:t>
      </w:r>
    </w:p>
    <w:p w14:paraId="2285D8B3" w14:textId="77777777" w:rsidR="00B73430" w:rsidRDefault="00B73430">
      <w:pPr>
        <w:spacing w:after="0" w:line="259" w:lineRule="auto"/>
        <w:ind w:left="542" w:right="583"/>
        <w:jc w:val="center"/>
        <w:rPr>
          <w:sz w:val="34"/>
        </w:rPr>
      </w:pPr>
    </w:p>
    <w:p w14:paraId="6EF072DA" w14:textId="77777777" w:rsidR="00B73430" w:rsidRDefault="00B73430">
      <w:pPr>
        <w:spacing w:after="0" w:line="259" w:lineRule="auto"/>
        <w:ind w:left="542" w:right="583"/>
        <w:jc w:val="center"/>
        <w:rPr>
          <w:sz w:val="34"/>
        </w:rPr>
      </w:pPr>
    </w:p>
    <w:p w14:paraId="6F7BB6A0" w14:textId="77777777" w:rsidR="00B73430" w:rsidRDefault="00B73430">
      <w:pPr>
        <w:spacing w:after="0" w:line="259" w:lineRule="auto"/>
        <w:ind w:left="542" w:right="583"/>
        <w:jc w:val="center"/>
        <w:rPr>
          <w:sz w:val="34"/>
        </w:rPr>
      </w:pPr>
    </w:p>
    <w:p w14:paraId="1B6948BF" w14:textId="77777777" w:rsidR="00B73430" w:rsidRDefault="00B73430">
      <w:pPr>
        <w:spacing w:after="0" w:line="259" w:lineRule="auto"/>
        <w:ind w:left="542" w:right="583"/>
        <w:jc w:val="center"/>
        <w:rPr>
          <w:sz w:val="34"/>
        </w:rPr>
      </w:pPr>
    </w:p>
    <w:p w14:paraId="151CABB7" w14:textId="77777777" w:rsidR="00B73430" w:rsidRDefault="00B73430">
      <w:pPr>
        <w:spacing w:after="0" w:line="259" w:lineRule="auto"/>
        <w:ind w:left="542" w:right="583"/>
        <w:jc w:val="center"/>
        <w:rPr>
          <w:sz w:val="34"/>
        </w:rPr>
      </w:pPr>
    </w:p>
    <w:p w14:paraId="43112CCB" w14:textId="77777777" w:rsidR="00B73430" w:rsidRDefault="00B73430">
      <w:pPr>
        <w:spacing w:after="0" w:line="259" w:lineRule="auto"/>
        <w:ind w:left="542" w:right="583"/>
        <w:jc w:val="center"/>
        <w:rPr>
          <w:sz w:val="34"/>
        </w:rPr>
      </w:pPr>
    </w:p>
    <w:p w14:paraId="0F2AF383" w14:textId="77777777" w:rsidR="00B73430" w:rsidRDefault="00B73430">
      <w:pPr>
        <w:spacing w:after="0" w:line="259" w:lineRule="auto"/>
        <w:ind w:left="542" w:right="583"/>
        <w:jc w:val="center"/>
        <w:rPr>
          <w:sz w:val="34"/>
        </w:rPr>
      </w:pPr>
    </w:p>
    <w:p w14:paraId="30E4A34F" w14:textId="77777777" w:rsidR="00B73430" w:rsidRDefault="00B73430">
      <w:pPr>
        <w:spacing w:after="0" w:line="259" w:lineRule="auto"/>
        <w:ind w:left="542" w:right="583"/>
        <w:jc w:val="center"/>
        <w:rPr>
          <w:sz w:val="34"/>
        </w:rPr>
      </w:pPr>
    </w:p>
    <w:p w14:paraId="69F1EC5B" w14:textId="77777777" w:rsidR="00B73430" w:rsidRDefault="00B73430">
      <w:pPr>
        <w:spacing w:after="0" w:line="259" w:lineRule="auto"/>
        <w:ind w:left="542" w:right="583"/>
        <w:jc w:val="center"/>
        <w:rPr>
          <w:sz w:val="34"/>
        </w:rPr>
      </w:pPr>
    </w:p>
    <w:p w14:paraId="37695B73" w14:textId="77777777" w:rsidR="00B73430" w:rsidRDefault="00B73430" w:rsidP="00B73430">
      <w:pPr>
        <w:spacing w:after="0" w:line="259" w:lineRule="auto"/>
        <w:ind w:left="0" w:right="583" w:firstLine="0"/>
        <w:rPr>
          <w:sz w:val="34"/>
        </w:rPr>
      </w:pPr>
    </w:p>
    <w:p w14:paraId="5E11EDCF" w14:textId="77777777" w:rsidR="00B73430" w:rsidRDefault="00B73430" w:rsidP="00B73430">
      <w:pPr>
        <w:spacing w:after="0" w:line="259" w:lineRule="auto"/>
        <w:ind w:left="0" w:right="583" w:firstLine="0"/>
        <w:rPr>
          <w:sz w:val="34"/>
        </w:rPr>
      </w:pPr>
    </w:p>
    <w:p w14:paraId="69B11775" w14:textId="77777777" w:rsidR="00B73430" w:rsidRDefault="00B73430" w:rsidP="00B73430">
      <w:pPr>
        <w:spacing w:after="0" w:line="259" w:lineRule="auto"/>
        <w:ind w:left="0" w:right="583" w:firstLine="0"/>
        <w:rPr>
          <w:sz w:val="34"/>
        </w:rPr>
      </w:pPr>
    </w:p>
    <w:p w14:paraId="76391F59" w14:textId="49DDC3A3" w:rsidR="006F15FF" w:rsidRPr="00B73430" w:rsidRDefault="00000000" w:rsidP="00B73430">
      <w:pPr>
        <w:spacing w:after="0" w:line="259" w:lineRule="auto"/>
        <w:ind w:left="0" w:right="583" w:firstLine="0"/>
        <w:jc w:val="center"/>
        <w:rPr>
          <w:sz w:val="36"/>
          <w:szCs w:val="36"/>
        </w:rPr>
      </w:pPr>
      <w:r w:rsidRPr="00B73430">
        <w:rPr>
          <w:rFonts w:ascii="Calibri" w:eastAsia="Calibri" w:hAnsi="Calibri" w:cs="Calibri"/>
          <w:noProof/>
          <w:sz w:val="36"/>
          <w:szCs w:val="36"/>
        </w:rPr>
        <mc:AlternateContent>
          <mc:Choice Requires="wpg">
            <w:drawing>
              <wp:anchor distT="0" distB="0" distL="114300" distR="114300" simplePos="0" relativeHeight="251662336" behindDoc="0" locked="0" layoutInCell="1" allowOverlap="1" wp14:anchorId="6EF34893" wp14:editId="06341682">
                <wp:simplePos x="0" y="0"/>
                <wp:positionH relativeFrom="page">
                  <wp:posOffset>615696</wp:posOffset>
                </wp:positionH>
                <wp:positionV relativeFrom="page">
                  <wp:posOffset>292608</wp:posOffset>
                </wp:positionV>
                <wp:extent cx="6096" cy="9465564"/>
                <wp:effectExtent l="0" t="0" r="0" b="0"/>
                <wp:wrapSquare wrapText="bothSides"/>
                <wp:docPr id="38960" name="Group 38960"/>
                <wp:cNvGraphicFramePr/>
                <a:graphic xmlns:a="http://schemas.openxmlformats.org/drawingml/2006/main">
                  <a:graphicData uri="http://schemas.microsoft.com/office/word/2010/wordprocessingGroup">
                    <wpg:wgp>
                      <wpg:cNvGrpSpPr/>
                      <wpg:grpSpPr>
                        <a:xfrm>
                          <a:off x="0" y="0"/>
                          <a:ext cx="6096" cy="9465564"/>
                          <a:chOff x="0" y="0"/>
                          <a:chExt cx="6096" cy="9465564"/>
                        </a:xfrm>
                      </wpg:grpSpPr>
                      <wps:wsp>
                        <wps:cNvPr id="43903" name="Shape 43903"/>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960" style="width:0.48pt;height:745.32pt;position:absolute;mso-position-horizontal-relative:page;mso-position-horizontal:absolute;margin-left:48.48pt;mso-position-vertical-relative:page;margin-top:23.04pt;" coordsize="60,94655">
                <v:shape id="Shape 43904"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r w:rsidRPr="00B73430">
        <w:rPr>
          <w:rFonts w:ascii="Calibri" w:eastAsia="Calibri" w:hAnsi="Calibri" w:cs="Calibri"/>
          <w:noProof/>
          <w:sz w:val="36"/>
          <w:szCs w:val="36"/>
        </w:rPr>
        <mc:AlternateContent>
          <mc:Choice Requires="wpg">
            <w:drawing>
              <wp:anchor distT="0" distB="0" distL="114300" distR="114300" simplePos="0" relativeHeight="251663360" behindDoc="0" locked="0" layoutInCell="1" allowOverlap="1" wp14:anchorId="17502A4F" wp14:editId="7973CB33">
                <wp:simplePos x="0" y="0"/>
                <wp:positionH relativeFrom="page">
                  <wp:posOffset>7144512</wp:posOffset>
                </wp:positionH>
                <wp:positionV relativeFrom="page">
                  <wp:posOffset>292608</wp:posOffset>
                </wp:positionV>
                <wp:extent cx="4572" cy="9465564"/>
                <wp:effectExtent l="0" t="0" r="0" b="0"/>
                <wp:wrapSquare wrapText="bothSides"/>
                <wp:docPr id="38961" name="Group 38961"/>
                <wp:cNvGraphicFramePr/>
                <a:graphic xmlns:a="http://schemas.openxmlformats.org/drawingml/2006/main">
                  <a:graphicData uri="http://schemas.microsoft.com/office/word/2010/wordprocessingGroup">
                    <wpg:wgp>
                      <wpg:cNvGrpSpPr/>
                      <wpg:grpSpPr>
                        <a:xfrm>
                          <a:off x="0" y="0"/>
                          <a:ext cx="4572" cy="9465564"/>
                          <a:chOff x="0" y="0"/>
                          <a:chExt cx="4572" cy="9465564"/>
                        </a:xfrm>
                      </wpg:grpSpPr>
                      <wps:wsp>
                        <wps:cNvPr id="43905" name="Shape 43905"/>
                        <wps:cNvSpPr/>
                        <wps:spPr>
                          <a:xfrm>
                            <a:off x="0" y="0"/>
                            <a:ext cx="9144" cy="9465564"/>
                          </a:xfrm>
                          <a:custGeom>
                            <a:avLst/>
                            <a:gdLst/>
                            <a:ahLst/>
                            <a:cxnLst/>
                            <a:rect l="0" t="0" r="0" b="0"/>
                            <a:pathLst>
                              <a:path w="9144" h="9465564">
                                <a:moveTo>
                                  <a:pt x="0" y="0"/>
                                </a:moveTo>
                                <a:lnTo>
                                  <a:pt x="9144" y="0"/>
                                </a:lnTo>
                                <a:lnTo>
                                  <a:pt x="9144" y="9465564"/>
                                </a:lnTo>
                                <a:lnTo>
                                  <a:pt x="0" y="94655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8961" style="width:0.359985pt;height:745.32pt;position:absolute;mso-position-horizontal-relative:page;mso-position-horizontal:absolute;margin-left:562.56pt;mso-position-vertical-relative:page;margin-top:23.04pt;" coordsize="45,94655">
                <v:shape id="Shape 43906" style="position:absolute;width:91;height:94655;left:0;top:0;" coordsize="9144,9465564" path="m0,0l9144,0l9144,9465564l0,9465564l0,0">
                  <v:stroke weight="0pt" endcap="flat" joinstyle="miter" miterlimit="10" on="false" color="#000000" opacity="0"/>
                  <v:fill on="true" color="#000000"/>
                </v:shape>
                <w10:wrap type="square"/>
              </v:group>
            </w:pict>
          </mc:Fallback>
        </mc:AlternateContent>
      </w:r>
      <w:r w:rsidRPr="00B73430">
        <w:rPr>
          <w:sz w:val="36"/>
          <w:szCs w:val="36"/>
        </w:rPr>
        <w:t>LIST OF FIGURES</w:t>
      </w:r>
    </w:p>
    <w:p w14:paraId="357AEDC9" w14:textId="77777777" w:rsidR="00B73430" w:rsidRDefault="00B73430" w:rsidP="00B73430">
      <w:pPr>
        <w:spacing w:after="0" w:line="259" w:lineRule="auto"/>
        <w:ind w:left="0" w:right="583" w:firstLine="0"/>
        <w:jc w:val="center"/>
      </w:pPr>
    </w:p>
    <w:tbl>
      <w:tblPr>
        <w:tblStyle w:val="TableGrid"/>
        <w:tblW w:w="8330" w:type="dxa"/>
        <w:tblInd w:w="5" w:type="dxa"/>
        <w:tblCellMar>
          <w:top w:w="51" w:type="dxa"/>
          <w:left w:w="101" w:type="dxa"/>
          <w:right w:w="100" w:type="dxa"/>
        </w:tblCellMar>
        <w:tblLook w:val="04A0" w:firstRow="1" w:lastRow="0" w:firstColumn="1" w:lastColumn="0" w:noHBand="0" w:noVBand="1"/>
      </w:tblPr>
      <w:tblGrid>
        <w:gridCol w:w="1279"/>
        <w:gridCol w:w="1678"/>
        <w:gridCol w:w="3580"/>
        <w:gridCol w:w="1793"/>
      </w:tblGrid>
      <w:tr w:rsidR="006F15FF" w14:paraId="7FEFAD21" w14:textId="77777777" w:rsidTr="00E566E7">
        <w:trPr>
          <w:trHeight w:val="701"/>
        </w:trPr>
        <w:tc>
          <w:tcPr>
            <w:tcW w:w="1279" w:type="dxa"/>
            <w:tcBorders>
              <w:top w:val="single" w:sz="4" w:space="0" w:color="000000"/>
              <w:left w:val="single" w:sz="4" w:space="0" w:color="000000"/>
              <w:bottom w:val="single" w:sz="4" w:space="0" w:color="000000"/>
              <w:right w:val="single" w:sz="4" w:space="0" w:color="000000"/>
            </w:tcBorders>
          </w:tcPr>
          <w:p w14:paraId="087498CA" w14:textId="77777777" w:rsidR="006F15FF" w:rsidRPr="00B73430" w:rsidRDefault="00000000">
            <w:pPr>
              <w:spacing w:after="0" w:line="259" w:lineRule="auto"/>
              <w:ind w:left="70" w:right="0" w:firstLine="0"/>
              <w:jc w:val="left"/>
              <w:rPr>
                <w:sz w:val="32"/>
                <w:szCs w:val="32"/>
              </w:rPr>
            </w:pPr>
            <w:r w:rsidRPr="00B73430">
              <w:rPr>
                <w:sz w:val="32"/>
                <w:szCs w:val="32"/>
              </w:rPr>
              <w:t xml:space="preserve">SL.NO. </w:t>
            </w:r>
          </w:p>
        </w:tc>
        <w:tc>
          <w:tcPr>
            <w:tcW w:w="1678" w:type="dxa"/>
            <w:tcBorders>
              <w:top w:val="single" w:sz="4" w:space="0" w:color="000000"/>
              <w:left w:val="single" w:sz="4" w:space="0" w:color="000000"/>
              <w:bottom w:val="single" w:sz="4" w:space="0" w:color="000000"/>
              <w:right w:val="single" w:sz="4" w:space="0" w:color="000000"/>
            </w:tcBorders>
          </w:tcPr>
          <w:p w14:paraId="7C162FCE" w14:textId="77777777" w:rsidR="006F15FF" w:rsidRPr="00B73430" w:rsidRDefault="00000000">
            <w:pPr>
              <w:spacing w:after="0" w:line="259" w:lineRule="auto"/>
              <w:ind w:left="0" w:right="0" w:firstLine="0"/>
              <w:jc w:val="center"/>
              <w:rPr>
                <w:sz w:val="32"/>
                <w:szCs w:val="32"/>
              </w:rPr>
            </w:pPr>
            <w:r w:rsidRPr="00B73430">
              <w:rPr>
                <w:sz w:val="32"/>
                <w:szCs w:val="32"/>
              </w:rPr>
              <w:t xml:space="preserve">FIGURE NO. </w:t>
            </w:r>
          </w:p>
        </w:tc>
        <w:tc>
          <w:tcPr>
            <w:tcW w:w="3580" w:type="dxa"/>
            <w:tcBorders>
              <w:top w:val="single" w:sz="4" w:space="0" w:color="000000"/>
              <w:left w:val="single" w:sz="4" w:space="0" w:color="000000"/>
              <w:bottom w:val="single" w:sz="4" w:space="0" w:color="000000"/>
              <w:right w:val="single" w:sz="4" w:space="0" w:color="000000"/>
            </w:tcBorders>
          </w:tcPr>
          <w:p w14:paraId="7A34FB67" w14:textId="77777777" w:rsidR="006F15FF" w:rsidRPr="00B73430" w:rsidRDefault="00000000">
            <w:pPr>
              <w:spacing w:after="0" w:line="259" w:lineRule="auto"/>
              <w:ind w:left="0" w:right="13" w:firstLine="0"/>
              <w:jc w:val="center"/>
              <w:rPr>
                <w:sz w:val="32"/>
                <w:szCs w:val="32"/>
              </w:rPr>
            </w:pPr>
            <w:r w:rsidRPr="00B73430">
              <w:rPr>
                <w:sz w:val="32"/>
                <w:szCs w:val="32"/>
              </w:rPr>
              <w:t xml:space="preserve">TITLE OF FIGURE </w:t>
            </w:r>
          </w:p>
        </w:tc>
        <w:tc>
          <w:tcPr>
            <w:tcW w:w="1793" w:type="dxa"/>
            <w:tcBorders>
              <w:top w:val="single" w:sz="4" w:space="0" w:color="000000"/>
              <w:left w:val="single" w:sz="4" w:space="0" w:color="000000"/>
              <w:bottom w:val="single" w:sz="4" w:space="0" w:color="000000"/>
              <w:right w:val="single" w:sz="4" w:space="0" w:color="000000"/>
            </w:tcBorders>
          </w:tcPr>
          <w:p w14:paraId="5D9D8B23" w14:textId="77777777" w:rsidR="006F15FF" w:rsidRPr="00B73430" w:rsidRDefault="00000000">
            <w:pPr>
              <w:spacing w:after="0" w:line="259" w:lineRule="auto"/>
              <w:ind w:left="107" w:right="0" w:firstLine="0"/>
              <w:jc w:val="left"/>
              <w:rPr>
                <w:sz w:val="32"/>
                <w:szCs w:val="32"/>
              </w:rPr>
            </w:pPr>
            <w:r w:rsidRPr="00B73430">
              <w:rPr>
                <w:sz w:val="32"/>
                <w:szCs w:val="32"/>
              </w:rPr>
              <w:t xml:space="preserve">PAGE NO. </w:t>
            </w:r>
          </w:p>
        </w:tc>
      </w:tr>
      <w:tr w:rsidR="006F15FF" w14:paraId="4B9F70ED" w14:textId="77777777" w:rsidTr="00E566E7">
        <w:trPr>
          <w:trHeight w:val="484"/>
        </w:trPr>
        <w:tc>
          <w:tcPr>
            <w:tcW w:w="1279" w:type="dxa"/>
            <w:tcBorders>
              <w:top w:val="single" w:sz="4" w:space="0" w:color="000000"/>
              <w:left w:val="single" w:sz="4" w:space="0" w:color="000000"/>
              <w:bottom w:val="single" w:sz="3" w:space="0" w:color="000000"/>
              <w:right w:val="single" w:sz="4" w:space="0" w:color="000000"/>
            </w:tcBorders>
          </w:tcPr>
          <w:p w14:paraId="28D1CF04" w14:textId="77777777" w:rsidR="006F15FF" w:rsidRPr="00E566E7" w:rsidRDefault="00000000">
            <w:pPr>
              <w:spacing w:after="0" w:line="259" w:lineRule="auto"/>
              <w:ind w:left="0" w:right="0" w:firstLine="0"/>
              <w:jc w:val="left"/>
              <w:rPr>
                <w:sz w:val="24"/>
                <w:szCs w:val="24"/>
              </w:rPr>
            </w:pPr>
            <w:r w:rsidRPr="00E566E7">
              <w:rPr>
                <w:sz w:val="24"/>
                <w:szCs w:val="24"/>
              </w:rPr>
              <w:t xml:space="preserve">1. </w:t>
            </w:r>
          </w:p>
        </w:tc>
        <w:tc>
          <w:tcPr>
            <w:tcW w:w="1678" w:type="dxa"/>
            <w:tcBorders>
              <w:top w:val="single" w:sz="4" w:space="0" w:color="000000"/>
              <w:left w:val="single" w:sz="4" w:space="0" w:color="000000"/>
              <w:bottom w:val="single" w:sz="3" w:space="0" w:color="000000"/>
              <w:right w:val="single" w:sz="4" w:space="0" w:color="000000"/>
            </w:tcBorders>
          </w:tcPr>
          <w:p w14:paraId="13FF8208" w14:textId="77777777" w:rsidR="006F15FF" w:rsidRPr="00E566E7" w:rsidRDefault="00000000">
            <w:pPr>
              <w:spacing w:after="0" w:line="259" w:lineRule="auto"/>
              <w:ind w:left="0" w:right="0" w:firstLine="0"/>
              <w:jc w:val="left"/>
              <w:rPr>
                <w:sz w:val="24"/>
                <w:szCs w:val="24"/>
              </w:rPr>
            </w:pPr>
            <w:r w:rsidRPr="00E566E7">
              <w:rPr>
                <w:sz w:val="24"/>
                <w:szCs w:val="24"/>
              </w:rPr>
              <w:t xml:space="preserve">1.1 </w:t>
            </w:r>
          </w:p>
        </w:tc>
        <w:tc>
          <w:tcPr>
            <w:tcW w:w="3580" w:type="dxa"/>
            <w:tcBorders>
              <w:top w:val="single" w:sz="4" w:space="0" w:color="000000"/>
              <w:left w:val="single" w:sz="4" w:space="0" w:color="000000"/>
              <w:bottom w:val="single" w:sz="3" w:space="0" w:color="000000"/>
              <w:right w:val="single" w:sz="4" w:space="0" w:color="000000"/>
            </w:tcBorders>
          </w:tcPr>
          <w:p w14:paraId="4C2C1B83" w14:textId="70AD33EB" w:rsidR="006F15FF" w:rsidRPr="00E566E7" w:rsidRDefault="00552894">
            <w:pPr>
              <w:spacing w:after="0" w:line="259" w:lineRule="auto"/>
              <w:ind w:left="0" w:right="0" w:firstLine="0"/>
              <w:jc w:val="left"/>
              <w:rPr>
                <w:sz w:val="24"/>
                <w:szCs w:val="24"/>
              </w:rPr>
            </w:pPr>
            <w:r w:rsidRPr="00E566E7">
              <w:rPr>
                <w:sz w:val="24"/>
                <w:szCs w:val="24"/>
              </w:rPr>
              <w:t>Symmetric encryption</w:t>
            </w:r>
          </w:p>
        </w:tc>
        <w:tc>
          <w:tcPr>
            <w:tcW w:w="1793" w:type="dxa"/>
            <w:tcBorders>
              <w:top w:val="single" w:sz="4" w:space="0" w:color="000000"/>
              <w:left w:val="single" w:sz="4" w:space="0" w:color="000000"/>
              <w:bottom w:val="single" w:sz="3" w:space="0" w:color="000000"/>
              <w:right w:val="single" w:sz="4" w:space="0" w:color="000000"/>
            </w:tcBorders>
          </w:tcPr>
          <w:p w14:paraId="532849AE" w14:textId="77777777" w:rsidR="006F15FF" w:rsidRPr="00E566E7" w:rsidRDefault="00000000">
            <w:pPr>
              <w:spacing w:after="0" w:line="259" w:lineRule="auto"/>
              <w:ind w:left="0" w:right="1" w:firstLine="0"/>
              <w:jc w:val="center"/>
              <w:rPr>
                <w:sz w:val="24"/>
                <w:szCs w:val="24"/>
              </w:rPr>
            </w:pPr>
            <w:r w:rsidRPr="00E566E7">
              <w:rPr>
                <w:sz w:val="24"/>
                <w:szCs w:val="24"/>
              </w:rPr>
              <w:t xml:space="preserve">2 </w:t>
            </w:r>
          </w:p>
        </w:tc>
      </w:tr>
      <w:tr w:rsidR="006F15FF" w14:paraId="0B922B72" w14:textId="77777777" w:rsidTr="00E566E7">
        <w:trPr>
          <w:trHeight w:val="529"/>
        </w:trPr>
        <w:tc>
          <w:tcPr>
            <w:tcW w:w="1279" w:type="dxa"/>
            <w:tcBorders>
              <w:top w:val="single" w:sz="3" w:space="0" w:color="000000"/>
              <w:left w:val="single" w:sz="4" w:space="0" w:color="000000"/>
              <w:bottom w:val="single" w:sz="4" w:space="0" w:color="000000"/>
              <w:right w:val="single" w:sz="4" w:space="0" w:color="000000"/>
            </w:tcBorders>
          </w:tcPr>
          <w:p w14:paraId="3EBC1056" w14:textId="77777777" w:rsidR="006F15FF" w:rsidRPr="00E566E7" w:rsidRDefault="00000000">
            <w:pPr>
              <w:spacing w:after="0" w:line="259" w:lineRule="auto"/>
              <w:ind w:left="0" w:right="0" w:firstLine="0"/>
              <w:jc w:val="left"/>
              <w:rPr>
                <w:sz w:val="24"/>
                <w:szCs w:val="24"/>
              </w:rPr>
            </w:pPr>
            <w:r w:rsidRPr="00E566E7">
              <w:rPr>
                <w:sz w:val="24"/>
                <w:szCs w:val="24"/>
              </w:rPr>
              <w:t xml:space="preserve">2 </w:t>
            </w:r>
          </w:p>
        </w:tc>
        <w:tc>
          <w:tcPr>
            <w:tcW w:w="1678" w:type="dxa"/>
            <w:tcBorders>
              <w:top w:val="single" w:sz="3" w:space="0" w:color="000000"/>
              <w:left w:val="single" w:sz="4" w:space="0" w:color="000000"/>
              <w:bottom w:val="single" w:sz="4" w:space="0" w:color="000000"/>
              <w:right w:val="single" w:sz="4" w:space="0" w:color="000000"/>
            </w:tcBorders>
          </w:tcPr>
          <w:p w14:paraId="4FCB7DB8" w14:textId="77777777" w:rsidR="006F15FF" w:rsidRPr="00E566E7" w:rsidRDefault="00000000">
            <w:pPr>
              <w:spacing w:after="0" w:line="259" w:lineRule="auto"/>
              <w:ind w:left="0" w:right="0" w:firstLine="0"/>
              <w:jc w:val="left"/>
              <w:rPr>
                <w:sz w:val="24"/>
                <w:szCs w:val="24"/>
              </w:rPr>
            </w:pPr>
            <w:r w:rsidRPr="00E566E7">
              <w:rPr>
                <w:sz w:val="24"/>
                <w:szCs w:val="24"/>
              </w:rPr>
              <w:t xml:space="preserve">3.1 </w:t>
            </w:r>
          </w:p>
        </w:tc>
        <w:tc>
          <w:tcPr>
            <w:tcW w:w="3580" w:type="dxa"/>
            <w:tcBorders>
              <w:top w:val="single" w:sz="3" w:space="0" w:color="000000"/>
              <w:left w:val="single" w:sz="4" w:space="0" w:color="000000"/>
              <w:bottom w:val="single" w:sz="4" w:space="0" w:color="000000"/>
              <w:right w:val="single" w:sz="4" w:space="0" w:color="000000"/>
            </w:tcBorders>
          </w:tcPr>
          <w:p w14:paraId="4CA2EAD0" w14:textId="49D875C4" w:rsidR="006F15FF" w:rsidRPr="00E566E7" w:rsidRDefault="004E6660">
            <w:pPr>
              <w:spacing w:after="0" w:line="259" w:lineRule="auto"/>
              <w:ind w:left="0" w:right="0" w:firstLine="0"/>
              <w:rPr>
                <w:sz w:val="24"/>
                <w:szCs w:val="24"/>
              </w:rPr>
            </w:pPr>
            <w:r w:rsidRPr="00E566E7">
              <w:rPr>
                <w:sz w:val="24"/>
                <w:szCs w:val="24"/>
              </w:rPr>
              <w:t>Overview</w:t>
            </w:r>
          </w:p>
        </w:tc>
        <w:tc>
          <w:tcPr>
            <w:tcW w:w="1793" w:type="dxa"/>
            <w:tcBorders>
              <w:top w:val="single" w:sz="3" w:space="0" w:color="000000"/>
              <w:left w:val="single" w:sz="4" w:space="0" w:color="000000"/>
              <w:bottom w:val="single" w:sz="4" w:space="0" w:color="000000"/>
              <w:right w:val="single" w:sz="4" w:space="0" w:color="000000"/>
            </w:tcBorders>
          </w:tcPr>
          <w:p w14:paraId="211707C7" w14:textId="7A542FA9" w:rsidR="006F15FF" w:rsidRPr="00E566E7" w:rsidRDefault="004E6660">
            <w:pPr>
              <w:spacing w:after="0" w:line="259" w:lineRule="auto"/>
              <w:ind w:left="4" w:right="0" w:firstLine="0"/>
              <w:jc w:val="center"/>
              <w:rPr>
                <w:sz w:val="24"/>
                <w:szCs w:val="24"/>
              </w:rPr>
            </w:pPr>
            <w:r w:rsidRPr="00E566E7">
              <w:rPr>
                <w:sz w:val="24"/>
                <w:szCs w:val="24"/>
              </w:rPr>
              <w:t>9</w:t>
            </w:r>
          </w:p>
        </w:tc>
      </w:tr>
      <w:tr w:rsidR="006F15FF" w14:paraId="72BBDE28" w14:textId="77777777" w:rsidTr="00E566E7">
        <w:trPr>
          <w:trHeight w:val="484"/>
        </w:trPr>
        <w:tc>
          <w:tcPr>
            <w:tcW w:w="1279" w:type="dxa"/>
            <w:tcBorders>
              <w:top w:val="single" w:sz="4" w:space="0" w:color="000000"/>
              <w:left w:val="single" w:sz="4" w:space="0" w:color="000000"/>
              <w:bottom w:val="single" w:sz="3" w:space="0" w:color="000000"/>
              <w:right w:val="single" w:sz="4" w:space="0" w:color="000000"/>
            </w:tcBorders>
          </w:tcPr>
          <w:p w14:paraId="01997934" w14:textId="77777777" w:rsidR="006F15FF" w:rsidRPr="00E566E7" w:rsidRDefault="00000000">
            <w:pPr>
              <w:spacing w:after="0" w:line="259" w:lineRule="auto"/>
              <w:ind w:left="0" w:right="0" w:firstLine="0"/>
              <w:jc w:val="left"/>
              <w:rPr>
                <w:sz w:val="24"/>
                <w:szCs w:val="24"/>
              </w:rPr>
            </w:pPr>
            <w:r w:rsidRPr="00E566E7">
              <w:rPr>
                <w:sz w:val="24"/>
                <w:szCs w:val="24"/>
              </w:rPr>
              <w:t xml:space="preserve">3 </w:t>
            </w:r>
          </w:p>
        </w:tc>
        <w:tc>
          <w:tcPr>
            <w:tcW w:w="1678" w:type="dxa"/>
            <w:tcBorders>
              <w:top w:val="single" w:sz="4" w:space="0" w:color="000000"/>
              <w:left w:val="single" w:sz="4" w:space="0" w:color="000000"/>
              <w:bottom w:val="single" w:sz="3" w:space="0" w:color="000000"/>
              <w:right w:val="single" w:sz="4" w:space="0" w:color="000000"/>
            </w:tcBorders>
          </w:tcPr>
          <w:p w14:paraId="77CB699F" w14:textId="2DD36C8C" w:rsidR="006F15FF" w:rsidRPr="00E566E7" w:rsidRDefault="00000000">
            <w:pPr>
              <w:spacing w:after="0" w:line="259" w:lineRule="auto"/>
              <w:ind w:left="0" w:right="0" w:firstLine="0"/>
              <w:jc w:val="left"/>
              <w:rPr>
                <w:sz w:val="24"/>
                <w:szCs w:val="24"/>
              </w:rPr>
            </w:pPr>
            <w:r w:rsidRPr="00E566E7">
              <w:rPr>
                <w:sz w:val="24"/>
                <w:szCs w:val="24"/>
              </w:rPr>
              <w:t>3.</w:t>
            </w:r>
            <w:r w:rsidR="004E6660" w:rsidRPr="00E566E7">
              <w:rPr>
                <w:sz w:val="24"/>
                <w:szCs w:val="24"/>
              </w:rPr>
              <w:t>1.1</w:t>
            </w:r>
          </w:p>
        </w:tc>
        <w:tc>
          <w:tcPr>
            <w:tcW w:w="3580" w:type="dxa"/>
            <w:tcBorders>
              <w:top w:val="single" w:sz="4" w:space="0" w:color="000000"/>
              <w:left w:val="single" w:sz="4" w:space="0" w:color="000000"/>
              <w:bottom w:val="single" w:sz="3" w:space="0" w:color="000000"/>
              <w:right w:val="single" w:sz="4" w:space="0" w:color="000000"/>
            </w:tcBorders>
          </w:tcPr>
          <w:p w14:paraId="519FFFA2" w14:textId="67E1D4B7" w:rsidR="006F15FF" w:rsidRPr="00E566E7" w:rsidRDefault="004E6660">
            <w:pPr>
              <w:spacing w:after="0" w:line="259" w:lineRule="auto"/>
              <w:ind w:left="0" w:right="0" w:firstLine="0"/>
              <w:jc w:val="left"/>
              <w:rPr>
                <w:sz w:val="24"/>
                <w:szCs w:val="24"/>
              </w:rPr>
            </w:pPr>
            <w:r w:rsidRPr="00E566E7">
              <w:rPr>
                <w:sz w:val="24"/>
                <w:szCs w:val="24"/>
              </w:rPr>
              <w:t>ASA On Key Generation Algorithms</w:t>
            </w:r>
          </w:p>
        </w:tc>
        <w:tc>
          <w:tcPr>
            <w:tcW w:w="1793" w:type="dxa"/>
            <w:tcBorders>
              <w:top w:val="single" w:sz="4" w:space="0" w:color="000000"/>
              <w:left w:val="single" w:sz="4" w:space="0" w:color="000000"/>
              <w:bottom w:val="single" w:sz="3" w:space="0" w:color="000000"/>
              <w:right w:val="single" w:sz="4" w:space="0" w:color="000000"/>
            </w:tcBorders>
          </w:tcPr>
          <w:p w14:paraId="021ECD6F" w14:textId="3E29D89F" w:rsidR="006F15FF" w:rsidRPr="00E566E7" w:rsidRDefault="004E6660">
            <w:pPr>
              <w:spacing w:after="0" w:line="259" w:lineRule="auto"/>
              <w:ind w:left="0" w:right="2" w:firstLine="0"/>
              <w:jc w:val="center"/>
              <w:rPr>
                <w:sz w:val="24"/>
                <w:szCs w:val="24"/>
              </w:rPr>
            </w:pPr>
            <w:r w:rsidRPr="00E566E7">
              <w:rPr>
                <w:sz w:val="24"/>
                <w:szCs w:val="24"/>
              </w:rPr>
              <w:t xml:space="preserve">10 </w:t>
            </w:r>
          </w:p>
        </w:tc>
      </w:tr>
      <w:tr w:rsidR="004E6660" w14:paraId="6F3A8469" w14:textId="77777777" w:rsidTr="00E566E7">
        <w:trPr>
          <w:trHeight w:val="484"/>
        </w:trPr>
        <w:tc>
          <w:tcPr>
            <w:tcW w:w="1279" w:type="dxa"/>
            <w:tcBorders>
              <w:top w:val="single" w:sz="4" w:space="0" w:color="000000"/>
              <w:left w:val="single" w:sz="4" w:space="0" w:color="000000"/>
              <w:bottom w:val="single" w:sz="3" w:space="0" w:color="000000"/>
              <w:right w:val="single" w:sz="4" w:space="0" w:color="000000"/>
            </w:tcBorders>
          </w:tcPr>
          <w:p w14:paraId="63C5C574" w14:textId="32F69227" w:rsidR="004E6660" w:rsidRPr="00E566E7" w:rsidRDefault="004E6660">
            <w:pPr>
              <w:spacing w:after="0" w:line="259" w:lineRule="auto"/>
              <w:ind w:left="0" w:right="0" w:firstLine="0"/>
              <w:jc w:val="left"/>
              <w:rPr>
                <w:sz w:val="24"/>
                <w:szCs w:val="24"/>
              </w:rPr>
            </w:pPr>
            <w:r w:rsidRPr="00E566E7">
              <w:rPr>
                <w:sz w:val="24"/>
                <w:szCs w:val="24"/>
              </w:rPr>
              <w:t>4</w:t>
            </w:r>
          </w:p>
        </w:tc>
        <w:tc>
          <w:tcPr>
            <w:tcW w:w="1678" w:type="dxa"/>
            <w:tcBorders>
              <w:top w:val="single" w:sz="4" w:space="0" w:color="000000"/>
              <w:left w:val="single" w:sz="4" w:space="0" w:color="000000"/>
              <w:bottom w:val="single" w:sz="3" w:space="0" w:color="000000"/>
              <w:right w:val="single" w:sz="4" w:space="0" w:color="000000"/>
            </w:tcBorders>
          </w:tcPr>
          <w:p w14:paraId="3534F06C" w14:textId="62FCF39F" w:rsidR="004E6660" w:rsidRPr="00E566E7" w:rsidRDefault="004E6660">
            <w:pPr>
              <w:spacing w:after="0" w:line="259" w:lineRule="auto"/>
              <w:ind w:left="0" w:right="0" w:firstLine="0"/>
              <w:jc w:val="left"/>
              <w:rPr>
                <w:sz w:val="24"/>
                <w:szCs w:val="24"/>
              </w:rPr>
            </w:pPr>
            <w:r w:rsidRPr="00E566E7">
              <w:rPr>
                <w:sz w:val="24"/>
                <w:szCs w:val="24"/>
              </w:rPr>
              <w:t>3.2</w:t>
            </w:r>
          </w:p>
        </w:tc>
        <w:tc>
          <w:tcPr>
            <w:tcW w:w="3580" w:type="dxa"/>
            <w:tcBorders>
              <w:top w:val="single" w:sz="4" w:space="0" w:color="000000"/>
              <w:left w:val="single" w:sz="4" w:space="0" w:color="000000"/>
              <w:bottom w:val="single" w:sz="3" w:space="0" w:color="000000"/>
              <w:right w:val="single" w:sz="4" w:space="0" w:color="000000"/>
            </w:tcBorders>
          </w:tcPr>
          <w:p w14:paraId="4AF82DAF" w14:textId="1FD58982" w:rsidR="004E6660" w:rsidRPr="00E566E7" w:rsidRDefault="004E6660">
            <w:pPr>
              <w:spacing w:after="0" w:line="259" w:lineRule="auto"/>
              <w:ind w:left="0" w:right="0" w:firstLine="0"/>
              <w:jc w:val="left"/>
              <w:rPr>
                <w:sz w:val="24"/>
                <w:szCs w:val="24"/>
              </w:rPr>
            </w:pPr>
            <w:r w:rsidRPr="00E566E7">
              <w:rPr>
                <w:sz w:val="24"/>
                <w:szCs w:val="24"/>
              </w:rPr>
              <w:t>Public Key Cryptographic Standards that are Susceptible to ASA</w:t>
            </w:r>
          </w:p>
        </w:tc>
        <w:tc>
          <w:tcPr>
            <w:tcW w:w="1793" w:type="dxa"/>
            <w:tcBorders>
              <w:top w:val="single" w:sz="4" w:space="0" w:color="000000"/>
              <w:left w:val="single" w:sz="4" w:space="0" w:color="000000"/>
              <w:bottom w:val="single" w:sz="3" w:space="0" w:color="000000"/>
              <w:right w:val="single" w:sz="4" w:space="0" w:color="000000"/>
            </w:tcBorders>
          </w:tcPr>
          <w:p w14:paraId="2DFD733C" w14:textId="1C59C573" w:rsidR="004E6660" w:rsidRPr="00E566E7" w:rsidRDefault="004E6660">
            <w:pPr>
              <w:spacing w:after="0" w:line="259" w:lineRule="auto"/>
              <w:ind w:left="0" w:right="2" w:firstLine="0"/>
              <w:jc w:val="center"/>
              <w:rPr>
                <w:sz w:val="24"/>
                <w:szCs w:val="24"/>
              </w:rPr>
            </w:pPr>
            <w:r w:rsidRPr="00E566E7">
              <w:rPr>
                <w:sz w:val="24"/>
                <w:szCs w:val="24"/>
              </w:rPr>
              <w:t>11</w:t>
            </w:r>
          </w:p>
        </w:tc>
      </w:tr>
      <w:tr w:rsidR="006F15FF" w14:paraId="0BD6B6DD" w14:textId="77777777" w:rsidTr="00E566E7">
        <w:trPr>
          <w:trHeight w:val="484"/>
        </w:trPr>
        <w:tc>
          <w:tcPr>
            <w:tcW w:w="1279" w:type="dxa"/>
            <w:tcBorders>
              <w:top w:val="single" w:sz="3" w:space="0" w:color="000000"/>
              <w:left w:val="single" w:sz="4" w:space="0" w:color="000000"/>
              <w:bottom w:val="single" w:sz="4" w:space="0" w:color="000000"/>
              <w:right w:val="single" w:sz="4" w:space="0" w:color="000000"/>
            </w:tcBorders>
          </w:tcPr>
          <w:p w14:paraId="2C46A5A3" w14:textId="6D2E18DA" w:rsidR="006F15FF" w:rsidRPr="00E566E7" w:rsidRDefault="004E6660">
            <w:pPr>
              <w:spacing w:after="0" w:line="259" w:lineRule="auto"/>
              <w:ind w:left="0" w:right="0" w:firstLine="0"/>
              <w:jc w:val="left"/>
              <w:rPr>
                <w:sz w:val="24"/>
                <w:szCs w:val="24"/>
              </w:rPr>
            </w:pPr>
            <w:r w:rsidRPr="00E566E7">
              <w:rPr>
                <w:sz w:val="24"/>
                <w:szCs w:val="24"/>
              </w:rPr>
              <w:t>5</w:t>
            </w:r>
          </w:p>
        </w:tc>
        <w:tc>
          <w:tcPr>
            <w:tcW w:w="1678" w:type="dxa"/>
            <w:tcBorders>
              <w:top w:val="single" w:sz="3" w:space="0" w:color="000000"/>
              <w:left w:val="single" w:sz="4" w:space="0" w:color="000000"/>
              <w:bottom w:val="single" w:sz="4" w:space="0" w:color="000000"/>
              <w:right w:val="single" w:sz="4" w:space="0" w:color="000000"/>
            </w:tcBorders>
          </w:tcPr>
          <w:p w14:paraId="2D4D276C" w14:textId="1DAF1970" w:rsidR="006F15FF" w:rsidRPr="00E566E7" w:rsidRDefault="00000000">
            <w:pPr>
              <w:spacing w:after="0" w:line="259" w:lineRule="auto"/>
              <w:ind w:left="0" w:right="0" w:firstLine="0"/>
              <w:jc w:val="left"/>
              <w:rPr>
                <w:sz w:val="24"/>
                <w:szCs w:val="24"/>
              </w:rPr>
            </w:pPr>
            <w:r w:rsidRPr="00E566E7">
              <w:rPr>
                <w:sz w:val="24"/>
                <w:szCs w:val="24"/>
              </w:rPr>
              <w:t>3.</w:t>
            </w:r>
            <w:r w:rsidR="004E6660" w:rsidRPr="00E566E7">
              <w:rPr>
                <w:sz w:val="24"/>
                <w:szCs w:val="24"/>
              </w:rPr>
              <w:t>6.1</w:t>
            </w:r>
          </w:p>
        </w:tc>
        <w:tc>
          <w:tcPr>
            <w:tcW w:w="3580" w:type="dxa"/>
            <w:tcBorders>
              <w:top w:val="single" w:sz="3" w:space="0" w:color="000000"/>
              <w:left w:val="single" w:sz="4" w:space="0" w:color="000000"/>
              <w:bottom w:val="single" w:sz="4" w:space="0" w:color="000000"/>
              <w:right w:val="single" w:sz="4" w:space="0" w:color="000000"/>
            </w:tcBorders>
          </w:tcPr>
          <w:p w14:paraId="03EE1F79" w14:textId="117C9A49" w:rsidR="006F15FF" w:rsidRPr="00E566E7" w:rsidRDefault="004E6660">
            <w:pPr>
              <w:spacing w:after="0" w:line="259" w:lineRule="auto"/>
              <w:ind w:left="0" w:right="0" w:firstLine="0"/>
              <w:jc w:val="left"/>
              <w:rPr>
                <w:sz w:val="24"/>
                <w:szCs w:val="24"/>
              </w:rPr>
            </w:pPr>
            <w:proofErr w:type="spellStart"/>
            <w:r w:rsidRPr="00E566E7">
              <w:rPr>
                <w:sz w:val="24"/>
                <w:szCs w:val="24"/>
              </w:rPr>
              <w:t>Undectability</w:t>
            </w:r>
            <w:proofErr w:type="spellEnd"/>
            <w:r w:rsidRPr="00E566E7">
              <w:rPr>
                <w:sz w:val="24"/>
                <w:szCs w:val="24"/>
              </w:rPr>
              <w:t xml:space="preserve"> for A</w:t>
            </w:r>
          </w:p>
        </w:tc>
        <w:tc>
          <w:tcPr>
            <w:tcW w:w="1793" w:type="dxa"/>
            <w:tcBorders>
              <w:top w:val="single" w:sz="3" w:space="0" w:color="000000"/>
              <w:left w:val="single" w:sz="4" w:space="0" w:color="000000"/>
              <w:bottom w:val="single" w:sz="4" w:space="0" w:color="000000"/>
              <w:right w:val="single" w:sz="4" w:space="0" w:color="000000"/>
            </w:tcBorders>
          </w:tcPr>
          <w:p w14:paraId="613A1223" w14:textId="68C5ED5D" w:rsidR="006F15FF" w:rsidRPr="00E566E7" w:rsidRDefault="004E6660">
            <w:pPr>
              <w:spacing w:after="0" w:line="259" w:lineRule="auto"/>
              <w:ind w:left="0" w:right="3" w:firstLine="0"/>
              <w:jc w:val="center"/>
              <w:rPr>
                <w:sz w:val="24"/>
                <w:szCs w:val="24"/>
              </w:rPr>
            </w:pPr>
            <w:r w:rsidRPr="00E566E7">
              <w:rPr>
                <w:sz w:val="24"/>
                <w:szCs w:val="24"/>
              </w:rPr>
              <w:t>14</w:t>
            </w:r>
          </w:p>
        </w:tc>
      </w:tr>
      <w:tr w:rsidR="006F15FF" w14:paraId="21358E1D" w14:textId="77777777" w:rsidTr="00E566E7">
        <w:trPr>
          <w:trHeight w:val="1046"/>
        </w:trPr>
        <w:tc>
          <w:tcPr>
            <w:tcW w:w="1279" w:type="dxa"/>
            <w:tcBorders>
              <w:top w:val="single" w:sz="4" w:space="0" w:color="000000"/>
              <w:left w:val="single" w:sz="4" w:space="0" w:color="000000"/>
              <w:bottom w:val="single" w:sz="4" w:space="0" w:color="000000"/>
              <w:right w:val="single" w:sz="4" w:space="0" w:color="000000"/>
            </w:tcBorders>
          </w:tcPr>
          <w:p w14:paraId="4731F036" w14:textId="66D681A6" w:rsidR="006F15FF" w:rsidRPr="00E566E7" w:rsidRDefault="004E6660">
            <w:pPr>
              <w:spacing w:after="0" w:line="259" w:lineRule="auto"/>
              <w:ind w:left="0" w:right="0" w:firstLine="0"/>
              <w:jc w:val="left"/>
              <w:rPr>
                <w:sz w:val="24"/>
                <w:szCs w:val="24"/>
              </w:rPr>
            </w:pPr>
            <w:r w:rsidRPr="00E566E7">
              <w:rPr>
                <w:sz w:val="24"/>
                <w:szCs w:val="24"/>
              </w:rPr>
              <w:t xml:space="preserve">6 </w:t>
            </w:r>
          </w:p>
        </w:tc>
        <w:tc>
          <w:tcPr>
            <w:tcW w:w="1678" w:type="dxa"/>
            <w:tcBorders>
              <w:top w:val="single" w:sz="4" w:space="0" w:color="000000"/>
              <w:left w:val="single" w:sz="4" w:space="0" w:color="000000"/>
              <w:bottom w:val="single" w:sz="4" w:space="0" w:color="000000"/>
              <w:right w:val="single" w:sz="4" w:space="0" w:color="000000"/>
            </w:tcBorders>
          </w:tcPr>
          <w:p w14:paraId="61D91CBC" w14:textId="2CD12B2C" w:rsidR="006F15FF" w:rsidRPr="00E566E7" w:rsidRDefault="00000000">
            <w:pPr>
              <w:spacing w:after="0" w:line="259" w:lineRule="auto"/>
              <w:ind w:left="0" w:right="0" w:firstLine="0"/>
              <w:jc w:val="left"/>
              <w:rPr>
                <w:sz w:val="24"/>
                <w:szCs w:val="24"/>
              </w:rPr>
            </w:pPr>
            <w:r w:rsidRPr="00E566E7">
              <w:rPr>
                <w:sz w:val="24"/>
                <w:szCs w:val="24"/>
              </w:rPr>
              <w:t>3.</w:t>
            </w:r>
            <w:r w:rsidR="004E6660" w:rsidRPr="00E566E7">
              <w:rPr>
                <w:sz w:val="24"/>
                <w:szCs w:val="24"/>
              </w:rPr>
              <w:t>6.2</w:t>
            </w:r>
          </w:p>
        </w:tc>
        <w:tc>
          <w:tcPr>
            <w:tcW w:w="3580" w:type="dxa"/>
            <w:tcBorders>
              <w:top w:val="single" w:sz="4" w:space="0" w:color="000000"/>
              <w:left w:val="single" w:sz="4" w:space="0" w:color="000000"/>
              <w:bottom w:val="single" w:sz="4" w:space="0" w:color="000000"/>
              <w:right w:val="single" w:sz="4" w:space="0" w:color="000000"/>
            </w:tcBorders>
          </w:tcPr>
          <w:p w14:paraId="61303F52" w14:textId="20A56F71" w:rsidR="006F15FF" w:rsidRPr="00E566E7" w:rsidRDefault="004E6660">
            <w:pPr>
              <w:spacing w:after="0" w:line="259" w:lineRule="auto"/>
              <w:ind w:left="0" w:right="0" w:firstLine="0"/>
              <w:jc w:val="left"/>
              <w:rPr>
                <w:sz w:val="24"/>
                <w:szCs w:val="24"/>
              </w:rPr>
            </w:pPr>
            <w:r w:rsidRPr="00E566E7">
              <w:rPr>
                <w:sz w:val="24"/>
                <w:szCs w:val="24"/>
              </w:rPr>
              <w:t>Instantiation of symbols</w:t>
            </w:r>
          </w:p>
        </w:tc>
        <w:tc>
          <w:tcPr>
            <w:tcW w:w="1793" w:type="dxa"/>
            <w:tcBorders>
              <w:top w:val="single" w:sz="4" w:space="0" w:color="000000"/>
              <w:left w:val="single" w:sz="4" w:space="0" w:color="000000"/>
              <w:bottom w:val="single" w:sz="4" w:space="0" w:color="000000"/>
              <w:right w:val="single" w:sz="4" w:space="0" w:color="000000"/>
            </w:tcBorders>
          </w:tcPr>
          <w:p w14:paraId="12FA23A1" w14:textId="195E6F36" w:rsidR="006F15FF" w:rsidRPr="00E566E7" w:rsidRDefault="004E6660">
            <w:pPr>
              <w:spacing w:after="0" w:line="259" w:lineRule="auto"/>
              <w:ind w:left="1" w:right="0" w:firstLine="0"/>
              <w:jc w:val="center"/>
              <w:rPr>
                <w:sz w:val="24"/>
                <w:szCs w:val="24"/>
              </w:rPr>
            </w:pPr>
            <w:r w:rsidRPr="00E566E7">
              <w:rPr>
                <w:sz w:val="24"/>
                <w:szCs w:val="24"/>
              </w:rPr>
              <w:t xml:space="preserve">15 </w:t>
            </w:r>
          </w:p>
        </w:tc>
      </w:tr>
      <w:tr w:rsidR="006F15FF" w14:paraId="79A3F9D1" w14:textId="77777777" w:rsidTr="00E566E7">
        <w:trPr>
          <w:trHeight w:val="1364"/>
        </w:trPr>
        <w:tc>
          <w:tcPr>
            <w:tcW w:w="1279" w:type="dxa"/>
            <w:tcBorders>
              <w:top w:val="single" w:sz="4" w:space="0" w:color="000000"/>
              <w:left w:val="single" w:sz="4" w:space="0" w:color="000000"/>
              <w:bottom w:val="single" w:sz="3" w:space="0" w:color="000000"/>
              <w:right w:val="single" w:sz="4" w:space="0" w:color="000000"/>
            </w:tcBorders>
          </w:tcPr>
          <w:p w14:paraId="1E99B1F9" w14:textId="0C7488A6" w:rsidR="006F15FF" w:rsidRPr="00E566E7" w:rsidRDefault="004E6660">
            <w:pPr>
              <w:spacing w:after="0" w:line="259" w:lineRule="auto"/>
              <w:ind w:left="0" w:right="0" w:firstLine="0"/>
              <w:jc w:val="left"/>
              <w:rPr>
                <w:sz w:val="24"/>
                <w:szCs w:val="24"/>
              </w:rPr>
            </w:pPr>
            <w:r w:rsidRPr="00E566E7">
              <w:rPr>
                <w:sz w:val="24"/>
                <w:szCs w:val="24"/>
              </w:rPr>
              <w:t>7</w:t>
            </w:r>
          </w:p>
        </w:tc>
        <w:tc>
          <w:tcPr>
            <w:tcW w:w="1678" w:type="dxa"/>
            <w:tcBorders>
              <w:top w:val="single" w:sz="4" w:space="0" w:color="000000"/>
              <w:left w:val="single" w:sz="4" w:space="0" w:color="000000"/>
              <w:bottom w:val="single" w:sz="3" w:space="0" w:color="000000"/>
              <w:right w:val="single" w:sz="4" w:space="0" w:color="000000"/>
            </w:tcBorders>
          </w:tcPr>
          <w:p w14:paraId="094D6338" w14:textId="2103B6B5" w:rsidR="006F15FF" w:rsidRPr="00E566E7" w:rsidRDefault="004E6660">
            <w:pPr>
              <w:spacing w:after="0" w:line="259" w:lineRule="auto"/>
              <w:ind w:left="0" w:right="0" w:firstLine="0"/>
              <w:jc w:val="left"/>
              <w:rPr>
                <w:sz w:val="24"/>
                <w:szCs w:val="24"/>
              </w:rPr>
            </w:pPr>
            <w:r w:rsidRPr="00E566E7">
              <w:rPr>
                <w:sz w:val="24"/>
                <w:szCs w:val="24"/>
              </w:rPr>
              <w:t>4.1.1</w:t>
            </w:r>
          </w:p>
        </w:tc>
        <w:tc>
          <w:tcPr>
            <w:tcW w:w="3580" w:type="dxa"/>
            <w:tcBorders>
              <w:top w:val="single" w:sz="4" w:space="0" w:color="000000"/>
              <w:left w:val="single" w:sz="4" w:space="0" w:color="000000"/>
              <w:bottom w:val="single" w:sz="3" w:space="0" w:color="000000"/>
              <w:right w:val="single" w:sz="4" w:space="0" w:color="000000"/>
            </w:tcBorders>
          </w:tcPr>
          <w:p w14:paraId="78E412F0" w14:textId="54D99999" w:rsidR="006F15FF" w:rsidRPr="00E566E7" w:rsidRDefault="004E6660">
            <w:pPr>
              <w:spacing w:after="0" w:line="259" w:lineRule="auto"/>
              <w:ind w:left="0" w:right="0" w:firstLine="0"/>
              <w:jc w:val="left"/>
              <w:rPr>
                <w:sz w:val="24"/>
                <w:szCs w:val="24"/>
              </w:rPr>
            </w:pPr>
            <w:r w:rsidRPr="00E566E7">
              <w:rPr>
                <w:sz w:val="24"/>
                <w:szCs w:val="24"/>
              </w:rPr>
              <w:t>Subversion Ae− I for randomized algorithm.</w:t>
            </w:r>
          </w:p>
        </w:tc>
        <w:tc>
          <w:tcPr>
            <w:tcW w:w="1793" w:type="dxa"/>
            <w:tcBorders>
              <w:top w:val="single" w:sz="4" w:space="0" w:color="000000"/>
              <w:left w:val="single" w:sz="4" w:space="0" w:color="000000"/>
              <w:bottom w:val="single" w:sz="3" w:space="0" w:color="000000"/>
              <w:right w:val="single" w:sz="4" w:space="0" w:color="000000"/>
            </w:tcBorders>
          </w:tcPr>
          <w:p w14:paraId="60B778D9" w14:textId="79343FDF" w:rsidR="006F15FF" w:rsidRPr="00E566E7" w:rsidRDefault="004E6660">
            <w:pPr>
              <w:spacing w:after="0" w:line="259" w:lineRule="auto"/>
              <w:ind w:left="1" w:right="0" w:firstLine="0"/>
              <w:jc w:val="center"/>
              <w:rPr>
                <w:sz w:val="24"/>
                <w:szCs w:val="24"/>
              </w:rPr>
            </w:pPr>
            <w:r w:rsidRPr="00E566E7">
              <w:rPr>
                <w:sz w:val="24"/>
                <w:szCs w:val="24"/>
              </w:rPr>
              <w:t>16</w:t>
            </w:r>
          </w:p>
        </w:tc>
      </w:tr>
      <w:tr w:rsidR="006F15FF" w14:paraId="18FC9C50" w14:textId="77777777" w:rsidTr="00E566E7">
        <w:trPr>
          <w:trHeight w:val="484"/>
        </w:trPr>
        <w:tc>
          <w:tcPr>
            <w:tcW w:w="1279" w:type="dxa"/>
            <w:tcBorders>
              <w:top w:val="single" w:sz="3" w:space="0" w:color="000000"/>
              <w:left w:val="single" w:sz="4" w:space="0" w:color="000000"/>
              <w:bottom w:val="single" w:sz="4" w:space="0" w:color="000000"/>
              <w:right w:val="single" w:sz="4" w:space="0" w:color="000000"/>
            </w:tcBorders>
          </w:tcPr>
          <w:p w14:paraId="22B3B0BA" w14:textId="5527E6B4" w:rsidR="006F15FF" w:rsidRPr="00E566E7" w:rsidRDefault="004E6660">
            <w:pPr>
              <w:spacing w:after="0" w:line="259" w:lineRule="auto"/>
              <w:ind w:left="0" w:right="0" w:firstLine="0"/>
              <w:jc w:val="left"/>
              <w:rPr>
                <w:sz w:val="24"/>
                <w:szCs w:val="24"/>
              </w:rPr>
            </w:pPr>
            <w:r w:rsidRPr="00E566E7">
              <w:rPr>
                <w:sz w:val="24"/>
                <w:szCs w:val="24"/>
              </w:rPr>
              <w:t xml:space="preserve">8 </w:t>
            </w:r>
          </w:p>
        </w:tc>
        <w:tc>
          <w:tcPr>
            <w:tcW w:w="1678" w:type="dxa"/>
            <w:tcBorders>
              <w:top w:val="single" w:sz="3" w:space="0" w:color="000000"/>
              <w:left w:val="single" w:sz="4" w:space="0" w:color="000000"/>
              <w:bottom w:val="single" w:sz="4" w:space="0" w:color="000000"/>
              <w:right w:val="single" w:sz="4" w:space="0" w:color="000000"/>
            </w:tcBorders>
          </w:tcPr>
          <w:p w14:paraId="628F9554" w14:textId="27F8DA63" w:rsidR="006F15FF" w:rsidRPr="00E566E7" w:rsidRDefault="00000000">
            <w:pPr>
              <w:spacing w:after="0" w:line="259" w:lineRule="auto"/>
              <w:ind w:left="0" w:right="0" w:firstLine="0"/>
              <w:jc w:val="left"/>
              <w:rPr>
                <w:sz w:val="24"/>
                <w:szCs w:val="24"/>
              </w:rPr>
            </w:pPr>
            <w:r w:rsidRPr="00E566E7">
              <w:rPr>
                <w:sz w:val="24"/>
                <w:szCs w:val="24"/>
              </w:rPr>
              <w:t>4.1</w:t>
            </w:r>
            <w:r w:rsidR="004E6660" w:rsidRPr="00E566E7">
              <w:rPr>
                <w:sz w:val="24"/>
                <w:szCs w:val="24"/>
              </w:rPr>
              <w:t>.2</w:t>
            </w:r>
          </w:p>
        </w:tc>
        <w:tc>
          <w:tcPr>
            <w:tcW w:w="3580" w:type="dxa"/>
            <w:tcBorders>
              <w:top w:val="single" w:sz="3" w:space="0" w:color="000000"/>
              <w:left w:val="single" w:sz="4" w:space="0" w:color="000000"/>
              <w:bottom w:val="single" w:sz="4" w:space="0" w:color="000000"/>
              <w:right w:val="single" w:sz="4" w:space="0" w:color="000000"/>
            </w:tcBorders>
          </w:tcPr>
          <w:p w14:paraId="3960957A" w14:textId="4DAF79DE" w:rsidR="006F15FF" w:rsidRPr="00E566E7" w:rsidRDefault="004E6660">
            <w:pPr>
              <w:spacing w:after="0" w:line="259" w:lineRule="auto"/>
              <w:ind w:left="0" w:right="0" w:firstLine="0"/>
              <w:jc w:val="left"/>
              <w:rPr>
                <w:sz w:val="24"/>
                <w:szCs w:val="24"/>
              </w:rPr>
            </w:pPr>
            <w:r w:rsidRPr="00E566E7">
              <w:rPr>
                <w:sz w:val="24"/>
                <w:szCs w:val="24"/>
              </w:rPr>
              <w:t>ASA on PKCA</w:t>
            </w:r>
          </w:p>
        </w:tc>
        <w:tc>
          <w:tcPr>
            <w:tcW w:w="1793" w:type="dxa"/>
            <w:tcBorders>
              <w:top w:val="single" w:sz="3" w:space="0" w:color="000000"/>
              <w:left w:val="single" w:sz="4" w:space="0" w:color="000000"/>
              <w:bottom w:val="single" w:sz="4" w:space="0" w:color="000000"/>
              <w:right w:val="single" w:sz="4" w:space="0" w:color="000000"/>
            </w:tcBorders>
          </w:tcPr>
          <w:p w14:paraId="49533A9E" w14:textId="77777777" w:rsidR="006F15FF" w:rsidRPr="00E566E7" w:rsidRDefault="00000000">
            <w:pPr>
              <w:spacing w:after="0" w:line="259" w:lineRule="auto"/>
              <w:ind w:left="1" w:right="0" w:firstLine="0"/>
              <w:jc w:val="center"/>
              <w:rPr>
                <w:sz w:val="24"/>
                <w:szCs w:val="24"/>
              </w:rPr>
            </w:pPr>
            <w:r w:rsidRPr="00E566E7">
              <w:rPr>
                <w:sz w:val="24"/>
                <w:szCs w:val="24"/>
              </w:rPr>
              <w:t xml:space="preserve">18 </w:t>
            </w:r>
          </w:p>
        </w:tc>
      </w:tr>
      <w:tr w:rsidR="006F15FF" w14:paraId="3C9555A4" w14:textId="77777777" w:rsidTr="00E566E7">
        <w:trPr>
          <w:trHeight w:val="482"/>
        </w:trPr>
        <w:tc>
          <w:tcPr>
            <w:tcW w:w="1279" w:type="dxa"/>
            <w:tcBorders>
              <w:top w:val="single" w:sz="4" w:space="0" w:color="000000"/>
              <w:left w:val="single" w:sz="4" w:space="0" w:color="000000"/>
              <w:bottom w:val="single" w:sz="4" w:space="0" w:color="000000"/>
              <w:right w:val="single" w:sz="4" w:space="0" w:color="000000"/>
            </w:tcBorders>
          </w:tcPr>
          <w:p w14:paraId="2E056588" w14:textId="50034372" w:rsidR="006F15FF" w:rsidRPr="00E566E7" w:rsidRDefault="004E6660">
            <w:pPr>
              <w:spacing w:after="0" w:line="259" w:lineRule="auto"/>
              <w:ind w:left="0" w:right="0" w:firstLine="0"/>
              <w:jc w:val="left"/>
              <w:rPr>
                <w:sz w:val="24"/>
                <w:szCs w:val="24"/>
              </w:rPr>
            </w:pPr>
            <w:r w:rsidRPr="00E566E7">
              <w:rPr>
                <w:sz w:val="24"/>
                <w:szCs w:val="24"/>
              </w:rPr>
              <w:t xml:space="preserve">9 </w:t>
            </w:r>
          </w:p>
        </w:tc>
        <w:tc>
          <w:tcPr>
            <w:tcW w:w="1678" w:type="dxa"/>
            <w:tcBorders>
              <w:top w:val="single" w:sz="4" w:space="0" w:color="000000"/>
              <w:left w:val="single" w:sz="4" w:space="0" w:color="000000"/>
              <w:bottom w:val="single" w:sz="4" w:space="0" w:color="000000"/>
              <w:right w:val="single" w:sz="4" w:space="0" w:color="000000"/>
            </w:tcBorders>
          </w:tcPr>
          <w:p w14:paraId="2014DC4A" w14:textId="5920820D" w:rsidR="006F15FF" w:rsidRPr="00E566E7" w:rsidRDefault="00000000">
            <w:pPr>
              <w:spacing w:after="0" w:line="259" w:lineRule="auto"/>
              <w:ind w:left="0" w:right="0" w:firstLine="0"/>
              <w:jc w:val="left"/>
              <w:rPr>
                <w:sz w:val="24"/>
                <w:szCs w:val="24"/>
              </w:rPr>
            </w:pPr>
            <w:r w:rsidRPr="00E566E7">
              <w:rPr>
                <w:sz w:val="24"/>
                <w:szCs w:val="24"/>
              </w:rPr>
              <w:t>4.2</w:t>
            </w:r>
            <w:r w:rsidR="00E566E7" w:rsidRPr="00E566E7">
              <w:rPr>
                <w:sz w:val="24"/>
                <w:szCs w:val="24"/>
              </w:rPr>
              <w:t>.4.1</w:t>
            </w:r>
          </w:p>
        </w:tc>
        <w:tc>
          <w:tcPr>
            <w:tcW w:w="3580" w:type="dxa"/>
            <w:tcBorders>
              <w:top w:val="single" w:sz="4" w:space="0" w:color="000000"/>
              <w:left w:val="single" w:sz="4" w:space="0" w:color="000000"/>
              <w:bottom w:val="single" w:sz="4" w:space="0" w:color="000000"/>
              <w:right w:val="single" w:sz="4" w:space="0" w:color="000000"/>
            </w:tcBorders>
          </w:tcPr>
          <w:p w14:paraId="5B53BA1B" w14:textId="1D2D5E37" w:rsidR="006F15FF" w:rsidRPr="00E566E7" w:rsidRDefault="00E566E7">
            <w:pPr>
              <w:spacing w:after="0" w:line="259" w:lineRule="auto"/>
              <w:ind w:left="0" w:right="0" w:firstLine="0"/>
              <w:jc w:val="left"/>
              <w:rPr>
                <w:sz w:val="24"/>
                <w:szCs w:val="24"/>
              </w:rPr>
            </w:pPr>
            <w:r w:rsidRPr="00E566E7">
              <w:rPr>
                <w:sz w:val="24"/>
                <w:szCs w:val="24"/>
              </w:rPr>
              <w:t xml:space="preserve">Average runtime </w:t>
            </w:r>
            <w:proofErr w:type="spellStart"/>
            <w:r w:rsidRPr="00E566E7">
              <w:rPr>
                <w:sz w:val="24"/>
                <w:szCs w:val="24"/>
              </w:rPr>
              <w:t>comparision</w:t>
            </w:r>
            <w:proofErr w:type="spellEnd"/>
          </w:p>
        </w:tc>
        <w:tc>
          <w:tcPr>
            <w:tcW w:w="1793" w:type="dxa"/>
            <w:tcBorders>
              <w:top w:val="single" w:sz="4" w:space="0" w:color="000000"/>
              <w:left w:val="single" w:sz="4" w:space="0" w:color="000000"/>
              <w:bottom w:val="single" w:sz="4" w:space="0" w:color="000000"/>
              <w:right w:val="single" w:sz="4" w:space="0" w:color="000000"/>
            </w:tcBorders>
          </w:tcPr>
          <w:p w14:paraId="361772A1" w14:textId="645BBF43" w:rsidR="006F15FF" w:rsidRPr="00E566E7" w:rsidRDefault="00E566E7">
            <w:pPr>
              <w:spacing w:after="0" w:line="259" w:lineRule="auto"/>
              <w:ind w:left="1" w:right="0" w:firstLine="0"/>
              <w:jc w:val="center"/>
              <w:rPr>
                <w:sz w:val="24"/>
                <w:szCs w:val="24"/>
              </w:rPr>
            </w:pPr>
            <w:r w:rsidRPr="00E566E7">
              <w:rPr>
                <w:sz w:val="24"/>
                <w:szCs w:val="24"/>
              </w:rPr>
              <w:t>21</w:t>
            </w:r>
          </w:p>
        </w:tc>
      </w:tr>
      <w:tr w:rsidR="006F15FF" w14:paraId="40244D1C" w14:textId="77777777" w:rsidTr="00E566E7">
        <w:trPr>
          <w:trHeight w:val="482"/>
        </w:trPr>
        <w:tc>
          <w:tcPr>
            <w:tcW w:w="1279" w:type="dxa"/>
            <w:tcBorders>
              <w:top w:val="single" w:sz="4" w:space="0" w:color="000000"/>
              <w:left w:val="single" w:sz="4" w:space="0" w:color="000000"/>
              <w:bottom w:val="single" w:sz="4" w:space="0" w:color="000000"/>
              <w:right w:val="single" w:sz="4" w:space="0" w:color="000000"/>
            </w:tcBorders>
          </w:tcPr>
          <w:p w14:paraId="48035589" w14:textId="227AB78A" w:rsidR="006F15FF" w:rsidRPr="00E566E7" w:rsidRDefault="004E6660">
            <w:pPr>
              <w:spacing w:after="0" w:line="259" w:lineRule="auto"/>
              <w:ind w:left="0" w:right="0" w:firstLine="0"/>
              <w:jc w:val="left"/>
              <w:rPr>
                <w:sz w:val="24"/>
                <w:szCs w:val="24"/>
              </w:rPr>
            </w:pPr>
            <w:r w:rsidRPr="00E566E7">
              <w:rPr>
                <w:sz w:val="24"/>
                <w:szCs w:val="24"/>
              </w:rPr>
              <w:t xml:space="preserve">10 </w:t>
            </w:r>
          </w:p>
        </w:tc>
        <w:tc>
          <w:tcPr>
            <w:tcW w:w="1678" w:type="dxa"/>
            <w:tcBorders>
              <w:top w:val="single" w:sz="4" w:space="0" w:color="000000"/>
              <w:left w:val="single" w:sz="4" w:space="0" w:color="000000"/>
              <w:bottom w:val="single" w:sz="4" w:space="0" w:color="000000"/>
              <w:right w:val="single" w:sz="4" w:space="0" w:color="000000"/>
            </w:tcBorders>
          </w:tcPr>
          <w:p w14:paraId="42F54442" w14:textId="19B70A08" w:rsidR="006F15FF" w:rsidRPr="00E566E7" w:rsidRDefault="00000000">
            <w:pPr>
              <w:spacing w:after="0" w:line="259" w:lineRule="auto"/>
              <w:ind w:left="0" w:right="0" w:firstLine="0"/>
              <w:jc w:val="left"/>
              <w:rPr>
                <w:sz w:val="24"/>
                <w:szCs w:val="24"/>
              </w:rPr>
            </w:pPr>
            <w:r w:rsidRPr="00E566E7">
              <w:rPr>
                <w:sz w:val="24"/>
                <w:szCs w:val="24"/>
              </w:rPr>
              <w:t>4.</w:t>
            </w:r>
            <w:r w:rsidR="00E566E7" w:rsidRPr="00E566E7">
              <w:rPr>
                <w:sz w:val="24"/>
                <w:szCs w:val="24"/>
              </w:rPr>
              <w:t>2.4.2</w:t>
            </w:r>
          </w:p>
        </w:tc>
        <w:tc>
          <w:tcPr>
            <w:tcW w:w="3580" w:type="dxa"/>
            <w:tcBorders>
              <w:top w:val="single" w:sz="4" w:space="0" w:color="000000"/>
              <w:left w:val="single" w:sz="4" w:space="0" w:color="000000"/>
              <w:bottom w:val="single" w:sz="4" w:space="0" w:color="000000"/>
              <w:right w:val="single" w:sz="4" w:space="0" w:color="000000"/>
            </w:tcBorders>
          </w:tcPr>
          <w:p w14:paraId="5648697F" w14:textId="6B06C239" w:rsidR="006F15FF" w:rsidRPr="00E566E7" w:rsidRDefault="00E566E7">
            <w:pPr>
              <w:spacing w:after="0" w:line="259" w:lineRule="auto"/>
              <w:ind w:left="0" w:right="0" w:firstLine="0"/>
              <w:jc w:val="left"/>
              <w:rPr>
                <w:sz w:val="24"/>
                <w:szCs w:val="24"/>
              </w:rPr>
            </w:pPr>
            <w:r w:rsidRPr="00E566E7">
              <w:rPr>
                <w:sz w:val="24"/>
                <w:szCs w:val="24"/>
              </w:rPr>
              <w:t xml:space="preserve">Statistical results of runtime </w:t>
            </w:r>
          </w:p>
        </w:tc>
        <w:tc>
          <w:tcPr>
            <w:tcW w:w="1793" w:type="dxa"/>
            <w:tcBorders>
              <w:top w:val="single" w:sz="4" w:space="0" w:color="000000"/>
              <w:left w:val="single" w:sz="4" w:space="0" w:color="000000"/>
              <w:bottom w:val="single" w:sz="4" w:space="0" w:color="000000"/>
              <w:right w:val="single" w:sz="4" w:space="0" w:color="000000"/>
            </w:tcBorders>
          </w:tcPr>
          <w:p w14:paraId="33041EF4" w14:textId="6334F2B7" w:rsidR="006F15FF" w:rsidRPr="00E566E7" w:rsidRDefault="00000000">
            <w:pPr>
              <w:spacing w:after="0" w:line="259" w:lineRule="auto"/>
              <w:ind w:left="1" w:right="0" w:firstLine="0"/>
              <w:jc w:val="center"/>
              <w:rPr>
                <w:sz w:val="24"/>
                <w:szCs w:val="24"/>
              </w:rPr>
            </w:pPr>
            <w:r w:rsidRPr="00E566E7">
              <w:rPr>
                <w:sz w:val="24"/>
                <w:szCs w:val="24"/>
              </w:rPr>
              <w:t>2</w:t>
            </w:r>
            <w:r w:rsidR="00E566E7" w:rsidRPr="00E566E7">
              <w:rPr>
                <w:sz w:val="24"/>
                <w:szCs w:val="24"/>
              </w:rPr>
              <w:t>2</w:t>
            </w:r>
          </w:p>
        </w:tc>
      </w:tr>
    </w:tbl>
    <w:p w14:paraId="388043D5" w14:textId="77777777" w:rsidR="006F15FF" w:rsidRDefault="00000000">
      <w:pPr>
        <w:spacing w:after="149" w:line="259" w:lineRule="auto"/>
        <w:ind w:left="35" w:right="0" w:firstLine="0"/>
        <w:jc w:val="center"/>
      </w:pPr>
      <w:r>
        <w:rPr>
          <w:sz w:val="34"/>
        </w:rPr>
        <w:t xml:space="preserve"> </w:t>
      </w:r>
    </w:p>
    <w:p w14:paraId="61C8EAB8" w14:textId="2ED1735B" w:rsidR="006F15FF" w:rsidRDefault="006F15FF" w:rsidP="00976111">
      <w:pPr>
        <w:spacing w:after="188" w:line="259" w:lineRule="auto"/>
        <w:ind w:left="35" w:right="0" w:firstLine="0"/>
      </w:pPr>
    </w:p>
    <w:p w14:paraId="73E16ED4" w14:textId="77777777" w:rsidR="006F15FF" w:rsidRDefault="006F15FF">
      <w:pPr>
        <w:sectPr w:rsidR="006F15FF" w:rsidSect="005832C0">
          <w:headerReference w:type="even" r:id="rId8"/>
          <w:headerReference w:type="default" r:id="rId9"/>
          <w:footerReference w:type="even" r:id="rId10"/>
          <w:footerReference w:type="default" r:id="rId11"/>
          <w:headerReference w:type="first" r:id="rId12"/>
          <w:footerReference w:type="first" r:id="rId13"/>
          <w:pgSz w:w="12240" w:h="15840"/>
          <w:pgMar w:top="706" w:right="1837" w:bottom="931" w:left="1872" w:header="451" w:footer="463" w:gutter="0"/>
          <w:cols w:space="720"/>
        </w:sectPr>
      </w:pPr>
    </w:p>
    <w:p w14:paraId="129732D7" w14:textId="77777777" w:rsidR="00B73430" w:rsidRPr="00B73430" w:rsidRDefault="00B73430">
      <w:pPr>
        <w:pStyle w:val="Heading1"/>
        <w:ind w:left="-5" w:right="0"/>
        <w:rPr>
          <w:sz w:val="36"/>
          <w:szCs w:val="36"/>
        </w:rPr>
      </w:pPr>
    </w:p>
    <w:p w14:paraId="2A65C0FD" w14:textId="14AC7718" w:rsidR="006F15FF" w:rsidRPr="00B73430" w:rsidRDefault="00000000" w:rsidP="00E566E7">
      <w:pPr>
        <w:pStyle w:val="Heading1"/>
        <w:ind w:left="0" w:right="0" w:firstLine="0"/>
        <w:rPr>
          <w:sz w:val="36"/>
          <w:szCs w:val="36"/>
        </w:rPr>
      </w:pPr>
      <w:r w:rsidRPr="00B73430">
        <w:rPr>
          <w:sz w:val="36"/>
          <w:szCs w:val="36"/>
        </w:rPr>
        <w:t xml:space="preserve">CHAPTER 1 </w:t>
      </w:r>
    </w:p>
    <w:p w14:paraId="1CA97B0F" w14:textId="4D86150E" w:rsidR="006F15FF" w:rsidRPr="00B73430" w:rsidRDefault="00000000">
      <w:pPr>
        <w:spacing w:after="103" w:line="259" w:lineRule="auto"/>
        <w:ind w:left="542" w:right="138"/>
        <w:jc w:val="center"/>
        <w:rPr>
          <w:sz w:val="36"/>
          <w:szCs w:val="36"/>
        </w:rPr>
      </w:pPr>
      <w:r w:rsidRPr="00B73430">
        <w:rPr>
          <w:sz w:val="36"/>
          <w:szCs w:val="36"/>
        </w:rPr>
        <w:t xml:space="preserve">INTRODUCTION </w:t>
      </w:r>
    </w:p>
    <w:p w14:paraId="515CA293" w14:textId="77777777" w:rsidR="00B73430" w:rsidRDefault="00B73430">
      <w:pPr>
        <w:ind w:left="-5" w:right="0"/>
      </w:pPr>
    </w:p>
    <w:p w14:paraId="01A73F1C" w14:textId="54DE985A" w:rsidR="009D40FD" w:rsidRDefault="009D40FD" w:rsidP="009D40FD">
      <w:pPr>
        <w:spacing w:line="360" w:lineRule="auto"/>
        <w:ind w:left="-5" w:right="0"/>
        <w:rPr>
          <w:sz w:val="24"/>
          <w:szCs w:val="24"/>
        </w:rPr>
      </w:pPr>
      <w:r w:rsidRPr="009D40FD">
        <w:rPr>
          <w:sz w:val="24"/>
          <w:szCs w:val="24"/>
        </w:rPr>
        <w:t xml:space="preserve">REMARKABLE functionalities and security guarantees are believed to be achieved with modern cryptography. In general, the cryptosystems are </w:t>
      </w:r>
      <w:proofErr w:type="spellStart"/>
      <w:r w:rsidRPr="009D40FD">
        <w:rPr>
          <w:sz w:val="24"/>
          <w:szCs w:val="24"/>
        </w:rPr>
        <w:t>analyzed</w:t>
      </w:r>
      <w:proofErr w:type="spellEnd"/>
      <w:r w:rsidRPr="009D40FD">
        <w:rPr>
          <w:sz w:val="24"/>
          <w:szCs w:val="24"/>
        </w:rPr>
        <w:t xml:space="preserve"> in a model, where the implementations of cryptographic algorithms are assumed to follow the “official” specifications. However, such an assumption might not hold in practice due to the fact the implementations might be maliciously subverted by manufacturers (e.g., Crypto AG) or supply-chain intermediaries so that some intelligence agencies (e.g., NSA) can easily break security and successfully conduct population-wide surveillance</w:t>
      </w:r>
      <w:r>
        <w:rPr>
          <w:sz w:val="24"/>
          <w:szCs w:val="24"/>
        </w:rPr>
        <w:t>.</w:t>
      </w:r>
    </w:p>
    <w:p w14:paraId="3C689B78" w14:textId="0CCD18E5" w:rsidR="009D40FD" w:rsidRDefault="009D40FD" w:rsidP="009D40FD">
      <w:pPr>
        <w:spacing w:line="360" w:lineRule="auto"/>
        <w:ind w:left="-5" w:right="0"/>
        <w:rPr>
          <w:sz w:val="24"/>
          <w:szCs w:val="24"/>
        </w:rPr>
      </w:pPr>
      <w:r w:rsidRPr="009D40FD">
        <w:rPr>
          <w:sz w:val="24"/>
          <w:szCs w:val="24"/>
        </w:rPr>
        <w:t>In a hardware-based cryptographic product, cryptographic algorithm is implemented using hardware security modules (HSM) to shield algorithmic internals from inspection. As declared by IBM 4769 Crypto Card, from the time of manufacture, the hardware is self-protecting such that if attacks are detected, HSM destroys critical internal states, and is rendered permanently inoperable. Therefore, when using hardware-based cryptographic products, the users are limited to input/output access, and have to trust that the cryptographic algorithm implementations by developers are truthful and do not contain any backdoor. Thus, it is vital to investigate what kind of means could be employed to subvert cryptographic algorithms.</w:t>
      </w:r>
    </w:p>
    <w:p w14:paraId="52E890FC" w14:textId="00278CDF" w:rsidR="009D40FD" w:rsidRDefault="009D40FD" w:rsidP="009D40FD">
      <w:pPr>
        <w:spacing w:line="360" w:lineRule="auto"/>
        <w:ind w:left="-5" w:right="0"/>
        <w:rPr>
          <w:sz w:val="24"/>
          <w:szCs w:val="24"/>
        </w:rPr>
      </w:pPr>
      <w:r w:rsidRPr="009D40FD">
        <w:rPr>
          <w:sz w:val="24"/>
          <w:szCs w:val="24"/>
        </w:rPr>
        <w:t>Subversion on cryptosystem was first specifically considered by Young and Yung in the 1990s in the kleptographic framework, where the attackers steal information securely (exclusively), efficiently and subliminally (unnoticeably). Recently, this research area has been revitalized by Bellare et al.  due to mass surveillance. In particular, the kleptographic attacks are formally treated as algorithm substitution attack (ASA), where the attacker (also called “big brother”) can replace the real cryptographic algorithm by a malicious one. A successful ASA should satisfy</w:t>
      </w:r>
    </w:p>
    <w:p w14:paraId="1567A57F" w14:textId="6F6BF726" w:rsidR="009D40FD" w:rsidRDefault="009D40FD" w:rsidP="009D40FD">
      <w:pPr>
        <w:pStyle w:val="ListParagraph"/>
        <w:numPr>
          <w:ilvl w:val="0"/>
          <w:numId w:val="13"/>
        </w:numPr>
        <w:spacing w:line="360" w:lineRule="auto"/>
        <w:ind w:right="0"/>
        <w:rPr>
          <w:sz w:val="24"/>
          <w:szCs w:val="24"/>
        </w:rPr>
      </w:pPr>
      <w:r w:rsidRPr="009D40FD">
        <w:rPr>
          <w:sz w:val="24"/>
          <w:szCs w:val="24"/>
        </w:rPr>
        <w:t>Undetectability: The subverted algorithm should be (computationally or statistically) indistinguishable from the legitimate one by black-box tests (i.e., the detector has only input-output access to the subverted algorithm).</w:t>
      </w:r>
    </w:p>
    <w:p w14:paraId="01D703DC" w14:textId="77777777" w:rsidR="009521F8" w:rsidRDefault="009521F8" w:rsidP="009521F8">
      <w:pPr>
        <w:spacing w:line="360" w:lineRule="auto"/>
        <w:ind w:right="0"/>
        <w:rPr>
          <w:sz w:val="24"/>
          <w:szCs w:val="24"/>
        </w:rPr>
      </w:pPr>
    </w:p>
    <w:p w14:paraId="4973D932" w14:textId="77777777" w:rsidR="00E566E7" w:rsidRPr="009521F8" w:rsidRDefault="00E566E7" w:rsidP="009521F8">
      <w:pPr>
        <w:spacing w:line="360" w:lineRule="auto"/>
        <w:ind w:right="0"/>
        <w:rPr>
          <w:sz w:val="24"/>
          <w:szCs w:val="24"/>
        </w:rPr>
      </w:pPr>
    </w:p>
    <w:p w14:paraId="48A294B9" w14:textId="77777777" w:rsidR="009521F8" w:rsidRPr="009521F8" w:rsidRDefault="009521F8" w:rsidP="009521F8">
      <w:pPr>
        <w:pStyle w:val="ListParagraph"/>
        <w:numPr>
          <w:ilvl w:val="0"/>
          <w:numId w:val="13"/>
        </w:numPr>
        <w:spacing w:line="360" w:lineRule="auto"/>
        <w:ind w:right="0"/>
        <w:rPr>
          <w:sz w:val="24"/>
          <w:szCs w:val="24"/>
        </w:rPr>
      </w:pPr>
      <w:r w:rsidRPr="009521F8">
        <w:rPr>
          <w:sz w:val="24"/>
          <w:szCs w:val="24"/>
        </w:rPr>
        <w:t>Recoverability: The secret information (secret key or plaintext) of the users using the subverted algorithm can be efficiently recovered.</w:t>
      </w:r>
    </w:p>
    <w:p w14:paraId="55A57C68" w14:textId="7B770CF7" w:rsidR="009521F8" w:rsidRDefault="009521F8" w:rsidP="009521F8">
      <w:pPr>
        <w:spacing w:line="360" w:lineRule="auto"/>
        <w:ind w:left="45" w:right="0" w:firstLine="0"/>
        <w:rPr>
          <w:sz w:val="24"/>
          <w:szCs w:val="24"/>
        </w:rPr>
      </w:pPr>
      <w:r w:rsidRPr="009521F8">
        <w:rPr>
          <w:sz w:val="24"/>
          <w:szCs w:val="24"/>
        </w:rPr>
        <w:t>An ASA is called universal if its implementation does not rely on the internal description of the underlying cryptographic algorithm, which is more desirable (from the point of view of big brother) due to the wider applications.</w:t>
      </w:r>
    </w:p>
    <w:p w14:paraId="2EB261B6" w14:textId="4DF7D799" w:rsidR="009521F8" w:rsidRPr="009521F8" w:rsidRDefault="009521F8" w:rsidP="009521F8">
      <w:pPr>
        <w:spacing w:line="360" w:lineRule="auto"/>
        <w:ind w:left="45" w:right="0" w:firstLine="0"/>
        <w:rPr>
          <w:sz w:val="24"/>
          <w:szCs w:val="24"/>
        </w:rPr>
      </w:pPr>
      <w:proofErr w:type="spellStart"/>
      <w:r w:rsidRPr="009521F8">
        <w:rPr>
          <w:sz w:val="24"/>
          <w:szCs w:val="24"/>
        </w:rPr>
        <w:t>Analyzing</w:t>
      </w:r>
      <w:proofErr w:type="spellEnd"/>
      <w:r w:rsidRPr="009521F8">
        <w:rPr>
          <w:sz w:val="24"/>
          <w:szCs w:val="24"/>
        </w:rPr>
        <w:t xml:space="preserve"> whether the standardized cryptographic algorithms are vulnerable to ASAs is of particular importance since they are widely deployed, and subverting them is more devastating. In 2016, NIST initiated a PQC (Post-Quantum Cryptography) process to solicit, evaluate, and standardize new cryptographic algorithms including public-key encryption (PKE), key encapsulation mechanism (KEM), and digital signature (DS). The candidates to be standardized and round</w:t>
      </w:r>
      <w:r>
        <w:rPr>
          <w:sz w:val="24"/>
          <w:szCs w:val="24"/>
        </w:rPr>
        <w:t xml:space="preserve"> </w:t>
      </w:r>
      <w:r w:rsidRPr="009521F8">
        <w:rPr>
          <w:sz w:val="24"/>
          <w:szCs w:val="24"/>
        </w:rPr>
        <w:t>Submissions were announced on July 5, 2022. As the next-generation public-key standards, these candidates might serve as replacements of the currently deployed public-key cryptosystems. Thus, we also need to evaluate whether these NIST-PQC candidates are vulnerable to the potential malicious subversion attacks.</w:t>
      </w:r>
    </w:p>
    <w:p w14:paraId="16104837" w14:textId="77777777" w:rsidR="009D40FD" w:rsidRDefault="009D40FD">
      <w:pPr>
        <w:spacing w:after="0" w:line="259" w:lineRule="auto"/>
        <w:ind w:left="0" w:right="2315" w:firstLine="0"/>
        <w:jc w:val="left"/>
      </w:pPr>
    </w:p>
    <w:p w14:paraId="02C4CFD5" w14:textId="05A001ED" w:rsidR="006F15FF" w:rsidRDefault="009521F8">
      <w:pPr>
        <w:spacing w:after="341" w:line="259" w:lineRule="auto"/>
        <w:ind w:left="2316" w:right="0" w:firstLine="0"/>
        <w:jc w:val="left"/>
      </w:pPr>
      <w:r w:rsidRPr="009521F8">
        <w:rPr>
          <w:noProof/>
        </w:rPr>
        <w:drawing>
          <wp:inline distT="0" distB="0" distL="0" distR="0" wp14:anchorId="66768F67" wp14:editId="63FDB222">
            <wp:extent cx="2858135" cy="1686923"/>
            <wp:effectExtent l="0" t="0" r="0" b="8890"/>
            <wp:docPr id="1956209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09886"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58135" cy="1686923"/>
                    </a:xfrm>
                    <a:prstGeom prst="rect">
                      <a:avLst/>
                    </a:prstGeom>
                  </pic:spPr>
                </pic:pic>
              </a:graphicData>
            </a:graphic>
          </wp:inline>
        </w:drawing>
      </w:r>
    </w:p>
    <w:p w14:paraId="5365D9A5" w14:textId="181C0996" w:rsidR="006F15FF" w:rsidRPr="00552894" w:rsidRDefault="00000000" w:rsidP="009521F8">
      <w:pPr>
        <w:spacing w:after="259" w:line="265" w:lineRule="auto"/>
        <w:ind w:left="108" w:right="0"/>
        <w:jc w:val="center"/>
        <w:rPr>
          <w:sz w:val="22"/>
        </w:rPr>
      </w:pPr>
      <w:r w:rsidRPr="00552894">
        <w:rPr>
          <w:sz w:val="22"/>
        </w:rPr>
        <w:t xml:space="preserve">Figure 1.1: </w:t>
      </w:r>
      <w:r w:rsidR="009521F8" w:rsidRPr="00552894">
        <w:rPr>
          <w:sz w:val="22"/>
        </w:rPr>
        <w:t>Symmetric encryption</w:t>
      </w:r>
    </w:p>
    <w:p w14:paraId="68393CBA" w14:textId="77777777" w:rsidR="00297B5B" w:rsidRDefault="009521F8" w:rsidP="00552894">
      <w:pPr>
        <w:spacing w:after="0" w:line="360" w:lineRule="auto"/>
        <w:ind w:left="0" w:right="101" w:firstLine="0"/>
        <w:rPr>
          <w:sz w:val="24"/>
          <w:szCs w:val="24"/>
        </w:rPr>
      </w:pPr>
      <w:r w:rsidRPr="00552894">
        <w:rPr>
          <w:sz w:val="24"/>
          <w:szCs w:val="24"/>
        </w:rPr>
        <w:t>Since, there has been an increased interest in ASA against various cryptographic primitives. For the symmetric cryptography, Bellare et al.</w:t>
      </w:r>
      <w:r w:rsidR="00552894" w:rsidRPr="00552894">
        <w:rPr>
          <w:sz w:val="24"/>
          <w:szCs w:val="24"/>
        </w:rPr>
        <w:t xml:space="preserve"> </w:t>
      </w:r>
      <w:r w:rsidRPr="00552894">
        <w:rPr>
          <w:sz w:val="24"/>
          <w:szCs w:val="24"/>
        </w:rPr>
        <w:t xml:space="preserve">proposed universal ASAs that can be applied to all the sufficiently randomized symmetric encryption schemes including the standardized ones. Unfortunately, different from the symmetric encryption case the currently known ASAs on public-key cryptography are either dedicated for </w:t>
      </w:r>
    </w:p>
    <w:p w14:paraId="61238196" w14:textId="77777777" w:rsidR="00297B5B" w:rsidRDefault="00297B5B" w:rsidP="00552894">
      <w:pPr>
        <w:spacing w:after="0" w:line="360" w:lineRule="auto"/>
        <w:ind w:left="0" w:right="101" w:firstLine="0"/>
        <w:rPr>
          <w:sz w:val="24"/>
          <w:szCs w:val="24"/>
        </w:rPr>
      </w:pPr>
    </w:p>
    <w:p w14:paraId="739AAC79" w14:textId="77777777" w:rsidR="00297B5B" w:rsidRDefault="00297B5B" w:rsidP="00552894">
      <w:pPr>
        <w:spacing w:after="0" w:line="360" w:lineRule="auto"/>
        <w:ind w:left="0" w:right="101" w:firstLine="0"/>
        <w:rPr>
          <w:sz w:val="24"/>
          <w:szCs w:val="24"/>
        </w:rPr>
      </w:pPr>
    </w:p>
    <w:p w14:paraId="0D05B5C4" w14:textId="77777777" w:rsidR="00B2604D" w:rsidRDefault="00B2604D" w:rsidP="00552894">
      <w:pPr>
        <w:spacing w:after="0" w:line="360" w:lineRule="auto"/>
        <w:ind w:left="0" w:right="101" w:firstLine="0"/>
        <w:rPr>
          <w:sz w:val="24"/>
          <w:szCs w:val="24"/>
        </w:rPr>
      </w:pPr>
    </w:p>
    <w:p w14:paraId="22B51C75" w14:textId="53480572" w:rsidR="006F15FF" w:rsidRPr="00552894" w:rsidRDefault="009521F8" w:rsidP="00552894">
      <w:pPr>
        <w:spacing w:after="0" w:line="360" w:lineRule="auto"/>
        <w:ind w:left="0" w:right="101" w:firstLine="0"/>
        <w:rPr>
          <w:sz w:val="24"/>
          <w:szCs w:val="24"/>
        </w:rPr>
      </w:pPr>
      <w:r w:rsidRPr="00552894">
        <w:rPr>
          <w:sz w:val="24"/>
          <w:szCs w:val="24"/>
        </w:rPr>
        <w:t>several specific algorithms, or restrictive when applied to the real-world cryptographic standards.</w:t>
      </w:r>
    </w:p>
    <w:p w14:paraId="36483E4E" w14:textId="77777777" w:rsidR="00552894" w:rsidRDefault="00552894" w:rsidP="00552894">
      <w:pPr>
        <w:spacing w:after="256" w:line="360" w:lineRule="auto"/>
        <w:ind w:left="0" w:right="0" w:firstLine="0"/>
        <w:rPr>
          <w:sz w:val="24"/>
          <w:szCs w:val="24"/>
        </w:rPr>
      </w:pPr>
      <w:r w:rsidRPr="00552894">
        <w:rPr>
          <w:sz w:val="24"/>
          <w:szCs w:val="24"/>
        </w:rPr>
        <w:t xml:space="preserve">For the key generation algorithm (the most fundamental component in PKE, KEM, key exchange (KE), and digital signature.), Young and Yung demonstrated several specific ASAs on concrete algorithms, e.g., RSA, Diffie-Hellman (temporary) key generation, </w:t>
      </w:r>
      <w:proofErr w:type="gramStart"/>
      <w:r w:rsidRPr="00552894">
        <w:rPr>
          <w:sz w:val="24"/>
          <w:szCs w:val="24"/>
        </w:rPr>
        <w:t>etc..</w:t>
      </w:r>
      <w:proofErr w:type="gramEnd"/>
      <w:r w:rsidRPr="00552894">
        <w:rPr>
          <w:sz w:val="24"/>
          <w:szCs w:val="24"/>
        </w:rPr>
        <w:t xml:space="preserve"> Yang et </w:t>
      </w:r>
      <w:proofErr w:type="spellStart"/>
      <w:proofErr w:type="gramStart"/>
      <w:r w:rsidRPr="00552894">
        <w:rPr>
          <w:sz w:val="24"/>
          <w:szCs w:val="24"/>
        </w:rPr>
        <w:t>al.proposed</w:t>
      </w:r>
      <w:proofErr w:type="spellEnd"/>
      <w:proofErr w:type="gramEnd"/>
      <w:r w:rsidRPr="00552894">
        <w:rPr>
          <w:sz w:val="24"/>
          <w:szCs w:val="24"/>
        </w:rPr>
        <w:t xml:space="preserve"> ASAs on LWE-like key generation. These ASAs are quite efficient, but not universal since they rely on the internal descriptions of algorithms. In particular, these ASAs cannot be applied to the key generation of some post-quantum cryptosystems, e.g., the NIST-PQC candidates including CRYSTALS-KYBER, CRYSTALS-DILITHIUM, FALCON, </w:t>
      </w:r>
      <w:proofErr w:type="gramStart"/>
      <w:r w:rsidRPr="00552894">
        <w:rPr>
          <w:sz w:val="24"/>
          <w:szCs w:val="24"/>
        </w:rPr>
        <w:t>etc..</w:t>
      </w:r>
      <w:proofErr w:type="gramEnd"/>
      <w:r w:rsidRPr="00552894">
        <w:rPr>
          <w:sz w:val="24"/>
          <w:szCs w:val="24"/>
        </w:rPr>
        <w:t xml:space="preserve"> Up to now, there are no universal ASAs that can be applied to a general key generation. This leads to a natural question: </w:t>
      </w:r>
    </w:p>
    <w:p w14:paraId="7FCF9570" w14:textId="77777777" w:rsidR="00552894" w:rsidRDefault="00552894" w:rsidP="00552894">
      <w:pPr>
        <w:spacing w:after="256" w:line="360" w:lineRule="auto"/>
        <w:ind w:left="0" w:right="0" w:firstLine="0"/>
        <w:rPr>
          <w:sz w:val="24"/>
          <w:szCs w:val="24"/>
        </w:rPr>
      </w:pPr>
      <w:r w:rsidRPr="00552894">
        <w:rPr>
          <w:sz w:val="24"/>
          <w:szCs w:val="24"/>
        </w:rPr>
        <w:t>Q1: Is it possible to develop a universal ASA that can work for a general key generation in public-key setting?</w:t>
      </w:r>
    </w:p>
    <w:p w14:paraId="1C304599" w14:textId="7635C12C" w:rsidR="006F15FF" w:rsidRDefault="00552894" w:rsidP="00552894">
      <w:pPr>
        <w:spacing w:after="256" w:line="360" w:lineRule="auto"/>
        <w:ind w:left="0" w:right="0" w:firstLine="0"/>
        <w:rPr>
          <w:sz w:val="24"/>
          <w:szCs w:val="24"/>
        </w:rPr>
      </w:pPr>
      <w:r w:rsidRPr="00552894">
        <w:rPr>
          <w:sz w:val="24"/>
          <w:szCs w:val="24"/>
        </w:rPr>
        <w:t xml:space="preserve">For the encapsulation algorithm in a KEM, Chen et al. identifies two non-black-box properties, universal </w:t>
      </w:r>
      <w:proofErr w:type="spellStart"/>
      <w:r w:rsidRPr="00552894">
        <w:rPr>
          <w:sz w:val="24"/>
          <w:szCs w:val="24"/>
        </w:rPr>
        <w:t>decryptablity</w:t>
      </w:r>
      <w:proofErr w:type="spellEnd"/>
      <w:r w:rsidRPr="00552894">
        <w:rPr>
          <w:sz w:val="24"/>
          <w:szCs w:val="24"/>
        </w:rPr>
        <w:t xml:space="preserve"> and key-pseudo-randomness, which would yield practical ASAs that enable recovering the session key (except the initial session key) from only two successive ciphertexts. In particular, these non-black-box properties can be satisfied by a range of KEMs. Unfortunately, they are not satisfied by the current standardized KEMs deployed in the real-world cryptosystems, e.g., KEMs in ISO/IEC 18033-</w:t>
      </w:r>
      <w:proofErr w:type="gramStart"/>
      <w:r w:rsidRPr="00552894">
        <w:rPr>
          <w:sz w:val="24"/>
          <w:szCs w:val="24"/>
        </w:rPr>
        <w:t>2 .</w:t>
      </w:r>
      <w:proofErr w:type="gramEnd"/>
      <w:r w:rsidRPr="00552894">
        <w:rPr>
          <w:sz w:val="24"/>
          <w:szCs w:val="24"/>
        </w:rPr>
        <w:t xml:space="preserve"> In addition, these properties are also not met by any NIST-PQC KEM candidate. By now, there are no practical ASAs that can be applied to any standardized encapsulation algorithm.</w:t>
      </w:r>
    </w:p>
    <w:p w14:paraId="54FB8C38" w14:textId="124B31EF" w:rsidR="00552894" w:rsidRDefault="00552894" w:rsidP="00552894">
      <w:pPr>
        <w:spacing w:after="256" w:line="360" w:lineRule="auto"/>
        <w:ind w:left="0" w:right="0" w:firstLine="0"/>
        <w:rPr>
          <w:sz w:val="24"/>
          <w:szCs w:val="24"/>
        </w:rPr>
      </w:pPr>
      <w:r w:rsidRPr="00552894">
        <w:rPr>
          <w:sz w:val="24"/>
          <w:szCs w:val="24"/>
        </w:rPr>
        <w:t>Q2: Is there a practical ASA on encapsulation algorithm that can be applied to the current standardized KEMs and NIST-PQC KEM candidates?</w:t>
      </w:r>
    </w:p>
    <w:p w14:paraId="5D34A424" w14:textId="77777777" w:rsidR="00297B5B" w:rsidRDefault="00552894" w:rsidP="00552894">
      <w:pPr>
        <w:spacing w:after="256" w:line="360" w:lineRule="auto"/>
        <w:ind w:left="0" w:right="0" w:firstLine="0"/>
        <w:rPr>
          <w:sz w:val="24"/>
          <w:szCs w:val="24"/>
        </w:rPr>
      </w:pPr>
      <w:r w:rsidRPr="00552894">
        <w:rPr>
          <w:sz w:val="24"/>
          <w:szCs w:val="24"/>
        </w:rPr>
        <w:t xml:space="preserve">For the encryption algorithm in a PKE scheme, Russell et al.  showed a universal ASA (their main contribution was to defend such attacks) that can recover one bit of plaintext per ciphertext. As discussed </w:t>
      </w:r>
      <w:proofErr w:type="gramStart"/>
      <w:r w:rsidRPr="00552894">
        <w:rPr>
          <w:sz w:val="24"/>
          <w:szCs w:val="24"/>
        </w:rPr>
        <w:t>by ,</w:t>
      </w:r>
      <w:proofErr w:type="gramEnd"/>
      <w:r w:rsidRPr="00552894">
        <w:rPr>
          <w:sz w:val="24"/>
          <w:szCs w:val="24"/>
        </w:rPr>
        <w:t xml:space="preserve"> the ASA in is inefficient for plaintext recovery due to the fact that the message m usually has quite large length and is rarely encrypted many </w:t>
      </w:r>
    </w:p>
    <w:p w14:paraId="0FBA9889" w14:textId="77777777" w:rsidR="00297B5B" w:rsidRPr="00297B5B" w:rsidRDefault="00297B5B" w:rsidP="00552894">
      <w:pPr>
        <w:spacing w:after="256" w:line="360" w:lineRule="auto"/>
        <w:ind w:left="0" w:right="0" w:firstLine="0"/>
        <w:rPr>
          <w:sz w:val="16"/>
          <w:szCs w:val="16"/>
        </w:rPr>
      </w:pPr>
    </w:p>
    <w:p w14:paraId="4CCEB2B4" w14:textId="4789E247" w:rsidR="00552894" w:rsidRPr="00552894" w:rsidRDefault="00552894" w:rsidP="00552894">
      <w:pPr>
        <w:spacing w:after="256" w:line="360" w:lineRule="auto"/>
        <w:ind w:left="0" w:right="0" w:firstLine="0"/>
        <w:rPr>
          <w:sz w:val="24"/>
          <w:szCs w:val="24"/>
        </w:rPr>
      </w:pPr>
      <w:r w:rsidRPr="00552894">
        <w:rPr>
          <w:sz w:val="24"/>
          <w:szCs w:val="24"/>
        </w:rPr>
        <w:t xml:space="preserve">times, i.e., plaintexts are usually fresh across various encryption sessions in reality. When employing PKE in practice, the most prevalent way is hybrid cipher (also called KEM/DEM paradigm) standardized by ISO/IEC 18033-2, where a KEM is used to encapsulate a session key that is subsequently used to encrypt the plaintext by a data encapsulation mechanism (DEM). Chen et al.  showed that the typical hybrid cipher is susceptible to ASAs if the KEM used satisfies the aforementioned non-black-box properties, which are not satisfied by ISO/IEC 18033-2. Xiao et al.  and Yang et al.  proposed several ASAs that can recover the messages on (Ring-)LWE encryption schemes with specific parameters. However, it is unclear whether their </w:t>
      </w:r>
      <w:proofErr w:type="gramStart"/>
      <w:r w:rsidRPr="00552894">
        <w:rPr>
          <w:sz w:val="24"/>
          <w:szCs w:val="24"/>
        </w:rPr>
        <w:t>ASAs  can</w:t>
      </w:r>
      <w:proofErr w:type="gramEnd"/>
      <w:r w:rsidRPr="00552894">
        <w:rPr>
          <w:sz w:val="24"/>
          <w:szCs w:val="24"/>
        </w:rPr>
        <w:t xml:space="preserve"> be applied to general LWE-like encryptions (e.g., NISTPQC CRYSTALS-KYBER-PKE)</w:t>
      </w:r>
    </w:p>
    <w:p w14:paraId="29D9D32B" w14:textId="77777777" w:rsidR="00552894" w:rsidRPr="00552894" w:rsidRDefault="00000000" w:rsidP="00552894">
      <w:pPr>
        <w:spacing w:after="258" w:line="360" w:lineRule="auto"/>
        <w:ind w:left="0" w:right="0" w:firstLine="0"/>
        <w:rPr>
          <w:sz w:val="24"/>
          <w:szCs w:val="24"/>
        </w:rPr>
      </w:pPr>
      <w:r w:rsidRPr="00552894">
        <w:rPr>
          <w:sz w:val="24"/>
          <w:szCs w:val="24"/>
        </w:rPr>
        <w:t xml:space="preserve"> </w:t>
      </w:r>
      <w:r w:rsidR="00552894" w:rsidRPr="00552894">
        <w:rPr>
          <w:sz w:val="24"/>
          <w:szCs w:val="24"/>
        </w:rPr>
        <w:t>Q3: Is there a practical ASA on standardized hybrid cipher and ongoing NIST-PQC encryption algorithms such that the attacker can recover the whole messages?</w:t>
      </w:r>
    </w:p>
    <w:p w14:paraId="02EABAFA" w14:textId="5E883D36" w:rsidR="006F15FF" w:rsidRPr="00552894" w:rsidRDefault="00552894" w:rsidP="00552894">
      <w:pPr>
        <w:spacing w:after="258" w:line="360" w:lineRule="auto"/>
        <w:ind w:left="0" w:right="0" w:firstLine="0"/>
        <w:rPr>
          <w:sz w:val="24"/>
          <w:szCs w:val="24"/>
        </w:rPr>
      </w:pPr>
      <w:r w:rsidRPr="00552894">
        <w:rPr>
          <w:sz w:val="24"/>
          <w:szCs w:val="24"/>
        </w:rPr>
        <w:t xml:space="preserve"> For the signing algorithm in a DS scheme, </w:t>
      </w:r>
      <w:proofErr w:type="spellStart"/>
      <w:r w:rsidRPr="00552894">
        <w:rPr>
          <w:sz w:val="24"/>
          <w:szCs w:val="24"/>
        </w:rPr>
        <w:t>Ateniese</w:t>
      </w:r>
      <w:proofErr w:type="spellEnd"/>
      <w:r w:rsidRPr="00552894">
        <w:rPr>
          <w:sz w:val="24"/>
          <w:szCs w:val="24"/>
        </w:rPr>
        <w:t xml:space="preserve"> et al. developed a universal ASA that works for any sufficiently randomized signing. However, such an ASA requires at least O(λ) signatures to recover secret key, where λ is the security parameter. In particular, for ECDSA with 256-bit secret key </w:t>
      </w:r>
      <w:proofErr w:type="spellStart"/>
      <w:r w:rsidRPr="00552894">
        <w:rPr>
          <w:sz w:val="24"/>
          <w:szCs w:val="24"/>
        </w:rPr>
        <w:t>sk</w:t>
      </w:r>
      <w:proofErr w:type="spellEnd"/>
      <w:r w:rsidRPr="00552894">
        <w:rPr>
          <w:sz w:val="24"/>
          <w:szCs w:val="24"/>
        </w:rPr>
        <w:t xml:space="preserve">, as evaluated </w:t>
      </w:r>
      <w:proofErr w:type="gramStart"/>
      <w:r w:rsidRPr="00552894">
        <w:rPr>
          <w:sz w:val="24"/>
          <w:szCs w:val="24"/>
        </w:rPr>
        <w:t>by ,</w:t>
      </w:r>
      <w:proofErr w:type="gramEnd"/>
      <w:r w:rsidRPr="00552894">
        <w:rPr>
          <w:sz w:val="24"/>
          <w:szCs w:val="24"/>
        </w:rPr>
        <w:t xml:space="preserve"> their ASA requires 2048 signatures to recover sk. However, in some real-world settings, e.g., </w:t>
      </w:r>
      <w:proofErr w:type="gramStart"/>
      <w:r w:rsidRPr="00552894">
        <w:rPr>
          <w:sz w:val="24"/>
          <w:szCs w:val="24"/>
        </w:rPr>
        <w:t>Bitcoins ,</w:t>
      </w:r>
      <w:proofErr w:type="gramEnd"/>
      <w:r w:rsidRPr="00552894">
        <w:rPr>
          <w:sz w:val="24"/>
          <w:szCs w:val="24"/>
        </w:rPr>
        <w:t xml:space="preserve"> most users do not use a fixed ECDSA secret key to produce so many signatures. In order to reduce the number of the required signatures, Liu et </w:t>
      </w:r>
      <w:proofErr w:type="spellStart"/>
      <w:proofErr w:type="gramStart"/>
      <w:r w:rsidRPr="00552894">
        <w:rPr>
          <w:sz w:val="24"/>
          <w:szCs w:val="24"/>
        </w:rPr>
        <w:t>al.developed</w:t>
      </w:r>
      <w:proofErr w:type="spellEnd"/>
      <w:proofErr w:type="gramEnd"/>
      <w:r w:rsidRPr="00552894">
        <w:rPr>
          <w:sz w:val="24"/>
          <w:szCs w:val="24"/>
        </w:rPr>
        <w:t xml:space="preserve"> an ASA that can recover the secret key using just 2 successive signatures. Unfortunately, their work needs the DS scheme to be </w:t>
      </w:r>
      <w:proofErr w:type="spellStart"/>
      <w:r w:rsidRPr="00552894">
        <w:rPr>
          <w:sz w:val="24"/>
          <w:szCs w:val="24"/>
        </w:rPr>
        <w:t>splittable</w:t>
      </w:r>
      <w:proofErr w:type="spellEnd"/>
      <w:r w:rsidRPr="00552894">
        <w:rPr>
          <w:sz w:val="24"/>
          <w:szCs w:val="24"/>
        </w:rPr>
        <w:t xml:space="preserve"> (the signature can be divided into two parts, randomness-</w:t>
      </w:r>
      <w:proofErr w:type="spellStart"/>
      <w:r w:rsidRPr="00552894">
        <w:rPr>
          <w:sz w:val="24"/>
          <w:szCs w:val="24"/>
        </w:rPr>
        <w:t>binded</w:t>
      </w:r>
      <w:proofErr w:type="spellEnd"/>
      <w:r w:rsidRPr="00552894">
        <w:rPr>
          <w:sz w:val="24"/>
          <w:szCs w:val="24"/>
        </w:rPr>
        <w:t xml:space="preserve"> component independent of the message, and message-</w:t>
      </w:r>
      <w:proofErr w:type="spellStart"/>
      <w:r w:rsidRPr="00552894">
        <w:rPr>
          <w:sz w:val="24"/>
          <w:szCs w:val="24"/>
        </w:rPr>
        <w:t>binded</w:t>
      </w:r>
      <w:proofErr w:type="spellEnd"/>
      <w:r w:rsidRPr="00552894">
        <w:rPr>
          <w:sz w:val="24"/>
          <w:szCs w:val="24"/>
        </w:rPr>
        <w:t xml:space="preserve"> component), and randomness exchangeable, which are not satisfied by the real-world standards, e.g., DSA/ECDSA, NIST-PQC CRYSTALS-</w:t>
      </w:r>
      <w:proofErr w:type="spellStart"/>
      <w:r w:rsidRPr="00552894">
        <w:rPr>
          <w:sz w:val="24"/>
          <w:szCs w:val="24"/>
        </w:rPr>
        <w:t>Dilithium</w:t>
      </w:r>
      <w:proofErr w:type="spellEnd"/>
      <w:r w:rsidRPr="00552894">
        <w:rPr>
          <w:sz w:val="24"/>
          <w:szCs w:val="24"/>
        </w:rPr>
        <w:t xml:space="preserve"> etc. (see Supplemental Material IX-A).</w:t>
      </w:r>
    </w:p>
    <w:p w14:paraId="0213CBBC" w14:textId="77777777" w:rsidR="006F15FF" w:rsidRDefault="00000000">
      <w:pPr>
        <w:spacing w:after="258" w:line="259" w:lineRule="auto"/>
        <w:ind w:left="0" w:right="0" w:firstLine="0"/>
        <w:jc w:val="left"/>
      </w:pPr>
      <w:r>
        <w:t xml:space="preserve"> </w:t>
      </w:r>
    </w:p>
    <w:p w14:paraId="4C7BA6A4" w14:textId="77777777" w:rsidR="006F15FF" w:rsidRDefault="00000000">
      <w:pPr>
        <w:spacing w:after="256" w:line="259" w:lineRule="auto"/>
        <w:ind w:left="0" w:right="0" w:firstLine="0"/>
        <w:jc w:val="left"/>
      </w:pPr>
      <w:r>
        <w:t xml:space="preserve"> </w:t>
      </w:r>
    </w:p>
    <w:p w14:paraId="497D2379" w14:textId="5677B46F" w:rsidR="006F15FF" w:rsidRDefault="00000000" w:rsidP="00297B5B">
      <w:pPr>
        <w:spacing w:after="258" w:line="259" w:lineRule="auto"/>
        <w:ind w:left="0" w:right="0" w:firstLine="0"/>
        <w:jc w:val="left"/>
        <w:sectPr w:rsidR="006F15FF" w:rsidSect="005832C0">
          <w:headerReference w:type="even" r:id="rId15"/>
          <w:headerReference w:type="default" r:id="rId16"/>
          <w:footerReference w:type="even" r:id="rId17"/>
          <w:footerReference w:type="default" r:id="rId18"/>
          <w:headerReference w:type="first" r:id="rId19"/>
          <w:footerReference w:type="first" r:id="rId20"/>
          <w:pgSz w:w="12240" w:h="15840"/>
          <w:pgMar w:top="709" w:right="1883" w:bottom="928" w:left="1872" w:header="706" w:footer="681" w:gutter="0"/>
          <w:pgNumType w:start="1"/>
          <w:cols w:space="720"/>
          <w:docGrid w:linePitch="313"/>
        </w:sectPr>
      </w:pPr>
      <w:r>
        <w:t xml:space="preserve"> </w:t>
      </w:r>
    </w:p>
    <w:p w14:paraId="4224E983" w14:textId="7C603D56" w:rsidR="006F15FF" w:rsidRPr="00297B5B" w:rsidRDefault="00000000" w:rsidP="00297B5B">
      <w:pPr>
        <w:spacing w:after="330" w:line="259" w:lineRule="auto"/>
        <w:ind w:left="0" w:right="0" w:firstLine="0"/>
        <w:jc w:val="left"/>
      </w:pPr>
      <w:r w:rsidRPr="00297B5B">
        <w:rPr>
          <w:sz w:val="32"/>
          <w:szCs w:val="32"/>
        </w:rPr>
        <w:lastRenderedPageBreak/>
        <w:t xml:space="preserve">CHAPTER 2 </w:t>
      </w:r>
    </w:p>
    <w:p w14:paraId="1D1F3171" w14:textId="77777777" w:rsidR="006F15FF" w:rsidRPr="00297B5B" w:rsidRDefault="00000000">
      <w:pPr>
        <w:spacing w:after="77" w:line="259" w:lineRule="auto"/>
        <w:ind w:left="542" w:right="196"/>
        <w:jc w:val="center"/>
        <w:rPr>
          <w:sz w:val="36"/>
          <w:szCs w:val="36"/>
        </w:rPr>
      </w:pPr>
      <w:r w:rsidRPr="00297B5B">
        <w:rPr>
          <w:sz w:val="36"/>
          <w:szCs w:val="36"/>
        </w:rPr>
        <w:t xml:space="preserve">LITERATURE SURVEY </w:t>
      </w:r>
    </w:p>
    <w:p w14:paraId="50B87046" w14:textId="77777777" w:rsidR="006F15FF" w:rsidRDefault="00000000">
      <w:pPr>
        <w:spacing w:after="124" w:line="259" w:lineRule="auto"/>
        <w:ind w:left="0" w:right="0" w:firstLine="0"/>
        <w:jc w:val="left"/>
      </w:pPr>
      <w:r>
        <w:rPr>
          <w:sz w:val="26"/>
        </w:rPr>
        <w:t xml:space="preserve"> </w:t>
      </w:r>
    </w:p>
    <w:p w14:paraId="4EB81E6C" w14:textId="1CF18E63" w:rsidR="006F15FF" w:rsidRPr="00297B5B" w:rsidRDefault="00000000">
      <w:pPr>
        <w:pStyle w:val="Heading3"/>
        <w:spacing w:line="357" w:lineRule="auto"/>
        <w:ind w:left="-5"/>
        <w:rPr>
          <w:sz w:val="28"/>
          <w:szCs w:val="28"/>
        </w:rPr>
      </w:pPr>
      <w:r w:rsidRPr="00297B5B">
        <w:rPr>
          <w:sz w:val="28"/>
          <w:szCs w:val="28"/>
        </w:rPr>
        <w:t xml:space="preserve">1. </w:t>
      </w:r>
      <w:r w:rsidR="00DE6B65" w:rsidRPr="00DE6B65">
        <w:rPr>
          <w:sz w:val="28"/>
          <w:szCs w:val="28"/>
        </w:rPr>
        <w:t>Homomorphic Encryption-Based Secure Data Sharing and Processing in Mobile Cloud Computing" by H. Zhang et al.</w:t>
      </w:r>
    </w:p>
    <w:p w14:paraId="0AD32992" w14:textId="11F3C749" w:rsidR="00DE6B65" w:rsidRPr="00DE6B65" w:rsidRDefault="00DE6B65" w:rsidP="00DE6B65">
      <w:pPr>
        <w:spacing w:line="360" w:lineRule="auto"/>
        <w:ind w:left="-5" w:right="0"/>
        <w:rPr>
          <w:sz w:val="24"/>
          <w:szCs w:val="24"/>
        </w:rPr>
      </w:pPr>
      <w:r w:rsidRPr="00DE6B65">
        <w:rPr>
          <w:sz w:val="24"/>
          <w:szCs w:val="24"/>
        </w:rPr>
        <w:t>Contributions:</w:t>
      </w:r>
    </w:p>
    <w:p w14:paraId="62290343" w14:textId="74409D8C" w:rsidR="006F15FF" w:rsidRPr="00297B5B" w:rsidRDefault="00DE6B65" w:rsidP="00DE6B65">
      <w:pPr>
        <w:spacing w:line="360" w:lineRule="auto"/>
        <w:ind w:left="-5" w:right="0"/>
        <w:rPr>
          <w:sz w:val="24"/>
          <w:szCs w:val="24"/>
        </w:rPr>
      </w:pPr>
      <w:r w:rsidRPr="00DE6B65">
        <w:rPr>
          <w:sz w:val="24"/>
          <w:szCs w:val="24"/>
        </w:rPr>
        <w:t>Introduction of Homomorphic Encryption: The paper introduces the concept of homomorphic encryption and its application in the context of secure data sharing and processing in mobile cloud computing. By leveraging homomorphic encryption, the proposed approach allows computations to be performed directly on encrypted data, thus preserving privacy.</w:t>
      </w:r>
      <w:r w:rsidR="00000000" w:rsidRPr="00297B5B">
        <w:rPr>
          <w:sz w:val="24"/>
          <w:szCs w:val="24"/>
        </w:rPr>
        <w:t xml:space="preserve"> </w:t>
      </w:r>
    </w:p>
    <w:p w14:paraId="20813DCC" w14:textId="77777777" w:rsidR="00DE6B65" w:rsidRDefault="00000000" w:rsidP="00DE6B65">
      <w:pPr>
        <w:spacing w:after="134" w:line="360" w:lineRule="auto"/>
        <w:ind w:left="-5" w:right="0"/>
        <w:rPr>
          <w:sz w:val="24"/>
          <w:szCs w:val="24"/>
        </w:rPr>
      </w:pPr>
      <w:r w:rsidRPr="00297B5B">
        <w:rPr>
          <w:sz w:val="24"/>
          <w:szCs w:val="24"/>
        </w:rPr>
        <w:t>Drawbacks:</w:t>
      </w:r>
    </w:p>
    <w:p w14:paraId="5A6F169A" w14:textId="204B1B85" w:rsidR="006F15FF" w:rsidRDefault="00DE6B65" w:rsidP="00DE6B65">
      <w:pPr>
        <w:spacing w:after="134" w:line="360" w:lineRule="auto"/>
        <w:ind w:left="-5" w:right="0"/>
        <w:rPr>
          <w:sz w:val="24"/>
          <w:szCs w:val="24"/>
        </w:rPr>
      </w:pPr>
      <w:r w:rsidRPr="00DE6B65">
        <w:rPr>
          <w:sz w:val="24"/>
          <w:szCs w:val="24"/>
        </w:rPr>
        <w:t>Computational Overhead: Homomorphic encryption typically incurs significant computational overhead compared to plaintext operations. While the paper discusses the feasibility of performing computations on encrypted data, it may not fully address the performance implications, especially in resource-constrained mobile devices.</w:t>
      </w:r>
      <w:r w:rsidR="00000000" w:rsidRPr="00297B5B">
        <w:rPr>
          <w:sz w:val="24"/>
          <w:szCs w:val="24"/>
        </w:rPr>
        <w:t xml:space="preserve">  </w:t>
      </w:r>
    </w:p>
    <w:p w14:paraId="5D751A8D" w14:textId="3B7DC396" w:rsidR="00DE6B65" w:rsidRDefault="00DE6B65" w:rsidP="00DE6B65">
      <w:pPr>
        <w:spacing w:after="134" w:line="360" w:lineRule="auto"/>
        <w:ind w:left="-5" w:right="0"/>
        <w:rPr>
          <w:sz w:val="24"/>
          <w:szCs w:val="24"/>
        </w:rPr>
      </w:pPr>
      <w:r w:rsidRPr="00DE6B65">
        <w:rPr>
          <w:sz w:val="24"/>
          <w:szCs w:val="24"/>
        </w:rPr>
        <w:t>Scalability: The scalability of the proposed approach may be limited, particularly when dealing with large volumes of data or complex computations. Homomorphic encryption schemes often struggle with scalability due to the computational complexity involved, which could impact the practicality of the solution for real-world applications.</w:t>
      </w:r>
    </w:p>
    <w:p w14:paraId="3FEB7B42" w14:textId="2825CA9D" w:rsidR="00DE6B65" w:rsidRPr="00297B5B" w:rsidRDefault="00DE6B65" w:rsidP="00DE6B65">
      <w:pPr>
        <w:spacing w:after="134" w:line="360" w:lineRule="auto"/>
        <w:ind w:left="-5" w:right="0"/>
        <w:rPr>
          <w:sz w:val="24"/>
          <w:szCs w:val="24"/>
        </w:rPr>
      </w:pPr>
      <w:r w:rsidRPr="00DE6B65">
        <w:rPr>
          <w:sz w:val="24"/>
          <w:szCs w:val="24"/>
        </w:rPr>
        <w:t>Key Management: The paper may not thoroughly discuss the challenges associated with key management in homomorphic encryption-based systems. Managing encryption keys securely, especially in distributed environments like mobile cloud computing, is crucial for ensuring the overall security of the system.</w:t>
      </w:r>
    </w:p>
    <w:p w14:paraId="3498BDC9" w14:textId="76061BA7" w:rsidR="006F15FF" w:rsidRDefault="00000000">
      <w:pPr>
        <w:pStyle w:val="Heading3"/>
        <w:spacing w:after="86"/>
        <w:ind w:left="-5"/>
      </w:pPr>
      <w:r>
        <w:t xml:space="preserve">2. </w:t>
      </w:r>
      <w:r w:rsidR="00DE6B65" w:rsidRPr="00DE6B65">
        <w:rPr>
          <w:sz w:val="28"/>
          <w:szCs w:val="28"/>
        </w:rPr>
        <w:t>Attribute-Based Encryption for Secure Data Sharing in Mobile Cloud Computing" by J. Wang et al.</w:t>
      </w:r>
    </w:p>
    <w:p w14:paraId="3D8789D0" w14:textId="13BED784" w:rsidR="00DE6B65" w:rsidRPr="00DE6B65" w:rsidRDefault="00DE6B65" w:rsidP="00DE6B65">
      <w:pPr>
        <w:spacing w:line="360" w:lineRule="auto"/>
        <w:ind w:left="-5" w:right="0"/>
        <w:rPr>
          <w:sz w:val="24"/>
          <w:szCs w:val="24"/>
        </w:rPr>
      </w:pPr>
      <w:r w:rsidRPr="00DE6B65">
        <w:rPr>
          <w:sz w:val="24"/>
          <w:szCs w:val="24"/>
        </w:rPr>
        <w:t xml:space="preserve">Contributions: </w:t>
      </w:r>
    </w:p>
    <w:p w14:paraId="6E4E583C" w14:textId="3596885A" w:rsidR="006F15FF" w:rsidRPr="00DE6B65" w:rsidRDefault="00DE6B65" w:rsidP="00DE6B65">
      <w:pPr>
        <w:spacing w:line="360" w:lineRule="auto"/>
        <w:ind w:left="-5" w:right="0"/>
        <w:rPr>
          <w:sz w:val="24"/>
          <w:szCs w:val="24"/>
        </w:rPr>
      </w:pPr>
      <w:r w:rsidRPr="00DE6B65">
        <w:rPr>
          <w:sz w:val="24"/>
          <w:szCs w:val="24"/>
        </w:rPr>
        <w:lastRenderedPageBreak/>
        <w:t xml:space="preserve">Secure Enclaves Implementation: The paper contributes to the field by implementing secure enclaves for privacy-preserving data encryption in mobile cloud computing environments. Secure enclaves offer hardware-based security mechanisms to protect sensitive computations and data. </w:t>
      </w:r>
    </w:p>
    <w:p w14:paraId="3B0ECFE4" w14:textId="77777777" w:rsidR="00DE6B65" w:rsidRDefault="00000000" w:rsidP="00DE6B65">
      <w:pPr>
        <w:spacing w:line="360" w:lineRule="auto"/>
        <w:ind w:left="-5" w:right="0"/>
        <w:rPr>
          <w:sz w:val="24"/>
          <w:szCs w:val="24"/>
        </w:rPr>
      </w:pPr>
      <w:r w:rsidRPr="00297B5B">
        <w:rPr>
          <w:sz w:val="24"/>
          <w:szCs w:val="24"/>
        </w:rPr>
        <w:t>Drawbacks:</w:t>
      </w:r>
    </w:p>
    <w:p w14:paraId="4E9BF879" w14:textId="717B3AEB" w:rsidR="006F15FF" w:rsidRDefault="00000000" w:rsidP="00DE6B65">
      <w:pPr>
        <w:spacing w:line="360" w:lineRule="auto"/>
        <w:ind w:left="-5" w:right="0"/>
        <w:rPr>
          <w:sz w:val="24"/>
          <w:szCs w:val="24"/>
        </w:rPr>
      </w:pPr>
      <w:r w:rsidRPr="00297B5B">
        <w:rPr>
          <w:sz w:val="24"/>
          <w:szCs w:val="24"/>
        </w:rPr>
        <w:t xml:space="preserve"> </w:t>
      </w:r>
      <w:r w:rsidR="00DE6B65" w:rsidRPr="00DE6B65">
        <w:rPr>
          <w:sz w:val="24"/>
          <w:szCs w:val="24"/>
        </w:rPr>
        <w:t xml:space="preserve">Hardware Dependency: Secure enclaves rely on hardware support, such as Intel SGX or ARM </w:t>
      </w:r>
      <w:proofErr w:type="spellStart"/>
      <w:r w:rsidR="00DE6B65" w:rsidRPr="00DE6B65">
        <w:rPr>
          <w:sz w:val="24"/>
          <w:szCs w:val="24"/>
        </w:rPr>
        <w:t>TrustZone</w:t>
      </w:r>
      <w:proofErr w:type="spellEnd"/>
      <w:r w:rsidR="00DE6B65" w:rsidRPr="00DE6B65">
        <w:rPr>
          <w:sz w:val="24"/>
          <w:szCs w:val="24"/>
        </w:rPr>
        <w:t>. Therefore, the availability and compatibility of secure enclave technology may be limited to certain hardware platforms, potentially restricting the applicability of the proposed approach to specific devices or environments.</w:t>
      </w:r>
    </w:p>
    <w:p w14:paraId="154AD949" w14:textId="2BDEB920" w:rsidR="00DE6B65" w:rsidRPr="00DE6B65" w:rsidRDefault="00DE6B65" w:rsidP="00DE6B65">
      <w:pPr>
        <w:spacing w:line="360" w:lineRule="auto"/>
        <w:ind w:left="-5" w:right="0"/>
        <w:rPr>
          <w:sz w:val="24"/>
          <w:szCs w:val="24"/>
        </w:rPr>
      </w:pPr>
      <w:r w:rsidRPr="00DE6B65">
        <w:rPr>
          <w:sz w:val="24"/>
          <w:szCs w:val="24"/>
        </w:rPr>
        <w:t>Performance Overhead: While secure enclaves offer enhanced security, they may introduce performance overhead due to the additional computational and memory requirements associated with enclave operations. The paper should provide a thorough evaluation of the performance impact of using secure enclaves for data encryption in mobile cloud computing.</w:t>
      </w:r>
    </w:p>
    <w:p w14:paraId="663F604A" w14:textId="2A3D4358" w:rsidR="006F15FF" w:rsidRPr="00DE6B65" w:rsidRDefault="00000000">
      <w:pPr>
        <w:pStyle w:val="Heading3"/>
        <w:spacing w:line="357" w:lineRule="auto"/>
        <w:ind w:left="-5"/>
        <w:rPr>
          <w:sz w:val="28"/>
          <w:szCs w:val="28"/>
        </w:rPr>
      </w:pPr>
      <w:r w:rsidRPr="00DE6B65">
        <w:rPr>
          <w:sz w:val="28"/>
          <w:szCs w:val="28"/>
        </w:rPr>
        <w:t xml:space="preserve">3. </w:t>
      </w:r>
      <w:r w:rsidR="00DE6B65" w:rsidRPr="00DE6B65">
        <w:rPr>
          <w:sz w:val="28"/>
          <w:szCs w:val="28"/>
        </w:rPr>
        <w:t>Privacy-Preserving Data Encryption for Big Data in Mobile Cloud Computing using Proxy Re-Encryption and Secure Multi-Party Computation" Authors: X. Chen, Y. Liu, Z. Zhang</w:t>
      </w:r>
    </w:p>
    <w:p w14:paraId="0AEDB070" w14:textId="77777777" w:rsidR="00DE6B65" w:rsidRPr="00DE6B65" w:rsidRDefault="00DE6B65" w:rsidP="00DE6B65">
      <w:pPr>
        <w:spacing w:line="360" w:lineRule="auto"/>
        <w:ind w:left="-5" w:right="0"/>
        <w:rPr>
          <w:sz w:val="24"/>
          <w:szCs w:val="24"/>
        </w:rPr>
      </w:pPr>
      <w:r w:rsidRPr="00DE6B65">
        <w:rPr>
          <w:sz w:val="24"/>
          <w:szCs w:val="24"/>
        </w:rPr>
        <w:t xml:space="preserve">Contributions: </w:t>
      </w:r>
    </w:p>
    <w:p w14:paraId="285DE7F4" w14:textId="5B966425" w:rsidR="006F15FF" w:rsidRPr="00DE6B65" w:rsidRDefault="00DE6B65" w:rsidP="00DE6B65">
      <w:pPr>
        <w:spacing w:line="360" w:lineRule="auto"/>
        <w:ind w:left="-5" w:right="0"/>
        <w:rPr>
          <w:sz w:val="24"/>
          <w:szCs w:val="24"/>
        </w:rPr>
      </w:pPr>
      <w:r w:rsidRPr="00DE6B65">
        <w:rPr>
          <w:sz w:val="24"/>
          <w:szCs w:val="24"/>
        </w:rPr>
        <w:t xml:space="preserve">Novel Approach: The paper introduces a novel privacy-preserving data encryption strategy for big data in mobile cloud computing by combining Proxy Re-Encryption (PRE) and Secure Multi-Party Computation (SMPC) techniques. This approach offers a unique solution to address privacy concerns in mobile cloud environments. </w:t>
      </w:r>
    </w:p>
    <w:p w14:paraId="0EE47A58" w14:textId="77777777" w:rsidR="00DE6B65" w:rsidRPr="00DE6B65" w:rsidRDefault="00000000" w:rsidP="00DE6B65">
      <w:pPr>
        <w:spacing w:after="132" w:line="360" w:lineRule="auto"/>
        <w:ind w:left="-5" w:right="0"/>
        <w:rPr>
          <w:sz w:val="24"/>
          <w:szCs w:val="24"/>
        </w:rPr>
      </w:pPr>
      <w:r w:rsidRPr="00DE6B65">
        <w:rPr>
          <w:sz w:val="24"/>
          <w:szCs w:val="24"/>
        </w:rPr>
        <w:t>Drawbacks:</w:t>
      </w:r>
    </w:p>
    <w:p w14:paraId="0B78DE40" w14:textId="77777777" w:rsidR="00DE6B65" w:rsidRPr="00DE6B65" w:rsidRDefault="00DE6B65" w:rsidP="00DE6B65">
      <w:pPr>
        <w:spacing w:after="132" w:line="360" w:lineRule="auto"/>
        <w:ind w:left="-5" w:right="0"/>
        <w:rPr>
          <w:sz w:val="24"/>
          <w:szCs w:val="24"/>
        </w:rPr>
      </w:pPr>
      <w:r w:rsidRPr="00DE6B65">
        <w:rPr>
          <w:sz w:val="24"/>
          <w:szCs w:val="24"/>
        </w:rPr>
        <w:t xml:space="preserve">Complexity: Combining Proxy Re-Encryption and Secure Multi-Party Computation may introduce additional complexity to the encryption process, potentially increasing computational overhead and resource requirements. This could limit the scalability of the approach, especially for large-scale big data applications. </w:t>
      </w:r>
    </w:p>
    <w:p w14:paraId="359832CA" w14:textId="52BF9567" w:rsidR="006F15FF" w:rsidRPr="00DE6B65" w:rsidRDefault="00DE6B65" w:rsidP="00DE6B65">
      <w:pPr>
        <w:spacing w:after="132" w:line="360" w:lineRule="auto"/>
        <w:ind w:left="-5" w:right="0"/>
        <w:rPr>
          <w:sz w:val="24"/>
          <w:szCs w:val="24"/>
        </w:rPr>
      </w:pPr>
      <w:r w:rsidRPr="00DE6B65">
        <w:rPr>
          <w:sz w:val="24"/>
          <w:szCs w:val="24"/>
        </w:rPr>
        <w:t xml:space="preserve">Implementation Challenges: Implementing and deploying Proxy Re-Encryption and Secure Multi-Party Computation techniques in mobile cloud computing environments </w:t>
      </w:r>
      <w:r w:rsidRPr="00DE6B65">
        <w:rPr>
          <w:sz w:val="24"/>
          <w:szCs w:val="24"/>
        </w:rPr>
        <w:lastRenderedPageBreak/>
        <w:t xml:space="preserve">may pose challenges in terms of compatibility, interoperability, and resource constraints. Practical deployment of the proposed approach may require careful consideration of these factors. </w:t>
      </w:r>
      <w:r w:rsidR="00000000" w:rsidRPr="00DE6B65">
        <w:rPr>
          <w:sz w:val="24"/>
          <w:szCs w:val="24"/>
        </w:rPr>
        <w:t xml:space="preserve"> </w:t>
      </w:r>
    </w:p>
    <w:p w14:paraId="620F7F38" w14:textId="77777777" w:rsidR="00C43C55" w:rsidRPr="00C43C55" w:rsidRDefault="00000000" w:rsidP="00C43C55">
      <w:pPr>
        <w:pStyle w:val="Heading3"/>
        <w:spacing w:line="359" w:lineRule="auto"/>
        <w:ind w:left="-5"/>
        <w:rPr>
          <w:sz w:val="28"/>
          <w:szCs w:val="28"/>
        </w:rPr>
      </w:pPr>
      <w:r w:rsidRPr="00C43C55">
        <w:rPr>
          <w:sz w:val="28"/>
          <w:szCs w:val="28"/>
        </w:rPr>
        <w:t xml:space="preserve">4. </w:t>
      </w:r>
      <w:r w:rsidR="00C43C55" w:rsidRPr="00C43C55">
        <w:rPr>
          <w:sz w:val="28"/>
          <w:szCs w:val="28"/>
        </w:rPr>
        <w:t>Secure and Efficient Data Transmission in Mobile Cloud Computing Using Proxy Re-Encryption"</w:t>
      </w:r>
    </w:p>
    <w:p w14:paraId="1D7D7E8F" w14:textId="77777777" w:rsidR="00C43C55" w:rsidRPr="00C43C55" w:rsidRDefault="00C43C55" w:rsidP="00C43C55">
      <w:pPr>
        <w:pStyle w:val="Heading3"/>
        <w:spacing w:line="360" w:lineRule="auto"/>
        <w:ind w:left="-5"/>
        <w:rPr>
          <w:sz w:val="24"/>
          <w:szCs w:val="24"/>
        </w:rPr>
      </w:pPr>
      <w:r w:rsidRPr="00C43C55">
        <w:rPr>
          <w:sz w:val="24"/>
          <w:szCs w:val="24"/>
        </w:rPr>
        <w:t>Contributions:</w:t>
      </w:r>
    </w:p>
    <w:p w14:paraId="3DD06A32" w14:textId="3FEA604F" w:rsidR="006F15FF" w:rsidRPr="00C43C55" w:rsidRDefault="00C43C55" w:rsidP="00C43C55">
      <w:pPr>
        <w:pStyle w:val="Heading3"/>
        <w:spacing w:line="360" w:lineRule="auto"/>
        <w:ind w:left="-5"/>
        <w:rPr>
          <w:sz w:val="24"/>
          <w:szCs w:val="24"/>
        </w:rPr>
      </w:pPr>
      <w:r w:rsidRPr="00C43C55">
        <w:rPr>
          <w:sz w:val="24"/>
          <w:szCs w:val="24"/>
        </w:rPr>
        <w:t xml:space="preserve"> Introduction of Proxy Re-Encryption (PRE): The paper introduces proxy re-encryption as a cryptographic primitive that allows a proxy entity to transform ciphertext encrypted under one key into ciphertext encrypted under another key, without knowledge of the underlying plaintext. This enables secure data transmission and sharing in mobile cloud computing environments.</w:t>
      </w:r>
      <w:r w:rsidR="00000000" w:rsidRPr="00C43C55">
        <w:rPr>
          <w:sz w:val="24"/>
          <w:szCs w:val="24"/>
        </w:rPr>
        <w:t xml:space="preserve"> </w:t>
      </w:r>
    </w:p>
    <w:p w14:paraId="5CBCCBA7" w14:textId="77777777" w:rsidR="00C43C55" w:rsidRPr="00C43C55" w:rsidRDefault="00000000" w:rsidP="00C43C55">
      <w:pPr>
        <w:spacing w:after="134" w:line="360" w:lineRule="auto"/>
        <w:ind w:left="-5" w:right="0"/>
        <w:rPr>
          <w:sz w:val="24"/>
          <w:szCs w:val="24"/>
        </w:rPr>
      </w:pPr>
      <w:r w:rsidRPr="00C43C55">
        <w:rPr>
          <w:sz w:val="24"/>
          <w:szCs w:val="24"/>
        </w:rPr>
        <w:t>Drawbacks:</w:t>
      </w:r>
    </w:p>
    <w:p w14:paraId="0AD2E9E1" w14:textId="77777777" w:rsidR="00C43C55" w:rsidRPr="00C43C55" w:rsidRDefault="00C43C55" w:rsidP="00C43C55">
      <w:pPr>
        <w:spacing w:after="134" w:line="360" w:lineRule="auto"/>
        <w:ind w:left="-5" w:right="0"/>
        <w:rPr>
          <w:sz w:val="24"/>
          <w:szCs w:val="24"/>
        </w:rPr>
      </w:pPr>
      <w:r w:rsidRPr="00C43C55">
        <w:rPr>
          <w:sz w:val="24"/>
          <w:szCs w:val="24"/>
        </w:rPr>
        <w:t xml:space="preserve">Key Management Complexity: Proxy re-encryption schemes typically require the management of cryptographic keys for encryption, decryption, and re-encryption, which can introduce complexity in key management, especially in distributed environments like mobile cloud computing. The paper may not thoroughly address the challenges of key management in PRE-based systems. </w:t>
      </w:r>
    </w:p>
    <w:p w14:paraId="7F86C9BD" w14:textId="19446E78" w:rsidR="006F15FF" w:rsidRPr="00C43C55" w:rsidRDefault="00C43C55" w:rsidP="00C43C55">
      <w:pPr>
        <w:spacing w:after="134" w:line="360" w:lineRule="auto"/>
        <w:ind w:left="-5" w:right="0"/>
        <w:rPr>
          <w:sz w:val="24"/>
          <w:szCs w:val="24"/>
        </w:rPr>
      </w:pPr>
      <w:r w:rsidRPr="00C43C55">
        <w:rPr>
          <w:sz w:val="24"/>
          <w:szCs w:val="24"/>
        </w:rPr>
        <w:t xml:space="preserve">Security Assumptions: The paper may make certain security assumptions about the trustworthiness of the proxy entity responsible for re-encryption operations. It may not thoroughly discuss potential security risks associated with the proxy entity, such as malicious </w:t>
      </w:r>
      <w:proofErr w:type="spellStart"/>
      <w:r w:rsidRPr="00C43C55">
        <w:rPr>
          <w:sz w:val="24"/>
          <w:szCs w:val="24"/>
        </w:rPr>
        <w:t>behavior</w:t>
      </w:r>
      <w:proofErr w:type="spellEnd"/>
      <w:r w:rsidRPr="00C43C55">
        <w:rPr>
          <w:sz w:val="24"/>
          <w:szCs w:val="24"/>
        </w:rPr>
        <w:t xml:space="preserve"> or compromis</w:t>
      </w:r>
      <w:r w:rsidRPr="00C43C55">
        <w:rPr>
          <w:sz w:val="24"/>
          <w:szCs w:val="24"/>
        </w:rPr>
        <w:t>e</w:t>
      </w:r>
      <w:r>
        <w:rPr>
          <w:sz w:val="24"/>
          <w:szCs w:val="24"/>
        </w:rPr>
        <w:t>.</w:t>
      </w:r>
    </w:p>
    <w:p w14:paraId="1D462991" w14:textId="08A4C203" w:rsidR="006F15FF" w:rsidRPr="00C43C55" w:rsidRDefault="00000000">
      <w:pPr>
        <w:spacing w:after="112" w:line="259" w:lineRule="auto"/>
        <w:ind w:left="-5" w:right="0"/>
        <w:jc w:val="left"/>
        <w:rPr>
          <w:sz w:val="28"/>
          <w:szCs w:val="28"/>
        </w:rPr>
      </w:pPr>
      <w:r w:rsidRPr="00C43C55">
        <w:rPr>
          <w:sz w:val="28"/>
          <w:szCs w:val="28"/>
        </w:rPr>
        <w:t xml:space="preserve">5. </w:t>
      </w:r>
      <w:r w:rsidR="00C43C55" w:rsidRPr="00C43C55">
        <w:rPr>
          <w:sz w:val="28"/>
          <w:szCs w:val="28"/>
        </w:rPr>
        <w:t>Privacy-Preserving Data Encryption using Secure Enclaves in Mobile Cloud Computing" by Z. Wang et al.</w:t>
      </w:r>
    </w:p>
    <w:p w14:paraId="1897E4B9" w14:textId="77777777" w:rsidR="00C43C55" w:rsidRPr="00C43C55" w:rsidRDefault="00C43C55" w:rsidP="00C43C55">
      <w:pPr>
        <w:spacing w:line="360" w:lineRule="auto"/>
        <w:ind w:left="-5" w:right="0"/>
        <w:rPr>
          <w:sz w:val="24"/>
          <w:szCs w:val="24"/>
        </w:rPr>
      </w:pPr>
      <w:r w:rsidRPr="00C43C55">
        <w:rPr>
          <w:sz w:val="24"/>
          <w:szCs w:val="24"/>
        </w:rPr>
        <w:t xml:space="preserve">Contributions: </w:t>
      </w:r>
    </w:p>
    <w:p w14:paraId="27B56B35" w14:textId="10AB5992" w:rsidR="006F15FF" w:rsidRPr="00C43C55" w:rsidRDefault="00C43C55" w:rsidP="00C43C55">
      <w:pPr>
        <w:spacing w:line="360" w:lineRule="auto"/>
        <w:ind w:left="-5" w:right="0"/>
        <w:rPr>
          <w:sz w:val="24"/>
          <w:szCs w:val="24"/>
        </w:rPr>
      </w:pPr>
      <w:r w:rsidRPr="00C43C55">
        <w:rPr>
          <w:sz w:val="24"/>
          <w:szCs w:val="24"/>
        </w:rPr>
        <w:t>Secure Enclaves Implementation: The paper contributes to the field by implementing secure enclaves for privacy-preserving data encryption in mobile cloud computing environments. Secure enclaves offer hardware-based security mechanisms to protect sensitive computations and data</w:t>
      </w:r>
      <w:r w:rsidRPr="00C43C55">
        <w:rPr>
          <w:sz w:val="24"/>
          <w:szCs w:val="24"/>
        </w:rPr>
        <w:t>.</w:t>
      </w:r>
      <w:r w:rsidR="00000000" w:rsidRPr="00C43C55">
        <w:rPr>
          <w:sz w:val="24"/>
          <w:szCs w:val="24"/>
        </w:rPr>
        <w:t xml:space="preserve"> </w:t>
      </w:r>
    </w:p>
    <w:p w14:paraId="75DE8753" w14:textId="77777777" w:rsidR="006F15FF" w:rsidRPr="00297B5B" w:rsidRDefault="00000000" w:rsidP="00297B5B">
      <w:pPr>
        <w:spacing w:after="132" w:line="360" w:lineRule="auto"/>
        <w:ind w:left="-5" w:right="0"/>
        <w:rPr>
          <w:sz w:val="24"/>
          <w:szCs w:val="24"/>
        </w:rPr>
      </w:pPr>
      <w:r w:rsidRPr="00297B5B">
        <w:rPr>
          <w:sz w:val="24"/>
          <w:szCs w:val="24"/>
        </w:rPr>
        <w:t xml:space="preserve">Drawbacks: </w:t>
      </w:r>
    </w:p>
    <w:p w14:paraId="6FE5AFCD" w14:textId="14E3C75B" w:rsidR="006F15FF" w:rsidRDefault="00C43C55" w:rsidP="00C43C55">
      <w:pPr>
        <w:spacing w:after="124" w:line="360" w:lineRule="auto"/>
        <w:ind w:left="0" w:right="0" w:firstLine="0"/>
        <w:rPr>
          <w:sz w:val="24"/>
          <w:szCs w:val="24"/>
        </w:rPr>
      </w:pPr>
      <w:r w:rsidRPr="00C43C55">
        <w:rPr>
          <w:sz w:val="24"/>
          <w:szCs w:val="24"/>
        </w:rPr>
        <w:lastRenderedPageBreak/>
        <w:t xml:space="preserve">Hardware Dependency: Secure enclaves rely on hardware support, such as Intel SGX or ARM </w:t>
      </w:r>
      <w:proofErr w:type="spellStart"/>
      <w:r w:rsidRPr="00C43C55">
        <w:rPr>
          <w:sz w:val="24"/>
          <w:szCs w:val="24"/>
        </w:rPr>
        <w:t>TrustZone</w:t>
      </w:r>
      <w:proofErr w:type="spellEnd"/>
      <w:r w:rsidRPr="00C43C55">
        <w:rPr>
          <w:sz w:val="24"/>
          <w:szCs w:val="24"/>
        </w:rPr>
        <w:t>. Therefore, the availability and compatibility of secure enclave technology may be limited to certain hardware platforms, potentially restricting the applicability of the proposed approach to specific devices or environments.</w:t>
      </w:r>
    </w:p>
    <w:p w14:paraId="16914A1D" w14:textId="6E33AB35" w:rsidR="00C43C55" w:rsidRPr="00C43C55" w:rsidRDefault="00C43C55" w:rsidP="00C43C55">
      <w:pPr>
        <w:spacing w:after="124" w:line="360" w:lineRule="auto"/>
        <w:ind w:left="0" w:right="0" w:firstLine="0"/>
        <w:rPr>
          <w:sz w:val="24"/>
          <w:szCs w:val="24"/>
        </w:rPr>
      </w:pPr>
      <w:r w:rsidRPr="00C43C55">
        <w:rPr>
          <w:sz w:val="24"/>
          <w:szCs w:val="24"/>
        </w:rPr>
        <w:t>Performance Overhead: While secure enclaves offer enhanced security, they may introduce performance overhead due to the additional computational and memory requirements associated with enclave operations. The paper should provide a thorough evaluation of the performance impact of using secure enclaves for data encryption in mobile cloud computing.</w:t>
      </w:r>
    </w:p>
    <w:p w14:paraId="59962CBA" w14:textId="0682ACC4" w:rsidR="006F15FF" w:rsidRDefault="00000000">
      <w:pPr>
        <w:pStyle w:val="Heading3"/>
        <w:spacing w:line="357" w:lineRule="auto"/>
        <w:ind w:left="-5"/>
      </w:pPr>
      <w:r>
        <w:t xml:space="preserve">6. </w:t>
      </w:r>
      <w:r w:rsidR="00C43C55" w:rsidRPr="00C43C55">
        <w:rPr>
          <w:sz w:val="28"/>
          <w:szCs w:val="28"/>
        </w:rPr>
        <w:t>Privacy-Preserving Data Encryption Techniques for Big Data in Mobile Cloud Computing" by X. Liu et al.</w:t>
      </w:r>
    </w:p>
    <w:p w14:paraId="3E775A87" w14:textId="6A2AC63E" w:rsidR="00C43C55" w:rsidRPr="00C43C55" w:rsidRDefault="00C43C55" w:rsidP="00C43C55">
      <w:pPr>
        <w:spacing w:line="360" w:lineRule="auto"/>
        <w:ind w:left="-5" w:right="0"/>
        <w:rPr>
          <w:sz w:val="24"/>
          <w:szCs w:val="24"/>
        </w:rPr>
      </w:pPr>
      <w:r w:rsidRPr="00C43C55">
        <w:rPr>
          <w:sz w:val="24"/>
          <w:szCs w:val="24"/>
        </w:rPr>
        <w:t>Contributions:</w:t>
      </w:r>
    </w:p>
    <w:p w14:paraId="713ED314" w14:textId="2B0B438A" w:rsidR="006F15FF" w:rsidRPr="00297B5B" w:rsidRDefault="00C43C55" w:rsidP="00C43C55">
      <w:pPr>
        <w:spacing w:line="360" w:lineRule="auto"/>
        <w:ind w:left="-5" w:right="0"/>
        <w:rPr>
          <w:sz w:val="24"/>
          <w:szCs w:val="24"/>
        </w:rPr>
      </w:pPr>
      <w:r w:rsidRPr="00C43C55">
        <w:rPr>
          <w:sz w:val="24"/>
          <w:szCs w:val="24"/>
        </w:rPr>
        <w:t>Comprehensive Overview: The paper provides a comprehensive overview of various privacy-preserving data encryption techniques suitable for big data processing in mobile cloud computing. By covering a wide range of encryption methods, including homomorphic encryption, attribute-based encryption, proxy re-encryption, and secure multi-party computation, it offers a valuable resource for researchers and practitioners.</w:t>
      </w:r>
      <w:r w:rsidR="00000000" w:rsidRPr="00297B5B">
        <w:rPr>
          <w:sz w:val="24"/>
          <w:szCs w:val="24"/>
        </w:rPr>
        <w:t xml:space="preserve"> </w:t>
      </w:r>
    </w:p>
    <w:p w14:paraId="12349B9B" w14:textId="77777777" w:rsidR="006F15FF" w:rsidRPr="00297B5B" w:rsidRDefault="00000000" w:rsidP="00297B5B">
      <w:pPr>
        <w:spacing w:after="132" w:line="360" w:lineRule="auto"/>
        <w:ind w:left="-5" w:right="0"/>
        <w:rPr>
          <w:sz w:val="24"/>
          <w:szCs w:val="24"/>
        </w:rPr>
      </w:pPr>
      <w:r w:rsidRPr="00297B5B">
        <w:rPr>
          <w:sz w:val="24"/>
          <w:szCs w:val="24"/>
        </w:rPr>
        <w:t xml:space="preserve">Drawbacks: </w:t>
      </w:r>
    </w:p>
    <w:p w14:paraId="267DA253" w14:textId="311BB407" w:rsidR="006F15FF" w:rsidRDefault="00C43C55" w:rsidP="00C43C55">
      <w:pPr>
        <w:spacing w:after="107" w:line="360" w:lineRule="auto"/>
        <w:ind w:right="0"/>
        <w:jc w:val="left"/>
        <w:rPr>
          <w:sz w:val="24"/>
          <w:szCs w:val="24"/>
        </w:rPr>
      </w:pPr>
      <w:r w:rsidRPr="00C43C55">
        <w:rPr>
          <w:sz w:val="24"/>
          <w:szCs w:val="24"/>
        </w:rPr>
        <w:t>Limited Depth: While the paper offers a broad overview of privacy-preserving data encryption techniques, it may lack depth in the analysis of specific techniques. Readers may find it challenging to gain a detailed understanding of individual encryption schemes due to the breadth of coverage.</w:t>
      </w:r>
    </w:p>
    <w:p w14:paraId="5E414921" w14:textId="053C5E03" w:rsidR="00C43C55" w:rsidRPr="00C43C55" w:rsidRDefault="00C43C55" w:rsidP="00C43C55">
      <w:pPr>
        <w:spacing w:after="107" w:line="360" w:lineRule="auto"/>
        <w:ind w:right="0"/>
        <w:jc w:val="left"/>
        <w:rPr>
          <w:sz w:val="24"/>
          <w:szCs w:val="24"/>
        </w:rPr>
      </w:pPr>
      <w:r w:rsidRPr="00C43C55">
        <w:rPr>
          <w:sz w:val="24"/>
          <w:szCs w:val="24"/>
        </w:rPr>
        <w:t>Future Directions: The paper could provide more comprehensive insights into future research directions or areas for improvement in privacy-preserving data encryption techniques for big data in mobile cloud computing. It would benefit from discussing emerging trends, challenges, and opportunities for further advancements in the field.</w:t>
      </w:r>
    </w:p>
    <w:p w14:paraId="3CC92291" w14:textId="77777777" w:rsidR="006F15FF" w:rsidRDefault="00000000">
      <w:pPr>
        <w:spacing w:after="0" w:line="259" w:lineRule="auto"/>
        <w:ind w:left="677" w:right="0" w:firstLine="0"/>
        <w:jc w:val="left"/>
      </w:pPr>
      <w:r>
        <w:t xml:space="preserve"> </w:t>
      </w:r>
    </w:p>
    <w:p w14:paraId="0B3FFB68" w14:textId="77777777" w:rsidR="006F15FF" w:rsidRDefault="006F15FF">
      <w:pPr>
        <w:sectPr w:rsidR="006F15FF" w:rsidSect="005832C0">
          <w:headerReference w:type="even" r:id="rId21"/>
          <w:headerReference w:type="default" r:id="rId22"/>
          <w:footerReference w:type="even" r:id="rId23"/>
          <w:footerReference w:type="default" r:id="rId24"/>
          <w:headerReference w:type="first" r:id="rId25"/>
          <w:footerReference w:type="first" r:id="rId26"/>
          <w:pgSz w:w="12240" w:h="15840"/>
          <w:pgMar w:top="1406" w:right="1887" w:bottom="1650" w:left="1872" w:header="706" w:footer="681" w:gutter="0"/>
          <w:cols w:space="720"/>
        </w:sectPr>
      </w:pPr>
    </w:p>
    <w:p w14:paraId="5A0630D2" w14:textId="4B5F58D5" w:rsidR="00E566E7" w:rsidRDefault="00E566E7">
      <w:pPr>
        <w:pStyle w:val="Heading1"/>
        <w:spacing w:after="312"/>
        <w:ind w:left="543" w:right="0"/>
      </w:pPr>
    </w:p>
    <w:p w14:paraId="7DE96BB4" w14:textId="03D4A571" w:rsidR="006F15FF" w:rsidRPr="00FE3C60" w:rsidRDefault="00000000">
      <w:pPr>
        <w:pStyle w:val="Heading1"/>
        <w:spacing w:after="312"/>
        <w:ind w:left="543" w:right="0"/>
        <w:rPr>
          <w:sz w:val="36"/>
          <w:szCs w:val="36"/>
        </w:rPr>
      </w:pPr>
      <w:r w:rsidRPr="00FE3C60">
        <w:rPr>
          <w:sz w:val="36"/>
          <w:szCs w:val="36"/>
        </w:rPr>
        <w:t xml:space="preserve">CHAPTER 3 </w:t>
      </w:r>
    </w:p>
    <w:p w14:paraId="7ED5E70D" w14:textId="77777777" w:rsidR="006F15FF" w:rsidRPr="00FE3C60" w:rsidRDefault="00000000">
      <w:pPr>
        <w:spacing w:after="206" w:line="259" w:lineRule="auto"/>
        <w:ind w:left="542" w:right="0"/>
        <w:jc w:val="center"/>
        <w:rPr>
          <w:sz w:val="36"/>
          <w:szCs w:val="36"/>
        </w:rPr>
      </w:pPr>
      <w:r w:rsidRPr="00FE3C60">
        <w:rPr>
          <w:sz w:val="36"/>
          <w:szCs w:val="36"/>
        </w:rPr>
        <w:t xml:space="preserve">METHODOLOGIES </w:t>
      </w:r>
    </w:p>
    <w:p w14:paraId="6F0DD7EE" w14:textId="77777777" w:rsidR="006F15FF" w:rsidRPr="00FE3C60" w:rsidRDefault="00000000">
      <w:pPr>
        <w:spacing w:after="123" w:line="259" w:lineRule="auto"/>
        <w:ind w:left="543" w:right="0"/>
        <w:rPr>
          <w:sz w:val="24"/>
          <w:szCs w:val="24"/>
        </w:rPr>
      </w:pPr>
      <w:r w:rsidRPr="00FE3C60">
        <w:rPr>
          <w:sz w:val="24"/>
          <w:szCs w:val="24"/>
        </w:rPr>
        <w:t xml:space="preserve">The proposed system includes five major sections:  </w:t>
      </w:r>
    </w:p>
    <w:p w14:paraId="4BF3C2A7" w14:textId="5EAF4F0C" w:rsidR="006F15FF" w:rsidRPr="00FE3C60" w:rsidRDefault="00FE3C60" w:rsidP="00FE3C60">
      <w:pPr>
        <w:pStyle w:val="ListParagraph"/>
        <w:numPr>
          <w:ilvl w:val="0"/>
          <w:numId w:val="16"/>
        </w:numPr>
        <w:spacing w:after="256" w:line="360" w:lineRule="auto"/>
        <w:ind w:right="0"/>
        <w:jc w:val="left"/>
        <w:rPr>
          <w:sz w:val="24"/>
          <w:szCs w:val="24"/>
        </w:rPr>
      </w:pPr>
      <w:r w:rsidRPr="00FE3C60">
        <w:rPr>
          <w:sz w:val="24"/>
          <w:szCs w:val="24"/>
        </w:rPr>
        <w:t>Key Generation</w:t>
      </w:r>
    </w:p>
    <w:p w14:paraId="1A2E4D2B" w14:textId="3BF83D94" w:rsidR="00FE3C60" w:rsidRPr="00FE3C60" w:rsidRDefault="00FE3C60" w:rsidP="00FE3C60">
      <w:pPr>
        <w:pStyle w:val="ListParagraph"/>
        <w:numPr>
          <w:ilvl w:val="0"/>
          <w:numId w:val="16"/>
        </w:numPr>
        <w:spacing w:after="256" w:line="360" w:lineRule="auto"/>
        <w:ind w:right="0"/>
        <w:jc w:val="left"/>
        <w:rPr>
          <w:sz w:val="24"/>
          <w:szCs w:val="24"/>
        </w:rPr>
      </w:pPr>
      <w:r w:rsidRPr="00FE3C60">
        <w:rPr>
          <w:sz w:val="24"/>
          <w:szCs w:val="24"/>
        </w:rPr>
        <w:t>Encapsulation</w:t>
      </w:r>
    </w:p>
    <w:p w14:paraId="047742E9" w14:textId="7ECE45EF" w:rsidR="00FE3C60" w:rsidRPr="00FE3C60" w:rsidRDefault="00FE3C60" w:rsidP="00FE3C60">
      <w:pPr>
        <w:pStyle w:val="ListParagraph"/>
        <w:numPr>
          <w:ilvl w:val="0"/>
          <w:numId w:val="16"/>
        </w:numPr>
        <w:spacing w:after="256" w:line="360" w:lineRule="auto"/>
        <w:ind w:right="0"/>
        <w:jc w:val="left"/>
        <w:rPr>
          <w:sz w:val="24"/>
          <w:szCs w:val="24"/>
        </w:rPr>
      </w:pPr>
      <w:r w:rsidRPr="00FE3C60">
        <w:rPr>
          <w:sz w:val="24"/>
          <w:szCs w:val="24"/>
        </w:rPr>
        <w:t>Encryption</w:t>
      </w:r>
    </w:p>
    <w:p w14:paraId="107E03CE" w14:textId="3BF32BCA" w:rsidR="00FE3C60" w:rsidRPr="00FE3C60" w:rsidRDefault="00FE3C60" w:rsidP="00FE3C60">
      <w:pPr>
        <w:pStyle w:val="ListParagraph"/>
        <w:numPr>
          <w:ilvl w:val="0"/>
          <w:numId w:val="16"/>
        </w:numPr>
        <w:spacing w:after="256" w:line="360" w:lineRule="auto"/>
        <w:ind w:right="0"/>
        <w:jc w:val="left"/>
        <w:rPr>
          <w:sz w:val="24"/>
          <w:szCs w:val="24"/>
        </w:rPr>
      </w:pPr>
      <w:r w:rsidRPr="00FE3C60">
        <w:rPr>
          <w:sz w:val="24"/>
          <w:szCs w:val="24"/>
        </w:rPr>
        <w:t>Signing</w:t>
      </w:r>
    </w:p>
    <w:p w14:paraId="0D67497F" w14:textId="76F261B7" w:rsidR="00FE3C60" w:rsidRDefault="00FE3C60" w:rsidP="00FE3C60">
      <w:pPr>
        <w:pStyle w:val="ListParagraph"/>
        <w:numPr>
          <w:ilvl w:val="0"/>
          <w:numId w:val="16"/>
        </w:numPr>
        <w:spacing w:after="256" w:line="360" w:lineRule="auto"/>
        <w:ind w:right="0"/>
        <w:jc w:val="left"/>
        <w:rPr>
          <w:sz w:val="24"/>
          <w:szCs w:val="24"/>
        </w:rPr>
      </w:pPr>
      <w:r w:rsidRPr="00FE3C60">
        <w:rPr>
          <w:sz w:val="24"/>
          <w:szCs w:val="24"/>
        </w:rPr>
        <w:t>Impact</w:t>
      </w:r>
    </w:p>
    <w:p w14:paraId="73C236CB" w14:textId="0DDE6906" w:rsidR="00BA1F97" w:rsidRPr="00BA1F97" w:rsidRDefault="00BA1F97" w:rsidP="00FE3C60">
      <w:pPr>
        <w:pStyle w:val="ListParagraph"/>
        <w:numPr>
          <w:ilvl w:val="0"/>
          <w:numId w:val="16"/>
        </w:numPr>
        <w:spacing w:after="256" w:line="360" w:lineRule="auto"/>
        <w:ind w:right="0"/>
        <w:jc w:val="left"/>
        <w:rPr>
          <w:sz w:val="24"/>
          <w:szCs w:val="24"/>
        </w:rPr>
      </w:pPr>
      <w:r w:rsidRPr="00BA1F97">
        <w:rPr>
          <w:sz w:val="24"/>
          <w:szCs w:val="24"/>
        </w:rPr>
        <w:t>AS</w:t>
      </w:r>
      <w:r>
        <w:rPr>
          <w:sz w:val="24"/>
          <w:szCs w:val="24"/>
        </w:rPr>
        <w:t>A Framework</w:t>
      </w:r>
    </w:p>
    <w:p w14:paraId="617F4FDE" w14:textId="77777777" w:rsidR="006F15FF" w:rsidRDefault="00000000">
      <w:pPr>
        <w:spacing w:after="13" w:line="259" w:lineRule="auto"/>
        <w:ind w:left="533" w:right="0" w:firstLine="0"/>
        <w:jc w:val="left"/>
      </w:pPr>
      <w:r>
        <w:t xml:space="preserve"> </w:t>
      </w:r>
    </w:p>
    <w:p w14:paraId="6C27D143" w14:textId="68F17307" w:rsidR="006F15FF" w:rsidRDefault="00976111" w:rsidP="00976111">
      <w:pPr>
        <w:spacing w:after="245" w:line="259" w:lineRule="auto"/>
        <w:ind w:left="1296" w:right="0" w:firstLine="0"/>
        <w:jc w:val="center"/>
      </w:pPr>
      <w:r w:rsidRPr="00976111">
        <w:rPr>
          <w:noProof/>
        </w:rPr>
        <w:drawing>
          <wp:inline distT="0" distB="0" distL="0" distR="0" wp14:anchorId="11D6C42A" wp14:editId="773032F5">
            <wp:extent cx="5044877" cy="3817951"/>
            <wp:effectExtent l="0" t="0" r="3810" b="0"/>
            <wp:docPr id="726243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243357" name=""/>
                    <pic:cNvPicPr/>
                  </pic:nvPicPr>
                  <pic:blipFill>
                    <a:blip r:embed="rId27"/>
                    <a:stretch>
                      <a:fillRect/>
                    </a:stretch>
                  </pic:blipFill>
                  <pic:spPr>
                    <a:xfrm>
                      <a:off x="0" y="0"/>
                      <a:ext cx="5044877" cy="3817951"/>
                    </a:xfrm>
                    <a:prstGeom prst="rect">
                      <a:avLst/>
                    </a:prstGeom>
                  </pic:spPr>
                </pic:pic>
              </a:graphicData>
            </a:graphic>
          </wp:inline>
        </w:drawing>
      </w:r>
    </w:p>
    <w:p w14:paraId="4E93DA78" w14:textId="7ED18BD1" w:rsidR="006F15FF" w:rsidRDefault="00000000" w:rsidP="00976111">
      <w:pPr>
        <w:spacing w:after="516" w:line="265" w:lineRule="auto"/>
        <w:ind w:left="1220" w:right="0"/>
        <w:jc w:val="center"/>
      </w:pPr>
      <w:r w:rsidRPr="00976111">
        <w:rPr>
          <w:sz w:val="24"/>
          <w:szCs w:val="24"/>
        </w:rPr>
        <w:t>Figure 3.1</w:t>
      </w:r>
      <w:r>
        <w:rPr>
          <w:sz w:val="21"/>
        </w:rPr>
        <w:t xml:space="preserve"> </w:t>
      </w:r>
      <w:r w:rsidR="00976111">
        <w:rPr>
          <w:sz w:val="22"/>
        </w:rPr>
        <w:t>Overview</w:t>
      </w:r>
    </w:p>
    <w:p w14:paraId="57290F21" w14:textId="77777777" w:rsidR="00E566E7" w:rsidRDefault="00E566E7" w:rsidP="00E566E7">
      <w:pPr>
        <w:spacing w:after="0" w:line="259" w:lineRule="auto"/>
        <w:ind w:left="0" w:right="101" w:firstLine="0"/>
        <w:rPr>
          <w:sz w:val="21"/>
        </w:rPr>
      </w:pPr>
    </w:p>
    <w:p w14:paraId="1931136D" w14:textId="4F85B2CC" w:rsidR="006F15FF" w:rsidRDefault="00000000" w:rsidP="00E566E7">
      <w:pPr>
        <w:spacing w:after="0" w:line="259" w:lineRule="auto"/>
        <w:ind w:left="0" w:right="101" w:firstLine="0"/>
        <w:rPr>
          <w:sz w:val="21"/>
        </w:rPr>
      </w:pPr>
      <w:r>
        <w:rPr>
          <w:sz w:val="21"/>
        </w:rPr>
        <w:t xml:space="preserve"> </w:t>
      </w:r>
    </w:p>
    <w:p w14:paraId="0727DD8D" w14:textId="77777777" w:rsidR="00C43C55" w:rsidRDefault="00C43C55" w:rsidP="00E566E7">
      <w:pPr>
        <w:spacing w:after="0" w:line="259" w:lineRule="auto"/>
        <w:ind w:left="0" w:right="101" w:firstLine="0"/>
      </w:pPr>
    </w:p>
    <w:p w14:paraId="4F269F93" w14:textId="3A8BDA1B" w:rsidR="00A71EF3" w:rsidRPr="00A71EF3" w:rsidRDefault="00000000" w:rsidP="00A71EF3">
      <w:pPr>
        <w:pStyle w:val="Heading2"/>
        <w:spacing w:after="223"/>
        <w:ind w:left="528"/>
        <w:rPr>
          <w:sz w:val="32"/>
          <w:szCs w:val="32"/>
        </w:rPr>
      </w:pPr>
      <w:r w:rsidRPr="00A71EF3">
        <w:rPr>
          <w:sz w:val="32"/>
          <w:szCs w:val="32"/>
        </w:rPr>
        <w:t xml:space="preserve">3.1 </w:t>
      </w:r>
      <w:r w:rsidR="00A71EF3" w:rsidRPr="00A71EF3">
        <w:rPr>
          <w:sz w:val="32"/>
          <w:szCs w:val="32"/>
        </w:rPr>
        <w:t>KEY GENERATION</w:t>
      </w:r>
    </w:p>
    <w:p w14:paraId="72A38488" w14:textId="196545FF" w:rsidR="006F15FF" w:rsidRPr="00A71EF3" w:rsidRDefault="0077257B" w:rsidP="00A71EF3">
      <w:pPr>
        <w:spacing w:line="360" w:lineRule="auto"/>
        <w:ind w:left="543" w:right="0"/>
        <w:rPr>
          <w:sz w:val="24"/>
          <w:szCs w:val="24"/>
        </w:rPr>
      </w:pPr>
      <w:r w:rsidRPr="00A71EF3">
        <w:rPr>
          <w:sz w:val="24"/>
          <w:szCs w:val="24"/>
        </w:rPr>
        <w:t>We present a practical ASA that works for any key generation algorithm with one-way security, which is a basic requirement for key generation, and means that given</w:t>
      </w:r>
      <w:r w:rsidR="00A71EF3" w:rsidRPr="00A71EF3">
        <w:rPr>
          <w:sz w:val="24"/>
          <w:szCs w:val="24"/>
        </w:rPr>
        <w:t xml:space="preserve"> a randomly generated public key, it’s hard to find a matching secret key. As shown by Figure 3.1, our ASA can affect all the currently known key generation algorithms in public-key cryptography, including the widely deployed standards (e.g., RSA cryptosystem, elliptic curve cryptosystem), and the ongoing NIST-PQC candidates [ including lattice based cryptosystem, code-based cryptosystem, multivariate polynomial cryptosystem, </w:t>
      </w:r>
      <w:proofErr w:type="gramStart"/>
      <w:r w:rsidR="00A71EF3" w:rsidRPr="00A71EF3">
        <w:rPr>
          <w:sz w:val="24"/>
          <w:szCs w:val="24"/>
        </w:rPr>
        <w:t>etc..</w:t>
      </w:r>
      <w:proofErr w:type="gramEnd"/>
      <w:r w:rsidRPr="00A71EF3">
        <w:rPr>
          <w:sz w:val="24"/>
          <w:szCs w:val="24"/>
        </w:rPr>
        <w:t xml:space="preserve"> </w:t>
      </w:r>
    </w:p>
    <w:p w14:paraId="51B7E486" w14:textId="77777777" w:rsidR="00A71EF3" w:rsidRDefault="00A71EF3">
      <w:pPr>
        <w:ind w:left="543" w:right="0"/>
      </w:pPr>
    </w:p>
    <w:p w14:paraId="06203937" w14:textId="637D0A57" w:rsidR="006F15FF" w:rsidRDefault="00A71EF3" w:rsidP="00A71EF3">
      <w:pPr>
        <w:ind w:left="543" w:right="0"/>
      </w:pPr>
      <w:r>
        <w:t xml:space="preserve">                           </w:t>
      </w:r>
      <w:r w:rsidRPr="00A71EF3">
        <w:rPr>
          <w:noProof/>
        </w:rPr>
        <w:drawing>
          <wp:inline distT="0" distB="0" distL="0" distR="0" wp14:anchorId="01438757" wp14:editId="16ABD80B">
            <wp:extent cx="3551228" cy="1150720"/>
            <wp:effectExtent l="0" t="0" r="0" b="0"/>
            <wp:docPr id="1442619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19145" name=""/>
                    <pic:cNvPicPr/>
                  </pic:nvPicPr>
                  <pic:blipFill>
                    <a:blip r:embed="rId28"/>
                    <a:stretch>
                      <a:fillRect/>
                    </a:stretch>
                  </pic:blipFill>
                  <pic:spPr>
                    <a:xfrm>
                      <a:off x="0" y="0"/>
                      <a:ext cx="3551228" cy="1150720"/>
                    </a:xfrm>
                    <a:prstGeom prst="rect">
                      <a:avLst/>
                    </a:prstGeom>
                  </pic:spPr>
                </pic:pic>
              </a:graphicData>
            </a:graphic>
          </wp:inline>
        </w:drawing>
      </w:r>
    </w:p>
    <w:p w14:paraId="48E332D6" w14:textId="794F08AD" w:rsidR="006F15FF" w:rsidRDefault="00A71EF3">
      <w:pPr>
        <w:spacing w:after="105" w:line="248" w:lineRule="auto"/>
        <w:ind w:left="1539" w:right="661"/>
        <w:jc w:val="center"/>
      </w:pPr>
      <w:r w:rsidRPr="00A71EF3">
        <w:rPr>
          <w:sz w:val="24"/>
          <w:szCs w:val="24"/>
        </w:rPr>
        <w:t>Figure 3.1.</w:t>
      </w:r>
      <w:r w:rsidR="004E6660">
        <w:rPr>
          <w:sz w:val="24"/>
          <w:szCs w:val="24"/>
        </w:rPr>
        <w:t>1.</w:t>
      </w:r>
      <w:r>
        <w:rPr>
          <w:sz w:val="21"/>
        </w:rPr>
        <w:t xml:space="preserve"> </w:t>
      </w:r>
      <w:r w:rsidRPr="00A71EF3">
        <w:rPr>
          <w:sz w:val="22"/>
        </w:rPr>
        <w:t>ASA O</w:t>
      </w:r>
      <w:r>
        <w:rPr>
          <w:sz w:val="22"/>
        </w:rPr>
        <w:t>n</w:t>
      </w:r>
      <w:r w:rsidRPr="00A71EF3">
        <w:rPr>
          <w:sz w:val="22"/>
        </w:rPr>
        <w:t xml:space="preserve"> K</w:t>
      </w:r>
      <w:r>
        <w:rPr>
          <w:sz w:val="22"/>
        </w:rPr>
        <w:t>ey</w:t>
      </w:r>
      <w:r w:rsidRPr="00A71EF3">
        <w:rPr>
          <w:sz w:val="22"/>
        </w:rPr>
        <w:t xml:space="preserve"> G</w:t>
      </w:r>
      <w:r>
        <w:rPr>
          <w:sz w:val="22"/>
        </w:rPr>
        <w:t>eneration</w:t>
      </w:r>
      <w:r w:rsidRPr="00A71EF3">
        <w:rPr>
          <w:sz w:val="22"/>
        </w:rPr>
        <w:t xml:space="preserve"> A</w:t>
      </w:r>
      <w:r>
        <w:rPr>
          <w:sz w:val="22"/>
        </w:rPr>
        <w:t>lgorithms</w:t>
      </w:r>
    </w:p>
    <w:p w14:paraId="490BE11F" w14:textId="77777777" w:rsidR="00A71EF3" w:rsidRDefault="00A71EF3" w:rsidP="00A71EF3">
      <w:pPr>
        <w:spacing w:after="120" w:line="259" w:lineRule="auto"/>
        <w:ind w:left="871" w:right="0" w:firstLine="0"/>
        <w:jc w:val="left"/>
        <w:rPr>
          <w:sz w:val="21"/>
        </w:rPr>
      </w:pPr>
    </w:p>
    <w:p w14:paraId="21975C3E" w14:textId="6F591F1F" w:rsidR="006F15FF" w:rsidRDefault="00000000" w:rsidP="00A71EF3">
      <w:pPr>
        <w:spacing w:after="120" w:line="259" w:lineRule="auto"/>
        <w:ind w:left="871" w:right="0" w:firstLine="0"/>
        <w:jc w:val="left"/>
      </w:pPr>
      <w:r>
        <w:rPr>
          <w:sz w:val="21"/>
        </w:rPr>
        <w:t xml:space="preserve"> </w:t>
      </w:r>
    </w:p>
    <w:p w14:paraId="63D17228" w14:textId="77777777" w:rsidR="00A71EF3" w:rsidRDefault="00000000" w:rsidP="00A71EF3">
      <w:pPr>
        <w:pStyle w:val="Heading2"/>
        <w:ind w:left="528"/>
        <w:rPr>
          <w:sz w:val="32"/>
          <w:szCs w:val="32"/>
        </w:rPr>
      </w:pPr>
      <w:r w:rsidRPr="00A71EF3">
        <w:rPr>
          <w:sz w:val="32"/>
          <w:szCs w:val="32"/>
        </w:rPr>
        <w:t xml:space="preserve">3.2 </w:t>
      </w:r>
      <w:r w:rsidR="00A71EF3" w:rsidRPr="00A71EF3">
        <w:rPr>
          <w:sz w:val="32"/>
          <w:szCs w:val="32"/>
        </w:rPr>
        <w:t>ENCAPSULATION</w:t>
      </w:r>
      <w:r w:rsidRPr="00A71EF3">
        <w:rPr>
          <w:sz w:val="32"/>
          <w:szCs w:val="32"/>
        </w:rPr>
        <w:t xml:space="preserve">  </w:t>
      </w:r>
    </w:p>
    <w:p w14:paraId="4E1B15CF" w14:textId="74F7DC75" w:rsidR="00A71EF3" w:rsidRPr="00BA1F97" w:rsidRDefault="00A71EF3" w:rsidP="00A71EF3">
      <w:pPr>
        <w:pStyle w:val="Heading2"/>
        <w:ind w:left="528"/>
        <w:rPr>
          <w:sz w:val="10"/>
          <w:szCs w:val="10"/>
        </w:rPr>
      </w:pPr>
      <w:r w:rsidRPr="00A71EF3">
        <w:rPr>
          <w:sz w:val="32"/>
          <w:szCs w:val="32"/>
        </w:rPr>
        <w:t xml:space="preserve"> </w:t>
      </w:r>
    </w:p>
    <w:p w14:paraId="78D1F97C" w14:textId="0020970C" w:rsidR="00A71EF3" w:rsidRDefault="00A71EF3" w:rsidP="00A71EF3">
      <w:pPr>
        <w:spacing w:line="360" w:lineRule="auto"/>
        <w:ind w:left="543" w:right="0"/>
        <w:rPr>
          <w:sz w:val="24"/>
          <w:szCs w:val="24"/>
        </w:rPr>
      </w:pPr>
      <w:r w:rsidRPr="00A71EF3">
        <w:rPr>
          <w:sz w:val="24"/>
          <w:szCs w:val="24"/>
        </w:rPr>
        <w:t xml:space="preserve">We present a practical ASA that works for any encapsulation algorithm with basic one-way security, which means that given a randomly generated encapsulation, it’s hard to find a matching session key. As shown by Figure 3.2, our ASA can be applied to not only all the widely-deployed standardized KEMs in ISO/IEC 18033-2, but also all the NIST-PQC </w:t>
      </w:r>
      <w:proofErr w:type="gramStart"/>
      <w:r w:rsidRPr="00A71EF3">
        <w:rPr>
          <w:sz w:val="24"/>
          <w:szCs w:val="24"/>
        </w:rPr>
        <w:t>candidates .</w:t>
      </w:r>
      <w:proofErr w:type="gramEnd"/>
      <w:r w:rsidRPr="00A71EF3">
        <w:rPr>
          <w:sz w:val="24"/>
          <w:szCs w:val="24"/>
        </w:rPr>
        <w:t xml:space="preserve"> </w:t>
      </w:r>
    </w:p>
    <w:p w14:paraId="07A543E6" w14:textId="77777777" w:rsidR="00A71EF3" w:rsidRDefault="00A71EF3" w:rsidP="00A71EF3">
      <w:pPr>
        <w:rPr>
          <w:sz w:val="24"/>
          <w:szCs w:val="24"/>
        </w:rPr>
      </w:pPr>
    </w:p>
    <w:p w14:paraId="79AED6E3" w14:textId="77777777" w:rsidR="00A71EF3" w:rsidRDefault="00A71EF3" w:rsidP="00A71EF3">
      <w:pPr>
        <w:rPr>
          <w:sz w:val="24"/>
          <w:szCs w:val="24"/>
        </w:rPr>
      </w:pPr>
    </w:p>
    <w:p w14:paraId="3F251FB6" w14:textId="77777777" w:rsidR="00A71EF3" w:rsidRDefault="00A71EF3" w:rsidP="00A71EF3">
      <w:pPr>
        <w:rPr>
          <w:sz w:val="24"/>
          <w:szCs w:val="24"/>
        </w:rPr>
      </w:pPr>
    </w:p>
    <w:p w14:paraId="0AD17DE5" w14:textId="77777777" w:rsidR="00A71EF3" w:rsidRDefault="00A71EF3" w:rsidP="00A71EF3">
      <w:pPr>
        <w:rPr>
          <w:sz w:val="24"/>
          <w:szCs w:val="24"/>
        </w:rPr>
      </w:pPr>
    </w:p>
    <w:p w14:paraId="60AB29E3" w14:textId="77777777" w:rsidR="00A71EF3" w:rsidRDefault="00A71EF3" w:rsidP="00A71EF3">
      <w:pPr>
        <w:rPr>
          <w:sz w:val="24"/>
          <w:szCs w:val="24"/>
        </w:rPr>
      </w:pPr>
    </w:p>
    <w:p w14:paraId="4C17295C" w14:textId="77777777" w:rsidR="00A71EF3" w:rsidRDefault="00A71EF3" w:rsidP="00A71EF3">
      <w:pPr>
        <w:rPr>
          <w:sz w:val="24"/>
          <w:szCs w:val="24"/>
        </w:rPr>
      </w:pPr>
    </w:p>
    <w:p w14:paraId="1AC4EE5B" w14:textId="77777777" w:rsidR="00BA1F97" w:rsidRDefault="00BA1F97" w:rsidP="00A71EF3">
      <w:pPr>
        <w:rPr>
          <w:sz w:val="24"/>
          <w:szCs w:val="24"/>
        </w:rPr>
      </w:pPr>
    </w:p>
    <w:p w14:paraId="35459438" w14:textId="77777777" w:rsidR="00B2604D" w:rsidRPr="00A71EF3" w:rsidRDefault="00B2604D" w:rsidP="00A71EF3">
      <w:pPr>
        <w:rPr>
          <w:sz w:val="24"/>
          <w:szCs w:val="24"/>
        </w:rPr>
      </w:pPr>
    </w:p>
    <w:p w14:paraId="3197B846" w14:textId="02F05341" w:rsidR="00A71EF3" w:rsidRDefault="00A71EF3" w:rsidP="00A71EF3">
      <w:pPr>
        <w:ind w:left="543" w:right="0"/>
      </w:pPr>
      <w:r w:rsidRPr="00A71EF3">
        <w:rPr>
          <w:noProof/>
        </w:rPr>
        <w:drawing>
          <wp:inline distT="0" distB="0" distL="0" distR="0" wp14:anchorId="58B6983D" wp14:editId="06B02564">
            <wp:extent cx="5726430" cy="1826260"/>
            <wp:effectExtent l="0" t="0" r="7620" b="2540"/>
            <wp:docPr id="1239455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455441" name=""/>
                    <pic:cNvPicPr/>
                  </pic:nvPicPr>
                  <pic:blipFill>
                    <a:blip r:embed="rId29"/>
                    <a:stretch>
                      <a:fillRect/>
                    </a:stretch>
                  </pic:blipFill>
                  <pic:spPr>
                    <a:xfrm>
                      <a:off x="0" y="0"/>
                      <a:ext cx="5726430" cy="1826260"/>
                    </a:xfrm>
                    <a:prstGeom prst="rect">
                      <a:avLst/>
                    </a:prstGeom>
                  </pic:spPr>
                </pic:pic>
              </a:graphicData>
            </a:graphic>
          </wp:inline>
        </w:drawing>
      </w:r>
    </w:p>
    <w:p w14:paraId="4E881275" w14:textId="7F0B58BE" w:rsidR="006F15FF" w:rsidRDefault="00A71EF3" w:rsidP="00A71EF3">
      <w:pPr>
        <w:spacing w:after="107" w:line="259" w:lineRule="auto"/>
        <w:ind w:left="533" w:right="0" w:firstLine="0"/>
        <w:jc w:val="center"/>
      </w:pPr>
      <w:r>
        <w:t xml:space="preserve">Figure 3.2. </w:t>
      </w:r>
      <w:r w:rsidRPr="00A71EF3">
        <w:rPr>
          <w:sz w:val="22"/>
        </w:rPr>
        <w:t>Public Key Cryptographic Standards that are Susceptible to ASA</w:t>
      </w:r>
    </w:p>
    <w:p w14:paraId="5538F8A1" w14:textId="77777777" w:rsidR="006F15FF" w:rsidRDefault="00000000">
      <w:pPr>
        <w:spacing w:after="177" w:line="259" w:lineRule="auto"/>
        <w:ind w:left="533" w:right="0" w:firstLine="0"/>
        <w:jc w:val="left"/>
      </w:pPr>
      <w:r>
        <w:t xml:space="preserve"> </w:t>
      </w:r>
    </w:p>
    <w:p w14:paraId="05A7286F" w14:textId="6E576767" w:rsidR="006F15FF" w:rsidRPr="00A71EF3" w:rsidRDefault="00000000">
      <w:pPr>
        <w:pStyle w:val="Heading2"/>
        <w:ind w:left="528"/>
        <w:rPr>
          <w:sz w:val="32"/>
          <w:szCs w:val="32"/>
        </w:rPr>
      </w:pPr>
      <w:r w:rsidRPr="00A71EF3">
        <w:rPr>
          <w:sz w:val="32"/>
          <w:szCs w:val="32"/>
        </w:rPr>
        <w:t>3.3</w:t>
      </w:r>
      <w:r w:rsidR="00A71EF3">
        <w:rPr>
          <w:sz w:val="32"/>
          <w:szCs w:val="32"/>
        </w:rPr>
        <w:t xml:space="preserve"> ENCRYPTION</w:t>
      </w:r>
    </w:p>
    <w:p w14:paraId="78C6EC08" w14:textId="1B5176FA" w:rsidR="006F15FF" w:rsidRDefault="00BA1F97">
      <w:pPr>
        <w:ind w:left="543" w:right="0"/>
      </w:pPr>
      <w:r>
        <w:t xml:space="preserve">We present a practical ASA that works for any encryption algorithm in a well-spread PKE with </w:t>
      </w:r>
      <w:proofErr w:type="spellStart"/>
      <w:r>
        <w:t>decryptability</w:t>
      </w:r>
      <w:proofErr w:type="spellEnd"/>
      <w:r>
        <w:t>-with-randomness (DWR) property. In particular, all the messages encrypted by the subversion can be efficiently recovered. Roughly speaking, well-</w:t>
      </w:r>
      <w:proofErr w:type="spellStart"/>
      <w:r>
        <w:t>spreadness</w:t>
      </w:r>
      <w:proofErr w:type="spellEnd"/>
      <w:r>
        <w:t xml:space="preserve"> says that the ciphertexts generated by the encryption algorithm have sufficiently large min-entropy. The DWR property indicates that given a ciphertext and the corresponding randomness used in encryption, one can efficiently recover the encrypted message. The well-</w:t>
      </w:r>
      <w:proofErr w:type="spellStart"/>
      <w:r>
        <w:t>spreadness</w:t>
      </w:r>
      <w:proofErr w:type="spellEnd"/>
      <w:r>
        <w:t xml:space="preserve"> and the DWR property are not only satisfied by the well-known </w:t>
      </w:r>
      <w:proofErr w:type="gramStart"/>
      <w:r>
        <w:t>ElGamal ,</w:t>
      </w:r>
      <w:proofErr w:type="gramEnd"/>
      <w:r>
        <w:t xml:space="preserve"> its variants DHIES, DL/ECIES (standardized by IEEE P1363a and ANSI X9.63) and generic hybrid cipher standardized by ISO/IEC 18033-2, but also met by NIST-PQC PKE candidates including LWE-like and code-based encryptions, see Figure 3.2. Thus, our ASA on encryption can be applied to all these PKEs. </w:t>
      </w:r>
    </w:p>
    <w:p w14:paraId="0259FA94" w14:textId="77777777" w:rsidR="006F15FF" w:rsidRDefault="00000000">
      <w:pPr>
        <w:spacing w:after="177" w:line="259" w:lineRule="auto"/>
        <w:ind w:left="533" w:right="0" w:firstLine="0"/>
        <w:jc w:val="left"/>
      </w:pPr>
      <w:r>
        <w:t xml:space="preserve"> </w:t>
      </w:r>
    </w:p>
    <w:p w14:paraId="50EEA30E" w14:textId="4831AD64" w:rsidR="006F15FF" w:rsidRPr="00BA1F97" w:rsidRDefault="00000000">
      <w:pPr>
        <w:pStyle w:val="Heading2"/>
        <w:ind w:left="528"/>
        <w:rPr>
          <w:sz w:val="32"/>
          <w:szCs w:val="32"/>
        </w:rPr>
      </w:pPr>
      <w:r w:rsidRPr="00BA1F97">
        <w:rPr>
          <w:sz w:val="32"/>
          <w:szCs w:val="32"/>
        </w:rPr>
        <w:t xml:space="preserve">3.4 </w:t>
      </w:r>
      <w:r w:rsidR="00BA1F97">
        <w:rPr>
          <w:sz w:val="32"/>
          <w:szCs w:val="32"/>
        </w:rPr>
        <w:t>SIGNING</w:t>
      </w:r>
    </w:p>
    <w:p w14:paraId="7D8C1806" w14:textId="77777777" w:rsidR="00BA1F97" w:rsidRDefault="00BA1F97" w:rsidP="00BA1F97">
      <w:pPr>
        <w:spacing w:line="360" w:lineRule="auto"/>
        <w:ind w:left="543" w:right="0"/>
        <w:rPr>
          <w:sz w:val="24"/>
          <w:szCs w:val="24"/>
        </w:rPr>
      </w:pPr>
      <w:r w:rsidRPr="00BA1F97">
        <w:rPr>
          <w:sz w:val="24"/>
          <w:szCs w:val="24"/>
        </w:rPr>
        <w:t xml:space="preserve">We present a practical ASA that works for any signing algorithm in a well-spread DS scheme with randomness-leakage-vulnerable (RLV) property. </w:t>
      </w:r>
      <w:proofErr w:type="spellStart"/>
      <w:r w:rsidRPr="00BA1F97">
        <w:rPr>
          <w:sz w:val="24"/>
          <w:szCs w:val="24"/>
        </w:rPr>
        <w:t>Wellspreadness</w:t>
      </w:r>
      <w:proofErr w:type="spellEnd"/>
      <w:r w:rsidRPr="00BA1F97">
        <w:rPr>
          <w:sz w:val="24"/>
          <w:szCs w:val="24"/>
        </w:rPr>
        <w:t xml:space="preserve"> means that signatures generated by the signing algorithm have sufficiently large min-entropy. The RLV property of a signing algorithm Sign says that given message m, randomness r, and a signature σ such that σ = </w:t>
      </w:r>
      <w:proofErr w:type="gramStart"/>
      <w:r w:rsidRPr="00BA1F97">
        <w:rPr>
          <w:sz w:val="24"/>
          <w:szCs w:val="24"/>
        </w:rPr>
        <w:t>Sign(</w:t>
      </w:r>
      <w:proofErr w:type="spellStart"/>
      <w:proofErr w:type="gramEnd"/>
      <w:r w:rsidRPr="00BA1F97">
        <w:rPr>
          <w:sz w:val="24"/>
          <w:szCs w:val="24"/>
        </w:rPr>
        <w:t>sk</w:t>
      </w:r>
      <w:proofErr w:type="spellEnd"/>
      <w:r w:rsidRPr="00BA1F97">
        <w:rPr>
          <w:sz w:val="24"/>
          <w:szCs w:val="24"/>
        </w:rPr>
        <w:t xml:space="preserve">, </w:t>
      </w:r>
      <w:proofErr w:type="spellStart"/>
      <w:r w:rsidRPr="00BA1F97">
        <w:rPr>
          <w:sz w:val="24"/>
          <w:szCs w:val="24"/>
        </w:rPr>
        <w:t>m;r</w:t>
      </w:r>
      <w:proofErr w:type="spellEnd"/>
      <w:r w:rsidRPr="00BA1F97">
        <w:rPr>
          <w:sz w:val="24"/>
          <w:szCs w:val="24"/>
        </w:rPr>
        <w:t>), one can efficiently recover secret key sk. For the well-known Fiat-Shamir-type signatures, the well-</w:t>
      </w:r>
      <w:proofErr w:type="spellStart"/>
      <w:r w:rsidRPr="00BA1F97">
        <w:rPr>
          <w:sz w:val="24"/>
          <w:szCs w:val="24"/>
        </w:rPr>
        <w:t>spreadness</w:t>
      </w:r>
      <w:proofErr w:type="spellEnd"/>
      <w:r w:rsidRPr="00BA1F97">
        <w:rPr>
          <w:sz w:val="24"/>
          <w:szCs w:val="24"/>
        </w:rPr>
        <w:t xml:space="preserve"> is implied by the standard EUF-CMA (existential unforgeable under chosen</w:t>
      </w:r>
      <w:r>
        <w:rPr>
          <w:sz w:val="24"/>
          <w:szCs w:val="24"/>
        </w:rPr>
        <w:t xml:space="preserve"> </w:t>
      </w:r>
      <w:r w:rsidRPr="00BA1F97">
        <w:rPr>
          <w:sz w:val="24"/>
          <w:szCs w:val="24"/>
        </w:rPr>
        <w:t xml:space="preserve">message attacks) security. In </w:t>
      </w:r>
    </w:p>
    <w:p w14:paraId="67988C35" w14:textId="77777777" w:rsidR="00BA1F97" w:rsidRDefault="00BA1F97" w:rsidP="00BA1F97">
      <w:pPr>
        <w:spacing w:line="360" w:lineRule="auto"/>
        <w:ind w:left="543" w:right="0"/>
        <w:rPr>
          <w:sz w:val="24"/>
          <w:szCs w:val="24"/>
        </w:rPr>
      </w:pPr>
    </w:p>
    <w:p w14:paraId="330AA31B" w14:textId="77777777" w:rsidR="00B2604D" w:rsidRDefault="00B2604D" w:rsidP="00BA1F97">
      <w:pPr>
        <w:spacing w:line="360" w:lineRule="auto"/>
        <w:ind w:left="543" w:right="0"/>
        <w:rPr>
          <w:sz w:val="24"/>
          <w:szCs w:val="24"/>
        </w:rPr>
      </w:pPr>
    </w:p>
    <w:p w14:paraId="016CCD2D" w14:textId="4953E87B" w:rsidR="006F15FF" w:rsidRDefault="00BA1F97" w:rsidP="00BA1F97">
      <w:pPr>
        <w:spacing w:line="360" w:lineRule="auto"/>
        <w:ind w:left="543" w:right="0"/>
        <w:rPr>
          <w:sz w:val="24"/>
          <w:szCs w:val="24"/>
        </w:rPr>
      </w:pPr>
      <w:r w:rsidRPr="00BA1F97">
        <w:rPr>
          <w:sz w:val="24"/>
          <w:szCs w:val="24"/>
        </w:rPr>
        <w:t xml:space="preserve">addition, the RLV is also an intrinsic property of a Fiat-Shamir-type </w:t>
      </w:r>
      <w:proofErr w:type="spellStart"/>
      <w:proofErr w:type="gramStart"/>
      <w:r w:rsidRPr="00BA1F97">
        <w:rPr>
          <w:sz w:val="24"/>
          <w:szCs w:val="24"/>
        </w:rPr>
        <w:t>signature.Thus</w:t>
      </w:r>
      <w:proofErr w:type="spellEnd"/>
      <w:proofErr w:type="gramEnd"/>
      <w:r w:rsidRPr="00BA1F97">
        <w:rPr>
          <w:sz w:val="24"/>
          <w:szCs w:val="24"/>
        </w:rPr>
        <w:t xml:space="preserve">, our ASA on signature can be applied to all the Fiat-Shamir-type signatures, including the widely-deployed standardized signature schemes in ISO/IEC 14888-3 and NIST FIPS 186 and the NIST-PQC candidates, see Table II. More importantly, our ASA subversion is undetectable and the secret key used in the subversion can be efficiently recovered with just two successive signatures, while the prior ASA </w:t>
      </w:r>
      <w:proofErr w:type="gramStart"/>
      <w:r w:rsidRPr="00BA1F97">
        <w:rPr>
          <w:sz w:val="24"/>
          <w:szCs w:val="24"/>
        </w:rPr>
        <w:t>in  and</w:t>
      </w:r>
      <w:proofErr w:type="gramEnd"/>
      <w:r w:rsidRPr="00BA1F97">
        <w:rPr>
          <w:sz w:val="24"/>
          <w:szCs w:val="24"/>
        </w:rPr>
        <w:t xml:space="preserve">  requires at least O(λ) signatures.</w:t>
      </w:r>
    </w:p>
    <w:p w14:paraId="2AE1EDEF" w14:textId="77777777" w:rsidR="00BA1F97" w:rsidRPr="00BA1F97" w:rsidRDefault="00BA1F97" w:rsidP="00BA1F97">
      <w:pPr>
        <w:spacing w:line="360" w:lineRule="auto"/>
        <w:ind w:left="543" w:right="0"/>
        <w:rPr>
          <w:sz w:val="24"/>
          <w:szCs w:val="24"/>
        </w:rPr>
      </w:pPr>
    </w:p>
    <w:p w14:paraId="4607F84F" w14:textId="6AED70B8" w:rsidR="006F15FF" w:rsidRPr="00BA1F97" w:rsidRDefault="00000000">
      <w:pPr>
        <w:pStyle w:val="Heading2"/>
        <w:ind w:left="528"/>
        <w:rPr>
          <w:sz w:val="32"/>
          <w:szCs w:val="32"/>
        </w:rPr>
      </w:pPr>
      <w:r w:rsidRPr="00BA1F97">
        <w:rPr>
          <w:sz w:val="32"/>
          <w:szCs w:val="32"/>
        </w:rPr>
        <w:t xml:space="preserve">3.5 </w:t>
      </w:r>
      <w:r w:rsidR="00BA1F97">
        <w:rPr>
          <w:sz w:val="32"/>
          <w:szCs w:val="32"/>
        </w:rPr>
        <w:t>IMPACT</w:t>
      </w:r>
    </w:p>
    <w:p w14:paraId="3ACDDB0C" w14:textId="4DDC2EE8" w:rsidR="006F15FF" w:rsidRPr="00BA1F97" w:rsidRDefault="00000000" w:rsidP="00BA1F97">
      <w:pPr>
        <w:spacing w:line="360" w:lineRule="auto"/>
        <w:ind w:left="543" w:right="0"/>
        <w:rPr>
          <w:sz w:val="24"/>
          <w:szCs w:val="24"/>
        </w:rPr>
      </w:pPr>
      <w:r w:rsidRPr="00BA1F97">
        <w:rPr>
          <w:sz w:val="24"/>
          <w:szCs w:val="24"/>
        </w:rPr>
        <w:t xml:space="preserve"> </w:t>
      </w:r>
      <w:r w:rsidR="00BA1F97" w:rsidRPr="00BA1F97">
        <w:rPr>
          <w:sz w:val="24"/>
          <w:szCs w:val="24"/>
        </w:rPr>
        <w:t xml:space="preserve">Our results have strong implications in practice, since they can be applied to the widely-deployed cryptographic standards that covered all the three core cryptographic functionalities in public-key cryptography, i.e., PKE, KEM/KE and DS. These standards are the basis of the real-world cryptographic protocols such as TLS/SSL, SSH, IKE, </w:t>
      </w:r>
      <w:proofErr w:type="gramStart"/>
      <w:r w:rsidR="00BA1F97" w:rsidRPr="00BA1F97">
        <w:rPr>
          <w:sz w:val="24"/>
          <w:szCs w:val="24"/>
        </w:rPr>
        <w:t>etc..</w:t>
      </w:r>
      <w:proofErr w:type="gramEnd"/>
      <w:r w:rsidR="00BA1F97" w:rsidRPr="00BA1F97">
        <w:rPr>
          <w:sz w:val="24"/>
          <w:szCs w:val="24"/>
        </w:rPr>
        <w:t xml:space="preserve"> Thus, our results indicate that all these widely-deployed cryptographic protocols are all susceptible to ASA, which is far more effective and dangerous than previously believed. In particular, it is hard to detect whether such an ASA is injected by manufacturers into the real-word (especially hardware-based) cryptosystems. In addition, our results can also be applied to the ongoing NIST-PQC candidates, which might become </w:t>
      </w:r>
      <w:proofErr w:type="gramStart"/>
      <w:r w:rsidR="00BA1F97" w:rsidRPr="00BA1F97">
        <w:rPr>
          <w:sz w:val="24"/>
          <w:szCs w:val="24"/>
        </w:rPr>
        <w:t>an evidence</w:t>
      </w:r>
      <w:proofErr w:type="gramEnd"/>
      <w:r w:rsidR="00BA1F97" w:rsidRPr="00BA1F97">
        <w:rPr>
          <w:sz w:val="24"/>
          <w:szCs w:val="24"/>
        </w:rPr>
        <w:t xml:space="preserve"> to drive NIST to take the potential ASA into consideration when standardizing PQC algorithms. For example, the schemes that are immune to our ASAs should have priority over other schemes. Our subversions of the current and next-generation cryptographic standards have a similar practical exploitability to the well-known NIST Dual EC DRBG. Simple modifications to circumvent our ASAs seems hard to find, please refer to Sec. VIII for the discussions on the </w:t>
      </w:r>
      <w:proofErr w:type="spellStart"/>
      <w:r w:rsidR="00BA1F97" w:rsidRPr="00BA1F97">
        <w:rPr>
          <w:sz w:val="24"/>
          <w:szCs w:val="24"/>
        </w:rPr>
        <w:t>defenses</w:t>
      </w:r>
      <w:proofErr w:type="spellEnd"/>
      <w:r w:rsidR="00BA1F97" w:rsidRPr="00BA1F97">
        <w:rPr>
          <w:sz w:val="24"/>
          <w:szCs w:val="24"/>
        </w:rPr>
        <w:t xml:space="preserve">. Thus, our results will further increase interest in design and application of practical </w:t>
      </w:r>
      <w:proofErr w:type="spellStart"/>
      <w:r w:rsidR="00BA1F97" w:rsidRPr="00BA1F97">
        <w:rPr>
          <w:sz w:val="24"/>
          <w:szCs w:val="24"/>
        </w:rPr>
        <w:t>defenses</w:t>
      </w:r>
      <w:proofErr w:type="spellEnd"/>
      <w:r w:rsidR="00BA1F97" w:rsidRPr="00BA1F97">
        <w:rPr>
          <w:sz w:val="24"/>
          <w:szCs w:val="24"/>
        </w:rPr>
        <w:t xml:space="preserve">. </w:t>
      </w:r>
    </w:p>
    <w:p w14:paraId="06593354" w14:textId="77777777" w:rsidR="006F15FF" w:rsidRDefault="00000000">
      <w:pPr>
        <w:spacing w:after="177" w:line="259" w:lineRule="auto"/>
        <w:ind w:left="533" w:right="0" w:firstLine="0"/>
        <w:jc w:val="left"/>
      </w:pPr>
      <w:r>
        <w:t xml:space="preserve"> </w:t>
      </w:r>
    </w:p>
    <w:p w14:paraId="2712DA6F" w14:textId="34EFA065" w:rsidR="006F15FF" w:rsidRPr="00BA1F97" w:rsidRDefault="00000000">
      <w:pPr>
        <w:pStyle w:val="Heading2"/>
        <w:ind w:left="528"/>
        <w:rPr>
          <w:sz w:val="32"/>
          <w:szCs w:val="32"/>
        </w:rPr>
      </w:pPr>
      <w:r w:rsidRPr="00BA1F97">
        <w:rPr>
          <w:sz w:val="32"/>
          <w:szCs w:val="32"/>
        </w:rPr>
        <w:t xml:space="preserve">3.6 </w:t>
      </w:r>
      <w:r w:rsidR="00BA1F97">
        <w:t>ASA FRAMEWORK</w:t>
      </w:r>
    </w:p>
    <w:p w14:paraId="06908B9F" w14:textId="77777777" w:rsidR="00E566E7" w:rsidRDefault="00A829E8" w:rsidP="00A829E8">
      <w:pPr>
        <w:spacing w:after="226" w:line="360" w:lineRule="auto"/>
        <w:ind w:left="543" w:right="0"/>
        <w:rPr>
          <w:sz w:val="24"/>
          <w:szCs w:val="24"/>
        </w:rPr>
      </w:pPr>
      <w:r>
        <w:rPr>
          <w:sz w:val="24"/>
          <w:szCs w:val="24"/>
        </w:rPr>
        <w:t>T</w:t>
      </w:r>
      <w:r w:rsidR="00BA1F97" w:rsidRPr="00BA1F97">
        <w:rPr>
          <w:sz w:val="24"/>
          <w:szCs w:val="24"/>
        </w:rPr>
        <w:t xml:space="preserve">he ASA adversary wishes to supply a subverted cryptographic implementation in order to break security while keeping the subversion undetectable “under the radar”. Gen (key </w:t>
      </w:r>
    </w:p>
    <w:p w14:paraId="5B8A4EFE" w14:textId="77777777" w:rsidR="00E566E7" w:rsidRDefault="00E566E7" w:rsidP="00A829E8">
      <w:pPr>
        <w:spacing w:after="226" w:line="360" w:lineRule="auto"/>
        <w:ind w:left="543" w:right="0"/>
        <w:rPr>
          <w:sz w:val="24"/>
          <w:szCs w:val="24"/>
        </w:rPr>
      </w:pPr>
    </w:p>
    <w:p w14:paraId="3D22548A" w14:textId="77777777" w:rsidR="00E566E7" w:rsidRPr="00E566E7" w:rsidRDefault="00E566E7" w:rsidP="00A829E8">
      <w:pPr>
        <w:spacing w:after="226" w:line="360" w:lineRule="auto"/>
        <w:ind w:left="543" w:right="0"/>
        <w:rPr>
          <w:sz w:val="2"/>
          <w:szCs w:val="2"/>
        </w:rPr>
      </w:pPr>
    </w:p>
    <w:p w14:paraId="737833E1" w14:textId="5FF9A04E" w:rsidR="00A829E8" w:rsidRDefault="00BA1F97" w:rsidP="00FD209D">
      <w:pPr>
        <w:spacing w:after="226" w:line="360" w:lineRule="auto"/>
        <w:ind w:left="543" w:right="0"/>
        <w:rPr>
          <w:sz w:val="24"/>
          <w:szCs w:val="24"/>
        </w:rPr>
      </w:pPr>
      <w:r w:rsidRPr="00BA1F97">
        <w:rPr>
          <w:sz w:val="24"/>
          <w:szCs w:val="24"/>
        </w:rPr>
        <w:t xml:space="preserve">generation algorithm in various public-key schemes), </w:t>
      </w:r>
      <w:proofErr w:type="spellStart"/>
      <w:r w:rsidRPr="00BA1F97">
        <w:rPr>
          <w:sz w:val="24"/>
          <w:szCs w:val="24"/>
        </w:rPr>
        <w:t>Encaps</w:t>
      </w:r>
      <w:proofErr w:type="spellEnd"/>
      <w:r w:rsidRPr="00BA1F97">
        <w:rPr>
          <w:sz w:val="24"/>
          <w:szCs w:val="24"/>
        </w:rPr>
        <w:t xml:space="preserve"> (encapsulation algorithm in KEM), Enc (encryption algorithm in PKE) and Sign (signing algorithm in DS) are four</w:t>
      </w:r>
      <w:r w:rsidR="00FD209D">
        <w:rPr>
          <w:sz w:val="24"/>
          <w:szCs w:val="24"/>
        </w:rPr>
        <w:t xml:space="preserve"> </w:t>
      </w:r>
      <w:r w:rsidRPr="00BA1F97">
        <w:rPr>
          <w:sz w:val="24"/>
          <w:szCs w:val="24"/>
        </w:rPr>
        <w:t>fundamental randomized algorithms in public</w:t>
      </w:r>
      <w:r w:rsidR="00A829E8">
        <w:rPr>
          <w:sz w:val="24"/>
          <w:szCs w:val="24"/>
        </w:rPr>
        <w:t xml:space="preserve"> </w:t>
      </w:r>
      <w:r w:rsidRPr="00BA1F97">
        <w:rPr>
          <w:sz w:val="24"/>
          <w:szCs w:val="24"/>
        </w:rPr>
        <w:t xml:space="preserve">key cryptography. Before giving the concrete ASA definitions for Gen, </w:t>
      </w:r>
      <w:proofErr w:type="spellStart"/>
      <w:r w:rsidRPr="00BA1F97">
        <w:rPr>
          <w:sz w:val="24"/>
          <w:szCs w:val="24"/>
        </w:rPr>
        <w:t>Encaps</w:t>
      </w:r>
      <w:proofErr w:type="spellEnd"/>
      <w:r w:rsidRPr="00BA1F97">
        <w:rPr>
          <w:sz w:val="24"/>
          <w:szCs w:val="24"/>
        </w:rPr>
        <w:t xml:space="preserve">, Enc and Sign, we first present our unified subversion framework for a general randomized algorithm. </w:t>
      </w:r>
    </w:p>
    <w:p w14:paraId="5D747FA4" w14:textId="77777777" w:rsidR="00A829E8" w:rsidRDefault="00BA1F97" w:rsidP="00A829E8">
      <w:pPr>
        <w:spacing w:after="226" w:line="360" w:lineRule="auto"/>
        <w:ind w:left="543" w:right="0"/>
        <w:rPr>
          <w:sz w:val="24"/>
          <w:szCs w:val="24"/>
        </w:rPr>
      </w:pPr>
      <w:r w:rsidRPr="00BA1F97">
        <w:rPr>
          <w:sz w:val="24"/>
          <w:szCs w:val="24"/>
        </w:rPr>
        <w:t xml:space="preserve">Let A be a randomized </w:t>
      </w:r>
      <w:proofErr w:type="gramStart"/>
      <w:r w:rsidRPr="00BA1F97">
        <w:rPr>
          <w:sz w:val="24"/>
          <w:szCs w:val="24"/>
        </w:rPr>
        <w:t>algorithm  that</w:t>
      </w:r>
      <w:proofErr w:type="gramEnd"/>
      <w:r w:rsidRPr="00BA1F97">
        <w:rPr>
          <w:sz w:val="24"/>
          <w:szCs w:val="24"/>
        </w:rPr>
        <w:t xml:space="preserve"> on input x and randomness r outputs y = (</w:t>
      </w:r>
      <w:proofErr w:type="spellStart"/>
      <w:r w:rsidRPr="00BA1F97">
        <w:rPr>
          <w:sz w:val="24"/>
          <w:szCs w:val="24"/>
        </w:rPr>
        <w:t>ypub</w:t>
      </w:r>
      <w:proofErr w:type="spellEnd"/>
      <w:r w:rsidRPr="00BA1F97">
        <w:rPr>
          <w:sz w:val="24"/>
          <w:szCs w:val="24"/>
        </w:rPr>
        <w:t xml:space="preserve">, </w:t>
      </w:r>
      <w:proofErr w:type="spellStart"/>
      <w:r w:rsidRPr="00BA1F97">
        <w:rPr>
          <w:sz w:val="24"/>
          <w:szCs w:val="24"/>
        </w:rPr>
        <w:t>ypri</w:t>
      </w:r>
      <w:proofErr w:type="spellEnd"/>
      <w:r w:rsidRPr="00BA1F97">
        <w:rPr>
          <w:sz w:val="24"/>
          <w:szCs w:val="24"/>
        </w:rPr>
        <w:t xml:space="preserve">), where </w:t>
      </w:r>
      <w:proofErr w:type="spellStart"/>
      <w:r w:rsidRPr="00BA1F97">
        <w:rPr>
          <w:sz w:val="24"/>
          <w:szCs w:val="24"/>
        </w:rPr>
        <w:t>ypub</w:t>
      </w:r>
      <w:proofErr w:type="spellEnd"/>
      <w:r w:rsidRPr="00BA1F97">
        <w:rPr>
          <w:sz w:val="24"/>
          <w:szCs w:val="24"/>
        </w:rPr>
        <w:t xml:space="preserve"> (</w:t>
      </w:r>
      <w:proofErr w:type="spellStart"/>
      <w:r w:rsidRPr="00BA1F97">
        <w:rPr>
          <w:sz w:val="24"/>
          <w:szCs w:val="24"/>
        </w:rPr>
        <w:t>ypri</w:t>
      </w:r>
      <w:proofErr w:type="spellEnd"/>
      <w:r w:rsidRPr="00BA1F97">
        <w:rPr>
          <w:sz w:val="24"/>
          <w:szCs w:val="24"/>
        </w:rPr>
        <w:t xml:space="preserve"> , resp.) is public (private, resp.), and r is picked uniformly from R at random. That is, (</w:t>
      </w:r>
      <w:proofErr w:type="spellStart"/>
      <w:r w:rsidRPr="00BA1F97">
        <w:rPr>
          <w:sz w:val="24"/>
          <w:szCs w:val="24"/>
        </w:rPr>
        <w:t>ypub</w:t>
      </w:r>
      <w:proofErr w:type="spellEnd"/>
      <w:r w:rsidRPr="00BA1F97">
        <w:rPr>
          <w:sz w:val="24"/>
          <w:szCs w:val="24"/>
        </w:rPr>
        <w:t xml:space="preserve">, </w:t>
      </w:r>
      <w:proofErr w:type="spellStart"/>
      <w:r w:rsidRPr="00BA1F97">
        <w:rPr>
          <w:sz w:val="24"/>
          <w:szCs w:val="24"/>
        </w:rPr>
        <w:t>ypri</w:t>
      </w:r>
      <w:proofErr w:type="spellEnd"/>
      <w:r w:rsidRPr="00BA1F97">
        <w:rPr>
          <w:sz w:val="24"/>
          <w:szCs w:val="24"/>
        </w:rPr>
        <w:t>) = A(</w:t>
      </w:r>
      <w:proofErr w:type="spellStart"/>
      <w:proofErr w:type="gramStart"/>
      <w:r w:rsidRPr="00BA1F97">
        <w:rPr>
          <w:sz w:val="24"/>
          <w:szCs w:val="24"/>
        </w:rPr>
        <w:t>x;r</w:t>
      </w:r>
      <w:proofErr w:type="spellEnd"/>
      <w:proofErr w:type="gramEnd"/>
      <w:r w:rsidRPr="00BA1F97">
        <w:rPr>
          <w:sz w:val="24"/>
          <w:szCs w:val="24"/>
        </w:rPr>
        <w:t xml:space="preserve">). </w:t>
      </w:r>
    </w:p>
    <w:p w14:paraId="2D8217FA" w14:textId="77777777" w:rsidR="00A829E8" w:rsidRDefault="00BA1F97" w:rsidP="00A829E8">
      <w:pPr>
        <w:spacing w:after="226" w:line="360" w:lineRule="auto"/>
        <w:ind w:left="543" w:right="0"/>
        <w:rPr>
          <w:sz w:val="24"/>
          <w:szCs w:val="24"/>
        </w:rPr>
      </w:pPr>
      <w:r w:rsidRPr="00BA1F97">
        <w:rPr>
          <w:sz w:val="24"/>
          <w:szCs w:val="24"/>
        </w:rPr>
        <w:t xml:space="preserve">Instantiation: The algorithm A can be instantiated by Gen, </w:t>
      </w:r>
      <w:proofErr w:type="spellStart"/>
      <w:r w:rsidRPr="00BA1F97">
        <w:rPr>
          <w:sz w:val="24"/>
          <w:szCs w:val="24"/>
        </w:rPr>
        <w:t>Encaps</w:t>
      </w:r>
      <w:proofErr w:type="spellEnd"/>
      <w:r w:rsidRPr="00BA1F97">
        <w:rPr>
          <w:sz w:val="24"/>
          <w:szCs w:val="24"/>
        </w:rPr>
        <w:t>, Enc and Sign.</w:t>
      </w:r>
    </w:p>
    <w:p w14:paraId="635824F8" w14:textId="77777777" w:rsidR="00A829E8" w:rsidRDefault="00BA1F97" w:rsidP="00A829E8">
      <w:pPr>
        <w:spacing w:after="226" w:line="360" w:lineRule="auto"/>
        <w:ind w:left="543" w:right="0"/>
        <w:rPr>
          <w:sz w:val="24"/>
          <w:szCs w:val="24"/>
        </w:rPr>
      </w:pPr>
      <w:r w:rsidRPr="00BA1F97">
        <w:rPr>
          <w:sz w:val="24"/>
          <w:szCs w:val="24"/>
        </w:rPr>
        <w:t xml:space="preserve"> When A = Gen, x = 1 </w:t>
      </w:r>
      <w:proofErr w:type="gramStart"/>
      <w:r w:rsidRPr="00BA1F97">
        <w:rPr>
          <w:sz w:val="24"/>
          <w:szCs w:val="24"/>
        </w:rPr>
        <w:t>λ ,</w:t>
      </w:r>
      <w:proofErr w:type="gramEnd"/>
      <w:r w:rsidRPr="00BA1F97">
        <w:rPr>
          <w:sz w:val="24"/>
          <w:szCs w:val="24"/>
        </w:rPr>
        <w:t xml:space="preserve"> </w:t>
      </w:r>
      <w:proofErr w:type="spellStart"/>
      <w:r w:rsidRPr="00BA1F97">
        <w:rPr>
          <w:sz w:val="24"/>
          <w:szCs w:val="24"/>
        </w:rPr>
        <w:t>ypub</w:t>
      </w:r>
      <w:proofErr w:type="spellEnd"/>
      <w:r w:rsidRPr="00BA1F97">
        <w:rPr>
          <w:sz w:val="24"/>
          <w:szCs w:val="24"/>
        </w:rPr>
        <w:t xml:space="preserve"> = pk and </w:t>
      </w:r>
      <w:proofErr w:type="spellStart"/>
      <w:r w:rsidRPr="00BA1F97">
        <w:rPr>
          <w:sz w:val="24"/>
          <w:szCs w:val="24"/>
        </w:rPr>
        <w:t>ypri</w:t>
      </w:r>
      <w:proofErr w:type="spellEnd"/>
      <w:r w:rsidRPr="00BA1F97">
        <w:rPr>
          <w:sz w:val="24"/>
          <w:szCs w:val="24"/>
        </w:rPr>
        <w:t xml:space="preserve"> = </w:t>
      </w:r>
      <w:proofErr w:type="spellStart"/>
      <w:r w:rsidRPr="00BA1F97">
        <w:rPr>
          <w:sz w:val="24"/>
          <w:szCs w:val="24"/>
        </w:rPr>
        <w:t>sk</w:t>
      </w:r>
      <w:proofErr w:type="spellEnd"/>
      <w:r w:rsidRPr="00BA1F97">
        <w:rPr>
          <w:sz w:val="24"/>
          <w:szCs w:val="24"/>
        </w:rPr>
        <w:t xml:space="preserve">; </w:t>
      </w:r>
    </w:p>
    <w:p w14:paraId="5BDA4C5A" w14:textId="77777777" w:rsidR="00A829E8" w:rsidRDefault="00BA1F97" w:rsidP="00A829E8">
      <w:pPr>
        <w:spacing w:after="226" w:line="360" w:lineRule="auto"/>
        <w:ind w:left="543" w:right="0"/>
        <w:rPr>
          <w:sz w:val="24"/>
          <w:szCs w:val="24"/>
        </w:rPr>
      </w:pPr>
      <w:r w:rsidRPr="00BA1F97">
        <w:rPr>
          <w:sz w:val="24"/>
          <w:szCs w:val="24"/>
        </w:rPr>
        <w:t xml:space="preserve">When A = </w:t>
      </w:r>
      <w:proofErr w:type="spellStart"/>
      <w:r w:rsidRPr="00BA1F97">
        <w:rPr>
          <w:sz w:val="24"/>
          <w:szCs w:val="24"/>
        </w:rPr>
        <w:t>Encaps</w:t>
      </w:r>
      <w:proofErr w:type="spellEnd"/>
      <w:r w:rsidRPr="00BA1F97">
        <w:rPr>
          <w:sz w:val="24"/>
          <w:szCs w:val="24"/>
        </w:rPr>
        <w:t xml:space="preserve">, x = pk, </w:t>
      </w:r>
      <w:proofErr w:type="spellStart"/>
      <w:r w:rsidRPr="00BA1F97">
        <w:rPr>
          <w:sz w:val="24"/>
          <w:szCs w:val="24"/>
        </w:rPr>
        <w:t>ypub</w:t>
      </w:r>
      <w:proofErr w:type="spellEnd"/>
      <w:r w:rsidRPr="00BA1F97">
        <w:rPr>
          <w:sz w:val="24"/>
          <w:szCs w:val="24"/>
        </w:rPr>
        <w:t xml:space="preserve"> = c and </w:t>
      </w:r>
      <w:proofErr w:type="spellStart"/>
      <w:r w:rsidRPr="00BA1F97">
        <w:rPr>
          <w:sz w:val="24"/>
          <w:szCs w:val="24"/>
        </w:rPr>
        <w:t>ypri</w:t>
      </w:r>
      <w:proofErr w:type="spellEnd"/>
      <w:r w:rsidRPr="00BA1F97">
        <w:rPr>
          <w:sz w:val="24"/>
          <w:szCs w:val="24"/>
        </w:rPr>
        <w:t xml:space="preserve"> = K; </w:t>
      </w:r>
    </w:p>
    <w:p w14:paraId="55813384" w14:textId="77777777" w:rsidR="00A829E8" w:rsidRDefault="00BA1F97" w:rsidP="00A829E8">
      <w:pPr>
        <w:spacing w:after="226" w:line="360" w:lineRule="auto"/>
        <w:ind w:left="543" w:right="0"/>
        <w:rPr>
          <w:sz w:val="24"/>
          <w:szCs w:val="24"/>
        </w:rPr>
      </w:pPr>
      <w:r w:rsidRPr="00BA1F97">
        <w:rPr>
          <w:sz w:val="24"/>
          <w:szCs w:val="24"/>
        </w:rPr>
        <w:t xml:space="preserve">When A = Enc, x = (pk, m), </w:t>
      </w:r>
      <w:proofErr w:type="spellStart"/>
      <w:r w:rsidRPr="00BA1F97">
        <w:rPr>
          <w:sz w:val="24"/>
          <w:szCs w:val="24"/>
        </w:rPr>
        <w:t>ypub</w:t>
      </w:r>
      <w:proofErr w:type="spellEnd"/>
      <w:r w:rsidRPr="00BA1F97">
        <w:rPr>
          <w:sz w:val="24"/>
          <w:szCs w:val="24"/>
        </w:rPr>
        <w:t xml:space="preserve"> = c and </w:t>
      </w:r>
      <w:proofErr w:type="spellStart"/>
      <w:r w:rsidRPr="00BA1F97">
        <w:rPr>
          <w:sz w:val="24"/>
          <w:szCs w:val="24"/>
        </w:rPr>
        <w:t>ypri</w:t>
      </w:r>
      <w:proofErr w:type="spellEnd"/>
      <w:r w:rsidRPr="00BA1F97">
        <w:rPr>
          <w:sz w:val="24"/>
          <w:szCs w:val="24"/>
        </w:rPr>
        <w:t xml:space="preserve"> = </w:t>
      </w:r>
      <w:r w:rsidRPr="00BA1F97">
        <w:rPr>
          <w:rFonts w:ascii="Cambria Math" w:hAnsi="Cambria Math" w:cs="Cambria Math"/>
          <w:sz w:val="24"/>
          <w:szCs w:val="24"/>
        </w:rPr>
        <w:t>⊥</w:t>
      </w:r>
      <w:r w:rsidRPr="00BA1F97">
        <w:rPr>
          <w:sz w:val="24"/>
          <w:szCs w:val="24"/>
        </w:rPr>
        <w:t>;</w:t>
      </w:r>
    </w:p>
    <w:p w14:paraId="63569F23" w14:textId="77777777" w:rsidR="00A829E8" w:rsidRDefault="00BA1F97" w:rsidP="00A829E8">
      <w:pPr>
        <w:spacing w:after="226" w:line="360" w:lineRule="auto"/>
        <w:ind w:left="543" w:right="0"/>
        <w:rPr>
          <w:sz w:val="24"/>
          <w:szCs w:val="24"/>
        </w:rPr>
      </w:pPr>
      <w:r w:rsidRPr="00BA1F97">
        <w:rPr>
          <w:sz w:val="24"/>
          <w:szCs w:val="24"/>
        </w:rPr>
        <w:t xml:space="preserve"> When A = Sign, x = (</w:t>
      </w:r>
      <w:proofErr w:type="spellStart"/>
      <w:r w:rsidRPr="00BA1F97">
        <w:rPr>
          <w:sz w:val="24"/>
          <w:szCs w:val="24"/>
        </w:rPr>
        <w:t>sk</w:t>
      </w:r>
      <w:proofErr w:type="spellEnd"/>
      <w:r w:rsidRPr="00BA1F97">
        <w:rPr>
          <w:sz w:val="24"/>
          <w:szCs w:val="24"/>
        </w:rPr>
        <w:t xml:space="preserve">, m), </w:t>
      </w:r>
      <w:proofErr w:type="spellStart"/>
      <w:r w:rsidRPr="00BA1F97">
        <w:rPr>
          <w:sz w:val="24"/>
          <w:szCs w:val="24"/>
        </w:rPr>
        <w:t>ypub</w:t>
      </w:r>
      <w:proofErr w:type="spellEnd"/>
      <w:r w:rsidRPr="00BA1F97">
        <w:rPr>
          <w:sz w:val="24"/>
          <w:szCs w:val="24"/>
        </w:rPr>
        <w:t xml:space="preserve"> = σ and </w:t>
      </w:r>
      <w:proofErr w:type="spellStart"/>
      <w:r w:rsidRPr="00BA1F97">
        <w:rPr>
          <w:sz w:val="24"/>
          <w:szCs w:val="24"/>
        </w:rPr>
        <w:t>ypri</w:t>
      </w:r>
      <w:proofErr w:type="spellEnd"/>
      <w:r w:rsidRPr="00BA1F97">
        <w:rPr>
          <w:sz w:val="24"/>
          <w:szCs w:val="24"/>
        </w:rPr>
        <w:t xml:space="preserve"> = </w:t>
      </w:r>
      <w:r w:rsidRPr="00BA1F97">
        <w:rPr>
          <w:rFonts w:ascii="Cambria Math" w:hAnsi="Cambria Math" w:cs="Cambria Math"/>
          <w:sz w:val="24"/>
          <w:szCs w:val="24"/>
        </w:rPr>
        <w:t>⊥</w:t>
      </w:r>
      <w:r w:rsidRPr="00BA1F97">
        <w:rPr>
          <w:sz w:val="24"/>
          <w:szCs w:val="24"/>
        </w:rPr>
        <w:t>.</w:t>
      </w:r>
    </w:p>
    <w:p w14:paraId="1952A1A7" w14:textId="0687CA19" w:rsidR="006F15FF" w:rsidRPr="00BA1F97" w:rsidRDefault="00BA1F97" w:rsidP="00A829E8">
      <w:pPr>
        <w:spacing w:after="226" w:line="360" w:lineRule="auto"/>
        <w:ind w:left="543" w:right="0"/>
        <w:rPr>
          <w:sz w:val="24"/>
          <w:szCs w:val="24"/>
        </w:rPr>
      </w:pPr>
      <w:r w:rsidRPr="00BA1F97">
        <w:rPr>
          <w:sz w:val="24"/>
          <w:szCs w:val="24"/>
        </w:rPr>
        <w:t xml:space="preserve">The subverted algorithm </w:t>
      </w:r>
      <w:proofErr w:type="spellStart"/>
      <w:r w:rsidRPr="00BA1F97">
        <w:rPr>
          <w:sz w:val="24"/>
          <w:szCs w:val="24"/>
        </w:rPr>
        <w:t>Aemaintains</w:t>
      </w:r>
      <w:proofErr w:type="spellEnd"/>
      <w:r w:rsidRPr="00BA1F97">
        <w:rPr>
          <w:sz w:val="24"/>
          <w:szCs w:val="24"/>
        </w:rPr>
        <w:t xml:space="preserve"> the input-output interfaces as A and controls the generation of the randomness er. In particular, a backdoor key </w:t>
      </w:r>
      <w:proofErr w:type="spellStart"/>
      <w:r w:rsidRPr="00BA1F97">
        <w:rPr>
          <w:sz w:val="24"/>
          <w:szCs w:val="24"/>
        </w:rPr>
        <w:t>bdk</w:t>
      </w:r>
      <w:proofErr w:type="spellEnd"/>
      <w:r w:rsidRPr="00BA1F97">
        <w:rPr>
          <w:sz w:val="24"/>
          <w:szCs w:val="24"/>
        </w:rPr>
        <w:t xml:space="preserve"> is embedded into Ae by the ASA attacker. In addition, Ae can be stateful, even in case the original algorithm is not, and we denote the corresponding state by τ </w:t>
      </w:r>
      <w:r w:rsidRPr="00BA1F97">
        <w:rPr>
          <w:rFonts w:ascii="Cambria Math" w:hAnsi="Cambria Math" w:cs="Cambria Math"/>
          <w:sz w:val="24"/>
          <w:szCs w:val="24"/>
        </w:rPr>
        <w:t>∈</w:t>
      </w:r>
      <w:r w:rsidRPr="00BA1F97">
        <w:rPr>
          <w:sz w:val="24"/>
          <w:szCs w:val="24"/>
        </w:rPr>
        <w:t xml:space="preserve"> {0, 1} </w:t>
      </w:r>
      <w:proofErr w:type="gramStart"/>
      <w:r w:rsidRPr="00BA1F97">
        <w:rPr>
          <w:rFonts w:ascii="Cambria Math" w:hAnsi="Cambria Math" w:cs="Cambria Math"/>
          <w:sz w:val="24"/>
          <w:szCs w:val="24"/>
        </w:rPr>
        <w:t>∗</w:t>
      </w:r>
      <w:r w:rsidRPr="00BA1F97">
        <w:rPr>
          <w:sz w:val="24"/>
          <w:szCs w:val="24"/>
        </w:rPr>
        <w:t xml:space="preserve"> ,</w:t>
      </w:r>
      <w:proofErr w:type="gramEnd"/>
      <w:r w:rsidRPr="00BA1F97">
        <w:rPr>
          <w:sz w:val="24"/>
          <w:szCs w:val="24"/>
        </w:rPr>
        <w:t xml:space="preserve"> which is only used internally by Ae and never outputted to the outside.</w:t>
      </w:r>
    </w:p>
    <w:p w14:paraId="12104888" w14:textId="7BC73BF8" w:rsidR="006F15FF" w:rsidRPr="00E02D2F" w:rsidRDefault="00000000">
      <w:pPr>
        <w:pStyle w:val="Heading3"/>
        <w:spacing w:after="239"/>
        <w:ind w:left="543"/>
        <w:rPr>
          <w:sz w:val="28"/>
          <w:szCs w:val="28"/>
        </w:rPr>
      </w:pPr>
      <w:r w:rsidRPr="00E02D2F">
        <w:rPr>
          <w:sz w:val="28"/>
          <w:szCs w:val="28"/>
        </w:rPr>
        <w:t xml:space="preserve">3.6.1 </w:t>
      </w:r>
      <w:r w:rsidR="00A829E8" w:rsidRPr="00E02D2F">
        <w:rPr>
          <w:sz w:val="28"/>
          <w:szCs w:val="28"/>
        </w:rPr>
        <w:t>ASA ON A RANDOMIZED ALGORITHM</w:t>
      </w:r>
    </w:p>
    <w:p w14:paraId="15BB3A1D" w14:textId="78723A19" w:rsidR="006F15FF" w:rsidRDefault="00A829E8" w:rsidP="00A829E8">
      <w:pPr>
        <w:spacing w:line="360" w:lineRule="auto"/>
        <w:ind w:left="543" w:right="0"/>
        <w:rPr>
          <w:sz w:val="24"/>
          <w:szCs w:val="24"/>
        </w:rPr>
      </w:pPr>
      <w:r w:rsidRPr="00A829E8">
        <w:rPr>
          <w:sz w:val="24"/>
          <w:szCs w:val="24"/>
        </w:rPr>
        <w:t xml:space="preserve">The undetectability of Ae can be seen as the computational indistinguishability between the honest A and the subversion Ae via black-box access. In this paper, we consider the ASA attacker whose goal is to recover the randomness of Ae by monitoring the public channel. </w:t>
      </w:r>
    </w:p>
    <w:p w14:paraId="78BB98A0" w14:textId="77777777" w:rsidR="00FD209D" w:rsidRDefault="00A829E8" w:rsidP="00A829E8">
      <w:pPr>
        <w:spacing w:line="360" w:lineRule="auto"/>
        <w:ind w:left="543" w:right="0"/>
        <w:rPr>
          <w:sz w:val="24"/>
          <w:szCs w:val="24"/>
        </w:rPr>
      </w:pPr>
      <w:r w:rsidRPr="00A829E8">
        <w:rPr>
          <w:sz w:val="24"/>
          <w:szCs w:val="24"/>
        </w:rPr>
        <w:t>Definition</w:t>
      </w:r>
      <w:r>
        <w:rPr>
          <w:sz w:val="24"/>
          <w:szCs w:val="24"/>
        </w:rPr>
        <w:t>-</w:t>
      </w:r>
      <w:r w:rsidRPr="00A829E8">
        <w:rPr>
          <w:sz w:val="24"/>
          <w:szCs w:val="24"/>
        </w:rPr>
        <w:t xml:space="preserve">1 (Undetectability for A): Let A be the </w:t>
      </w:r>
      <w:proofErr w:type="spellStart"/>
      <w:r w:rsidRPr="00A829E8">
        <w:rPr>
          <w:sz w:val="24"/>
          <w:szCs w:val="24"/>
        </w:rPr>
        <w:t>subver</w:t>
      </w:r>
      <w:proofErr w:type="spellEnd"/>
      <w:r w:rsidRPr="00A829E8">
        <w:rPr>
          <w:sz w:val="24"/>
          <w:szCs w:val="24"/>
        </w:rPr>
        <w:t xml:space="preserve">- e </w:t>
      </w:r>
      <w:proofErr w:type="spellStart"/>
      <w:r w:rsidRPr="00A829E8">
        <w:rPr>
          <w:sz w:val="24"/>
          <w:szCs w:val="24"/>
        </w:rPr>
        <w:t>sion</w:t>
      </w:r>
      <w:proofErr w:type="spellEnd"/>
      <w:r w:rsidRPr="00A829E8">
        <w:rPr>
          <w:sz w:val="24"/>
          <w:szCs w:val="24"/>
        </w:rPr>
        <w:t xml:space="preserve"> of a randomized algorithm A. Let z be some auxiliary parameter associated with A (the instantiation of z is given by </w:t>
      </w:r>
      <w:r>
        <w:rPr>
          <w:sz w:val="24"/>
          <w:szCs w:val="24"/>
        </w:rPr>
        <w:t>Figure 3.6.2</w:t>
      </w:r>
      <w:r w:rsidRPr="00A829E8">
        <w:rPr>
          <w:sz w:val="24"/>
          <w:szCs w:val="24"/>
        </w:rPr>
        <w:t xml:space="preserve">). Let τ be internal state of A. Given </w:t>
      </w:r>
      <w:proofErr w:type="spellStart"/>
      <w:r w:rsidRPr="00A829E8">
        <w:rPr>
          <w:sz w:val="24"/>
          <w:szCs w:val="24"/>
        </w:rPr>
        <w:t>e</w:t>
      </w:r>
      <w:proofErr w:type="spellEnd"/>
      <w:r w:rsidRPr="00A829E8">
        <w:rPr>
          <w:sz w:val="24"/>
          <w:szCs w:val="24"/>
        </w:rPr>
        <w:t xml:space="preserve"> a distinguisher D (also </w:t>
      </w:r>
    </w:p>
    <w:p w14:paraId="2654BBC8" w14:textId="77777777" w:rsidR="00FD209D" w:rsidRDefault="00FD209D" w:rsidP="00A829E8">
      <w:pPr>
        <w:spacing w:line="360" w:lineRule="auto"/>
        <w:ind w:left="543" w:right="0"/>
        <w:rPr>
          <w:sz w:val="24"/>
          <w:szCs w:val="24"/>
        </w:rPr>
      </w:pPr>
    </w:p>
    <w:p w14:paraId="5E716438" w14:textId="4FDB2CDB" w:rsidR="00A829E8" w:rsidRDefault="00A829E8" w:rsidP="00A829E8">
      <w:pPr>
        <w:spacing w:line="360" w:lineRule="auto"/>
        <w:ind w:left="543" w:right="0"/>
        <w:rPr>
          <w:sz w:val="24"/>
          <w:szCs w:val="24"/>
        </w:rPr>
      </w:pPr>
      <w:r w:rsidRPr="00A829E8">
        <w:rPr>
          <w:sz w:val="24"/>
          <w:szCs w:val="24"/>
        </w:rPr>
        <w:t>called detector) against the detection game in Fig</w:t>
      </w:r>
      <w:r>
        <w:rPr>
          <w:sz w:val="24"/>
          <w:szCs w:val="24"/>
        </w:rPr>
        <w:t>ure 3.6.1</w:t>
      </w:r>
      <w:r w:rsidRPr="00A829E8">
        <w:rPr>
          <w:sz w:val="24"/>
          <w:szCs w:val="24"/>
        </w:rPr>
        <w:t>, define the advantage AdvA DET(D</w:t>
      </w:r>
      <w:proofErr w:type="gramStart"/>
      <w:r w:rsidRPr="00A829E8">
        <w:rPr>
          <w:sz w:val="24"/>
          <w:szCs w:val="24"/>
        </w:rPr>
        <w:t>) :</w:t>
      </w:r>
      <w:proofErr w:type="gramEnd"/>
      <w:r w:rsidRPr="00A829E8">
        <w:rPr>
          <w:sz w:val="24"/>
          <w:szCs w:val="24"/>
        </w:rPr>
        <w:t xml:space="preserve">= |2 </w:t>
      </w:r>
      <w:proofErr w:type="spellStart"/>
      <w:r w:rsidRPr="00A829E8">
        <w:rPr>
          <w:sz w:val="24"/>
          <w:szCs w:val="24"/>
        </w:rPr>
        <w:t>Pr</w:t>
      </w:r>
      <w:proofErr w:type="spellEnd"/>
      <w:r w:rsidRPr="00A829E8">
        <w:rPr>
          <w:sz w:val="24"/>
          <w:szCs w:val="24"/>
        </w:rPr>
        <w:t xml:space="preserve">[DET(D) = 1] − 1| = | </w:t>
      </w:r>
      <w:proofErr w:type="spellStart"/>
      <w:r w:rsidRPr="00A829E8">
        <w:rPr>
          <w:sz w:val="24"/>
          <w:szCs w:val="24"/>
        </w:rPr>
        <w:t>Pr</w:t>
      </w:r>
      <w:proofErr w:type="spellEnd"/>
      <w:r w:rsidRPr="00A829E8">
        <w:rPr>
          <w:sz w:val="24"/>
          <w:szCs w:val="24"/>
        </w:rPr>
        <w:t xml:space="preserve">[1 ← </w:t>
      </w:r>
      <w:proofErr w:type="spellStart"/>
      <w:r w:rsidRPr="00A829E8">
        <w:rPr>
          <w:sz w:val="24"/>
          <w:szCs w:val="24"/>
        </w:rPr>
        <w:t>DA,Reset</w:t>
      </w:r>
      <w:proofErr w:type="spellEnd"/>
      <w:r w:rsidRPr="00A829E8">
        <w:rPr>
          <w:sz w:val="24"/>
          <w:szCs w:val="24"/>
        </w:rPr>
        <w:t xml:space="preserve">(z)] − </w:t>
      </w:r>
      <w:proofErr w:type="spellStart"/>
      <w:r w:rsidRPr="00A829E8">
        <w:rPr>
          <w:sz w:val="24"/>
          <w:szCs w:val="24"/>
        </w:rPr>
        <w:t>Pr</w:t>
      </w:r>
      <w:proofErr w:type="spellEnd"/>
      <w:r w:rsidRPr="00A829E8">
        <w:rPr>
          <w:sz w:val="24"/>
          <w:szCs w:val="24"/>
        </w:rPr>
        <w:t xml:space="preserve">[1 ← </w:t>
      </w:r>
      <w:proofErr w:type="spellStart"/>
      <w:r w:rsidRPr="00A829E8">
        <w:rPr>
          <w:sz w:val="24"/>
          <w:szCs w:val="24"/>
        </w:rPr>
        <w:t>DAe,Reset</w:t>
      </w:r>
      <w:proofErr w:type="spellEnd"/>
      <w:r w:rsidRPr="00A829E8">
        <w:rPr>
          <w:sz w:val="24"/>
          <w:szCs w:val="24"/>
        </w:rPr>
        <w:t xml:space="preserve">(z)]|. </w:t>
      </w:r>
    </w:p>
    <w:p w14:paraId="16B1FA85" w14:textId="77777777" w:rsidR="00A829E8" w:rsidRDefault="00A829E8" w:rsidP="00A829E8">
      <w:pPr>
        <w:spacing w:line="360" w:lineRule="auto"/>
        <w:ind w:left="543" w:right="0"/>
        <w:rPr>
          <w:sz w:val="24"/>
          <w:szCs w:val="24"/>
        </w:rPr>
      </w:pPr>
    </w:p>
    <w:p w14:paraId="1ACBBCDE" w14:textId="7B0E5AD7" w:rsidR="00A829E8" w:rsidRDefault="00A829E8" w:rsidP="00A829E8">
      <w:pPr>
        <w:spacing w:line="360" w:lineRule="auto"/>
        <w:ind w:left="543" w:right="0"/>
        <w:rPr>
          <w:sz w:val="24"/>
          <w:szCs w:val="24"/>
        </w:rPr>
      </w:pPr>
      <w:r w:rsidRPr="00A829E8">
        <w:rPr>
          <w:sz w:val="24"/>
          <w:szCs w:val="24"/>
        </w:rPr>
        <w:t>We say A is undetectable if e AdvA DET(D) is negligible for any PPT distinguisher D. Definition</w:t>
      </w:r>
      <w:r>
        <w:rPr>
          <w:sz w:val="24"/>
          <w:szCs w:val="24"/>
        </w:rPr>
        <w:t>-</w:t>
      </w:r>
      <w:r w:rsidRPr="00A829E8">
        <w:rPr>
          <w:sz w:val="24"/>
          <w:szCs w:val="24"/>
        </w:rPr>
        <w:t xml:space="preserve">2 (Recoverability for A): Let A be the </w:t>
      </w:r>
      <w:proofErr w:type="spellStart"/>
      <w:r w:rsidRPr="00A829E8">
        <w:rPr>
          <w:sz w:val="24"/>
          <w:szCs w:val="24"/>
        </w:rPr>
        <w:t>subveresion</w:t>
      </w:r>
      <w:proofErr w:type="spellEnd"/>
      <w:r w:rsidRPr="00A829E8">
        <w:rPr>
          <w:sz w:val="24"/>
          <w:szCs w:val="24"/>
        </w:rPr>
        <w:t xml:space="preserve"> of A. Given X = {xi : </w:t>
      </w:r>
      <w:proofErr w:type="spellStart"/>
      <w:r w:rsidRPr="00A829E8">
        <w:rPr>
          <w:sz w:val="24"/>
          <w:szCs w:val="24"/>
        </w:rPr>
        <w:t>i</w:t>
      </w:r>
      <w:proofErr w:type="spellEnd"/>
      <w:r w:rsidRPr="00A829E8">
        <w:rPr>
          <w:sz w:val="24"/>
          <w:szCs w:val="24"/>
        </w:rPr>
        <w:t xml:space="preserve"> </w:t>
      </w:r>
      <w:r w:rsidRPr="00A829E8">
        <w:rPr>
          <w:rFonts w:ascii="Cambria Math" w:hAnsi="Cambria Math" w:cs="Cambria Math"/>
          <w:sz w:val="24"/>
          <w:szCs w:val="24"/>
        </w:rPr>
        <w:t>∈</w:t>
      </w:r>
      <w:r w:rsidRPr="00A829E8">
        <w:rPr>
          <w:sz w:val="24"/>
          <w:szCs w:val="24"/>
        </w:rPr>
        <w:t xml:space="preserve"> [q]}, consider a recovery game, where the challenger C (i.e., the user) sequentially runs Ae(xi) → (y </w:t>
      </w:r>
      <w:proofErr w:type="spellStart"/>
      <w:r w:rsidRPr="00A829E8">
        <w:rPr>
          <w:sz w:val="24"/>
          <w:szCs w:val="24"/>
        </w:rPr>
        <w:t>i</w:t>
      </w:r>
      <w:proofErr w:type="spellEnd"/>
      <w:r w:rsidRPr="00A829E8">
        <w:rPr>
          <w:sz w:val="24"/>
          <w:szCs w:val="24"/>
        </w:rPr>
        <w:t xml:space="preserve"> pub, y </w:t>
      </w:r>
      <w:proofErr w:type="spellStart"/>
      <w:r w:rsidRPr="00A829E8">
        <w:rPr>
          <w:sz w:val="24"/>
          <w:szCs w:val="24"/>
        </w:rPr>
        <w:t>i</w:t>
      </w:r>
      <w:proofErr w:type="spellEnd"/>
      <w:r w:rsidRPr="00A829E8">
        <w:rPr>
          <w:sz w:val="24"/>
          <w:szCs w:val="24"/>
        </w:rPr>
        <w:t xml:space="preserve"> </w:t>
      </w:r>
      <w:proofErr w:type="spellStart"/>
      <w:r w:rsidRPr="00A829E8">
        <w:rPr>
          <w:sz w:val="24"/>
          <w:szCs w:val="24"/>
        </w:rPr>
        <w:t>pri</w:t>
      </w:r>
      <w:proofErr w:type="spellEnd"/>
      <w:r w:rsidRPr="00A829E8">
        <w:rPr>
          <w:sz w:val="24"/>
          <w:szCs w:val="24"/>
        </w:rPr>
        <w:t xml:space="preserve">) for </w:t>
      </w:r>
      <w:proofErr w:type="spellStart"/>
      <w:r w:rsidRPr="00A829E8">
        <w:rPr>
          <w:sz w:val="24"/>
          <w:szCs w:val="24"/>
        </w:rPr>
        <w:t>i</w:t>
      </w:r>
      <w:proofErr w:type="spellEnd"/>
      <w:r w:rsidRPr="00A829E8">
        <w:rPr>
          <w:sz w:val="24"/>
          <w:szCs w:val="24"/>
        </w:rPr>
        <w:t xml:space="preserve"> from 1 to q, sends (y 1 pub, . . . , y q pub) to an ASA attacker A, and finally A returns (r ′ 1 , . . . ,r ′ q ) as a guessing of (r1, . . . ,</w:t>
      </w:r>
      <w:proofErr w:type="spellStart"/>
      <w:r w:rsidRPr="00A829E8">
        <w:rPr>
          <w:sz w:val="24"/>
          <w:szCs w:val="24"/>
        </w:rPr>
        <w:t>rq</w:t>
      </w:r>
      <w:proofErr w:type="spellEnd"/>
      <w:r w:rsidRPr="00A829E8">
        <w:rPr>
          <w:sz w:val="24"/>
          <w:szCs w:val="24"/>
        </w:rPr>
        <w:t xml:space="preserve"> ), where </w:t>
      </w:r>
      <w:proofErr w:type="spellStart"/>
      <w:r w:rsidRPr="00A829E8">
        <w:rPr>
          <w:sz w:val="24"/>
          <w:szCs w:val="24"/>
        </w:rPr>
        <w:t>ri</w:t>
      </w:r>
      <w:proofErr w:type="spellEnd"/>
      <w:r w:rsidRPr="00A829E8">
        <w:rPr>
          <w:sz w:val="24"/>
          <w:szCs w:val="24"/>
        </w:rPr>
        <w:t xml:space="preserve"> is the randomness used in A’s </w:t>
      </w:r>
      <w:proofErr w:type="spellStart"/>
      <w:r w:rsidRPr="00A829E8">
        <w:rPr>
          <w:sz w:val="24"/>
          <w:szCs w:val="24"/>
        </w:rPr>
        <w:t>i-th</w:t>
      </w:r>
      <w:proofErr w:type="spellEnd"/>
      <w:r w:rsidRPr="00A829E8">
        <w:rPr>
          <w:sz w:val="24"/>
          <w:szCs w:val="24"/>
        </w:rPr>
        <w:t xml:space="preserve"> run. e A’s advantage of recovering the randomness in a subset T </w:t>
      </w:r>
      <w:r w:rsidRPr="00A829E8">
        <w:rPr>
          <w:rFonts w:ascii="Cambria Math" w:hAnsi="Cambria Math" w:cs="Cambria Math"/>
          <w:sz w:val="24"/>
          <w:szCs w:val="24"/>
        </w:rPr>
        <w:t>⊆</w:t>
      </w:r>
      <w:r w:rsidRPr="00A829E8">
        <w:rPr>
          <w:sz w:val="24"/>
          <w:szCs w:val="24"/>
        </w:rPr>
        <w:t xml:space="preserve"> [q] is defined as </w:t>
      </w:r>
      <w:proofErr w:type="spellStart"/>
      <w:proofErr w:type="gramStart"/>
      <w:r w:rsidRPr="00A829E8">
        <w:rPr>
          <w:sz w:val="24"/>
          <w:szCs w:val="24"/>
        </w:rPr>
        <w:t>AdvAe,T</w:t>
      </w:r>
      <w:proofErr w:type="spellEnd"/>
      <w:proofErr w:type="gramEnd"/>
      <w:r w:rsidRPr="00A829E8">
        <w:rPr>
          <w:sz w:val="24"/>
          <w:szCs w:val="24"/>
        </w:rPr>
        <w:t xml:space="preserve"> Rec (A) := </w:t>
      </w:r>
      <w:proofErr w:type="spellStart"/>
      <w:r w:rsidRPr="00A829E8">
        <w:rPr>
          <w:sz w:val="24"/>
          <w:szCs w:val="24"/>
        </w:rPr>
        <w:t>Pr</w:t>
      </w:r>
      <w:proofErr w:type="spellEnd"/>
      <w:r w:rsidRPr="00A829E8">
        <w:rPr>
          <w:sz w:val="24"/>
          <w:szCs w:val="24"/>
        </w:rPr>
        <w:t xml:space="preserve">[r ′ </w:t>
      </w:r>
      <w:proofErr w:type="spellStart"/>
      <w:r w:rsidRPr="00A829E8">
        <w:rPr>
          <w:sz w:val="24"/>
          <w:szCs w:val="24"/>
        </w:rPr>
        <w:t>i</w:t>
      </w:r>
      <w:proofErr w:type="spellEnd"/>
      <w:r w:rsidRPr="00A829E8">
        <w:rPr>
          <w:sz w:val="24"/>
          <w:szCs w:val="24"/>
        </w:rPr>
        <w:t xml:space="preserve"> = </w:t>
      </w:r>
      <w:proofErr w:type="spellStart"/>
      <w:r w:rsidRPr="00A829E8">
        <w:rPr>
          <w:sz w:val="24"/>
          <w:szCs w:val="24"/>
        </w:rPr>
        <w:t>ri</w:t>
      </w:r>
      <w:proofErr w:type="spellEnd"/>
      <w:r w:rsidRPr="00A829E8">
        <w:rPr>
          <w:sz w:val="24"/>
          <w:szCs w:val="24"/>
        </w:rPr>
        <w:t xml:space="preserve"> : </w:t>
      </w:r>
      <w:proofErr w:type="spellStart"/>
      <w:r w:rsidRPr="00A829E8">
        <w:rPr>
          <w:sz w:val="24"/>
          <w:szCs w:val="24"/>
        </w:rPr>
        <w:t>i</w:t>
      </w:r>
      <w:proofErr w:type="spellEnd"/>
      <w:r w:rsidRPr="00A829E8">
        <w:rPr>
          <w:sz w:val="24"/>
          <w:szCs w:val="24"/>
        </w:rPr>
        <w:t xml:space="preserve"> </w:t>
      </w:r>
      <w:r w:rsidRPr="00A829E8">
        <w:rPr>
          <w:rFonts w:ascii="Cambria Math" w:hAnsi="Cambria Math" w:cs="Cambria Math"/>
          <w:sz w:val="24"/>
          <w:szCs w:val="24"/>
        </w:rPr>
        <w:t>∈</w:t>
      </w:r>
      <w:r w:rsidRPr="00A829E8">
        <w:rPr>
          <w:sz w:val="24"/>
          <w:szCs w:val="24"/>
        </w:rPr>
        <w:t xml:space="preserve"> T ]. We say A wins the recovery game with rate (t, q) (0 ≤ t ≤ q), if there exists a set T such that |T | = t and </w:t>
      </w:r>
      <w:proofErr w:type="spellStart"/>
      <w:proofErr w:type="gramStart"/>
      <w:r w:rsidRPr="00A829E8">
        <w:rPr>
          <w:sz w:val="24"/>
          <w:szCs w:val="24"/>
        </w:rPr>
        <w:t>AdvAe,T</w:t>
      </w:r>
      <w:proofErr w:type="spellEnd"/>
      <w:proofErr w:type="gramEnd"/>
      <w:r w:rsidRPr="00A829E8">
        <w:rPr>
          <w:sz w:val="24"/>
          <w:szCs w:val="24"/>
        </w:rPr>
        <w:t xml:space="preserve"> Rec (A) is non-negligible for any X.</w:t>
      </w:r>
    </w:p>
    <w:p w14:paraId="4BDC7F5C" w14:textId="77777777" w:rsidR="00A829E8" w:rsidRDefault="00A829E8" w:rsidP="00A829E8">
      <w:pPr>
        <w:spacing w:line="360" w:lineRule="auto"/>
        <w:ind w:left="543" w:right="0"/>
        <w:rPr>
          <w:sz w:val="24"/>
          <w:szCs w:val="24"/>
        </w:rPr>
      </w:pPr>
    </w:p>
    <w:p w14:paraId="0A289182" w14:textId="650ED984" w:rsidR="00A829E8" w:rsidRPr="00A829E8" w:rsidRDefault="00A829E8" w:rsidP="00A829E8">
      <w:pPr>
        <w:spacing w:line="360" w:lineRule="auto"/>
        <w:ind w:left="543" w:right="0"/>
        <w:jc w:val="center"/>
        <w:rPr>
          <w:sz w:val="24"/>
          <w:szCs w:val="24"/>
        </w:rPr>
      </w:pPr>
      <w:r w:rsidRPr="00A829E8">
        <w:rPr>
          <w:noProof/>
          <w:sz w:val="24"/>
          <w:szCs w:val="24"/>
        </w:rPr>
        <w:drawing>
          <wp:inline distT="0" distB="0" distL="0" distR="0" wp14:anchorId="5C5114A8" wp14:editId="2D925570">
            <wp:extent cx="3101609" cy="1310754"/>
            <wp:effectExtent l="0" t="0" r="3810" b="3810"/>
            <wp:docPr id="297154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154213" name=""/>
                    <pic:cNvPicPr/>
                  </pic:nvPicPr>
                  <pic:blipFill>
                    <a:blip r:embed="rId30"/>
                    <a:stretch>
                      <a:fillRect/>
                    </a:stretch>
                  </pic:blipFill>
                  <pic:spPr>
                    <a:xfrm>
                      <a:off x="0" y="0"/>
                      <a:ext cx="3101609" cy="1310754"/>
                    </a:xfrm>
                    <a:prstGeom prst="rect">
                      <a:avLst/>
                    </a:prstGeom>
                  </pic:spPr>
                </pic:pic>
              </a:graphicData>
            </a:graphic>
          </wp:inline>
        </w:drawing>
      </w:r>
    </w:p>
    <w:p w14:paraId="4AB1208F" w14:textId="07BFD471" w:rsidR="006F15FF" w:rsidRDefault="00A829E8" w:rsidP="00A829E8">
      <w:pPr>
        <w:spacing w:after="109" w:line="259" w:lineRule="auto"/>
        <w:ind w:left="533" w:right="0" w:firstLine="0"/>
        <w:jc w:val="center"/>
        <w:rPr>
          <w:sz w:val="22"/>
        </w:rPr>
      </w:pPr>
      <w:r w:rsidRPr="00A829E8">
        <w:rPr>
          <w:sz w:val="24"/>
          <w:szCs w:val="24"/>
        </w:rPr>
        <w:t>Figure 3.6.</w:t>
      </w:r>
      <w:proofErr w:type="gramStart"/>
      <w:r w:rsidRPr="00A829E8">
        <w:rPr>
          <w:sz w:val="24"/>
          <w:szCs w:val="24"/>
        </w:rPr>
        <w:t>1.</w:t>
      </w:r>
      <w:r w:rsidRPr="00A829E8">
        <w:rPr>
          <w:sz w:val="22"/>
        </w:rPr>
        <w:t>Undectability</w:t>
      </w:r>
      <w:proofErr w:type="gramEnd"/>
      <w:r w:rsidRPr="00A829E8">
        <w:rPr>
          <w:sz w:val="22"/>
        </w:rPr>
        <w:t xml:space="preserve"> for A</w:t>
      </w:r>
    </w:p>
    <w:p w14:paraId="39C7F519" w14:textId="77777777" w:rsidR="00A829E8" w:rsidRDefault="00A829E8" w:rsidP="00A829E8">
      <w:pPr>
        <w:spacing w:after="109" w:line="259" w:lineRule="auto"/>
        <w:ind w:left="533" w:right="0" w:firstLine="0"/>
      </w:pPr>
    </w:p>
    <w:p w14:paraId="0595F1EF" w14:textId="7CA179CB" w:rsidR="006F15FF" w:rsidRPr="00E02D2F" w:rsidRDefault="00000000">
      <w:pPr>
        <w:pStyle w:val="Heading3"/>
        <w:spacing w:after="241"/>
        <w:ind w:left="543"/>
        <w:rPr>
          <w:sz w:val="28"/>
          <w:szCs w:val="28"/>
        </w:rPr>
      </w:pPr>
      <w:r w:rsidRPr="00E02D2F">
        <w:rPr>
          <w:sz w:val="28"/>
          <w:szCs w:val="28"/>
        </w:rPr>
        <w:t xml:space="preserve">3.6.2 </w:t>
      </w:r>
      <w:r w:rsidR="00E02D2F" w:rsidRPr="00E02D2F">
        <w:rPr>
          <w:sz w:val="28"/>
          <w:szCs w:val="28"/>
        </w:rPr>
        <w:t xml:space="preserve">ASA </w:t>
      </w:r>
      <w:r w:rsidR="00E02D2F">
        <w:rPr>
          <w:sz w:val="28"/>
          <w:szCs w:val="28"/>
        </w:rPr>
        <w:t>ON</w:t>
      </w:r>
      <w:r w:rsidR="00E02D2F" w:rsidRPr="00E02D2F">
        <w:rPr>
          <w:sz w:val="28"/>
          <w:szCs w:val="28"/>
        </w:rPr>
        <w:t xml:space="preserve"> G</w:t>
      </w:r>
      <w:r w:rsidR="00E02D2F">
        <w:rPr>
          <w:sz w:val="28"/>
          <w:szCs w:val="28"/>
        </w:rPr>
        <w:t>EN</w:t>
      </w:r>
      <w:r w:rsidR="00E02D2F" w:rsidRPr="00E02D2F">
        <w:rPr>
          <w:sz w:val="28"/>
          <w:szCs w:val="28"/>
        </w:rPr>
        <w:t>/E</w:t>
      </w:r>
      <w:r w:rsidR="00E02D2F">
        <w:rPr>
          <w:sz w:val="28"/>
          <w:szCs w:val="28"/>
        </w:rPr>
        <w:t>NCAPS</w:t>
      </w:r>
      <w:r w:rsidR="00E02D2F" w:rsidRPr="00E02D2F">
        <w:rPr>
          <w:sz w:val="28"/>
          <w:szCs w:val="28"/>
        </w:rPr>
        <w:t>/E</w:t>
      </w:r>
      <w:r w:rsidR="00E02D2F">
        <w:rPr>
          <w:sz w:val="28"/>
          <w:szCs w:val="28"/>
        </w:rPr>
        <w:t>NC</w:t>
      </w:r>
      <w:r w:rsidR="00E02D2F" w:rsidRPr="00E02D2F">
        <w:rPr>
          <w:sz w:val="28"/>
          <w:szCs w:val="28"/>
        </w:rPr>
        <w:t>/S</w:t>
      </w:r>
      <w:r w:rsidR="00E02D2F">
        <w:rPr>
          <w:sz w:val="28"/>
          <w:szCs w:val="28"/>
        </w:rPr>
        <w:t>IGN</w:t>
      </w:r>
    </w:p>
    <w:p w14:paraId="22BB50D6" w14:textId="77777777" w:rsidR="00E02D2F" w:rsidRDefault="00E02D2F" w:rsidP="00E02D2F">
      <w:pPr>
        <w:spacing w:line="360" w:lineRule="auto"/>
        <w:ind w:left="543" w:right="0"/>
        <w:rPr>
          <w:sz w:val="24"/>
          <w:szCs w:val="24"/>
        </w:rPr>
      </w:pPr>
      <w:r w:rsidRPr="00E02D2F">
        <w:rPr>
          <w:sz w:val="24"/>
          <w:szCs w:val="24"/>
        </w:rPr>
        <w:t>Instantiating the randomized algorithm A with concrete cryptographic algorithms Gen/</w:t>
      </w:r>
      <w:proofErr w:type="spellStart"/>
      <w:r w:rsidRPr="00E02D2F">
        <w:rPr>
          <w:sz w:val="24"/>
          <w:szCs w:val="24"/>
        </w:rPr>
        <w:t>Encaps</w:t>
      </w:r>
      <w:proofErr w:type="spellEnd"/>
      <w:r w:rsidRPr="00E02D2F">
        <w:rPr>
          <w:sz w:val="24"/>
          <w:szCs w:val="24"/>
        </w:rPr>
        <w:t>/Enc/ Sign, we can obtain the following undetectability definition.</w:t>
      </w:r>
    </w:p>
    <w:p w14:paraId="646F01A3" w14:textId="4F8B705C" w:rsidR="006F15FF" w:rsidRDefault="00E02D2F" w:rsidP="00E02D2F">
      <w:pPr>
        <w:spacing w:line="360" w:lineRule="auto"/>
        <w:ind w:left="543" w:right="0"/>
        <w:rPr>
          <w:sz w:val="24"/>
          <w:szCs w:val="24"/>
        </w:rPr>
      </w:pPr>
      <w:r w:rsidRPr="00E02D2F">
        <w:rPr>
          <w:sz w:val="24"/>
          <w:szCs w:val="24"/>
        </w:rPr>
        <w:t>Definition-3 (Undetectability for Gen/</w:t>
      </w:r>
      <w:proofErr w:type="spellStart"/>
      <w:r w:rsidRPr="00E02D2F">
        <w:rPr>
          <w:sz w:val="24"/>
          <w:szCs w:val="24"/>
        </w:rPr>
        <w:t>Encaps</w:t>
      </w:r>
      <w:proofErr w:type="spellEnd"/>
      <w:r w:rsidRPr="00E02D2F">
        <w:rPr>
          <w:sz w:val="24"/>
          <w:szCs w:val="24"/>
        </w:rPr>
        <w:t xml:space="preserve">/Enc/ Sign): Let A be a subverted algorithm of a public-key cryptographic e algorithm A (A </w:t>
      </w:r>
      <w:r w:rsidRPr="00E02D2F">
        <w:rPr>
          <w:rFonts w:ascii="Cambria Math" w:hAnsi="Cambria Math" w:cs="Cambria Math"/>
          <w:sz w:val="24"/>
          <w:szCs w:val="24"/>
        </w:rPr>
        <w:t>∈</w:t>
      </w:r>
      <w:r w:rsidRPr="00E02D2F">
        <w:rPr>
          <w:sz w:val="24"/>
          <w:szCs w:val="24"/>
        </w:rPr>
        <w:t xml:space="preserve"> {Gen, </w:t>
      </w:r>
      <w:proofErr w:type="spellStart"/>
      <w:r w:rsidRPr="00E02D2F">
        <w:rPr>
          <w:sz w:val="24"/>
          <w:szCs w:val="24"/>
        </w:rPr>
        <w:t>Encaps</w:t>
      </w:r>
      <w:proofErr w:type="spellEnd"/>
      <w:r w:rsidRPr="00E02D2F">
        <w:rPr>
          <w:sz w:val="24"/>
          <w:szCs w:val="24"/>
        </w:rPr>
        <w:t>, Enc, Sign}) provided by an ASA attacker A. Given a distinguisher D and a security parameter λ, define the advantage AdvA DET(D</w:t>
      </w:r>
      <w:proofErr w:type="gramStart"/>
      <w:r w:rsidRPr="00E02D2F">
        <w:rPr>
          <w:sz w:val="24"/>
          <w:szCs w:val="24"/>
        </w:rPr>
        <w:t>) :</w:t>
      </w:r>
      <w:proofErr w:type="gramEnd"/>
      <w:r w:rsidRPr="00E02D2F">
        <w:rPr>
          <w:sz w:val="24"/>
          <w:szCs w:val="24"/>
        </w:rPr>
        <w:t xml:space="preserve">= | </w:t>
      </w:r>
      <w:proofErr w:type="spellStart"/>
      <w:r w:rsidRPr="00E02D2F">
        <w:rPr>
          <w:sz w:val="24"/>
          <w:szCs w:val="24"/>
        </w:rPr>
        <w:t>Pr</w:t>
      </w:r>
      <w:proofErr w:type="spellEnd"/>
      <w:r w:rsidRPr="00E02D2F">
        <w:rPr>
          <w:sz w:val="24"/>
          <w:szCs w:val="24"/>
        </w:rPr>
        <w:t xml:space="preserve">[1 ← </w:t>
      </w:r>
      <w:proofErr w:type="spellStart"/>
      <w:r w:rsidRPr="00E02D2F">
        <w:rPr>
          <w:sz w:val="24"/>
          <w:szCs w:val="24"/>
        </w:rPr>
        <w:t>DA,Reset</w:t>
      </w:r>
      <w:proofErr w:type="spellEnd"/>
      <w:r w:rsidRPr="00E02D2F">
        <w:rPr>
          <w:sz w:val="24"/>
          <w:szCs w:val="24"/>
        </w:rPr>
        <w:t>(z)]−</w:t>
      </w:r>
      <w:proofErr w:type="spellStart"/>
      <w:r w:rsidRPr="00E02D2F">
        <w:rPr>
          <w:sz w:val="24"/>
          <w:szCs w:val="24"/>
        </w:rPr>
        <w:t>Pr</w:t>
      </w:r>
      <w:proofErr w:type="spellEnd"/>
      <w:r w:rsidRPr="00E02D2F">
        <w:rPr>
          <w:sz w:val="24"/>
          <w:szCs w:val="24"/>
        </w:rPr>
        <w:t xml:space="preserve">[1 ← </w:t>
      </w:r>
      <w:proofErr w:type="spellStart"/>
      <w:r w:rsidRPr="00E02D2F">
        <w:rPr>
          <w:sz w:val="24"/>
          <w:szCs w:val="24"/>
        </w:rPr>
        <w:t>DAe,Reset</w:t>
      </w:r>
      <w:proofErr w:type="spellEnd"/>
      <w:r w:rsidRPr="00E02D2F">
        <w:rPr>
          <w:sz w:val="24"/>
          <w:szCs w:val="24"/>
        </w:rPr>
        <w:t xml:space="preserve">(z)]|, where the definition of Reset is shown in Fig. 2, and the instantiation of z is shown in Table III. We say A is undetectable if the advantage e AdvA DET(D) is negligible for any PPT distinguisher D. </w:t>
      </w:r>
    </w:p>
    <w:p w14:paraId="7BCCCC38" w14:textId="77777777" w:rsidR="00FD209D" w:rsidRDefault="00FD209D" w:rsidP="00E02D2F">
      <w:pPr>
        <w:spacing w:line="360" w:lineRule="auto"/>
        <w:ind w:left="543" w:right="0"/>
        <w:rPr>
          <w:sz w:val="24"/>
          <w:szCs w:val="24"/>
        </w:rPr>
      </w:pPr>
    </w:p>
    <w:p w14:paraId="363B0A82" w14:textId="1BB4A28D" w:rsidR="00A167E1" w:rsidRDefault="00E02D2F" w:rsidP="00E02D2F">
      <w:pPr>
        <w:spacing w:line="360" w:lineRule="auto"/>
        <w:ind w:left="543" w:right="0"/>
        <w:rPr>
          <w:sz w:val="24"/>
          <w:szCs w:val="24"/>
        </w:rPr>
      </w:pPr>
      <w:r w:rsidRPr="00E02D2F">
        <w:rPr>
          <w:sz w:val="24"/>
          <w:szCs w:val="24"/>
        </w:rPr>
        <w:t xml:space="preserve">Remark: Our undetectability definition is similar to the secret undetectability </w:t>
      </w:r>
      <w:proofErr w:type="gramStart"/>
      <w:r w:rsidRPr="00E02D2F">
        <w:rPr>
          <w:sz w:val="24"/>
          <w:szCs w:val="24"/>
        </w:rPr>
        <w:t>in  and</w:t>
      </w:r>
      <w:proofErr w:type="gramEnd"/>
      <w:r w:rsidRPr="00E02D2F">
        <w:rPr>
          <w:sz w:val="24"/>
          <w:szCs w:val="24"/>
        </w:rPr>
        <w:t xml:space="preserve"> , except that the distinguisher is additionally allowed to reset the internal state of the algorithmic implementation. The (weaker) public undetectability (the distinguisher D is </w:t>
      </w:r>
    </w:p>
    <w:p w14:paraId="612C4FBD" w14:textId="77777777" w:rsidR="00A167E1" w:rsidRDefault="00A167E1" w:rsidP="00E02D2F">
      <w:pPr>
        <w:spacing w:line="360" w:lineRule="auto"/>
        <w:ind w:left="543" w:right="0"/>
        <w:rPr>
          <w:sz w:val="24"/>
          <w:szCs w:val="24"/>
        </w:rPr>
      </w:pPr>
    </w:p>
    <w:p w14:paraId="64D10B0E" w14:textId="120EE9CE" w:rsidR="00E02D2F" w:rsidRDefault="00E02D2F" w:rsidP="00E02D2F">
      <w:pPr>
        <w:spacing w:line="360" w:lineRule="auto"/>
        <w:ind w:left="543" w:right="0"/>
        <w:rPr>
          <w:sz w:val="24"/>
          <w:szCs w:val="24"/>
        </w:rPr>
      </w:pPr>
      <w:r w:rsidRPr="00E02D2F">
        <w:rPr>
          <w:sz w:val="24"/>
          <w:szCs w:val="24"/>
        </w:rPr>
        <w:t xml:space="preserve">only provided pk) </w:t>
      </w:r>
      <w:proofErr w:type="gramStart"/>
      <w:r w:rsidRPr="00E02D2F">
        <w:rPr>
          <w:sz w:val="24"/>
          <w:szCs w:val="24"/>
        </w:rPr>
        <w:t>in  and</w:t>
      </w:r>
      <w:proofErr w:type="gramEnd"/>
      <w:r w:rsidRPr="00E02D2F">
        <w:rPr>
          <w:sz w:val="24"/>
          <w:szCs w:val="24"/>
        </w:rPr>
        <w:t xml:space="preserve">  is implied by the secret undetectability, and thus not discussed in this paper. For simplicity, we only consider a single-user setting. One could extend our results to the multi-user setting.</w:t>
      </w:r>
    </w:p>
    <w:p w14:paraId="79EB4750" w14:textId="5CD2D404" w:rsidR="00E02D2F" w:rsidRDefault="00E02D2F" w:rsidP="00E02D2F">
      <w:pPr>
        <w:spacing w:line="360" w:lineRule="auto"/>
        <w:ind w:left="543" w:right="0"/>
        <w:rPr>
          <w:sz w:val="24"/>
          <w:szCs w:val="24"/>
        </w:rPr>
      </w:pPr>
      <w:r w:rsidRPr="00E02D2F">
        <w:rPr>
          <w:sz w:val="24"/>
          <w:szCs w:val="24"/>
        </w:rPr>
        <w:t>Definition</w:t>
      </w:r>
      <w:r>
        <w:rPr>
          <w:sz w:val="24"/>
          <w:szCs w:val="24"/>
        </w:rPr>
        <w:t>-</w:t>
      </w:r>
      <w:r w:rsidRPr="00E02D2F">
        <w:rPr>
          <w:sz w:val="24"/>
          <w:szCs w:val="24"/>
        </w:rPr>
        <w:t>4 (Recoverability for Gen/</w:t>
      </w:r>
      <w:proofErr w:type="spellStart"/>
      <w:r w:rsidRPr="00E02D2F">
        <w:rPr>
          <w:sz w:val="24"/>
          <w:szCs w:val="24"/>
        </w:rPr>
        <w:t>Encaps</w:t>
      </w:r>
      <w:proofErr w:type="spellEnd"/>
      <w:r w:rsidRPr="00E02D2F">
        <w:rPr>
          <w:sz w:val="24"/>
          <w:szCs w:val="24"/>
        </w:rPr>
        <w:t xml:space="preserve">/Enc): Let Ae be a subversion of A provided by an ASA attacker A. Given auxiliary parameter z = (z1,z2), and xi = (x 1 </w:t>
      </w:r>
      <w:proofErr w:type="spellStart"/>
      <w:r w:rsidRPr="00E02D2F">
        <w:rPr>
          <w:sz w:val="24"/>
          <w:szCs w:val="24"/>
        </w:rPr>
        <w:t>i</w:t>
      </w:r>
      <w:proofErr w:type="spellEnd"/>
      <w:r w:rsidRPr="00E02D2F">
        <w:rPr>
          <w:sz w:val="24"/>
          <w:szCs w:val="24"/>
        </w:rPr>
        <w:t xml:space="preserve"> , x 2 </w:t>
      </w:r>
      <w:proofErr w:type="spellStart"/>
      <w:r w:rsidRPr="00E02D2F">
        <w:rPr>
          <w:sz w:val="24"/>
          <w:szCs w:val="24"/>
        </w:rPr>
        <w:t>i</w:t>
      </w:r>
      <w:proofErr w:type="spellEnd"/>
      <w:r w:rsidRPr="00E02D2F">
        <w:rPr>
          <w:sz w:val="24"/>
          <w:szCs w:val="24"/>
        </w:rPr>
        <w:t xml:space="preserve"> ), consider a recoverability game, where the challenger C (i.e., the user) sequentially runs Ae(xi) → y </w:t>
      </w:r>
      <w:proofErr w:type="spellStart"/>
      <w:r w:rsidRPr="00E02D2F">
        <w:rPr>
          <w:sz w:val="24"/>
          <w:szCs w:val="24"/>
        </w:rPr>
        <w:t>i</w:t>
      </w:r>
      <w:proofErr w:type="spellEnd"/>
      <w:r w:rsidRPr="00E02D2F">
        <w:rPr>
          <w:sz w:val="24"/>
          <w:szCs w:val="24"/>
        </w:rPr>
        <w:t xml:space="preserve"> (</w:t>
      </w:r>
      <w:proofErr w:type="spellStart"/>
      <w:r w:rsidRPr="00E02D2F">
        <w:rPr>
          <w:sz w:val="24"/>
          <w:szCs w:val="24"/>
        </w:rPr>
        <w:t>yi</w:t>
      </w:r>
      <w:proofErr w:type="spellEnd"/>
      <w:r w:rsidRPr="00E02D2F">
        <w:rPr>
          <w:sz w:val="24"/>
          <w:szCs w:val="24"/>
        </w:rPr>
        <w:t xml:space="preserve"> = (y </w:t>
      </w:r>
      <w:proofErr w:type="spellStart"/>
      <w:r w:rsidRPr="00E02D2F">
        <w:rPr>
          <w:sz w:val="24"/>
          <w:szCs w:val="24"/>
        </w:rPr>
        <w:t>i</w:t>
      </w:r>
      <w:proofErr w:type="spellEnd"/>
      <w:r w:rsidRPr="00E02D2F">
        <w:rPr>
          <w:sz w:val="24"/>
          <w:szCs w:val="24"/>
        </w:rPr>
        <w:t xml:space="preserve"> pub, y </w:t>
      </w:r>
      <w:proofErr w:type="spellStart"/>
      <w:r w:rsidRPr="00E02D2F">
        <w:rPr>
          <w:sz w:val="24"/>
          <w:szCs w:val="24"/>
        </w:rPr>
        <w:t>i</w:t>
      </w:r>
      <w:proofErr w:type="spellEnd"/>
      <w:r w:rsidRPr="00E02D2F">
        <w:rPr>
          <w:sz w:val="24"/>
          <w:szCs w:val="24"/>
        </w:rPr>
        <w:t xml:space="preserve"> </w:t>
      </w:r>
      <w:proofErr w:type="spellStart"/>
      <w:r w:rsidRPr="00E02D2F">
        <w:rPr>
          <w:sz w:val="24"/>
          <w:szCs w:val="24"/>
        </w:rPr>
        <w:t>pri</w:t>
      </w:r>
      <w:proofErr w:type="spellEnd"/>
      <w:r w:rsidRPr="00E02D2F">
        <w:rPr>
          <w:sz w:val="24"/>
          <w:szCs w:val="24"/>
        </w:rPr>
        <w:t xml:space="preserve">)) for </w:t>
      </w:r>
      <w:proofErr w:type="spellStart"/>
      <w:r w:rsidRPr="00E02D2F">
        <w:rPr>
          <w:sz w:val="24"/>
          <w:szCs w:val="24"/>
        </w:rPr>
        <w:t>i</w:t>
      </w:r>
      <w:proofErr w:type="spellEnd"/>
      <w:r w:rsidRPr="00E02D2F">
        <w:rPr>
          <w:sz w:val="24"/>
          <w:szCs w:val="24"/>
        </w:rPr>
        <w:t xml:space="preserve"> from 1 to q, sends (y 1 pub, . . . , y q pub) to A, and finally A returns (s ′ 1 , . . . ,s ′ q ) as a guessing of secrets (s1, . . . ,</w:t>
      </w:r>
      <w:proofErr w:type="spellStart"/>
      <w:r w:rsidRPr="00E02D2F">
        <w:rPr>
          <w:sz w:val="24"/>
          <w:szCs w:val="24"/>
        </w:rPr>
        <w:t>sq</w:t>
      </w:r>
      <w:proofErr w:type="spellEnd"/>
      <w:r w:rsidRPr="00E02D2F">
        <w:rPr>
          <w:sz w:val="24"/>
          <w:szCs w:val="24"/>
        </w:rPr>
        <w:t xml:space="preserve"> ). The instantiations of A, z, </w:t>
      </w:r>
      <w:proofErr w:type="gramStart"/>
      <w:r w:rsidRPr="00E02D2F">
        <w:rPr>
          <w:sz w:val="24"/>
          <w:szCs w:val="24"/>
        </w:rPr>
        <w:t>xi ,</w:t>
      </w:r>
      <w:proofErr w:type="gramEnd"/>
      <w:r w:rsidRPr="00E02D2F">
        <w:rPr>
          <w:sz w:val="24"/>
          <w:szCs w:val="24"/>
        </w:rPr>
        <w:t xml:space="preserve"> </w:t>
      </w:r>
      <w:proofErr w:type="spellStart"/>
      <w:r w:rsidRPr="00E02D2F">
        <w:rPr>
          <w:sz w:val="24"/>
          <w:szCs w:val="24"/>
        </w:rPr>
        <w:t>yi</w:t>
      </w:r>
      <w:proofErr w:type="spellEnd"/>
      <w:r w:rsidRPr="00E02D2F">
        <w:rPr>
          <w:sz w:val="24"/>
          <w:szCs w:val="24"/>
        </w:rPr>
        <w:t xml:space="preserve"> , and </w:t>
      </w:r>
      <w:proofErr w:type="spellStart"/>
      <w:r w:rsidRPr="00E02D2F">
        <w:rPr>
          <w:sz w:val="24"/>
          <w:szCs w:val="24"/>
        </w:rPr>
        <w:t>si</w:t>
      </w:r>
      <w:proofErr w:type="spellEnd"/>
      <w:r w:rsidRPr="00E02D2F">
        <w:rPr>
          <w:sz w:val="24"/>
          <w:szCs w:val="24"/>
        </w:rPr>
        <w:t xml:space="preserve"> for Gen, </w:t>
      </w:r>
      <w:proofErr w:type="spellStart"/>
      <w:r w:rsidRPr="00E02D2F">
        <w:rPr>
          <w:sz w:val="24"/>
          <w:szCs w:val="24"/>
        </w:rPr>
        <w:t>Encaps</w:t>
      </w:r>
      <w:proofErr w:type="spellEnd"/>
      <w:r w:rsidRPr="00E02D2F">
        <w:rPr>
          <w:sz w:val="24"/>
          <w:szCs w:val="24"/>
        </w:rPr>
        <w:t xml:space="preserve">, and Enc are given by Table III. A’s advantage of recovering all the secrets </w:t>
      </w:r>
      <w:proofErr w:type="spellStart"/>
      <w:r w:rsidRPr="00E02D2F">
        <w:rPr>
          <w:sz w:val="24"/>
          <w:szCs w:val="24"/>
        </w:rPr>
        <w:t>si</w:t>
      </w:r>
      <w:proofErr w:type="spellEnd"/>
      <w:r w:rsidRPr="00E02D2F">
        <w:rPr>
          <w:sz w:val="24"/>
          <w:szCs w:val="24"/>
        </w:rPr>
        <w:t xml:space="preserve"> (</w:t>
      </w:r>
      <w:proofErr w:type="spellStart"/>
      <w:r w:rsidRPr="00E02D2F">
        <w:rPr>
          <w:sz w:val="24"/>
          <w:szCs w:val="24"/>
        </w:rPr>
        <w:t>i</w:t>
      </w:r>
      <w:proofErr w:type="spellEnd"/>
      <w:r w:rsidRPr="00E02D2F">
        <w:rPr>
          <w:sz w:val="24"/>
          <w:szCs w:val="24"/>
        </w:rPr>
        <w:t xml:space="preserve"> </w:t>
      </w:r>
      <w:r w:rsidRPr="00E02D2F">
        <w:rPr>
          <w:rFonts w:ascii="Cambria Math" w:hAnsi="Cambria Math" w:cs="Cambria Math"/>
          <w:sz w:val="24"/>
          <w:szCs w:val="24"/>
        </w:rPr>
        <w:t>∈</w:t>
      </w:r>
      <w:r w:rsidRPr="00E02D2F">
        <w:rPr>
          <w:sz w:val="24"/>
          <w:szCs w:val="24"/>
        </w:rPr>
        <w:t xml:space="preserve"> </w:t>
      </w:r>
      <w:proofErr w:type="gramStart"/>
      <w:r w:rsidRPr="00E02D2F">
        <w:rPr>
          <w:sz w:val="24"/>
          <w:szCs w:val="24"/>
        </w:rPr>
        <w:t>T )</w:t>
      </w:r>
      <w:proofErr w:type="gramEnd"/>
      <w:r w:rsidRPr="00E02D2F">
        <w:rPr>
          <w:sz w:val="24"/>
          <w:szCs w:val="24"/>
        </w:rPr>
        <w:t xml:space="preserve"> is defined as </w:t>
      </w:r>
      <w:proofErr w:type="spellStart"/>
      <w:r w:rsidRPr="00E02D2F">
        <w:rPr>
          <w:sz w:val="24"/>
          <w:szCs w:val="24"/>
        </w:rPr>
        <w:t>AdvAe,T</w:t>
      </w:r>
      <w:proofErr w:type="spellEnd"/>
      <w:r w:rsidRPr="00E02D2F">
        <w:rPr>
          <w:sz w:val="24"/>
          <w:szCs w:val="24"/>
        </w:rPr>
        <w:t xml:space="preserve"> Rec (A) := </w:t>
      </w:r>
      <w:proofErr w:type="spellStart"/>
      <w:r w:rsidRPr="00E02D2F">
        <w:rPr>
          <w:sz w:val="24"/>
          <w:szCs w:val="24"/>
        </w:rPr>
        <w:t>Pr</w:t>
      </w:r>
      <w:proofErr w:type="spellEnd"/>
      <w:r w:rsidRPr="00E02D2F">
        <w:rPr>
          <w:sz w:val="24"/>
          <w:szCs w:val="24"/>
        </w:rPr>
        <w:t xml:space="preserve">[s ′ </w:t>
      </w:r>
      <w:proofErr w:type="spellStart"/>
      <w:r w:rsidRPr="00E02D2F">
        <w:rPr>
          <w:sz w:val="24"/>
          <w:szCs w:val="24"/>
        </w:rPr>
        <w:t>i</w:t>
      </w:r>
      <w:proofErr w:type="spellEnd"/>
      <w:r w:rsidRPr="00E02D2F">
        <w:rPr>
          <w:sz w:val="24"/>
          <w:szCs w:val="24"/>
        </w:rPr>
        <w:t xml:space="preserve"> = </w:t>
      </w:r>
      <w:proofErr w:type="spellStart"/>
      <w:r w:rsidRPr="00E02D2F">
        <w:rPr>
          <w:sz w:val="24"/>
          <w:szCs w:val="24"/>
        </w:rPr>
        <w:t>si</w:t>
      </w:r>
      <w:proofErr w:type="spellEnd"/>
      <w:r w:rsidRPr="00E02D2F">
        <w:rPr>
          <w:sz w:val="24"/>
          <w:szCs w:val="24"/>
        </w:rPr>
        <w:t xml:space="preserve"> : </w:t>
      </w:r>
      <w:proofErr w:type="spellStart"/>
      <w:r w:rsidRPr="00E02D2F">
        <w:rPr>
          <w:sz w:val="24"/>
          <w:szCs w:val="24"/>
        </w:rPr>
        <w:t>i</w:t>
      </w:r>
      <w:proofErr w:type="spellEnd"/>
      <w:r w:rsidRPr="00E02D2F">
        <w:rPr>
          <w:sz w:val="24"/>
          <w:szCs w:val="24"/>
        </w:rPr>
        <w:t xml:space="preserve"> </w:t>
      </w:r>
      <w:r w:rsidRPr="00E02D2F">
        <w:rPr>
          <w:rFonts w:ascii="Cambria Math" w:hAnsi="Cambria Math" w:cs="Cambria Math"/>
          <w:sz w:val="24"/>
          <w:szCs w:val="24"/>
        </w:rPr>
        <w:t>∈</w:t>
      </w:r>
      <w:r w:rsidRPr="00E02D2F">
        <w:rPr>
          <w:sz w:val="24"/>
          <w:szCs w:val="24"/>
        </w:rPr>
        <w:t xml:space="preserve"> T ]. We say an ASA attacker A wins the recoverability game with rate (t, q) (0 ≤ t ≤ q), if there exists a set T such that |T | = t and </w:t>
      </w:r>
      <w:proofErr w:type="spellStart"/>
      <w:proofErr w:type="gramStart"/>
      <w:r w:rsidRPr="00E02D2F">
        <w:rPr>
          <w:sz w:val="24"/>
          <w:szCs w:val="24"/>
        </w:rPr>
        <w:t>AdvAe,T</w:t>
      </w:r>
      <w:proofErr w:type="spellEnd"/>
      <w:proofErr w:type="gramEnd"/>
      <w:r w:rsidRPr="00E02D2F">
        <w:rPr>
          <w:sz w:val="24"/>
          <w:szCs w:val="24"/>
        </w:rPr>
        <w:t xml:space="preserve"> Rec (A) is non-negligible for all z and xi .</w:t>
      </w:r>
    </w:p>
    <w:p w14:paraId="4D9958F7" w14:textId="77777777" w:rsidR="00E02D2F" w:rsidRDefault="00E02D2F" w:rsidP="00E02D2F">
      <w:pPr>
        <w:spacing w:line="360" w:lineRule="auto"/>
        <w:ind w:left="543" w:right="0"/>
        <w:jc w:val="center"/>
        <w:rPr>
          <w:sz w:val="24"/>
          <w:szCs w:val="24"/>
        </w:rPr>
      </w:pPr>
    </w:p>
    <w:p w14:paraId="2EC6C99E" w14:textId="7A7AA1AD" w:rsidR="00E02D2F" w:rsidRDefault="00E02D2F" w:rsidP="00E02D2F">
      <w:pPr>
        <w:spacing w:line="360" w:lineRule="auto"/>
        <w:ind w:left="543" w:right="0"/>
        <w:jc w:val="center"/>
        <w:rPr>
          <w:sz w:val="24"/>
          <w:szCs w:val="24"/>
        </w:rPr>
      </w:pPr>
      <w:r w:rsidRPr="00E02D2F">
        <w:rPr>
          <w:noProof/>
          <w:sz w:val="24"/>
          <w:szCs w:val="24"/>
        </w:rPr>
        <w:drawing>
          <wp:inline distT="0" distB="0" distL="0" distR="0" wp14:anchorId="383666A7" wp14:editId="1A0CDCAD">
            <wp:extent cx="3596952" cy="1005927"/>
            <wp:effectExtent l="0" t="0" r="3810" b="3810"/>
            <wp:docPr id="526685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85891" name=""/>
                    <pic:cNvPicPr/>
                  </pic:nvPicPr>
                  <pic:blipFill>
                    <a:blip r:embed="rId31"/>
                    <a:stretch>
                      <a:fillRect/>
                    </a:stretch>
                  </pic:blipFill>
                  <pic:spPr>
                    <a:xfrm>
                      <a:off x="0" y="0"/>
                      <a:ext cx="3596952" cy="1005927"/>
                    </a:xfrm>
                    <a:prstGeom prst="rect">
                      <a:avLst/>
                    </a:prstGeom>
                  </pic:spPr>
                </pic:pic>
              </a:graphicData>
            </a:graphic>
          </wp:inline>
        </w:drawing>
      </w:r>
    </w:p>
    <w:p w14:paraId="3093FAE2" w14:textId="36DFF8B2" w:rsidR="00E02D2F" w:rsidRDefault="00E02D2F" w:rsidP="00E02D2F">
      <w:pPr>
        <w:spacing w:line="360" w:lineRule="auto"/>
        <w:ind w:left="543" w:right="0"/>
        <w:jc w:val="center"/>
        <w:rPr>
          <w:sz w:val="22"/>
        </w:rPr>
      </w:pPr>
      <w:r>
        <w:rPr>
          <w:sz w:val="24"/>
          <w:szCs w:val="24"/>
        </w:rPr>
        <w:t>Figure 3.6.</w:t>
      </w:r>
      <w:proofErr w:type="gramStart"/>
      <w:r>
        <w:rPr>
          <w:sz w:val="24"/>
          <w:szCs w:val="24"/>
        </w:rPr>
        <w:t>2.</w:t>
      </w:r>
      <w:r w:rsidRPr="00E02D2F">
        <w:rPr>
          <w:sz w:val="22"/>
        </w:rPr>
        <w:t>Instantiation</w:t>
      </w:r>
      <w:proofErr w:type="gramEnd"/>
      <w:r w:rsidRPr="00E02D2F">
        <w:rPr>
          <w:sz w:val="22"/>
        </w:rPr>
        <w:t xml:space="preserve"> of symbols</w:t>
      </w:r>
    </w:p>
    <w:p w14:paraId="2740F6FE" w14:textId="34CBBACD" w:rsidR="00E02D2F" w:rsidRPr="00E02D2F" w:rsidRDefault="00E02D2F" w:rsidP="00E02D2F">
      <w:pPr>
        <w:spacing w:line="360" w:lineRule="auto"/>
        <w:ind w:left="543" w:right="0"/>
        <w:rPr>
          <w:sz w:val="24"/>
          <w:szCs w:val="24"/>
        </w:rPr>
      </w:pPr>
      <w:r w:rsidRPr="00E02D2F">
        <w:rPr>
          <w:sz w:val="24"/>
          <w:szCs w:val="24"/>
        </w:rPr>
        <w:t xml:space="preserve">Definition-5 (Recoverability for Sign): Denote Sign as </w:t>
      </w:r>
      <w:proofErr w:type="gramStart"/>
      <w:r w:rsidRPr="00E02D2F">
        <w:rPr>
          <w:sz w:val="24"/>
          <w:szCs w:val="24"/>
        </w:rPr>
        <w:t>the ]</w:t>
      </w:r>
      <w:proofErr w:type="gramEnd"/>
      <w:r w:rsidRPr="00E02D2F">
        <w:rPr>
          <w:sz w:val="24"/>
          <w:szCs w:val="24"/>
        </w:rPr>
        <w:t xml:space="preserve"> subversion of Sign. Given security parameter λ, (</w:t>
      </w:r>
      <w:proofErr w:type="spellStart"/>
      <w:r w:rsidRPr="00E02D2F">
        <w:rPr>
          <w:sz w:val="24"/>
          <w:szCs w:val="24"/>
        </w:rPr>
        <w:t>pk,sk</w:t>
      </w:r>
      <w:proofErr w:type="spellEnd"/>
      <w:r w:rsidRPr="00E02D2F">
        <w:rPr>
          <w:sz w:val="24"/>
          <w:szCs w:val="24"/>
        </w:rPr>
        <w:t xml:space="preserve">) ← Gen(1 λ ) and M = {mi : </w:t>
      </w:r>
      <w:proofErr w:type="spellStart"/>
      <w:r w:rsidRPr="00E02D2F">
        <w:rPr>
          <w:sz w:val="24"/>
          <w:szCs w:val="24"/>
        </w:rPr>
        <w:t>i</w:t>
      </w:r>
      <w:proofErr w:type="spellEnd"/>
      <w:r w:rsidRPr="00E02D2F">
        <w:rPr>
          <w:sz w:val="24"/>
          <w:szCs w:val="24"/>
        </w:rPr>
        <w:t xml:space="preserve"> </w:t>
      </w:r>
      <w:r w:rsidRPr="00E02D2F">
        <w:rPr>
          <w:rFonts w:ascii="Cambria Math" w:hAnsi="Cambria Math" w:cs="Cambria Math"/>
          <w:sz w:val="24"/>
          <w:szCs w:val="24"/>
        </w:rPr>
        <w:t>∈</w:t>
      </w:r>
      <w:r w:rsidRPr="00E02D2F">
        <w:rPr>
          <w:sz w:val="24"/>
          <w:szCs w:val="24"/>
        </w:rPr>
        <w:t xml:space="preserve"> [q]}, consider a recover</w:t>
      </w:r>
      <w:r>
        <w:rPr>
          <w:sz w:val="24"/>
          <w:szCs w:val="24"/>
        </w:rPr>
        <w:t xml:space="preserve"> </w:t>
      </w:r>
      <w:r w:rsidRPr="00E02D2F">
        <w:rPr>
          <w:sz w:val="24"/>
          <w:szCs w:val="24"/>
        </w:rPr>
        <w:t xml:space="preserve">ability game, where the challenger C(1 λ , </w:t>
      </w:r>
      <w:proofErr w:type="spellStart"/>
      <w:r w:rsidRPr="00E02D2F">
        <w:rPr>
          <w:sz w:val="24"/>
          <w:szCs w:val="24"/>
        </w:rPr>
        <w:t>pk,sk</w:t>
      </w:r>
      <w:proofErr w:type="spellEnd"/>
      <w:r w:rsidRPr="00E02D2F">
        <w:rPr>
          <w:sz w:val="24"/>
          <w:szCs w:val="24"/>
        </w:rPr>
        <w:t>) (i.e., the user), sequentially runs Sign ](</w:t>
      </w:r>
      <w:proofErr w:type="spellStart"/>
      <w:r w:rsidRPr="00E02D2F">
        <w:rPr>
          <w:sz w:val="24"/>
          <w:szCs w:val="24"/>
        </w:rPr>
        <w:t>sk</w:t>
      </w:r>
      <w:proofErr w:type="spellEnd"/>
      <w:r w:rsidRPr="00E02D2F">
        <w:rPr>
          <w:sz w:val="24"/>
          <w:szCs w:val="24"/>
        </w:rPr>
        <w:t xml:space="preserve">, mi) for </w:t>
      </w:r>
      <w:proofErr w:type="spellStart"/>
      <w:r w:rsidRPr="00E02D2F">
        <w:rPr>
          <w:sz w:val="24"/>
          <w:szCs w:val="24"/>
        </w:rPr>
        <w:t>i</w:t>
      </w:r>
      <w:proofErr w:type="spellEnd"/>
      <w:r w:rsidRPr="00E02D2F">
        <w:rPr>
          <w:sz w:val="24"/>
          <w:szCs w:val="24"/>
        </w:rPr>
        <w:t xml:space="preserve"> from 1 to q, gets (σ1, . . . , </w:t>
      </w:r>
      <w:proofErr w:type="spellStart"/>
      <w:r w:rsidRPr="00E02D2F">
        <w:rPr>
          <w:sz w:val="24"/>
          <w:szCs w:val="24"/>
        </w:rPr>
        <w:t>σq</w:t>
      </w:r>
      <w:proofErr w:type="spellEnd"/>
      <w:r w:rsidRPr="00E02D2F">
        <w:rPr>
          <w:sz w:val="24"/>
          <w:szCs w:val="24"/>
        </w:rPr>
        <w:t xml:space="preserve"> ), sends ((m1, σ1), . . . , (</w:t>
      </w:r>
      <w:proofErr w:type="spellStart"/>
      <w:r w:rsidRPr="00E02D2F">
        <w:rPr>
          <w:sz w:val="24"/>
          <w:szCs w:val="24"/>
        </w:rPr>
        <w:t>mq</w:t>
      </w:r>
      <w:proofErr w:type="spellEnd"/>
      <w:r w:rsidRPr="00E02D2F">
        <w:rPr>
          <w:sz w:val="24"/>
          <w:szCs w:val="24"/>
        </w:rPr>
        <w:t xml:space="preserve"> , σq )) to ASA attacker A, and finally A returns </w:t>
      </w:r>
      <w:proofErr w:type="spellStart"/>
      <w:r w:rsidRPr="00E02D2F">
        <w:rPr>
          <w:sz w:val="24"/>
          <w:szCs w:val="24"/>
        </w:rPr>
        <w:t>sk</w:t>
      </w:r>
      <w:proofErr w:type="spellEnd"/>
      <w:r w:rsidRPr="00E02D2F">
        <w:rPr>
          <w:sz w:val="24"/>
          <w:szCs w:val="24"/>
        </w:rPr>
        <w:t xml:space="preserve">′ as a guessing of sk. A’s advantage can be defined as Adv]Sign Rec (A) := </w:t>
      </w:r>
      <w:proofErr w:type="spellStart"/>
      <w:r w:rsidRPr="00E02D2F">
        <w:rPr>
          <w:sz w:val="24"/>
          <w:szCs w:val="24"/>
        </w:rPr>
        <w:t>Pr</w:t>
      </w:r>
      <w:proofErr w:type="spellEnd"/>
      <w:r w:rsidRPr="00E02D2F">
        <w:rPr>
          <w:sz w:val="24"/>
          <w:szCs w:val="24"/>
        </w:rPr>
        <w:t>[</w:t>
      </w:r>
      <w:proofErr w:type="spellStart"/>
      <w:r w:rsidRPr="00E02D2F">
        <w:rPr>
          <w:sz w:val="24"/>
          <w:szCs w:val="24"/>
        </w:rPr>
        <w:t>sk</w:t>
      </w:r>
      <w:proofErr w:type="spellEnd"/>
      <w:r w:rsidRPr="00E02D2F">
        <w:rPr>
          <w:sz w:val="24"/>
          <w:szCs w:val="24"/>
        </w:rPr>
        <w:t xml:space="preserve">′ = </w:t>
      </w:r>
      <w:proofErr w:type="spellStart"/>
      <w:r w:rsidRPr="00E02D2F">
        <w:rPr>
          <w:sz w:val="24"/>
          <w:szCs w:val="24"/>
        </w:rPr>
        <w:t>sk</w:t>
      </w:r>
      <w:proofErr w:type="spellEnd"/>
      <w:r w:rsidRPr="00E02D2F">
        <w:rPr>
          <w:sz w:val="24"/>
          <w:szCs w:val="24"/>
        </w:rPr>
        <w:t xml:space="preserve">]. We say A wins above recoverability game, if </w:t>
      </w:r>
      <w:proofErr w:type="gramStart"/>
      <w:r w:rsidRPr="00E02D2F">
        <w:rPr>
          <w:sz w:val="24"/>
          <w:szCs w:val="24"/>
        </w:rPr>
        <w:t>Adv]Sign</w:t>
      </w:r>
      <w:proofErr w:type="gramEnd"/>
      <w:r w:rsidRPr="00E02D2F">
        <w:rPr>
          <w:sz w:val="24"/>
          <w:szCs w:val="24"/>
        </w:rPr>
        <w:t xml:space="preserve"> Rec (A) is non-negligible for any M and (</w:t>
      </w:r>
      <w:proofErr w:type="spellStart"/>
      <w:r w:rsidRPr="00E02D2F">
        <w:rPr>
          <w:sz w:val="24"/>
          <w:szCs w:val="24"/>
        </w:rPr>
        <w:t>pk,sk</w:t>
      </w:r>
      <w:proofErr w:type="spellEnd"/>
      <w:r w:rsidRPr="00E02D2F">
        <w:rPr>
          <w:sz w:val="24"/>
          <w:szCs w:val="24"/>
        </w:rPr>
        <w:t>) ← Gen(1 λ ).</w:t>
      </w:r>
    </w:p>
    <w:p w14:paraId="00282A26" w14:textId="06CA1F85" w:rsidR="006F15FF" w:rsidRDefault="006F15FF">
      <w:pPr>
        <w:spacing w:after="256" w:line="259" w:lineRule="auto"/>
        <w:ind w:left="533" w:right="0" w:firstLine="0"/>
        <w:jc w:val="left"/>
      </w:pPr>
    </w:p>
    <w:p w14:paraId="1FE5912E" w14:textId="77777777" w:rsidR="006F15FF" w:rsidRDefault="00000000">
      <w:pPr>
        <w:spacing w:after="258" w:line="259" w:lineRule="auto"/>
        <w:ind w:left="533" w:right="0" w:firstLine="0"/>
        <w:jc w:val="left"/>
      </w:pPr>
      <w:r>
        <w:lastRenderedPageBreak/>
        <w:t xml:space="preserve"> </w:t>
      </w:r>
    </w:p>
    <w:p w14:paraId="4D29ED9E" w14:textId="38274B17" w:rsidR="006F15FF" w:rsidRPr="004E6660" w:rsidRDefault="00FD209D" w:rsidP="00FD209D">
      <w:pPr>
        <w:spacing w:after="258" w:line="259" w:lineRule="auto"/>
        <w:ind w:left="533" w:right="0" w:firstLine="0"/>
        <w:jc w:val="left"/>
      </w:pPr>
      <w:r>
        <w:rPr>
          <w:sz w:val="36"/>
          <w:szCs w:val="36"/>
        </w:rPr>
        <w:t xml:space="preserve"> </w:t>
      </w:r>
      <w:r w:rsidRPr="00E02D2F">
        <w:rPr>
          <w:sz w:val="36"/>
          <w:szCs w:val="36"/>
        </w:rPr>
        <w:t xml:space="preserve">CHAPTER 4  </w:t>
      </w:r>
    </w:p>
    <w:p w14:paraId="5C8DA5C8" w14:textId="77777777" w:rsidR="006F15FF" w:rsidRPr="00E02D2F" w:rsidRDefault="00000000">
      <w:pPr>
        <w:spacing w:after="335" w:line="259" w:lineRule="auto"/>
        <w:ind w:left="542" w:right="4"/>
        <w:jc w:val="center"/>
        <w:rPr>
          <w:sz w:val="36"/>
          <w:szCs w:val="36"/>
        </w:rPr>
      </w:pPr>
      <w:r w:rsidRPr="00E02D2F">
        <w:rPr>
          <w:sz w:val="36"/>
          <w:szCs w:val="36"/>
        </w:rPr>
        <w:t xml:space="preserve">RESULTS </w:t>
      </w:r>
    </w:p>
    <w:p w14:paraId="411DCC43" w14:textId="2E6ECBB5" w:rsidR="006F15FF" w:rsidRPr="00840A34" w:rsidRDefault="00000000">
      <w:pPr>
        <w:pStyle w:val="Heading2"/>
        <w:ind w:left="528"/>
        <w:rPr>
          <w:sz w:val="32"/>
          <w:szCs w:val="32"/>
        </w:rPr>
      </w:pPr>
      <w:r w:rsidRPr="00840A34">
        <w:rPr>
          <w:sz w:val="32"/>
          <w:szCs w:val="32"/>
        </w:rPr>
        <w:t xml:space="preserve">4.1 </w:t>
      </w:r>
      <w:r w:rsidR="00840A34" w:rsidRPr="00840A34">
        <w:rPr>
          <w:sz w:val="32"/>
          <w:szCs w:val="32"/>
        </w:rPr>
        <w:t>PRACTICAL ASA-I ON PUBLIC-KEY CRYPTOGRAPHY</w:t>
      </w:r>
    </w:p>
    <w:p w14:paraId="6578DDCE" w14:textId="33950982" w:rsidR="00840A34" w:rsidRPr="00840A34" w:rsidRDefault="00840A34" w:rsidP="00840A34">
      <w:pPr>
        <w:spacing w:after="29" w:line="360" w:lineRule="auto"/>
        <w:ind w:left="944" w:right="0"/>
        <w:rPr>
          <w:sz w:val="24"/>
          <w:szCs w:val="24"/>
        </w:rPr>
      </w:pPr>
      <w:r w:rsidRPr="00840A34">
        <w:rPr>
          <w:sz w:val="24"/>
          <w:szCs w:val="24"/>
        </w:rPr>
        <w:t xml:space="preserve">In this section, we present a practical ASA-I on four fundamental algorithms including Gen, </w:t>
      </w:r>
      <w:proofErr w:type="spellStart"/>
      <w:r w:rsidRPr="00840A34">
        <w:rPr>
          <w:sz w:val="24"/>
          <w:szCs w:val="24"/>
        </w:rPr>
        <w:t>Encaps</w:t>
      </w:r>
      <w:proofErr w:type="spellEnd"/>
      <w:r w:rsidRPr="00840A34">
        <w:rPr>
          <w:sz w:val="24"/>
          <w:szCs w:val="24"/>
        </w:rPr>
        <w:t>, Enc and Sign. For Gen/</w:t>
      </w:r>
      <w:proofErr w:type="spellStart"/>
      <w:r w:rsidRPr="00840A34">
        <w:rPr>
          <w:sz w:val="24"/>
          <w:szCs w:val="24"/>
        </w:rPr>
        <w:t>Encaps</w:t>
      </w:r>
      <w:proofErr w:type="spellEnd"/>
      <w:r w:rsidRPr="00840A34">
        <w:rPr>
          <w:sz w:val="24"/>
          <w:szCs w:val="24"/>
        </w:rPr>
        <w:t xml:space="preserve">/Enc, our ASA-I attacker can recover q − 1 secrets from q outputs for any q ≥ 2. That is, the recovery rate is (q−1, q). For Sign, our ASA-I can recover the secret key from any two successive outputs. In the following, we first give a universal subversion Ae − I on a general randomized algorithm A. Then, we show how to instantiate Ae− I to derive our ASA-I on Gen, </w:t>
      </w:r>
      <w:proofErr w:type="spellStart"/>
      <w:r w:rsidRPr="00840A34">
        <w:rPr>
          <w:sz w:val="24"/>
          <w:szCs w:val="24"/>
        </w:rPr>
        <w:t>Encaps</w:t>
      </w:r>
      <w:proofErr w:type="spellEnd"/>
      <w:r w:rsidRPr="00840A34">
        <w:rPr>
          <w:sz w:val="24"/>
          <w:szCs w:val="24"/>
        </w:rPr>
        <w:t>, Enc and Sign.</w:t>
      </w:r>
    </w:p>
    <w:p w14:paraId="455F6FD4" w14:textId="0101DB00" w:rsidR="006F15FF" w:rsidRPr="00840A34" w:rsidRDefault="00000000">
      <w:pPr>
        <w:pStyle w:val="Heading2"/>
        <w:ind w:left="528"/>
        <w:rPr>
          <w:sz w:val="28"/>
          <w:szCs w:val="28"/>
        </w:rPr>
      </w:pPr>
      <w:r w:rsidRPr="00840A34">
        <w:rPr>
          <w:sz w:val="28"/>
          <w:szCs w:val="28"/>
        </w:rPr>
        <w:t>4.</w:t>
      </w:r>
      <w:r w:rsidR="00840A34" w:rsidRPr="00840A34">
        <w:rPr>
          <w:sz w:val="28"/>
          <w:szCs w:val="28"/>
        </w:rPr>
        <w:t>1.1</w:t>
      </w:r>
      <w:r w:rsidRPr="00840A34">
        <w:rPr>
          <w:sz w:val="28"/>
          <w:szCs w:val="28"/>
        </w:rPr>
        <w:t xml:space="preserve"> </w:t>
      </w:r>
      <w:r w:rsidR="00DA0370" w:rsidRPr="00DA0370">
        <w:rPr>
          <w:sz w:val="28"/>
          <w:szCs w:val="28"/>
        </w:rPr>
        <w:t>Subversion Ae− I on General Randomized Algorithm</w:t>
      </w:r>
    </w:p>
    <w:p w14:paraId="7951E5A3" w14:textId="346413CD" w:rsidR="006F15FF" w:rsidRDefault="00DA0370" w:rsidP="00DA0370">
      <w:pPr>
        <w:spacing w:line="360" w:lineRule="auto"/>
        <w:ind w:left="944" w:right="0"/>
        <w:rPr>
          <w:sz w:val="24"/>
          <w:szCs w:val="24"/>
        </w:rPr>
      </w:pPr>
      <w:r w:rsidRPr="00DA0370">
        <w:rPr>
          <w:sz w:val="24"/>
          <w:szCs w:val="24"/>
        </w:rPr>
        <w:t xml:space="preserve">The idea of Ae−I is to deterministically generate randomness using previous public information and a backdoor such that the future randomness can be exclusively predicted by the attacker (the backdoor owner). Concretely, as shown by Fig. 3, the Ae−I will always use the last y </w:t>
      </w:r>
      <w:proofErr w:type="spellStart"/>
      <w:r w:rsidRPr="00DA0370">
        <w:rPr>
          <w:sz w:val="24"/>
          <w:szCs w:val="24"/>
        </w:rPr>
        <w:t>i</w:t>
      </w:r>
      <w:proofErr w:type="spellEnd"/>
      <w:r w:rsidRPr="00DA0370">
        <w:rPr>
          <w:sz w:val="24"/>
          <w:szCs w:val="24"/>
        </w:rPr>
        <w:t xml:space="preserve"> pub to generate the next randomness by a secure PRF f with a backdoor key </w:t>
      </w:r>
      <w:proofErr w:type="spellStart"/>
      <w:r w:rsidRPr="00DA0370">
        <w:rPr>
          <w:sz w:val="24"/>
          <w:szCs w:val="24"/>
        </w:rPr>
        <w:t>bdk</w:t>
      </w:r>
      <w:proofErr w:type="spellEnd"/>
      <w:r w:rsidRPr="00DA0370">
        <w:rPr>
          <w:sz w:val="24"/>
          <w:szCs w:val="24"/>
        </w:rPr>
        <w:t xml:space="preserve">. In particular, a temporary τ is utilized to record y </w:t>
      </w:r>
      <w:proofErr w:type="spellStart"/>
      <w:r w:rsidRPr="00DA0370">
        <w:rPr>
          <w:sz w:val="24"/>
          <w:szCs w:val="24"/>
        </w:rPr>
        <w:t>i</w:t>
      </w:r>
      <w:proofErr w:type="spellEnd"/>
      <w:r w:rsidRPr="00DA0370">
        <w:rPr>
          <w:sz w:val="24"/>
          <w:szCs w:val="24"/>
        </w:rPr>
        <w:t xml:space="preserve"> pub. For the initial run of Ae, the randomness r1 is just uniformly picked from R as in the normal case. Now, we first show such a subversion is undetectable. </w:t>
      </w:r>
    </w:p>
    <w:p w14:paraId="054A4FC5" w14:textId="1C6E0F71" w:rsidR="00DA0370" w:rsidRDefault="00DA0370" w:rsidP="00DA0370">
      <w:pPr>
        <w:spacing w:line="360" w:lineRule="auto"/>
        <w:ind w:left="944" w:right="0"/>
        <w:jc w:val="center"/>
        <w:rPr>
          <w:sz w:val="24"/>
          <w:szCs w:val="24"/>
        </w:rPr>
      </w:pPr>
      <w:r w:rsidRPr="00DA0370">
        <w:rPr>
          <w:noProof/>
          <w:sz w:val="24"/>
          <w:szCs w:val="24"/>
        </w:rPr>
        <w:drawing>
          <wp:inline distT="0" distB="0" distL="0" distR="0" wp14:anchorId="13A654DA" wp14:editId="6F11E43E">
            <wp:extent cx="3513124" cy="1790855"/>
            <wp:effectExtent l="0" t="0" r="0" b="0"/>
            <wp:docPr id="868660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60338" name=""/>
                    <pic:cNvPicPr/>
                  </pic:nvPicPr>
                  <pic:blipFill>
                    <a:blip r:embed="rId32"/>
                    <a:stretch>
                      <a:fillRect/>
                    </a:stretch>
                  </pic:blipFill>
                  <pic:spPr>
                    <a:xfrm>
                      <a:off x="0" y="0"/>
                      <a:ext cx="3513124" cy="1790855"/>
                    </a:xfrm>
                    <a:prstGeom prst="rect">
                      <a:avLst/>
                    </a:prstGeom>
                  </pic:spPr>
                </pic:pic>
              </a:graphicData>
            </a:graphic>
          </wp:inline>
        </w:drawing>
      </w:r>
    </w:p>
    <w:p w14:paraId="4519A5C2" w14:textId="4296CA19" w:rsidR="00DA0370" w:rsidRDefault="00DA0370" w:rsidP="00DA0370">
      <w:pPr>
        <w:spacing w:line="360" w:lineRule="auto"/>
        <w:ind w:left="944" w:right="0"/>
        <w:jc w:val="center"/>
        <w:rPr>
          <w:sz w:val="22"/>
        </w:rPr>
      </w:pPr>
      <w:r>
        <w:rPr>
          <w:sz w:val="24"/>
          <w:szCs w:val="24"/>
        </w:rPr>
        <w:t>Figure 4.1.1.</w:t>
      </w:r>
      <w:r w:rsidRPr="00DA0370">
        <w:t xml:space="preserve"> </w:t>
      </w:r>
      <w:r w:rsidRPr="00DA0370">
        <w:rPr>
          <w:sz w:val="22"/>
        </w:rPr>
        <w:t>Subversion Ae− I for randomized algorithm.</w:t>
      </w:r>
    </w:p>
    <w:p w14:paraId="24289169" w14:textId="77777777" w:rsidR="00A167E1" w:rsidRDefault="00A167E1" w:rsidP="00DA0370">
      <w:pPr>
        <w:spacing w:line="360" w:lineRule="auto"/>
        <w:ind w:left="944" w:right="0"/>
        <w:rPr>
          <w:sz w:val="24"/>
          <w:szCs w:val="24"/>
        </w:rPr>
      </w:pPr>
    </w:p>
    <w:p w14:paraId="515EF257" w14:textId="77777777" w:rsidR="00A167E1" w:rsidRDefault="00A167E1" w:rsidP="00DA0370">
      <w:pPr>
        <w:spacing w:line="360" w:lineRule="auto"/>
        <w:ind w:left="944" w:right="0"/>
        <w:rPr>
          <w:sz w:val="24"/>
          <w:szCs w:val="24"/>
        </w:rPr>
      </w:pPr>
    </w:p>
    <w:p w14:paraId="57002BA3" w14:textId="77777777" w:rsidR="00B2604D" w:rsidRDefault="00B2604D" w:rsidP="00DA0370">
      <w:pPr>
        <w:spacing w:line="360" w:lineRule="auto"/>
        <w:ind w:left="944" w:right="0"/>
        <w:rPr>
          <w:sz w:val="24"/>
          <w:szCs w:val="24"/>
        </w:rPr>
      </w:pPr>
    </w:p>
    <w:p w14:paraId="04355690" w14:textId="77777777" w:rsidR="00B2604D" w:rsidRDefault="00B2604D" w:rsidP="00DA0370">
      <w:pPr>
        <w:spacing w:line="360" w:lineRule="auto"/>
        <w:ind w:left="944" w:right="0"/>
        <w:rPr>
          <w:sz w:val="24"/>
          <w:szCs w:val="24"/>
        </w:rPr>
      </w:pPr>
    </w:p>
    <w:p w14:paraId="63383AFA" w14:textId="3C96E754" w:rsidR="00DA0370" w:rsidRDefault="00DA0370" w:rsidP="00DA0370">
      <w:pPr>
        <w:spacing w:line="360" w:lineRule="auto"/>
        <w:ind w:left="944" w:right="0"/>
        <w:rPr>
          <w:sz w:val="24"/>
          <w:szCs w:val="24"/>
        </w:rPr>
      </w:pPr>
      <w:r w:rsidRPr="00DA0370">
        <w:rPr>
          <w:sz w:val="24"/>
          <w:szCs w:val="24"/>
        </w:rPr>
        <w:t xml:space="preserve">Definition-6 (Partial-Injectivity): A randomized algorithm A is said to be partially-injective if δ A </w:t>
      </w:r>
      <w:proofErr w:type="spellStart"/>
      <w:r w:rsidRPr="00DA0370">
        <w:rPr>
          <w:sz w:val="24"/>
          <w:szCs w:val="24"/>
        </w:rPr>
        <w:t>inj</w:t>
      </w:r>
      <w:proofErr w:type="spellEnd"/>
      <w:r w:rsidRPr="00DA0370">
        <w:rPr>
          <w:sz w:val="24"/>
          <w:szCs w:val="24"/>
        </w:rPr>
        <w:t xml:space="preserve"> = maxx</w:t>
      </w:r>
      <w:proofErr w:type="gramStart"/>
      <w:r w:rsidRPr="00DA0370">
        <w:rPr>
          <w:sz w:val="24"/>
          <w:szCs w:val="24"/>
        </w:rPr>
        <w:t>1,x</w:t>
      </w:r>
      <w:proofErr w:type="gramEnd"/>
      <w:r w:rsidRPr="00DA0370">
        <w:rPr>
          <w:sz w:val="24"/>
          <w:szCs w:val="24"/>
        </w:rPr>
        <w:t xml:space="preserve">2 | </w:t>
      </w:r>
      <w:proofErr w:type="spellStart"/>
      <w:r w:rsidRPr="00DA0370">
        <w:rPr>
          <w:sz w:val="24"/>
          <w:szCs w:val="24"/>
        </w:rPr>
        <w:t>Pr</w:t>
      </w:r>
      <w:proofErr w:type="spellEnd"/>
      <w:r w:rsidRPr="00DA0370">
        <w:rPr>
          <w:sz w:val="24"/>
          <w:szCs w:val="24"/>
        </w:rPr>
        <w:t xml:space="preserve">[y 1 pub = y 2 pub : (y 1 pub, y 1 </w:t>
      </w:r>
      <w:proofErr w:type="spellStart"/>
      <w:r w:rsidRPr="00DA0370">
        <w:rPr>
          <w:sz w:val="24"/>
          <w:szCs w:val="24"/>
        </w:rPr>
        <w:t>pri</w:t>
      </w:r>
      <w:proofErr w:type="spellEnd"/>
      <w:r w:rsidRPr="00DA0370">
        <w:rPr>
          <w:sz w:val="24"/>
          <w:szCs w:val="24"/>
        </w:rPr>
        <w:t xml:space="preserve">) = A(x1;r1), (y 2 pub, y 2 </w:t>
      </w:r>
      <w:proofErr w:type="spellStart"/>
      <w:r w:rsidRPr="00DA0370">
        <w:rPr>
          <w:sz w:val="24"/>
          <w:szCs w:val="24"/>
        </w:rPr>
        <w:t>pri</w:t>
      </w:r>
      <w:proofErr w:type="spellEnd"/>
      <w:r w:rsidRPr="00DA0370">
        <w:rPr>
          <w:sz w:val="24"/>
          <w:szCs w:val="24"/>
        </w:rPr>
        <w:t>) = A(x2;r2), r1 ←$ R,r2 ←$ R]| is negligible.</w:t>
      </w:r>
    </w:p>
    <w:p w14:paraId="697B7E20" w14:textId="648D171F" w:rsidR="00DA0370" w:rsidRPr="00DA0370" w:rsidRDefault="00DA0370" w:rsidP="00DA0370">
      <w:pPr>
        <w:spacing w:line="360" w:lineRule="auto"/>
        <w:ind w:left="944" w:right="0"/>
        <w:rPr>
          <w:sz w:val="24"/>
          <w:szCs w:val="24"/>
        </w:rPr>
      </w:pPr>
      <w:r w:rsidRPr="00DA0370">
        <w:rPr>
          <w:sz w:val="24"/>
          <w:szCs w:val="24"/>
        </w:rPr>
        <w:t>Roughly speaking, the partial-injectivity property of A says that it is infeasible (for detector) to find a collision among A’s public outputs. It is to see that the undetectability of Ae−I can be reduced to the partial-injectivity and the PRF security. Thus, we have Theorem 1, whose proof is given by Supplemental Material IX-C.</w:t>
      </w:r>
    </w:p>
    <w:p w14:paraId="14485BC5" w14:textId="13A06C91" w:rsidR="00DA0370" w:rsidRDefault="00DA0370" w:rsidP="00DA0370">
      <w:pPr>
        <w:spacing w:line="360" w:lineRule="auto"/>
        <w:ind w:left="944" w:right="0"/>
        <w:rPr>
          <w:sz w:val="24"/>
          <w:szCs w:val="24"/>
        </w:rPr>
      </w:pPr>
      <w:r w:rsidRPr="00DA0370">
        <w:rPr>
          <w:sz w:val="24"/>
          <w:szCs w:val="24"/>
        </w:rPr>
        <w:t xml:space="preserve">Theorem-1 (Undetectability of Ae− I): If a randomized algorithm A is partially-injective and the f used in Ae − I (Fig. 3) is a secure PRF, then Ae − I is undetectable. In particular, for any distinguisher D between A and Ae − I that makes at most p queries, there exists a distinguisher D′ against the PRF security such that AdvA DET(D) ≤ p 2 δ A </w:t>
      </w:r>
      <w:proofErr w:type="spellStart"/>
      <w:r w:rsidRPr="00DA0370">
        <w:rPr>
          <w:sz w:val="24"/>
          <w:szCs w:val="24"/>
        </w:rPr>
        <w:t>inj</w:t>
      </w:r>
      <w:proofErr w:type="spellEnd"/>
      <w:r w:rsidRPr="00DA0370">
        <w:rPr>
          <w:sz w:val="24"/>
          <w:szCs w:val="24"/>
        </w:rPr>
        <w:t xml:space="preserve"> + </w:t>
      </w:r>
      <w:proofErr w:type="spellStart"/>
      <w:r w:rsidRPr="00DA0370">
        <w:rPr>
          <w:sz w:val="24"/>
          <w:szCs w:val="24"/>
        </w:rPr>
        <w:t>AdvP</w:t>
      </w:r>
      <w:proofErr w:type="spellEnd"/>
      <w:r w:rsidRPr="00DA0370">
        <w:rPr>
          <w:sz w:val="24"/>
          <w:szCs w:val="24"/>
        </w:rPr>
        <w:t xml:space="preserve"> RF (D</w:t>
      </w:r>
      <w:proofErr w:type="gramStart"/>
      <w:r w:rsidRPr="00DA0370">
        <w:rPr>
          <w:sz w:val="24"/>
          <w:szCs w:val="24"/>
        </w:rPr>
        <w:t>′ )</w:t>
      </w:r>
      <w:proofErr w:type="gramEnd"/>
      <w:r w:rsidRPr="00DA0370">
        <w:rPr>
          <w:sz w:val="24"/>
          <w:szCs w:val="24"/>
        </w:rPr>
        <w:t>.</w:t>
      </w:r>
    </w:p>
    <w:p w14:paraId="1BAACFF8" w14:textId="558D37FE" w:rsidR="00DA0370" w:rsidRDefault="00DA0370" w:rsidP="00DA0370">
      <w:pPr>
        <w:spacing w:line="360" w:lineRule="auto"/>
        <w:ind w:left="944" w:right="0"/>
        <w:rPr>
          <w:sz w:val="24"/>
          <w:szCs w:val="24"/>
        </w:rPr>
      </w:pPr>
      <w:r w:rsidRPr="00DA0370">
        <w:rPr>
          <w:sz w:val="24"/>
          <w:szCs w:val="24"/>
        </w:rPr>
        <w:t xml:space="preserve">Remark: In fact, for A, the partial-injectivity can be further reduced to the min-entropy 5 of </w:t>
      </w:r>
      <w:proofErr w:type="spellStart"/>
      <w:r w:rsidRPr="00DA0370">
        <w:rPr>
          <w:sz w:val="24"/>
          <w:szCs w:val="24"/>
        </w:rPr>
        <w:t>ypub</w:t>
      </w:r>
      <w:proofErr w:type="spellEnd"/>
      <w:r w:rsidRPr="00DA0370">
        <w:rPr>
          <w:sz w:val="24"/>
          <w:szCs w:val="24"/>
        </w:rPr>
        <w:t xml:space="preserve"> (A’s public output). When instantiating A with Enc (Sign, resp.), such a min-entropy can be directly adapted as the well-</w:t>
      </w:r>
      <w:proofErr w:type="spellStart"/>
      <w:r w:rsidRPr="00DA0370">
        <w:rPr>
          <w:sz w:val="24"/>
          <w:szCs w:val="24"/>
        </w:rPr>
        <w:t>spreadness</w:t>
      </w:r>
      <w:proofErr w:type="spellEnd"/>
      <w:r w:rsidRPr="00DA0370">
        <w:rPr>
          <w:sz w:val="24"/>
          <w:szCs w:val="24"/>
        </w:rPr>
        <w:t xml:space="preserve">. But, for Gen and </w:t>
      </w:r>
      <w:proofErr w:type="spellStart"/>
      <w:r w:rsidRPr="00DA0370">
        <w:rPr>
          <w:sz w:val="24"/>
          <w:szCs w:val="24"/>
        </w:rPr>
        <w:t>Encaps</w:t>
      </w:r>
      <w:proofErr w:type="spellEnd"/>
      <w:r w:rsidRPr="00DA0370">
        <w:rPr>
          <w:sz w:val="24"/>
          <w:szCs w:val="24"/>
        </w:rPr>
        <w:t xml:space="preserve">, in contrast to the min-entropy, the partial-injectivity can be reduced to the one-way security in a more straight-forward manner. Thus, in Theorem 1, we just reduce the undetectability of Ae− I to the partial-injectivity of A rather than the min-entropy of </w:t>
      </w:r>
      <w:proofErr w:type="spellStart"/>
      <w:r w:rsidRPr="00DA0370">
        <w:rPr>
          <w:sz w:val="24"/>
          <w:szCs w:val="24"/>
        </w:rPr>
        <w:t>ypub</w:t>
      </w:r>
      <w:proofErr w:type="spellEnd"/>
      <w:r w:rsidRPr="00DA0370">
        <w:rPr>
          <w:sz w:val="24"/>
          <w:szCs w:val="24"/>
        </w:rPr>
        <w:t>.</w:t>
      </w:r>
    </w:p>
    <w:p w14:paraId="6D205278" w14:textId="0C08B47E" w:rsidR="00DA0370" w:rsidRDefault="00DA0370" w:rsidP="00DA0370">
      <w:pPr>
        <w:spacing w:line="360" w:lineRule="auto"/>
        <w:ind w:left="944" w:right="0"/>
        <w:rPr>
          <w:sz w:val="24"/>
          <w:szCs w:val="24"/>
        </w:rPr>
      </w:pPr>
      <w:r w:rsidRPr="00DA0370">
        <w:rPr>
          <w:sz w:val="24"/>
          <w:szCs w:val="24"/>
        </w:rPr>
        <w:t xml:space="preserve">Theorem-2 (Recoverability of Ae− I): For the subversion Ae− I of a randomized algorithm A (Fig. 3), there exists an extracting algorithm AAe−I with </w:t>
      </w:r>
      <w:proofErr w:type="spellStart"/>
      <w:r w:rsidRPr="00DA0370">
        <w:rPr>
          <w:sz w:val="24"/>
          <w:szCs w:val="24"/>
        </w:rPr>
        <w:t>bdk</w:t>
      </w:r>
      <w:proofErr w:type="spellEnd"/>
      <w:r w:rsidRPr="00DA0370">
        <w:rPr>
          <w:sz w:val="24"/>
          <w:szCs w:val="24"/>
        </w:rPr>
        <w:t xml:space="preserve"> such that AAe−I can win the recovery game with rate (q − 1, q) for any q ≥ 2, where q is the number of the (public) outputs observed by AAe−I and q − 1 is the number of randomness recovered by AAe−</w:t>
      </w:r>
      <w:proofErr w:type="gramStart"/>
      <w:r w:rsidRPr="00DA0370">
        <w:rPr>
          <w:sz w:val="24"/>
          <w:szCs w:val="24"/>
        </w:rPr>
        <w:t>I .</w:t>
      </w:r>
      <w:proofErr w:type="gramEnd"/>
    </w:p>
    <w:p w14:paraId="5224C063" w14:textId="54C6192F" w:rsidR="00DA0370" w:rsidRPr="00DA0370" w:rsidRDefault="00DA0370" w:rsidP="00DA0370">
      <w:pPr>
        <w:pStyle w:val="Heading2"/>
        <w:ind w:left="528"/>
        <w:rPr>
          <w:sz w:val="28"/>
          <w:szCs w:val="28"/>
        </w:rPr>
      </w:pPr>
      <w:r w:rsidRPr="00DA0370">
        <w:rPr>
          <w:sz w:val="28"/>
          <w:szCs w:val="28"/>
        </w:rPr>
        <w:t>4.1.</w:t>
      </w:r>
      <w:r>
        <w:rPr>
          <w:sz w:val="28"/>
          <w:szCs w:val="28"/>
        </w:rPr>
        <w:t>2</w:t>
      </w:r>
      <w:r w:rsidRPr="00DA0370">
        <w:rPr>
          <w:sz w:val="28"/>
          <w:szCs w:val="28"/>
        </w:rPr>
        <w:t xml:space="preserve"> ASA-I on Public-Key Cryptography</w:t>
      </w:r>
    </w:p>
    <w:p w14:paraId="66F580F6" w14:textId="5794D6E0" w:rsidR="00DA0370" w:rsidRDefault="00DA0370" w:rsidP="00DA0370">
      <w:pPr>
        <w:spacing w:line="360" w:lineRule="auto"/>
        <w:ind w:left="944" w:right="0"/>
        <w:rPr>
          <w:sz w:val="24"/>
          <w:szCs w:val="24"/>
        </w:rPr>
      </w:pPr>
      <w:r w:rsidRPr="00DA0370">
        <w:rPr>
          <w:sz w:val="24"/>
          <w:szCs w:val="24"/>
        </w:rPr>
        <w:t>Next, we show how to instantiate Ae − I to mount ASAs on core cryptographic algorithms, Gen/</w:t>
      </w:r>
      <w:proofErr w:type="spellStart"/>
      <w:r w:rsidRPr="00DA0370">
        <w:rPr>
          <w:sz w:val="24"/>
          <w:szCs w:val="24"/>
        </w:rPr>
        <w:t>Encaps</w:t>
      </w:r>
      <w:proofErr w:type="spellEnd"/>
      <w:r w:rsidRPr="00DA0370">
        <w:rPr>
          <w:sz w:val="24"/>
          <w:szCs w:val="24"/>
        </w:rPr>
        <w:t xml:space="preserve">/Enc/Sign. Since Gen g, </w:t>
      </w:r>
      <w:proofErr w:type="spellStart"/>
      <w:r w:rsidRPr="00DA0370">
        <w:rPr>
          <w:sz w:val="24"/>
          <w:szCs w:val="24"/>
        </w:rPr>
        <w:t>Encaps</w:t>
      </w:r>
      <w:proofErr w:type="spellEnd"/>
      <w:r w:rsidRPr="00DA0370">
        <w:rPr>
          <w:sz w:val="24"/>
          <w:szCs w:val="24"/>
        </w:rPr>
        <w:t xml:space="preserve"> </w:t>
      </w:r>
      <w:proofErr w:type="gramStart"/>
      <w:r w:rsidRPr="00DA0370">
        <w:rPr>
          <w:sz w:val="24"/>
          <w:szCs w:val="24"/>
        </w:rPr>
        <w:t>^ ,</w:t>
      </w:r>
      <w:proofErr w:type="gramEnd"/>
      <w:r w:rsidRPr="00DA0370">
        <w:rPr>
          <w:sz w:val="24"/>
          <w:szCs w:val="24"/>
        </w:rPr>
        <w:t xml:space="preserve"> Enc g, and Sign ] are the instantiations of Ae − I, we just need to argue the partial-injectivity when proving undetectability according to Theorem-1.</w:t>
      </w:r>
    </w:p>
    <w:p w14:paraId="54C98775" w14:textId="77777777" w:rsidR="00A167E1" w:rsidRDefault="00A167E1" w:rsidP="00A167E1">
      <w:pPr>
        <w:spacing w:line="360" w:lineRule="auto"/>
        <w:ind w:left="944" w:right="0"/>
        <w:rPr>
          <w:sz w:val="24"/>
          <w:szCs w:val="24"/>
        </w:rPr>
      </w:pPr>
    </w:p>
    <w:p w14:paraId="0C397346" w14:textId="77777777" w:rsidR="00A167E1" w:rsidRDefault="00A167E1" w:rsidP="00A167E1">
      <w:pPr>
        <w:spacing w:line="360" w:lineRule="auto"/>
        <w:ind w:left="944" w:right="0"/>
        <w:rPr>
          <w:sz w:val="24"/>
          <w:szCs w:val="24"/>
        </w:rPr>
      </w:pPr>
    </w:p>
    <w:p w14:paraId="6675FD52" w14:textId="77777777" w:rsidR="00B2604D" w:rsidRDefault="00B2604D" w:rsidP="00A167E1">
      <w:pPr>
        <w:spacing w:line="360" w:lineRule="auto"/>
        <w:ind w:left="944" w:right="0"/>
        <w:rPr>
          <w:sz w:val="24"/>
          <w:szCs w:val="24"/>
        </w:rPr>
      </w:pPr>
    </w:p>
    <w:p w14:paraId="29D1D3CF" w14:textId="0D468C03" w:rsidR="00DA0370" w:rsidRDefault="00A167E1" w:rsidP="00A167E1">
      <w:pPr>
        <w:spacing w:line="360" w:lineRule="auto"/>
        <w:ind w:left="944" w:right="0"/>
        <w:rPr>
          <w:sz w:val="24"/>
          <w:szCs w:val="24"/>
        </w:rPr>
      </w:pPr>
      <w:r w:rsidRPr="00A167E1">
        <w:rPr>
          <w:sz w:val="24"/>
          <w:szCs w:val="24"/>
        </w:rPr>
        <w:t>Definition-7 (One-</w:t>
      </w:r>
      <w:proofErr w:type="spellStart"/>
      <w:r w:rsidRPr="00A167E1">
        <w:rPr>
          <w:sz w:val="24"/>
          <w:szCs w:val="24"/>
        </w:rPr>
        <w:t>Wayness</w:t>
      </w:r>
      <w:proofErr w:type="spellEnd"/>
      <w:r w:rsidRPr="00A167E1">
        <w:rPr>
          <w:sz w:val="24"/>
          <w:szCs w:val="24"/>
        </w:rPr>
        <w:t xml:space="preserve"> of Gen): Let pk be a target public-key generated by running r ←$ R, (</w:t>
      </w:r>
      <w:proofErr w:type="spellStart"/>
      <w:proofErr w:type="gramStart"/>
      <w:r w:rsidRPr="00A167E1">
        <w:rPr>
          <w:sz w:val="24"/>
          <w:szCs w:val="24"/>
        </w:rPr>
        <w:t>pk,sk</w:t>
      </w:r>
      <w:proofErr w:type="spellEnd"/>
      <w:proofErr w:type="gramEnd"/>
      <w:r w:rsidRPr="00A167E1">
        <w:rPr>
          <w:sz w:val="24"/>
          <w:szCs w:val="24"/>
        </w:rPr>
        <w:t xml:space="preserve">) = Gen(1 λ ;r). </w:t>
      </w:r>
      <w:proofErr w:type="spellStart"/>
      <w:r w:rsidRPr="00A167E1">
        <w:rPr>
          <w:sz w:val="24"/>
          <w:szCs w:val="24"/>
        </w:rPr>
        <w:t>Spk</w:t>
      </w:r>
      <w:proofErr w:type="spellEnd"/>
      <w:r w:rsidRPr="00A167E1">
        <w:rPr>
          <w:sz w:val="24"/>
          <w:szCs w:val="24"/>
        </w:rPr>
        <w:t xml:space="preserve"> = {</w:t>
      </w:r>
      <w:proofErr w:type="spellStart"/>
      <w:r w:rsidRPr="00A167E1">
        <w:rPr>
          <w:sz w:val="24"/>
          <w:szCs w:val="24"/>
        </w:rPr>
        <w:t>sk</w:t>
      </w:r>
      <w:proofErr w:type="spellEnd"/>
      <w:proofErr w:type="gramStart"/>
      <w:r w:rsidRPr="00A167E1">
        <w:rPr>
          <w:sz w:val="24"/>
          <w:szCs w:val="24"/>
        </w:rPr>
        <w:t>′ :</w:t>
      </w:r>
      <w:proofErr w:type="gramEnd"/>
      <w:r w:rsidRPr="00A167E1">
        <w:rPr>
          <w:sz w:val="24"/>
          <w:szCs w:val="24"/>
        </w:rPr>
        <w:t xml:space="preserve"> (</w:t>
      </w:r>
      <w:proofErr w:type="spellStart"/>
      <w:r w:rsidRPr="00A167E1">
        <w:rPr>
          <w:sz w:val="24"/>
          <w:szCs w:val="24"/>
        </w:rPr>
        <w:t>pk,sk</w:t>
      </w:r>
      <w:proofErr w:type="spellEnd"/>
      <w:r w:rsidRPr="00A167E1">
        <w:rPr>
          <w:sz w:val="24"/>
          <w:szCs w:val="24"/>
        </w:rPr>
        <w:t xml:space="preserve">′ ) = Gen(1 λ ;r),r </w:t>
      </w:r>
      <w:r w:rsidRPr="00A167E1">
        <w:rPr>
          <w:rFonts w:ascii="Cambria Math" w:hAnsi="Cambria Math" w:cs="Cambria Math"/>
          <w:sz w:val="24"/>
          <w:szCs w:val="24"/>
        </w:rPr>
        <w:t>∈</w:t>
      </w:r>
      <w:r w:rsidRPr="00A167E1">
        <w:rPr>
          <w:sz w:val="24"/>
          <w:szCs w:val="24"/>
        </w:rPr>
        <w:t xml:space="preserve"> R} is the set of secret keys that match with pk. The advantage of an adversary B outputting a secret key in </w:t>
      </w:r>
      <w:proofErr w:type="spellStart"/>
      <w:r w:rsidRPr="00A167E1">
        <w:rPr>
          <w:sz w:val="24"/>
          <w:szCs w:val="24"/>
        </w:rPr>
        <w:t>Spk</w:t>
      </w:r>
      <w:proofErr w:type="spellEnd"/>
      <w:r w:rsidRPr="00A167E1">
        <w:rPr>
          <w:sz w:val="24"/>
          <w:szCs w:val="24"/>
        </w:rPr>
        <w:t xml:space="preserve"> is defined as </w:t>
      </w:r>
      <w:proofErr w:type="spellStart"/>
      <w:r w:rsidRPr="00A167E1">
        <w:rPr>
          <w:sz w:val="24"/>
          <w:szCs w:val="24"/>
        </w:rPr>
        <w:t>AdvGen</w:t>
      </w:r>
      <w:proofErr w:type="spellEnd"/>
      <w:r w:rsidRPr="00A167E1">
        <w:rPr>
          <w:sz w:val="24"/>
          <w:szCs w:val="24"/>
        </w:rPr>
        <w:t xml:space="preserve"> OW (B) = </w:t>
      </w:r>
      <w:proofErr w:type="spellStart"/>
      <w:proofErr w:type="gramStart"/>
      <w:r w:rsidRPr="00A167E1">
        <w:rPr>
          <w:sz w:val="24"/>
          <w:szCs w:val="24"/>
        </w:rPr>
        <w:t>Pr</w:t>
      </w:r>
      <w:proofErr w:type="spellEnd"/>
      <w:r w:rsidRPr="00A167E1">
        <w:rPr>
          <w:sz w:val="24"/>
          <w:szCs w:val="24"/>
        </w:rPr>
        <w:t>[</w:t>
      </w:r>
      <w:proofErr w:type="spellStart"/>
      <w:proofErr w:type="gramEnd"/>
      <w:r w:rsidRPr="00A167E1">
        <w:rPr>
          <w:sz w:val="24"/>
          <w:szCs w:val="24"/>
        </w:rPr>
        <w:t>sk</w:t>
      </w:r>
      <w:proofErr w:type="spellEnd"/>
      <w:r w:rsidRPr="00A167E1">
        <w:rPr>
          <w:sz w:val="24"/>
          <w:szCs w:val="24"/>
        </w:rPr>
        <w:t xml:space="preserve"> </w:t>
      </w:r>
      <w:r w:rsidRPr="00A167E1">
        <w:rPr>
          <w:rFonts w:ascii="Cambria Math" w:hAnsi="Cambria Math" w:cs="Cambria Math"/>
          <w:sz w:val="24"/>
          <w:szCs w:val="24"/>
        </w:rPr>
        <w:t>∈</w:t>
      </w:r>
      <w:r w:rsidRPr="00A167E1">
        <w:rPr>
          <w:sz w:val="24"/>
          <w:szCs w:val="24"/>
        </w:rPr>
        <w:t xml:space="preserve"> </w:t>
      </w:r>
      <w:proofErr w:type="spellStart"/>
      <w:r w:rsidRPr="00A167E1">
        <w:rPr>
          <w:sz w:val="24"/>
          <w:szCs w:val="24"/>
        </w:rPr>
        <w:t>Spk</w:t>
      </w:r>
      <w:proofErr w:type="spellEnd"/>
      <w:r w:rsidRPr="00A167E1">
        <w:rPr>
          <w:sz w:val="24"/>
          <w:szCs w:val="24"/>
        </w:rPr>
        <w:t xml:space="preserve"> : </w:t>
      </w:r>
      <w:proofErr w:type="spellStart"/>
      <w:r w:rsidRPr="00A167E1">
        <w:rPr>
          <w:sz w:val="24"/>
          <w:szCs w:val="24"/>
        </w:rPr>
        <w:t>sk</w:t>
      </w:r>
      <w:proofErr w:type="spellEnd"/>
      <w:r w:rsidRPr="00A167E1">
        <w:rPr>
          <w:sz w:val="24"/>
          <w:szCs w:val="24"/>
        </w:rPr>
        <w:t xml:space="preserve"> ← B(pk)]. We say Gen is one-way secure if for any PPT B, </w:t>
      </w:r>
      <w:proofErr w:type="spellStart"/>
      <w:r w:rsidRPr="00A167E1">
        <w:rPr>
          <w:sz w:val="24"/>
          <w:szCs w:val="24"/>
        </w:rPr>
        <w:t>AdvGen</w:t>
      </w:r>
      <w:proofErr w:type="spellEnd"/>
      <w:r w:rsidRPr="00A167E1">
        <w:rPr>
          <w:sz w:val="24"/>
          <w:szCs w:val="24"/>
        </w:rPr>
        <w:t xml:space="preserve"> OW (B) is negligible.</w:t>
      </w:r>
    </w:p>
    <w:p w14:paraId="38269F3C" w14:textId="718771E7" w:rsidR="00A167E1" w:rsidRDefault="00A167E1" w:rsidP="00A167E1">
      <w:pPr>
        <w:spacing w:line="360" w:lineRule="auto"/>
        <w:ind w:left="944" w:right="0"/>
        <w:jc w:val="center"/>
        <w:rPr>
          <w:sz w:val="24"/>
          <w:szCs w:val="24"/>
        </w:rPr>
      </w:pPr>
      <w:r w:rsidRPr="00A167E1">
        <w:rPr>
          <w:noProof/>
          <w:sz w:val="24"/>
          <w:szCs w:val="24"/>
        </w:rPr>
        <w:drawing>
          <wp:inline distT="0" distB="0" distL="0" distR="0" wp14:anchorId="1F27E709" wp14:editId="58D6FF3D">
            <wp:extent cx="3482642" cy="1447925"/>
            <wp:effectExtent l="0" t="0" r="3810" b="0"/>
            <wp:docPr id="1663555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55436" name=""/>
                    <pic:cNvPicPr/>
                  </pic:nvPicPr>
                  <pic:blipFill>
                    <a:blip r:embed="rId33"/>
                    <a:stretch>
                      <a:fillRect/>
                    </a:stretch>
                  </pic:blipFill>
                  <pic:spPr>
                    <a:xfrm>
                      <a:off x="0" y="0"/>
                      <a:ext cx="3482642" cy="1447925"/>
                    </a:xfrm>
                    <a:prstGeom prst="rect">
                      <a:avLst/>
                    </a:prstGeom>
                  </pic:spPr>
                </pic:pic>
              </a:graphicData>
            </a:graphic>
          </wp:inline>
        </w:drawing>
      </w:r>
    </w:p>
    <w:p w14:paraId="7BB68B87" w14:textId="5FD9BCE3" w:rsidR="00A167E1" w:rsidRDefault="00A167E1" w:rsidP="00A167E1">
      <w:pPr>
        <w:spacing w:line="360" w:lineRule="auto"/>
        <w:ind w:left="944" w:right="0"/>
        <w:jc w:val="center"/>
        <w:rPr>
          <w:sz w:val="22"/>
        </w:rPr>
      </w:pPr>
      <w:r>
        <w:rPr>
          <w:sz w:val="24"/>
          <w:szCs w:val="24"/>
        </w:rPr>
        <w:t xml:space="preserve">Figure 4.1.2. </w:t>
      </w:r>
      <w:r w:rsidRPr="00A167E1">
        <w:rPr>
          <w:sz w:val="22"/>
        </w:rPr>
        <w:t>ASA on PKCA</w:t>
      </w:r>
    </w:p>
    <w:p w14:paraId="5D455485" w14:textId="47C84DF4" w:rsidR="00A167E1" w:rsidRDefault="00A167E1" w:rsidP="00A167E1">
      <w:pPr>
        <w:spacing w:line="360" w:lineRule="auto"/>
        <w:ind w:left="944" w:right="0"/>
      </w:pPr>
      <w:r>
        <w:t>Lemma-1: If a key generation (a KEM scheme, resp.) is one-way secure, then Gen (</w:t>
      </w:r>
      <w:proofErr w:type="spellStart"/>
      <w:r>
        <w:t>Encaps</w:t>
      </w:r>
      <w:proofErr w:type="spellEnd"/>
      <w:r>
        <w:t>, resp.) is partially injective (Def. 6).</w:t>
      </w:r>
    </w:p>
    <w:p w14:paraId="32F7F9E1" w14:textId="5C7854A6" w:rsidR="00A167E1" w:rsidRDefault="00A167E1" w:rsidP="00A167E1">
      <w:pPr>
        <w:spacing w:line="360" w:lineRule="auto"/>
        <w:ind w:left="944" w:right="0"/>
        <w:rPr>
          <w:sz w:val="24"/>
          <w:szCs w:val="24"/>
        </w:rPr>
      </w:pPr>
      <w:r w:rsidRPr="00A167E1">
        <w:rPr>
          <w:sz w:val="24"/>
          <w:szCs w:val="24"/>
        </w:rPr>
        <w:t>Proof: Let B(pk) (</w:t>
      </w:r>
      <w:proofErr w:type="gramStart"/>
      <w:r w:rsidRPr="00A167E1">
        <w:rPr>
          <w:sz w:val="24"/>
          <w:szCs w:val="24"/>
        </w:rPr>
        <w:t>B(</w:t>
      </w:r>
      <w:proofErr w:type="gramEnd"/>
      <w:r w:rsidRPr="00A167E1">
        <w:rPr>
          <w:sz w:val="24"/>
          <w:szCs w:val="24"/>
        </w:rPr>
        <w:t>pk, c), resp.) be an adversary that runs as follows, r ′ ←$ R, (pk′ ,</w:t>
      </w:r>
      <w:proofErr w:type="spellStart"/>
      <w:r w:rsidRPr="00A167E1">
        <w:rPr>
          <w:sz w:val="24"/>
          <w:szCs w:val="24"/>
        </w:rPr>
        <w:t>sk</w:t>
      </w:r>
      <w:proofErr w:type="spellEnd"/>
      <w:r w:rsidRPr="00A167E1">
        <w:rPr>
          <w:sz w:val="24"/>
          <w:szCs w:val="24"/>
        </w:rPr>
        <w:t xml:space="preserve">′ ) = Gen(1 λ ;r ′ ) ((c ′ , K ′ ) = </w:t>
      </w:r>
      <w:proofErr w:type="spellStart"/>
      <w:r w:rsidRPr="00A167E1">
        <w:rPr>
          <w:sz w:val="24"/>
          <w:szCs w:val="24"/>
        </w:rPr>
        <w:t>Encaps</w:t>
      </w:r>
      <w:proofErr w:type="spellEnd"/>
      <w:r w:rsidRPr="00A167E1">
        <w:rPr>
          <w:sz w:val="24"/>
          <w:szCs w:val="24"/>
        </w:rPr>
        <w:t>(</w:t>
      </w:r>
      <w:proofErr w:type="spellStart"/>
      <w:r w:rsidRPr="00A167E1">
        <w:rPr>
          <w:sz w:val="24"/>
          <w:szCs w:val="24"/>
        </w:rPr>
        <w:t>pk;r</w:t>
      </w:r>
      <w:proofErr w:type="spellEnd"/>
      <w:r w:rsidRPr="00A167E1">
        <w:rPr>
          <w:sz w:val="24"/>
          <w:szCs w:val="24"/>
        </w:rPr>
        <w:t xml:space="preserve"> ′ ), resp.), returns </w:t>
      </w:r>
      <w:proofErr w:type="spellStart"/>
      <w:r w:rsidRPr="00A167E1">
        <w:rPr>
          <w:sz w:val="24"/>
          <w:szCs w:val="24"/>
        </w:rPr>
        <w:t>sk</w:t>
      </w:r>
      <w:proofErr w:type="spellEnd"/>
      <w:r w:rsidRPr="00A167E1">
        <w:rPr>
          <w:sz w:val="24"/>
          <w:szCs w:val="24"/>
        </w:rPr>
        <w:t xml:space="preserve">′ (K ′ , resp.) if pk = pk′ (c = c ′ , resp.), and </w:t>
      </w:r>
      <w:r w:rsidRPr="00A167E1">
        <w:rPr>
          <w:rFonts w:ascii="Cambria Math" w:hAnsi="Cambria Math" w:cs="Cambria Math"/>
          <w:sz w:val="24"/>
          <w:szCs w:val="24"/>
        </w:rPr>
        <w:t>⊥</w:t>
      </w:r>
      <w:r w:rsidRPr="00A167E1">
        <w:rPr>
          <w:sz w:val="24"/>
          <w:szCs w:val="24"/>
        </w:rPr>
        <w:t xml:space="preserve"> otherwise. Note that the running time of B is about of Gen (</w:t>
      </w:r>
      <w:proofErr w:type="spellStart"/>
      <w:r w:rsidRPr="00A167E1">
        <w:rPr>
          <w:sz w:val="24"/>
          <w:szCs w:val="24"/>
        </w:rPr>
        <w:t>Encaps</w:t>
      </w:r>
      <w:proofErr w:type="spellEnd"/>
      <w:r w:rsidRPr="00A167E1">
        <w:rPr>
          <w:sz w:val="24"/>
          <w:szCs w:val="24"/>
        </w:rPr>
        <w:t xml:space="preserve">, resp.). Thus, according to the definition of partial-injectivity, we have δ A </w:t>
      </w:r>
      <w:proofErr w:type="spellStart"/>
      <w:r w:rsidRPr="00A167E1">
        <w:rPr>
          <w:sz w:val="24"/>
          <w:szCs w:val="24"/>
        </w:rPr>
        <w:t>inj</w:t>
      </w:r>
      <w:proofErr w:type="spellEnd"/>
      <w:r w:rsidRPr="00A167E1">
        <w:rPr>
          <w:sz w:val="24"/>
          <w:szCs w:val="24"/>
        </w:rPr>
        <w:t xml:space="preserve"> = AdvA OW(B) (A </w:t>
      </w:r>
      <w:r w:rsidRPr="00A167E1">
        <w:rPr>
          <w:rFonts w:ascii="Cambria Math" w:hAnsi="Cambria Math" w:cs="Cambria Math"/>
          <w:sz w:val="24"/>
          <w:szCs w:val="24"/>
        </w:rPr>
        <w:t>∈</w:t>
      </w:r>
      <w:r w:rsidRPr="00A167E1">
        <w:rPr>
          <w:sz w:val="24"/>
          <w:szCs w:val="24"/>
        </w:rPr>
        <w:t xml:space="preserve"> {Gen, K E M}), which is negligible.</w:t>
      </w:r>
    </w:p>
    <w:p w14:paraId="02C3CDA9" w14:textId="77777777" w:rsidR="00A167E1" w:rsidRDefault="00A167E1" w:rsidP="00A167E1">
      <w:pPr>
        <w:spacing w:line="360" w:lineRule="auto"/>
        <w:ind w:left="944" w:right="0"/>
        <w:rPr>
          <w:sz w:val="24"/>
          <w:szCs w:val="24"/>
        </w:rPr>
      </w:pPr>
    </w:p>
    <w:p w14:paraId="70D08F7A" w14:textId="099B8B77" w:rsidR="00A167E1" w:rsidRPr="00A167E1" w:rsidRDefault="00A167E1" w:rsidP="00A167E1">
      <w:pPr>
        <w:spacing w:line="360" w:lineRule="auto"/>
        <w:ind w:left="944" w:right="0"/>
        <w:rPr>
          <w:sz w:val="24"/>
          <w:szCs w:val="24"/>
        </w:rPr>
      </w:pPr>
      <w:r w:rsidRPr="00A167E1">
        <w:rPr>
          <w:sz w:val="24"/>
          <w:szCs w:val="24"/>
        </w:rPr>
        <w:t>Lemma-2: If a PKE (DS, resp.) scheme is well-spread, then Enc (Sign, resp.) is partially-injective (Def. 6).</w:t>
      </w:r>
    </w:p>
    <w:p w14:paraId="15B81F33" w14:textId="78023390" w:rsidR="00A167E1" w:rsidRDefault="00A167E1" w:rsidP="00A167E1">
      <w:pPr>
        <w:spacing w:line="360" w:lineRule="auto"/>
        <w:ind w:left="944" w:right="0"/>
        <w:rPr>
          <w:sz w:val="24"/>
          <w:szCs w:val="24"/>
        </w:rPr>
      </w:pPr>
      <w:r w:rsidRPr="00A167E1">
        <w:rPr>
          <w:sz w:val="24"/>
          <w:szCs w:val="24"/>
        </w:rPr>
        <w:t>Proof: Given pk, m1, m2, r1, we define δm</w:t>
      </w:r>
      <w:proofErr w:type="gramStart"/>
      <w:r w:rsidRPr="00A167E1">
        <w:rPr>
          <w:sz w:val="24"/>
          <w:szCs w:val="24"/>
        </w:rPr>
        <w:t>1,m</w:t>
      </w:r>
      <w:proofErr w:type="gramEnd"/>
      <w:r w:rsidRPr="00A167E1">
        <w:rPr>
          <w:sz w:val="24"/>
          <w:szCs w:val="24"/>
        </w:rPr>
        <w:t xml:space="preserve">2,r1 6 = </w:t>
      </w:r>
      <w:proofErr w:type="spellStart"/>
      <w:r w:rsidRPr="00A167E1">
        <w:rPr>
          <w:sz w:val="24"/>
          <w:szCs w:val="24"/>
        </w:rPr>
        <w:t>Pr</w:t>
      </w:r>
      <w:proofErr w:type="spellEnd"/>
      <w:r w:rsidRPr="00A167E1">
        <w:rPr>
          <w:sz w:val="24"/>
          <w:szCs w:val="24"/>
        </w:rPr>
        <w:t xml:space="preserve">[c1 = c2 : c1 = Enc(pk, m1;r1),r2 ←$ R, c2 = Enc(pk, m2;r2)]. Then, according to Def. 6, we have δ Enc </w:t>
      </w:r>
      <w:proofErr w:type="spellStart"/>
      <w:r w:rsidRPr="00A167E1">
        <w:rPr>
          <w:sz w:val="24"/>
          <w:szCs w:val="24"/>
        </w:rPr>
        <w:t>inj</w:t>
      </w:r>
      <w:proofErr w:type="spellEnd"/>
      <w:r w:rsidRPr="00A167E1">
        <w:rPr>
          <w:sz w:val="24"/>
          <w:szCs w:val="24"/>
        </w:rPr>
        <w:t xml:space="preserve"> = maxm</w:t>
      </w:r>
      <w:proofErr w:type="gramStart"/>
      <w:r w:rsidRPr="00A167E1">
        <w:rPr>
          <w:sz w:val="24"/>
          <w:szCs w:val="24"/>
        </w:rPr>
        <w:t>1,m</w:t>
      </w:r>
      <w:proofErr w:type="gramEnd"/>
      <w:r w:rsidRPr="00A167E1">
        <w:rPr>
          <w:sz w:val="24"/>
          <w:szCs w:val="24"/>
        </w:rPr>
        <w:t>2 |R| −1 P r1</w:t>
      </w:r>
      <w:r w:rsidRPr="00A167E1">
        <w:rPr>
          <w:rFonts w:ascii="Cambria Math" w:hAnsi="Cambria Math" w:cs="Cambria Math"/>
          <w:sz w:val="24"/>
          <w:szCs w:val="24"/>
        </w:rPr>
        <w:t>∈</w:t>
      </w:r>
      <w:r w:rsidRPr="00A167E1">
        <w:rPr>
          <w:sz w:val="24"/>
          <w:szCs w:val="24"/>
        </w:rPr>
        <w:t>R δm1,m2,r1 . Since PKE is γ -spread, we can derive δm</w:t>
      </w:r>
      <w:proofErr w:type="gramStart"/>
      <w:r w:rsidRPr="00A167E1">
        <w:rPr>
          <w:sz w:val="24"/>
          <w:szCs w:val="24"/>
        </w:rPr>
        <w:t>1,m</w:t>
      </w:r>
      <w:proofErr w:type="gramEnd"/>
      <w:r w:rsidRPr="00A167E1">
        <w:rPr>
          <w:sz w:val="24"/>
          <w:szCs w:val="24"/>
        </w:rPr>
        <w:t xml:space="preserve">1,r1 ≤ 2 −γ for any m1, m2 and r1. Hence, δ Enc </w:t>
      </w:r>
      <w:proofErr w:type="spellStart"/>
      <w:r w:rsidRPr="00A167E1">
        <w:rPr>
          <w:sz w:val="24"/>
          <w:szCs w:val="24"/>
        </w:rPr>
        <w:t>inj</w:t>
      </w:r>
      <w:proofErr w:type="spellEnd"/>
      <w:r w:rsidRPr="00A167E1">
        <w:rPr>
          <w:sz w:val="24"/>
          <w:szCs w:val="24"/>
        </w:rPr>
        <w:t xml:space="preserve"> ≤ 2 −</w:t>
      </w:r>
      <w:proofErr w:type="gramStart"/>
      <w:r w:rsidRPr="00A167E1">
        <w:rPr>
          <w:sz w:val="24"/>
          <w:szCs w:val="24"/>
        </w:rPr>
        <w:t>γ .</w:t>
      </w:r>
      <w:proofErr w:type="gramEnd"/>
      <w:r w:rsidRPr="00A167E1">
        <w:rPr>
          <w:sz w:val="24"/>
          <w:szCs w:val="24"/>
        </w:rPr>
        <w:t xml:space="preserve"> Using the same method, we can also derive δ Sign </w:t>
      </w:r>
      <w:proofErr w:type="spellStart"/>
      <w:r w:rsidRPr="00A167E1">
        <w:rPr>
          <w:sz w:val="24"/>
          <w:szCs w:val="24"/>
        </w:rPr>
        <w:t>inj</w:t>
      </w:r>
      <w:proofErr w:type="spellEnd"/>
      <w:r w:rsidRPr="00A167E1">
        <w:rPr>
          <w:sz w:val="24"/>
          <w:szCs w:val="24"/>
        </w:rPr>
        <w:t xml:space="preserve"> ≤ 2 −</w:t>
      </w:r>
      <w:proofErr w:type="gramStart"/>
      <w:r w:rsidRPr="00A167E1">
        <w:rPr>
          <w:sz w:val="24"/>
          <w:szCs w:val="24"/>
        </w:rPr>
        <w:t>γ .</w:t>
      </w:r>
      <w:proofErr w:type="gramEnd"/>
    </w:p>
    <w:p w14:paraId="4992C436" w14:textId="6ACA5C2A" w:rsidR="00A167E1" w:rsidRDefault="00A167E1" w:rsidP="00A167E1">
      <w:pPr>
        <w:spacing w:line="360" w:lineRule="auto"/>
        <w:ind w:left="944" w:right="0"/>
        <w:rPr>
          <w:sz w:val="24"/>
          <w:szCs w:val="24"/>
        </w:rPr>
      </w:pPr>
      <w:r w:rsidRPr="00A167E1">
        <w:rPr>
          <w:sz w:val="24"/>
          <w:szCs w:val="24"/>
        </w:rPr>
        <w:t>Combing Lemmas 1, 2 and Theorem 1, we directly obtain the following result.</w:t>
      </w:r>
    </w:p>
    <w:p w14:paraId="004FA961" w14:textId="77777777" w:rsidR="00B2604D" w:rsidRDefault="00A167E1" w:rsidP="00A167E1">
      <w:pPr>
        <w:spacing w:line="360" w:lineRule="auto"/>
        <w:ind w:left="944" w:right="0"/>
        <w:rPr>
          <w:sz w:val="24"/>
          <w:szCs w:val="24"/>
        </w:rPr>
      </w:pPr>
      <w:r w:rsidRPr="00A167E1">
        <w:rPr>
          <w:sz w:val="24"/>
          <w:szCs w:val="24"/>
        </w:rPr>
        <w:t xml:space="preserve">Theorem 3 (Undetectability of ASA-I on Gen/Enc/ </w:t>
      </w:r>
      <w:proofErr w:type="spellStart"/>
      <w:r w:rsidRPr="00A167E1">
        <w:rPr>
          <w:sz w:val="24"/>
          <w:szCs w:val="24"/>
        </w:rPr>
        <w:t>Encaps</w:t>
      </w:r>
      <w:proofErr w:type="spellEnd"/>
      <w:r w:rsidRPr="00A167E1">
        <w:rPr>
          <w:sz w:val="24"/>
          <w:szCs w:val="24"/>
        </w:rPr>
        <w:t xml:space="preserve">/Sign): If Gen (a KEM scheme, resp.) is one-way secure and the f is a secure PRF, Gen </w:t>
      </w:r>
      <w:proofErr w:type="gramStart"/>
      <w:r w:rsidRPr="00A167E1">
        <w:rPr>
          <w:sz w:val="24"/>
          <w:szCs w:val="24"/>
        </w:rPr>
        <w:t>( g</w:t>
      </w:r>
      <w:proofErr w:type="gramEnd"/>
      <w:r w:rsidRPr="00A167E1">
        <w:rPr>
          <w:sz w:val="24"/>
          <w:szCs w:val="24"/>
        </w:rPr>
        <w:t xml:space="preserve"> </w:t>
      </w:r>
      <w:proofErr w:type="spellStart"/>
      <w:r w:rsidRPr="00A167E1">
        <w:rPr>
          <w:sz w:val="24"/>
          <w:szCs w:val="24"/>
        </w:rPr>
        <w:t>Encaps</w:t>
      </w:r>
      <w:proofErr w:type="spellEnd"/>
      <w:r w:rsidRPr="00A167E1">
        <w:rPr>
          <w:sz w:val="24"/>
          <w:szCs w:val="24"/>
        </w:rPr>
        <w:t xml:space="preserve">, ^ resp.) </w:t>
      </w:r>
    </w:p>
    <w:p w14:paraId="2459DA40" w14:textId="77777777" w:rsidR="00B2604D" w:rsidRDefault="00B2604D" w:rsidP="00A167E1">
      <w:pPr>
        <w:spacing w:line="360" w:lineRule="auto"/>
        <w:ind w:left="944" w:right="0"/>
        <w:rPr>
          <w:sz w:val="24"/>
          <w:szCs w:val="24"/>
        </w:rPr>
      </w:pPr>
    </w:p>
    <w:p w14:paraId="4B3F18CA" w14:textId="77777777" w:rsidR="00B2604D" w:rsidRDefault="00B2604D" w:rsidP="00A167E1">
      <w:pPr>
        <w:spacing w:line="360" w:lineRule="auto"/>
        <w:ind w:left="944" w:right="0"/>
        <w:rPr>
          <w:sz w:val="24"/>
          <w:szCs w:val="24"/>
        </w:rPr>
      </w:pPr>
    </w:p>
    <w:p w14:paraId="0684FEF1" w14:textId="2616942C" w:rsidR="00A167E1" w:rsidRDefault="00A167E1" w:rsidP="00A167E1">
      <w:pPr>
        <w:spacing w:line="360" w:lineRule="auto"/>
        <w:ind w:left="944" w:right="0"/>
        <w:rPr>
          <w:sz w:val="24"/>
          <w:szCs w:val="24"/>
        </w:rPr>
      </w:pPr>
      <w:r w:rsidRPr="00A167E1">
        <w:rPr>
          <w:sz w:val="24"/>
          <w:szCs w:val="24"/>
        </w:rPr>
        <w:t xml:space="preserve">is undetectable (Def. 3). If a PKE (DS, resp.) scheme is well-spread and the </w:t>
      </w:r>
      <w:proofErr w:type="gramStart"/>
      <w:r w:rsidRPr="00A167E1">
        <w:rPr>
          <w:sz w:val="24"/>
          <w:szCs w:val="24"/>
        </w:rPr>
        <w:t>PRF  is</w:t>
      </w:r>
      <w:proofErr w:type="gramEnd"/>
      <w:r w:rsidRPr="00A167E1">
        <w:rPr>
          <w:sz w:val="24"/>
          <w:szCs w:val="24"/>
        </w:rPr>
        <w:t xml:space="preserve"> a secure PRF, Enc ( g Sign, resp.) is undetectable (Def. ] 3).</w:t>
      </w:r>
    </w:p>
    <w:p w14:paraId="69F1B244" w14:textId="77777777" w:rsidR="00AF14A7" w:rsidRPr="00A167E1" w:rsidRDefault="00AF14A7" w:rsidP="00A167E1">
      <w:pPr>
        <w:spacing w:line="360" w:lineRule="auto"/>
        <w:ind w:left="944" w:right="0"/>
        <w:rPr>
          <w:sz w:val="24"/>
          <w:szCs w:val="24"/>
        </w:rPr>
      </w:pPr>
    </w:p>
    <w:p w14:paraId="13B862AA" w14:textId="13406A8F" w:rsidR="00A167E1" w:rsidRDefault="00A167E1" w:rsidP="00A167E1">
      <w:pPr>
        <w:spacing w:line="360" w:lineRule="auto"/>
        <w:ind w:left="944" w:right="0"/>
        <w:rPr>
          <w:sz w:val="24"/>
          <w:szCs w:val="24"/>
        </w:rPr>
      </w:pPr>
      <w:r w:rsidRPr="00A167E1">
        <w:rPr>
          <w:sz w:val="24"/>
          <w:szCs w:val="24"/>
        </w:rPr>
        <w:t>Definition-8 (</w:t>
      </w:r>
      <w:proofErr w:type="spellStart"/>
      <w:r w:rsidRPr="00A167E1">
        <w:rPr>
          <w:sz w:val="24"/>
          <w:szCs w:val="24"/>
        </w:rPr>
        <w:t>Decryptability</w:t>
      </w:r>
      <w:proofErr w:type="spellEnd"/>
      <w:r w:rsidRPr="00A167E1">
        <w:rPr>
          <w:sz w:val="24"/>
          <w:szCs w:val="24"/>
        </w:rPr>
        <w:t xml:space="preserve">-With-Randomness (DWR)): We say a PKE scheme has a DWR property, if there exists a PPT algorithm </w:t>
      </w:r>
      <w:proofErr w:type="spellStart"/>
      <w:r w:rsidRPr="00A167E1">
        <w:rPr>
          <w:sz w:val="24"/>
          <w:szCs w:val="24"/>
        </w:rPr>
        <w:t>Exm</w:t>
      </w:r>
      <w:proofErr w:type="spellEnd"/>
      <w:r w:rsidRPr="00A167E1">
        <w:rPr>
          <w:sz w:val="24"/>
          <w:szCs w:val="24"/>
        </w:rPr>
        <w:t xml:space="preserve"> such that for any pk, m, r, and c = </w:t>
      </w:r>
      <w:proofErr w:type="gramStart"/>
      <w:r w:rsidRPr="00A167E1">
        <w:rPr>
          <w:sz w:val="24"/>
          <w:szCs w:val="24"/>
        </w:rPr>
        <w:t>Enc(</w:t>
      </w:r>
      <w:proofErr w:type="gramEnd"/>
      <w:r w:rsidRPr="00A167E1">
        <w:rPr>
          <w:sz w:val="24"/>
          <w:szCs w:val="24"/>
        </w:rPr>
        <w:t xml:space="preserve">pk, </w:t>
      </w:r>
      <w:proofErr w:type="spellStart"/>
      <w:r w:rsidRPr="00A167E1">
        <w:rPr>
          <w:sz w:val="24"/>
          <w:szCs w:val="24"/>
        </w:rPr>
        <w:t>m;r</w:t>
      </w:r>
      <w:proofErr w:type="spellEnd"/>
      <w:r w:rsidRPr="00A167E1">
        <w:rPr>
          <w:sz w:val="24"/>
          <w:szCs w:val="24"/>
        </w:rPr>
        <w:t xml:space="preserve">), we have </w:t>
      </w:r>
      <w:proofErr w:type="spellStart"/>
      <w:r w:rsidRPr="00A167E1">
        <w:rPr>
          <w:sz w:val="24"/>
          <w:szCs w:val="24"/>
        </w:rPr>
        <w:t>Exm</w:t>
      </w:r>
      <w:proofErr w:type="spellEnd"/>
      <w:r w:rsidRPr="00A167E1">
        <w:rPr>
          <w:sz w:val="24"/>
          <w:szCs w:val="24"/>
        </w:rPr>
        <w:t xml:space="preserve">(pk, </w:t>
      </w:r>
      <w:proofErr w:type="spellStart"/>
      <w:r w:rsidRPr="00A167E1">
        <w:rPr>
          <w:sz w:val="24"/>
          <w:szCs w:val="24"/>
        </w:rPr>
        <w:t>c,r</w:t>
      </w:r>
      <w:proofErr w:type="spellEnd"/>
      <w:r w:rsidRPr="00A167E1">
        <w:rPr>
          <w:sz w:val="24"/>
          <w:szCs w:val="24"/>
        </w:rPr>
        <w:t xml:space="preserve">) = m. For brevity, we usually omit the input pk, and just write </w:t>
      </w:r>
      <w:proofErr w:type="spellStart"/>
      <w:r w:rsidRPr="00A167E1">
        <w:rPr>
          <w:sz w:val="24"/>
          <w:szCs w:val="24"/>
        </w:rPr>
        <w:t>Exm</w:t>
      </w:r>
      <w:proofErr w:type="spellEnd"/>
      <w:r w:rsidRPr="00A167E1">
        <w:rPr>
          <w:sz w:val="24"/>
          <w:szCs w:val="24"/>
        </w:rPr>
        <w:t>(</w:t>
      </w:r>
      <w:proofErr w:type="spellStart"/>
      <w:proofErr w:type="gramStart"/>
      <w:r w:rsidRPr="00A167E1">
        <w:rPr>
          <w:sz w:val="24"/>
          <w:szCs w:val="24"/>
        </w:rPr>
        <w:t>c,r</w:t>
      </w:r>
      <w:proofErr w:type="spellEnd"/>
      <w:proofErr w:type="gramEnd"/>
      <w:r w:rsidRPr="00A167E1">
        <w:rPr>
          <w:sz w:val="24"/>
          <w:szCs w:val="24"/>
        </w:rPr>
        <w:t>) = m. Roughly speaking, the DWR property says that if one gets the randomness used in the Enc, he can efficiently recover the message m.</w:t>
      </w:r>
    </w:p>
    <w:p w14:paraId="4C673BF1" w14:textId="77777777" w:rsidR="00AF14A7" w:rsidRDefault="00AF14A7" w:rsidP="00A167E1">
      <w:pPr>
        <w:spacing w:line="360" w:lineRule="auto"/>
        <w:ind w:left="944" w:right="0"/>
        <w:rPr>
          <w:sz w:val="24"/>
          <w:szCs w:val="24"/>
        </w:rPr>
      </w:pPr>
    </w:p>
    <w:p w14:paraId="0BAA0CC9" w14:textId="6B965F13" w:rsidR="00AF14A7" w:rsidRDefault="00AF14A7" w:rsidP="00AF14A7">
      <w:pPr>
        <w:spacing w:line="360" w:lineRule="auto"/>
        <w:ind w:left="944" w:right="0"/>
        <w:rPr>
          <w:sz w:val="24"/>
          <w:szCs w:val="24"/>
        </w:rPr>
      </w:pPr>
      <w:r w:rsidRPr="00AF14A7">
        <w:rPr>
          <w:sz w:val="24"/>
          <w:szCs w:val="24"/>
        </w:rPr>
        <w:t xml:space="preserve">Definition-9 (Randomness-Leakage-Vulnerable (RLV)): We say a DS scheme satisfies RLV property, if there exists a PPT algorithm </w:t>
      </w:r>
      <w:proofErr w:type="spellStart"/>
      <w:r w:rsidRPr="00AF14A7">
        <w:rPr>
          <w:sz w:val="24"/>
          <w:szCs w:val="24"/>
        </w:rPr>
        <w:t>Exk</w:t>
      </w:r>
      <w:proofErr w:type="spellEnd"/>
      <w:r w:rsidRPr="00AF14A7">
        <w:rPr>
          <w:sz w:val="24"/>
          <w:szCs w:val="24"/>
        </w:rPr>
        <w:t xml:space="preserve"> such that for any m, r, </w:t>
      </w:r>
      <w:proofErr w:type="spellStart"/>
      <w:r w:rsidRPr="00AF14A7">
        <w:rPr>
          <w:sz w:val="24"/>
          <w:szCs w:val="24"/>
        </w:rPr>
        <w:t>sk</w:t>
      </w:r>
      <w:proofErr w:type="spellEnd"/>
      <w:r w:rsidRPr="00AF14A7">
        <w:rPr>
          <w:sz w:val="24"/>
          <w:szCs w:val="24"/>
        </w:rPr>
        <w:t xml:space="preserve"> and σ = </w:t>
      </w:r>
      <w:proofErr w:type="gramStart"/>
      <w:r w:rsidRPr="00AF14A7">
        <w:rPr>
          <w:sz w:val="24"/>
          <w:szCs w:val="24"/>
        </w:rPr>
        <w:t>Sign(</w:t>
      </w:r>
      <w:proofErr w:type="spellStart"/>
      <w:proofErr w:type="gramEnd"/>
      <w:r w:rsidRPr="00AF14A7">
        <w:rPr>
          <w:sz w:val="24"/>
          <w:szCs w:val="24"/>
        </w:rPr>
        <w:t>sk</w:t>
      </w:r>
      <w:proofErr w:type="spellEnd"/>
      <w:r w:rsidRPr="00AF14A7">
        <w:rPr>
          <w:sz w:val="24"/>
          <w:szCs w:val="24"/>
        </w:rPr>
        <w:t xml:space="preserve">, </w:t>
      </w:r>
      <w:proofErr w:type="spellStart"/>
      <w:r w:rsidRPr="00AF14A7">
        <w:rPr>
          <w:sz w:val="24"/>
          <w:szCs w:val="24"/>
        </w:rPr>
        <w:t>m;r</w:t>
      </w:r>
      <w:proofErr w:type="spellEnd"/>
      <w:r w:rsidRPr="00AF14A7">
        <w:rPr>
          <w:sz w:val="24"/>
          <w:szCs w:val="24"/>
        </w:rPr>
        <w:t xml:space="preserve">), we have </w:t>
      </w:r>
      <w:proofErr w:type="spellStart"/>
      <w:r w:rsidRPr="00AF14A7">
        <w:rPr>
          <w:sz w:val="24"/>
          <w:szCs w:val="24"/>
        </w:rPr>
        <w:t>Exk</w:t>
      </w:r>
      <w:proofErr w:type="spellEnd"/>
      <w:r w:rsidRPr="00AF14A7">
        <w:rPr>
          <w:sz w:val="24"/>
          <w:szCs w:val="24"/>
        </w:rPr>
        <w:t xml:space="preserve">(pk, </w:t>
      </w:r>
      <w:proofErr w:type="spellStart"/>
      <w:r w:rsidRPr="00AF14A7">
        <w:rPr>
          <w:sz w:val="24"/>
          <w:szCs w:val="24"/>
        </w:rPr>
        <w:t>m,r</w:t>
      </w:r>
      <w:proofErr w:type="spellEnd"/>
      <w:r w:rsidRPr="00AF14A7">
        <w:rPr>
          <w:sz w:val="24"/>
          <w:szCs w:val="24"/>
        </w:rPr>
        <w:t xml:space="preserve">, σ ) = sk. For brevity, we usually omit pk, and just write </w:t>
      </w:r>
      <w:proofErr w:type="spellStart"/>
      <w:proofErr w:type="gramStart"/>
      <w:r w:rsidRPr="00AF14A7">
        <w:rPr>
          <w:sz w:val="24"/>
          <w:szCs w:val="24"/>
        </w:rPr>
        <w:t>Exk</w:t>
      </w:r>
      <w:proofErr w:type="spellEnd"/>
      <w:r w:rsidRPr="00AF14A7">
        <w:rPr>
          <w:sz w:val="24"/>
          <w:szCs w:val="24"/>
        </w:rPr>
        <w:t>(</w:t>
      </w:r>
      <w:proofErr w:type="spellStart"/>
      <w:proofErr w:type="gramEnd"/>
      <w:r w:rsidRPr="00AF14A7">
        <w:rPr>
          <w:sz w:val="24"/>
          <w:szCs w:val="24"/>
        </w:rPr>
        <w:t>m,r</w:t>
      </w:r>
      <w:proofErr w:type="spellEnd"/>
      <w:r w:rsidRPr="00AF14A7">
        <w:rPr>
          <w:sz w:val="24"/>
          <w:szCs w:val="24"/>
        </w:rPr>
        <w:t>, σ ) = sk. For the subversions, we can construct the corresponding extracting algorithm. For Gen (</w:t>
      </w:r>
      <w:proofErr w:type="spellStart"/>
      <w:r w:rsidRPr="00AF14A7">
        <w:rPr>
          <w:sz w:val="24"/>
          <w:szCs w:val="24"/>
        </w:rPr>
        <w:t>Encaps</w:t>
      </w:r>
      <w:proofErr w:type="spellEnd"/>
      <w:r w:rsidRPr="00AF14A7">
        <w:rPr>
          <w:sz w:val="24"/>
          <w:szCs w:val="24"/>
        </w:rPr>
        <w:t xml:space="preserve">, resp.), once the </w:t>
      </w:r>
      <w:proofErr w:type="spellStart"/>
      <w:r w:rsidRPr="00AF14A7">
        <w:rPr>
          <w:sz w:val="24"/>
          <w:szCs w:val="24"/>
        </w:rPr>
        <w:t>ri</w:t>
      </w:r>
      <w:proofErr w:type="spellEnd"/>
      <w:r w:rsidRPr="00AF14A7">
        <w:rPr>
          <w:sz w:val="24"/>
          <w:szCs w:val="24"/>
        </w:rPr>
        <w:t xml:space="preserve"> is obtained, one can directly derive ski (K </w:t>
      </w:r>
      <w:proofErr w:type="spellStart"/>
      <w:proofErr w:type="gramStart"/>
      <w:r w:rsidRPr="00AF14A7">
        <w:rPr>
          <w:sz w:val="24"/>
          <w:szCs w:val="24"/>
        </w:rPr>
        <w:t>i</w:t>
      </w:r>
      <w:proofErr w:type="spellEnd"/>
      <w:r w:rsidRPr="00AF14A7">
        <w:rPr>
          <w:sz w:val="24"/>
          <w:szCs w:val="24"/>
        </w:rPr>
        <w:t xml:space="preserve"> ,</w:t>
      </w:r>
      <w:proofErr w:type="gramEnd"/>
      <w:r w:rsidRPr="00AF14A7">
        <w:rPr>
          <w:sz w:val="24"/>
          <w:szCs w:val="24"/>
        </w:rPr>
        <w:t xml:space="preserve"> resp.) with probability 1 by running Gen (</w:t>
      </w:r>
      <w:proofErr w:type="spellStart"/>
      <w:r w:rsidRPr="00AF14A7">
        <w:rPr>
          <w:sz w:val="24"/>
          <w:szCs w:val="24"/>
        </w:rPr>
        <w:t>Encaps</w:t>
      </w:r>
      <w:proofErr w:type="spellEnd"/>
      <w:r w:rsidRPr="00AF14A7">
        <w:rPr>
          <w:sz w:val="24"/>
          <w:szCs w:val="24"/>
        </w:rPr>
        <w:t xml:space="preserve">, resp.) using </w:t>
      </w:r>
      <w:proofErr w:type="spellStart"/>
      <w:r w:rsidRPr="00AF14A7">
        <w:rPr>
          <w:sz w:val="24"/>
          <w:szCs w:val="24"/>
        </w:rPr>
        <w:t>ri</w:t>
      </w:r>
      <w:proofErr w:type="spellEnd"/>
      <w:r w:rsidRPr="00AF14A7">
        <w:rPr>
          <w:sz w:val="24"/>
          <w:szCs w:val="24"/>
        </w:rPr>
        <w:t xml:space="preserve"> . For PKE with DWR (DS with RLV, resp.) property, if </w:t>
      </w:r>
      <w:proofErr w:type="spellStart"/>
      <w:r w:rsidRPr="00AF14A7">
        <w:rPr>
          <w:sz w:val="24"/>
          <w:szCs w:val="24"/>
        </w:rPr>
        <w:t>ri</w:t>
      </w:r>
      <w:proofErr w:type="spellEnd"/>
      <w:r w:rsidRPr="00AF14A7">
        <w:rPr>
          <w:sz w:val="24"/>
          <w:szCs w:val="24"/>
        </w:rPr>
        <w:t xml:space="preserve"> is obtained, one can also derive the message mi (the secret key </w:t>
      </w:r>
      <w:proofErr w:type="spellStart"/>
      <w:r w:rsidRPr="00AF14A7">
        <w:rPr>
          <w:sz w:val="24"/>
          <w:szCs w:val="24"/>
        </w:rPr>
        <w:t>sk</w:t>
      </w:r>
      <w:proofErr w:type="spellEnd"/>
      <w:r w:rsidRPr="00AF14A7">
        <w:rPr>
          <w:sz w:val="24"/>
          <w:szCs w:val="24"/>
        </w:rPr>
        <w:t>, resp.) with probability 1. According to Theorem 2, we have the following result.</w:t>
      </w:r>
    </w:p>
    <w:p w14:paraId="7A28D09E" w14:textId="77777777" w:rsidR="00AF14A7" w:rsidRDefault="00AF14A7" w:rsidP="00AF14A7">
      <w:pPr>
        <w:spacing w:line="360" w:lineRule="auto"/>
        <w:ind w:left="944" w:right="0"/>
        <w:rPr>
          <w:sz w:val="24"/>
          <w:szCs w:val="24"/>
        </w:rPr>
      </w:pPr>
    </w:p>
    <w:p w14:paraId="27F46CDD" w14:textId="79DF4AED" w:rsidR="00AF14A7" w:rsidRPr="00AF14A7" w:rsidRDefault="00AF14A7" w:rsidP="00AF14A7">
      <w:pPr>
        <w:spacing w:line="360" w:lineRule="auto"/>
        <w:ind w:left="944" w:right="0"/>
        <w:rPr>
          <w:sz w:val="24"/>
          <w:szCs w:val="24"/>
        </w:rPr>
      </w:pPr>
      <w:r w:rsidRPr="00AF14A7">
        <w:rPr>
          <w:sz w:val="24"/>
          <w:szCs w:val="24"/>
        </w:rPr>
        <w:t xml:space="preserve">Theorem-4 (Recoverability of ASA-I on Gen/Enc/ </w:t>
      </w:r>
      <w:proofErr w:type="spellStart"/>
      <w:r w:rsidRPr="00AF14A7">
        <w:rPr>
          <w:sz w:val="24"/>
          <w:szCs w:val="24"/>
        </w:rPr>
        <w:t>Encaps</w:t>
      </w:r>
      <w:proofErr w:type="spellEnd"/>
      <w:r w:rsidRPr="00AF14A7">
        <w:rPr>
          <w:sz w:val="24"/>
          <w:szCs w:val="24"/>
        </w:rPr>
        <w:t xml:space="preserve">/Sign): For the subversions of Gen, </w:t>
      </w:r>
      <w:proofErr w:type="spellStart"/>
      <w:r w:rsidRPr="00AF14A7">
        <w:rPr>
          <w:sz w:val="24"/>
          <w:szCs w:val="24"/>
        </w:rPr>
        <w:t>Encaps</w:t>
      </w:r>
      <w:proofErr w:type="spellEnd"/>
      <w:r w:rsidRPr="00AF14A7">
        <w:rPr>
          <w:sz w:val="24"/>
          <w:szCs w:val="24"/>
        </w:rPr>
        <w:t xml:space="preserve">, and Enc (in a PKE with DWR property), the PPT extracting algorithms A can win the recovery game (Def. 4) with rate (q − 1, q) (q ≥ 2), where q is the number of the (public) outputs observed by A, q − 1 is the number of secrets recovered by A. Concretely, for any q ≥ 2, the ASA-I attacker A with the backdoor key </w:t>
      </w:r>
      <w:proofErr w:type="spellStart"/>
      <w:r w:rsidRPr="00AF14A7">
        <w:rPr>
          <w:sz w:val="24"/>
          <w:szCs w:val="24"/>
        </w:rPr>
        <w:t>bdk</w:t>
      </w:r>
      <w:proofErr w:type="spellEnd"/>
      <w:r w:rsidRPr="00AF14A7">
        <w:rPr>
          <w:sz w:val="24"/>
          <w:szCs w:val="24"/>
        </w:rPr>
        <w:t xml:space="preserve"> can recover q − 1 secrets (secret key for key generation, session key for encapsulation and message for encryption) from any q successive outputs. For the subversion of Sign (in a DS with RLV property), the PPT extracting algorithms </w:t>
      </w:r>
      <w:proofErr w:type="gramStart"/>
      <w:r w:rsidRPr="00AF14A7">
        <w:rPr>
          <w:sz w:val="24"/>
          <w:szCs w:val="24"/>
        </w:rPr>
        <w:t>A  can</w:t>
      </w:r>
      <w:proofErr w:type="gramEnd"/>
      <w:r w:rsidRPr="00AF14A7">
        <w:rPr>
          <w:sz w:val="24"/>
          <w:szCs w:val="24"/>
        </w:rPr>
        <w:t xml:space="preserve"> win the recovery game (Def. 5). In particular, the ASA-I attacker A can derive the secret key from any two successive signatures.</w:t>
      </w:r>
    </w:p>
    <w:p w14:paraId="1D76EF3C" w14:textId="51C3B816" w:rsidR="00AF14A7" w:rsidRDefault="00AF14A7" w:rsidP="00AF14A7">
      <w:pPr>
        <w:pStyle w:val="Heading2"/>
        <w:ind w:left="0" w:firstLine="0"/>
        <w:rPr>
          <w:sz w:val="32"/>
          <w:szCs w:val="32"/>
        </w:rPr>
      </w:pPr>
    </w:p>
    <w:p w14:paraId="345348A2" w14:textId="1D98A94E" w:rsidR="00AF14A7" w:rsidRPr="00840A34" w:rsidRDefault="00AF14A7" w:rsidP="00AF14A7">
      <w:pPr>
        <w:pStyle w:val="Heading2"/>
        <w:ind w:left="528"/>
        <w:rPr>
          <w:sz w:val="32"/>
          <w:szCs w:val="32"/>
        </w:rPr>
      </w:pPr>
      <w:r w:rsidRPr="00840A34">
        <w:rPr>
          <w:sz w:val="32"/>
          <w:szCs w:val="32"/>
        </w:rPr>
        <w:t>4.</w:t>
      </w:r>
      <w:r>
        <w:rPr>
          <w:sz w:val="32"/>
          <w:szCs w:val="32"/>
        </w:rPr>
        <w:t>2</w:t>
      </w:r>
      <w:r w:rsidRPr="00840A34">
        <w:rPr>
          <w:sz w:val="32"/>
          <w:szCs w:val="32"/>
        </w:rPr>
        <w:t xml:space="preserve"> </w:t>
      </w:r>
      <w:r>
        <w:rPr>
          <w:sz w:val="32"/>
          <w:szCs w:val="32"/>
        </w:rPr>
        <w:t>RUNTIME EXPERIMENTS</w:t>
      </w:r>
    </w:p>
    <w:p w14:paraId="7A163DD3" w14:textId="11F593D5" w:rsidR="00AF14A7" w:rsidRDefault="00AF14A7" w:rsidP="00AF14A7">
      <w:pPr>
        <w:spacing w:after="29" w:line="360" w:lineRule="auto"/>
        <w:ind w:left="944" w:right="0"/>
        <w:rPr>
          <w:sz w:val="24"/>
          <w:szCs w:val="24"/>
        </w:rPr>
      </w:pPr>
      <w:r w:rsidRPr="00AF14A7">
        <w:rPr>
          <w:sz w:val="24"/>
          <w:szCs w:val="24"/>
        </w:rPr>
        <w:t>Instantiating PKE, KEM and DS by ECIES, ECIES-KEM in ISO/IEC 18033-2, and ECDSA in ISO/IEC 14888-3 respectively, we do experiments for key generation, encapsulation, encryption, and signing following he honest specification, our subversions, and prior subversions on key generation (denoted by YY97) and on signing</w:t>
      </w:r>
      <w:r>
        <w:rPr>
          <w:sz w:val="24"/>
          <w:szCs w:val="24"/>
        </w:rPr>
        <w:t>,</w:t>
      </w:r>
      <w:r w:rsidRPr="00AF14A7">
        <w:rPr>
          <w:sz w:val="24"/>
          <w:szCs w:val="24"/>
        </w:rPr>
        <w:t xml:space="preserve"> (denoted by AMV15).</w:t>
      </w:r>
    </w:p>
    <w:p w14:paraId="08A0EC0F" w14:textId="0B2C1AEC" w:rsidR="00B96514" w:rsidRPr="00B96514" w:rsidRDefault="00B96514" w:rsidP="00B96514">
      <w:pPr>
        <w:pStyle w:val="Heading2"/>
        <w:ind w:left="528"/>
        <w:rPr>
          <w:sz w:val="28"/>
          <w:szCs w:val="28"/>
        </w:rPr>
      </w:pPr>
      <w:r w:rsidRPr="00B96514">
        <w:rPr>
          <w:sz w:val="28"/>
          <w:szCs w:val="28"/>
        </w:rPr>
        <w:t>4.2.1 Key Generation</w:t>
      </w:r>
    </w:p>
    <w:p w14:paraId="208CA1F7" w14:textId="4E4AE982" w:rsidR="00B96514" w:rsidRDefault="00B96514" w:rsidP="00B96514">
      <w:pPr>
        <w:spacing w:line="360" w:lineRule="auto"/>
        <w:ind w:left="944" w:right="0"/>
        <w:rPr>
          <w:sz w:val="24"/>
          <w:szCs w:val="24"/>
        </w:rPr>
      </w:pPr>
      <w:r w:rsidRPr="00B96514">
        <w:rPr>
          <w:sz w:val="24"/>
          <w:szCs w:val="24"/>
        </w:rPr>
        <w:t xml:space="preserve">Given an elliptic curve group E of order p and a primitive element P in E (in our implementation we use the recommended parameters secp256k1), the key generation algorithm of ECIES outputs pk = (E, P, p, Q = a · P) and </w:t>
      </w:r>
      <w:proofErr w:type="spellStart"/>
      <w:r w:rsidRPr="00B96514">
        <w:rPr>
          <w:sz w:val="24"/>
          <w:szCs w:val="24"/>
        </w:rPr>
        <w:t>sk</w:t>
      </w:r>
      <w:proofErr w:type="spellEnd"/>
      <w:r w:rsidRPr="00B96514">
        <w:rPr>
          <w:sz w:val="24"/>
          <w:szCs w:val="24"/>
        </w:rPr>
        <w:t xml:space="preserve"> = (a, pk). In an honest implementation, a ←$ [p −1]. In YY97, a is generated by </w:t>
      </w:r>
      <w:proofErr w:type="gramStart"/>
      <w:r w:rsidRPr="00B96514">
        <w:rPr>
          <w:sz w:val="24"/>
          <w:szCs w:val="24"/>
        </w:rPr>
        <w:t>H(</w:t>
      </w:r>
      <w:proofErr w:type="gramEnd"/>
      <w:r w:rsidRPr="00B96514">
        <w:rPr>
          <w:sz w:val="24"/>
          <w:szCs w:val="24"/>
        </w:rPr>
        <w:t>Y a1 ), where a1 is the secret key in the last invocation, and Y = x · P (only the “big brother” knows x). In our ASA, a is generated by f (</w:t>
      </w:r>
      <w:proofErr w:type="spellStart"/>
      <w:r w:rsidRPr="00B96514">
        <w:rPr>
          <w:sz w:val="24"/>
          <w:szCs w:val="24"/>
        </w:rPr>
        <w:t>bdk</w:t>
      </w:r>
      <w:proofErr w:type="spellEnd"/>
      <w:r w:rsidRPr="00B96514">
        <w:rPr>
          <w:sz w:val="24"/>
          <w:szCs w:val="24"/>
        </w:rPr>
        <w:t>, Q1), where Q1 is the public key in the last invocation.</w:t>
      </w:r>
    </w:p>
    <w:p w14:paraId="1FF5CD9A" w14:textId="35E788A1" w:rsidR="00B96514" w:rsidRPr="00B96514" w:rsidRDefault="00B96514" w:rsidP="00B96514">
      <w:pPr>
        <w:pStyle w:val="Heading2"/>
        <w:ind w:left="528"/>
        <w:rPr>
          <w:sz w:val="28"/>
          <w:szCs w:val="28"/>
        </w:rPr>
      </w:pPr>
      <w:r w:rsidRPr="00B96514">
        <w:rPr>
          <w:sz w:val="28"/>
          <w:szCs w:val="28"/>
        </w:rPr>
        <w:t>4.2.2 Encapsulation</w:t>
      </w:r>
    </w:p>
    <w:p w14:paraId="33DD5BB2" w14:textId="3A89632A" w:rsidR="00B96514" w:rsidRPr="00B96514" w:rsidRDefault="00B96514" w:rsidP="00B96514">
      <w:pPr>
        <w:spacing w:line="360" w:lineRule="auto"/>
        <w:ind w:left="944" w:right="0"/>
        <w:rPr>
          <w:sz w:val="24"/>
          <w:szCs w:val="24"/>
        </w:rPr>
      </w:pPr>
      <w:r w:rsidRPr="00B96514">
        <w:rPr>
          <w:sz w:val="24"/>
          <w:szCs w:val="24"/>
        </w:rPr>
        <w:t>Given pk = (E, P, p, Q = a · P), the encryption algorithm of ECIES-KEM outputs (</w:t>
      </w:r>
      <w:proofErr w:type="gramStart"/>
      <w:r w:rsidRPr="00B96514">
        <w:rPr>
          <w:sz w:val="24"/>
          <w:szCs w:val="24"/>
        </w:rPr>
        <w:t>K,C</w:t>
      </w:r>
      <w:proofErr w:type="gramEnd"/>
      <w:r w:rsidRPr="00B96514">
        <w:rPr>
          <w:sz w:val="24"/>
          <w:szCs w:val="24"/>
        </w:rPr>
        <w:t>), where C = r · P, x is the x-coordinate of r · Q, and K = K DF(C, x) (K DF is the key derivation function). In an honest implementation, r ←$ [p − 1]. In our ASA, r is generated by f (</w:t>
      </w:r>
      <w:proofErr w:type="gramStart"/>
      <w:r w:rsidRPr="00B96514">
        <w:rPr>
          <w:sz w:val="24"/>
          <w:szCs w:val="24"/>
        </w:rPr>
        <w:t>bdk,C</w:t>
      </w:r>
      <w:proofErr w:type="gramEnd"/>
      <w:r w:rsidRPr="00B96514">
        <w:rPr>
          <w:sz w:val="24"/>
          <w:szCs w:val="24"/>
        </w:rPr>
        <w:t>1), where C1 is the encapsulated ciphertext in the last invocation.</w:t>
      </w:r>
    </w:p>
    <w:p w14:paraId="0D59E785" w14:textId="0C80C50D" w:rsidR="00B96514" w:rsidRPr="00B96514" w:rsidRDefault="00B96514" w:rsidP="00B96514">
      <w:pPr>
        <w:pStyle w:val="Heading2"/>
        <w:ind w:left="528"/>
        <w:rPr>
          <w:sz w:val="28"/>
          <w:szCs w:val="28"/>
        </w:rPr>
      </w:pPr>
      <w:r w:rsidRPr="00B96514">
        <w:rPr>
          <w:sz w:val="28"/>
          <w:szCs w:val="28"/>
        </w:rPr>
        <w:t>4.2.3 Encryption</w:t>
      </w:r>
    </w:p>
    <w:p w14:paraId="4D13952F" w14:textId="431BA653" w:rsidR="00B96514" w:rsidRDefault="00B96514" w:rsidP="00B96514">
      <w:pPr>
        <w:spacing w:line="360" w:lineRule="auto"/>
        <w:ind w:left="944" w:right="0"/>
        <w:rPr>
          <w:sz w:val="24"/>
          <w:szCs w:val="24"/>
        </w:rPr>
      </w:pPr>
      <w:r w:rsidRPr="00B96514">
        <w:rPr>
          <w:sz w:val="24"/>
          <w:szCs w:val="24"/>
        </w:rPr>
        <w:t>The encryption algorithm of ECIES adopts hybrid encryption. That is, given pk = (E, P, p, Q = a · P) and plaintext m, the ciphertext (</w:t>
      </w:r>
      <w:proofErr w:type="gramStart"/>
      <w:r w:rsidRPr="00B96514">
        <w:rPr>
          <w:sz w:val="24"/>
          <w:szCs w:val="24"/>
        </w:rPr>
        <w:t>C,C</w:t>
      </w:r>
      <w:proofErr w:type="gramEnd"/>
      <w:r w:rsidRPr="00B96514">
        <w:rPr>
          <w:sz w:val="24"/>
          <w:szCs w:val="24"/>
        </w:rPr>
        <w:t xml:space="preserve"> ′ ) is produced by running ECIES-KEM to obtain (C, K) and running an authenticated encryption algorithm (in our implementation AES-GCM is used) with K and m to get C ′ . In an honest implementation, the random number r used in ECIES-KEM is uniformly generated from [p − 1]. In our ASA, r is generated by f (</w:t>
      </w:r>
      <w:proofErr w:type="gramStart"/>
      <w:r w:rsidRPr="00B96514">
        <w:rPr>
          <w:sz w:val="24"/>
          <w:szCs w:val="24"/>
        </w:rPr>
        <w:t>bdk,C</w:t>
      </w:r>
      <w:proofErr w:type="gramEnd"/>
      <w:r w:rsidRPr="00B96514">
        <w:rPr>
          <w:sz w:val="24"/>
          <w:szCs w:val="24"/>
        </w:rPr>
        <w:t xml:space="preserve">1), where C1 is the ciphertext in the last invocation. </w:t>
      </w:r>
    </w:p>
    <w:p w14:paraId="6123B565" w14:textId="77777777" w:rsidR="00B96514" w:rsidRDefault="00B96514" w:rsidP="00B96514">
      <w:pPr>
        <w:spacing w:line="360" w:lineRule="auto"/>
        <w:ind w:left="944" w:right="0"/>
        <w:rPr>
          <w:sz w:val="24"/>
          <w:szCs w:val="24"/>
        </w:rPr>
      </w:pPr>
    </w:p>
    <w:p w14:paraId="4B82B7DE" w14:textId="77777777" w:rsidR="00B96514" w:rsidRDefault="00B96514" w:rsidP="00B96514">
      <w:pPr>
        <w:spacing w:line="360" w:lineRule="auto"/>
        <w:ind w:left="944" w:right="0"/>
        <w:rPr>
          <w:sz w:val="24"/>
          <w:szCs w:val="24"/>
        </w:rPr>
      </w:pPr>
    </w:p>
    <w:p w14:paraId="268CE808" w14:textId="77777777" w:rsidR="00B96514" w:rsidRPr="00B96514" w:rsidRDefault="00B96514" w:rsidP="00B96514">
      <w:pPr>
        <w:spacing w:line="360" w:lineRule="auto"/>
        <w:ind w:left="944" w:right="0"/>
        <w:rPr>
          <w:sz w:val="24"/>
          <w:szCs w:val="24"/>
        </w:rPr>
      </w:pPr>
    </w:p>
    <w:p w14:paraId="710A4DF2" w14:textId="77777777" w:rsidR="00B2604D" w:rsidRDefault="00B2604D" w:rsidP="00B96514">
      <w:pPr>
        <w:pStyle w:val="Heading2"/>
        <w:ind w:left="528"/>
        <w:rPr>
          <w:sz w:val="28"/>
          <w:szCs w:val="28"/>
        </w:rPr>
      </w:pPr>
    </w:p>
    <w:p w14:paraId="034F0AF0" w14:textId="4EA6D370" w:rsidR="00B96514" w:rsidRPr="00B96514" w:rsidRDefault="00B96514" w:rsidP="00B96514">
      <w:pPr>
        <w:pStyle w:val="Heading2"/>
        <w:ind w:left="528"/>
        <w:rPr>
          <w:sz w:val="28"/>
          <w:szCs w:val="28"/>
        </w:rPr>
      </w:pPr>
      <w:r w:rsidRPr="00B96514">
        <w:rPr>
          <w:sz w:val="28"/>
          <w:szCs w:val="28"/>
        </w:rPr>
        <w:t>4.2.4 Signing</w:t>
      </w:r>
    </w:p>
    <w:p w14:paraId="5FCE6DDF" w14:textId="46F719A1" w:rsidR="00B96514" w:rsidRPr="00B96514" w:rsidRDefault="00B96514" w:rsidP="00B96514">
      <w:pPr>
        <w:spacing w:line="360" w:lineRule="auto"/>
        <w:ind w:left="944" w:right="0"/>
        <w:rPr>
          <w:sz w:val="24"/>
          <w:szCs w:val="24"/>
        </w:rPr>
      </w:pPr>
      <w:r w:rsidRPr="00B96514">
        <w:rPr>
          <w:sz w:val="24"/>
          <w:szCs w:val="24"/>
        </w:rPr>
        <w:t xml:space="preserve">The signing algorithm of ECDSA on input </w:t>
      </w:r>
      <w:proofErr w:type="spellStart"/>
      <w:r w:rsidRPr="00B96514">
        <w:rPr>
          <w:sz w:val="24"/>
          <w:szCs w:val="24"/>
        </w:rPr>
        <w:t>sk</w:t>
      </w:r>
      <w:proofErr w:type="spellEnd"/>
      <w:r w:rsidRPr="00B96514">
        <w:rPr>
          <w:sz w:val="24"/>
          <w:szCs w:val="24"/>
        </w:rPr>
        <w:t xml:space="preserve"> = (a, E, P, p, Q = a · P) and message m outputs σ = (</w:t>
      </w:r>
      <w:proofErr w:type="spellStart"/>
      <w:proofErr w:type="gramStart"/>
      <w:r w:rsidRPr="00B96514">
        <w:rPr>
          <w:sz w:val="24"/>
          <w:szCs w:val="24"/>
        </w:rPr>
        <w:t>t,s</w:t>
      </w:r>
      <w:proofErr w:type="spellEnd"/>
      <w:proofErr w:type="gramEnd"/>
      <w:r w:rsidRPr="00B96514">
        <w:rPr>
          <w:sz w:val="24"/>
          <w:szCs w:val="24"/>
        </w:rPr>
        <w:t>), where T = k · P, t is the x-coordinate of T , s = k −1 (H(m)+ t · a) mod p. In an honest implementation, k is uniformly generated from [p − 1]. In AMV15, the signature σ is generated by rejection sampling such that f (</w:t>
      </w:r>
      <w:proofErr w:type="spellStart"/>
      <w:r w:rsidRPr="00B96514">
        <w:rPr>
          <w:sz w:val="24"/>
          <w:szCs w:val="24"/>
        </w:rPr>
        <w:t>bdk</w:t>
      </w:r>
      <w:proofErr w:type="spellEnd"/>
      <w:r w:rsidRPr="00B96514">
        <w:rPr>
          <w:sz w:val="24"/>
          <w:szCs w:val="24"/>
        </w:rPr>
        <w:t xml:space="preserve">, </w:t>
      </w:r>
      <w:proofErr w:type="gramStart"/>
      <w:r w:rsidRPr="00B96514">
        <w:rPr>
          <w:sz w:val="24"/>
          <w:szCs w:val="24"/>
        </w:rPr>
        <w:t>σ )</w:t>
      </w:r>
      <w:proofErr w:type="gramEnd"/>
      <w:r w:rsidRPr="00B96514">
        <w:rPr>
          <w:sz w:val="24"/>
          <w:szCs w:val="24"/>
        </w:rPr>
        <w:t xml:space="preserve"> = a[</w:t>
      </w:r>
      <w:proofErr w:type="spellStart"/>
      <w:r w:rsidRPr="00B96514">
        <w:rPr>
          <w:sz w:val="24"/>
          <w:szCs w:val="24"/>
        </w:rPr>
        <w:t>i</w:t>
      </w:r>
      <w:proofErr w:type="spellEnd"/>
      <w:r w:rsidRPr="00B96514">
        <w:rPr>
          <w:sz w:val="24"/>
          <w:szCs w:val="24"/>
        </w:rPr>
        <w:t xml:space="preserve">] for some random </w:t>
      </w:r>
      <w:proofErr w:type="spellStart"/>
      <w:r w:rsidRPr="00B96514">
        <w:rPr>
          <w:sz w:val="24"/>
          <w:szCs w:val="24"/>
        </w:rPr>
        <w:t>i</w:t>
      </w:r>
      <w:proofErr w:type="spellEnd"/>
      <w:r w:rsidRPr="00B96514">
        <w:rPr>
          <w:sz w:val="24"/>
          <w:szCs w:val="24"/>
        </w:rPr>
        <w:t>. In our ASA, k is generated by f (</w:t>
      </w:r>
      <w:proofErr w:type="spellStart"/>
      <w:r w:rsidRPr="00B96514">
        <w:rPr>
          <w:sz w:val="24"/>
          <w:szCs w:val="24"/>
        </w:rPr>
        <w:t>bdk</w:t>
      </w:r>
      <w:proofErr w:type="spellEnd"/>
      <w:r w:rsidRPr="00B96514">
        <w:rPr>
          <w:sz w:val="24"/>
          <w:szCs w:val="24"/>
        </w:rPr>
        <w:t>, σ1), where σ1 is the signature produced in the last invocation.</w:t>
      </w:r>
    </w:p>
    <w:p w14:paraId="7E4B4CFB" w14:textId="7D7AAB53" w:rsidR="00B96514" w:rsidRDefault="00B96514" w:rsidP="00B96514">
      <w:pPr>
        <w:spacing w:line="360" w:lineRule="auto"/>
        <w:ind w:left="944" w:right="0"/>
        <w:rPr>
          <w:sz w:val="24"/>
          <w:szCs w:val="24"/>
        </w:rPr>
      </w:pPr>
      <w:r w:rsidRPr="00B96514">
        <w:rPr>
          <w:sz w:val="24"/>
          <w:szCs w:val="24"/>
        </w:rPr>
        <w:t xml:space="preserve">All these algorithms are implemented in python on a PC with CPU 2.8GHz Intel Core i9. In particular, all these implementations follow package </w:t>
      </w:r>
      <w:proofErr w:type="spellStart"/>
      <w:r w:rsidRPr="00B96514">
        <w:rPr>
          <w:sz w:val="24"/>
          <w:szCs w:val="24"/>
        </w:rPr>
        <w:t>eciespy</w:t>
      </w:r>
      <w:proofErr w:type="spellEnd"/>
      <w:r w:rsidRPr="00B96514">
        <w:rPr>
          <w:sz w:val="24"/>
          <w:szCs w:val="24"/>
        </w:rPr>
        <w:t xml:space="preserve"> 0.3.1 at </w:t>
      </w:r>
      <w:hyperlink r:id="rId34" w:history="1">
        <w:r w:rsidR="00DD335B" w:rsidRPr="00E64FBA">
          <w:rPr>
            <w:rStyle w:val="Hyperlink"/>
            <w:sz w:val="24"/>
            <w:szCs w:val="24"/>
          </w:rPr>
          <w:t>https://pypi.org/project/eciespy/</w:t>
        </w:r>
      </w:hyperlink>
      <w:r w:rsidR="00DD335B">
        <w:rPr>
          <w:sz w:val="24"/>
          <w:szCs w:val="24"/>
        </w:rPr>
        <w:t xml:space="preserve"> </w:t>
      </w:r>
      <w:r w:rsidRPr="00B96514">
        <w:rPr>
          <w:sz w:val="24"/>
          <w:szCs w:val="24"/>
        </w:rPr>
        <w:t>and</w:t>
      </w:r>
      <w:r w:rsidR="00DD335B">
        <w:rPr>
          <w:sz w:val="24"/>
          <w:szCs w:val="24"/>
        </w:rPr>
        <w:t xml:space="preserve"> </w:t>
      </w:r>
      <w:r w:rsidRPr="00B96514">
        <w:rPr>
          <w:sz w:val="24"/>
          <w:szCs w:val="24"/>
        </w:rPr>
        <w:t>package</w:t>
      </w:r>
      <w:r w:rsidR="00DD335B">
        <w:rPr>
          <w:sz w:val="24"/>
          <w:szCs w:val="24"/>
        </w:rPr>
        <w:t xml:space="preserve"> </w:t>
      </w:r>
      <w:proofErr w:type="spellStart"/>
      <w:r w:rsidRPr="00B96514">
        <w:rPr>
          <w:sz w:val="24"/>
          <w:szCs w:val="24"/>
        </w:rPr>
        <w:t>ecdsa</w:t>
      </w:r>
      <w:proofErr w:type="spellEnd"/>
      <w:r w:rsidRPr="00B96514">
        <w:rPr>
          <w:sz w:val="24"/>
          <w:szCs w:val="24"/>
        </w:rPr>
        <w:t xml:space="preserve"> 0.16.1</w:t>
      </w:r>
      <w:r w:rsidR="00DD335B">
        <w:rPr>
          <w:sz w:val="24"/>
          <w:szCs w:val="24"/>
        </w:rPr>
        <w:t xml:space="preserve"> </w:t>
      </w:r>
      <w:r w:rsidRPr="00B96514">
        <w:rPr>
          <w:sz w:val="24"/>
          <w:szCs w:val="24"/>
        </w:rPr>
        <w:t xml:space="preserve">at </w:t>
      </w:r>
      <w:hyperlink r:id="rId35" w:history="1">
        <w:r w:rsidR="00DD335B" w:rsidRPr="00E64FBA">
          <w:rPr>
            <w:rStyle w:val="Hyperlink"/>
            <w:sz w:val="24"/>
            <w:szCs w:val="24"/>
          </w:rPr>
          <w:t>https://pypi.org/project/ecdsa/</w:t>
        </w:r>
      </w:hyperlink>
      <w:r w:rsidR="00DD335B">
        <w:rPr>
          <w:sz w:val="24"/>
          <w:szCs w:val="24"/>
        </w:rPr>
        <w:t xml:space="preserve"> . </w:t>
      </w:r>
      <w:r w:rsidRPr="00B96514">
        <w:rPr>
          <w:sz w:val="24"/>
          <w:szCs w:val="24"/>
        </w:rPr>
        <w:t>For every algorithm, we respectively implement one million times, and count the runtimes. The (average) runtime comparison is shown by Fig</w:t>
      </w:r>
      <w:r>
        <w:rPr>
          <w:sz w:val="24"/>
          <w:szCs w:val="24"/>
        </w:rPr>
        <w:t>ure 4.2.4.1</w:t>
      </w:r>
      <w:r w:rsidRPr="00B96514">
        <w:rPr>
          <w:sz w:val="24"/>
          <w:szCs w:val="24"/>
        </w:rPr>
        <w:t xml:space="preserve">. Detailed statistical results of the runtime is shown by </w:t>
      </w:r>
      <w:r>
        <w:rPr>
          <w:sz w:val="24"/>
          <w:szCs w:val="24"/>
        </w:rPr>
        <w:t>Figure 4.2.4.2</w:t>
      </w:r>
      <w:r w:rsidRPr="00B96514">
        <w:rPr>
          <w:sz w:val="24"/>
          <w:szCs w:val="24"/>
        </w:rPr>
        <w:t>.</w:t>
      </w:r>
    </w:p>
    <w:p w14:paraId="028538E1" w14:textId="77777777" w:rsidR="0056019A" w:rsidRDefault="0056019A" w:rsidP="00B96514">
      <w:pPr>
        <w:spacing w:line="360" w:lineRule="auto"/>
        <w:ind w:left="944" w:right="0"/>
        <w:rPr>
          <w:sz w:val="24"/>
          <w:szCs w:val="24"/>
        </w:rPr>
      </w:pPr>
    </w:p>
    <w:p w14:paraId="0B22EA78" w14:textId="7F02625D" w:rsidR="0056019A" w:rsidRDefault="0056019A" w:rsidP="0056019A">
      <w:pPr>
        <w:spacing w:line="360" w:lineRule="auto"/>
        <w:ind w:left="944" w:right="0"/>
        <w:jc w:val="center"/>
        <w:rPr>
          <w:sz w:val="24"/>
          <w:szCs w:val="24"/>
        </w:rPr>
      </w:pPr>
      <w:r w:rsidRPr="0056019A">
        <w:rPr>
          <w:noProof/>
          <w:sz w:val="24"/>
          <w:szCs w:val="24"/>
        </w:rPr>
        <w:drawing>
          <wp:inline distT="0" distB="0" distL="0" distR="0" wp14:anchorId="19848A24" wp14:editId="0CB44067">
            <wp:extent cx="3330229" cy="3101609"/>
            <wp:effectExtent l="0" t="0" r="3810" b="3810"/>
            <wp:docPr id="1034495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95680" name=""/>
                    <pic:cNvPicPr/>
                  </pic:nvPicPr>
                  <pic:blipFill>
                    <a:blip r:embed="rId36"/>
                    <a:stretch>
                      <a:fillRect/>
                    </a:stretch>
                  </pic:blipFill>
                  <pic:spPr>
                    <a:xfrm>
                      <a:off x="0" y="0"/>
                      <a:ext cx="3330229" cy="3101609"/>
                    </a:xfrm>
                    <a:prstGeom prst="rect">
                      <a:avLst/>
                    </a:prstGeom>
                  </pic:spPr>
                </pic:pic>
              </a:graphicData>
            </a:graphic>
          </wp:inline>
        </w:drawing>
      </w:r>
    </w:p>
    <w:p w14:paraId="6DF79FD6" w14:textId="783C6767" w:rsidR="0056019A" w:rsidRDefault="0056019A" w:rsidP="0056019A">
      <w:pPr>
        <w:spacing w:line="360" w:lineRule="auto"/>
        <w:ind w:left="944" w:right="0"/>
        <w:jc w:val="center"/>
        <w:rPr>
          <w:sz w:val="24"/>
          <w:szCs w:val="24"/>
        </w:rPr>
      </w:pPr>
      <w:r w:rsidRPr="00B96514">
        <w:rPr>
          <w:sz w:val="24"/>
          <w:szCs w:val="24"/>
        </w:rPr>
        <w:t>Fig</w:t>
      </w:r>
      <w:r>
        <w:rPr>
          <w:sz w:val="24"/>
          <w:szCs w:val="24"/>
        </w:rPr>
        <w:t>ure 4.2.4.</w:t>
      </w:r>
      <w:proofErr w:type="gramStart"/>
      <w:r>
        <w:rPr>
          <w:sz w:val="24"/>
          <w:szCs w:val="24"/>
        </w:rPr>
        <w:t>1</w:t>
      </w:r>
      <w:r w:rsidRPr="00B96514">
        <w:rPr>
          <w:sz w:val="24"/>
          <w:szCs w:val="24"/>
        </w:rPr>
        <w:t>.</w:t>
      </w:r>
      <w:r>
        <w:rPr>
          <w:sz w:val="24"/>
          <w:szCs w:val="24"/>
        </w:rPr>
        <w:t>Average</w:t>
      </w:r>
      <w:proofErr w:type="gramEnd"/>
      <w:r>
        <w:rPr>
          <w:sz w:val="24"/>
          <w:szCs w:val="24"/>
        </w:rPr>
        <w:t xml:space="preserve"> runtime </w:t>
      </w:r>
      <w:proofErr w:type="spellStart"/>
      <w:r>
        <w:rPr>
          <w:sz w:val="24"/>
          <w:szCs w:val="24"/>
        </w:rPr>
        <w:t>comparision</w:t>
      </w:r>
      <w:proofErr w:type="spellEnd"/>
    </w:p>
    <w:p w14:paraId="7B1B4E48" w14:textId="77777777" w:rsidR="0056019A" w:rsidRDefault="0056019A" w:rsidP="00B96514">
      <w:pPr>
        <w:spacing w:line="360" w:lineRule="auto"/>
        <w:ind w:left="944" w:right="0"/>
        <w:rPr>
          <w:sz w:val="24"/>
          <w:szCs w:val="24"/>
        </w:rPr>
      </w:pPr>
    </w:p>
    <w:p w14:paraId="7D540014" w14:textId="77777777" w:rsidR="0056019A" w:rsidRDefault="0056019A" w:rsidP="00B96514">
      <w:pPr>
        <w:spacing w:line="360" w:lineRule="auto"/>
        <w:ind w:left="944" w:right="0"/>
        <w:rPr>
          <w:sz w:val="24"/>
          <w:szCs w:val="24"/>
        </w:rPr>
      </w:pPr>
    </w:p>
    <w:p w14:paraId="18245A7F" w14:textId="77777777" w:rsidR="00B2604D" w:rsidRDefault="00B2604D" w:rsidP="00B96514">
      <w:pPr>
        <w:spacing w:line="360" w:lineRule="auto"/>
        <w:ind w:left="944" w:right="0"/>
        <w:rPr>
          <w:sz w:val="24"/>
          <w:szCs w:val="24"/>
        </w:rPr>
      </w:pPr>
    </w:p>
    <w:p w14:paraId="3C2F3F95" w14:textId="335D2A16" w:rsidR="0056019A" w:rsidRDefault="0056019A" w:rsidP="00B96514">
      <w:pPr>
        <w:spacing w:line="360" w:lineRule="auto"/>
        <w:ind w:left="944" w:right="0"/>
        <w:rPr>
          <w:sz w:val="24"/>
          <w:szCs w:val="24"/>
        </w:rPr>
      </w:pPr>
      <w:r>
        <w:rPr>
          <w:sz w:val="24"/>
          <w:szCs w:val="24"/>
        </w:rPr>
        <w:lastRenderedPageBreak/>
        <w:t xml:space="preserve"> </w:t>
      </w:r>
    </w:p>
    <w:p w14:paraId="04A7B2CF" w14:textId="3F162DE6" w:rsidR="0056019A" w:rsidRDefault="0056019A" w:rsidP="0056019A">
      <w:pPr>
        <w:spacing w:line="360" w:lineRule="auto"/>
        <w:ind w:left="944" w:right="0"/>
        <w:jc w:val="center"/>
        <w:rPr>
          <w:sz w:val="24"/>
          <w:szCs w:val="24"/>
        </w:rPr>
      </w:pPr>
      <w:r w:rsidRPr="0056019A">
        <w:rPr>
          <w:noProof/>
          <w:sz w:val="24"/>
          <w:szCs w:val="24"/>
        </w:rPr>
        <w:drawing>
          <wp:inline distT="0" distB="0" distL="0" distR="0" wp14:anchorId="7555D945" wp14:editId="797D2D51">
            <wp:extent cx="3566469" cy="2194750"/>
            <wp:effectExtent l="0" t="0" r="0" b="0"/>
            <wp:docPr id="58741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19883" name=""/>
                    <pic:cNvPicPr/>
                  </pic:nvPicPr>
                  <pic:blipFill>
                    <a:blip r:embed="rId37"/>
                    <a:stretch>
                      <a:fillRect/>
                    </a:stretch>
                  </pic:blipFill>
                  <pic:spPr>
                    <a:xfrm>
                      <a:off x="0" y="0"/>
                      <a:ext cx="3566469" cy="2194750"/>
                    </a:xfrm>
                    <a:prstGeom prst="rect">
                      <a:avLst/>
                    </a:prstGeom>
                  </pic:spPr>
                </pic:pic>
              </a:graphicData>
            </a:graphic>
          </wp:inline>
        </w:drawing>
      </w:r>
    </w:p>
    <w:p w14:paraId="03095274" w14:textId="651A0148" w:rsidR="006F15FF" w:rsidRPr="00DD335B" w:rsidRDefault="00DD335B" w:rsidP="00DD335B">
      <w:pPr>
        <w:spacing w:line="360" w:lineRule="auto"/>
        <w:ind w:left="944" w:right="0"/>
        <w:jc w:val="center"/>
        <w:rPr>
          <w:sz w:val="24"/>
          <w:szCs w:val="24"/>
        </w:rPr>
      </w:pPr>
      <w:r>
        <w:rPr>
          <w:sz w:val="24"/>
          <w:szCs w:val="24"/>
        </w:rPr>
        <w:t>Figure 4.2.4.</w:t>
      </w:r>
      <w:proofErr w:type="gramStart"/>
      <w:r>
        <w:rPr>
          <w:sz w:val="24"/>
          <w:szCs w:val="24"/>
        </w:rPr>
        <w:t>2</w:t>
      </w:r>
      <w:r w:rsidRPr="00B96514">
        <w:rPr>
          <w:sz w:val="24"/>
          <w:szCs w:val="24"/>
        </w:rPr>
        <w:t>.</w:t>
      </w:r>
      <w:r>
        <w:rPr>
          <w:sz w:val="24"/>
          <w:szCs w:val="24"/>
        </w:rPr>
        <w:t>Statistical</w:t>
      </w:r>
      <w:proofErr w:type="gramEnd"/>
      <w:r>
        <w:rPr>
          <w:sz w:val="24"/>
          <w:szCs w:val="24"/>
        </w:rPr>
        <w:t xml:space="preserve"> results of runtime</w:t>
      </w:r>
    </w:p>
    <w:p w14:paraId="17ACD19C" w14:textId="77777777" w:rsidR="006F15FF" w:rsidRDefault="00000000">
      <w:pPr>
        <w:spacing w:after="0" w:line="259" w:lineRule="auto"/>
        <w:ind w:left="533" w:right="0" w:firstLine="0"/>
        <w:jc w:val="left"/>
      </w:pPr>
      <w:r>
        <w:t xml:space="preserve"> </w:t>
      </w:r>
    </w:p>
    <w:p w14:paraId="5BF1FA41" w14:textId="4D27EE80" w:rsidR="006F15FF" w:rsidRPr="00DD335B" w:rsidRDefault="00000000">
      <w:pPr>
        <w:pStyle w:val="Heading2"/>
        <w:spacing w:after="247"/>
        <w:ind w:left="528"/>
        <w:rPr>
          <w:sz w:val="32"/>
          <w:szCs w:val="32"/>
        </w:rPr>
      </w:pPr>
      <w:r w:rsidRPr="00DD335B">
        <w:rPr>
          <w:sz w:val="32"/>
          <w:szCs w:val="32"/>
        </w:rPr>
        <w:t>4.</w:t>
      </w:r>
      <w:r w:rsidR="00DD335B" w:rsidRPr="00DD335B">
        <w:rPr>
          <w:sz w:val="32"/>
          <w:szCs w:val="32"/>
        </w:rPr>
        <w:t>3</w:t>
      </w:r>
      <w:r w:rsidRPr="00DD335B">
        <w:rPr>
          <w:sz w:val="32"/>
          <w:szCs w:val="32"/>
        </w:rPr>
        <w:t xml:space="preserve"> LIMITATIONS </w:t>
      </w:r>
    </w:p>
    <w:p w14:paraId="498D6DFB" w14:textId="77777777" w:rsidR="00DD335B" w:rsidRPr="00DD335B" w:rsidRDefault="00DD335B" w:rsidP="00DD335B">
      <w:pPr>
        <w:pStyle w:val="ListParagraph"/>
        <w:numPr>
          <w:ilvl w:val="0"/>
          <w:numId w:val="17"/>
        </w:numPr>
        <w:spacing w:after="328" w:line="360" w:lineRule="auto"/>
        <w:ind w:right="0"/>
        <w:jc w:val="left"/>
        <w:rPr>
          <w:sz w:val="24"/>
          <w:szCs w:val="24"/>
        </w:rPr>
      </w:pPr>
      <w:r w:rsidRPr="00DD335B">
        <w:rPr>
          <w:sz w:val="24"/>
          <w:szCs w:val="24"/>
        </w:rPr>
        <w:t xml:space="preserve">Several approaches have been proposed to defend against the ASAs, including </w:t>
      </w:r>
    </w:p>
    <w:p w14:paraId="51445803" w14:textId="107F2686" w:rsidR="00DD335B" w:rsidRPr="00DD335B" w:rsidRDefault="00DD335B" w:rsidP="00DD335B">
      <w:pPr>
        <w:pStyle w:val="ListParagraph"/>
        <w:numPr>
          <w:ilvl w:val="0"/>
          <w:numId w:val="18"/>
        </w:numPr>
        <w:spacing w:after="328" w:line="360" w:lineRule="auto"/>
        <w:ind w:right="0"/>
        <w:jc w:val="left"/>
        <w:rPr>
          <w:sz w:val="24"/>
          <w:szCs w:val="24"/>
        </w:rPr>
      </w:pPr>
      <w:proofErr w:type="spellStart"/>
      <w:r w:rsidRPr="00DD335B">
        <w:rPr>
          <w:sz w:val="24"/>
          <w:szCs w:val="24"/>
        </w:rPr>
        <w:t>Derandomization</w:t>
      </w:r>
      <w:proofErr w:type="spellEnd"/>
    </w:p>
    <w:p w14:paraId="009CAD90" w14:textId="75D9B871" w:rsidR="00DD335B" w:rsidRPr="00DD335B" w:rsidRDefault="00DD335B" w:rsidP="00DD335B">
      <w:pPr>
        <w:pStyle w:val="ListParagraph"/>
        <w:numPr>
          <w:ilvl w:val="0"/>
          <w:numId w:val="18"/>
        </w:numPr>
        <w:spacing w:after="328" w:line="360" w:lineRule="auto"/>
        <w:ind w:right="0"/>
        <w:jc w:val="left"/>
        <w:rPr>
          <w:sz w:val="24"/>
          <w:szCs w:val="24"/>
        </w:rPr>
      </w:pPr>
      <w:r w:rsidRPr="00DD335B">
        <w:rPr>
          <w:sz w:val="24"/>
          <w:szCs w:val="24"/>
        </w:rPr>
        <w:t>Split-program methodology</w:t>
      </w:r>
    </w:p>
    <w:p w14:paraId="73147C1D" w14:textId="7F006DFF" w:rsidR="00DD335B" w:rsidRPr="00DD335B" w:rsidRDefault="00DD335B" w:rsidP="00DD335B">
      <w:pPr>
        <w:pStyle w:val="ListParagraph"/>
        <w:numPr>
          <w:ilvl w:val="0"/>
          <w:numId w:val="18"/>
        </w:numPr>
        <w:spacing w:after="328" w:line="360" w:lineRule="auto"/>
        <w:ind w:right="0"/>
        <w:jc w:val="left"/>
        <w:rPr>
          <w:sz w:val="24"/>
          <w:szCs w:val="24"/>
        </w:rPr>
      </w:pPr>
      <w:r w:rsidRPr="00DD335B">
        <w:rPr>
          <w:sz w:val="24"/>
          <w:szCs w:val="24"/>
        </w:rPr>
        <w:t>cryptographic reverse firewall</w:t>
      </w:r>
    </w:p>
    <w:p w14:paraId="72B3F02D" w14:textId="77DD1847" w:rsidR="00DD335B" w:rsidRPr="00DD335B" w:rsidRDefault="00DD335B" w:rsidP="00DD335B">
      <w:pPr>
        <w:pStyle w:val="ListParagraph"/>
        <w:numPr>
          <w:ilvl w:val="0"/>
          <w:numId w:val="18"/>
        </w:numPr>
        <w:spacing w:after="328" w:line="360" w:lineRule="auto"/>
        <w:ind w:right="0"/>
        <w:jc w:val="left"/>
        <w:rPr>
          <w:sz w:val="24"/>
          <w:szCs w:val="24"/>
        </w:rPr>
      </w:pPr>
      <w:r w:rsidRPr="00DD335B">
        <w:rPr>
          <w:sz w:val="24"/>
          <w:szCs w:val="24"/>
        </w:rPr>
        <w:t xml:space="preserve">self-guarding mechanism </w:t>
      </w:r>
    </w:p>
    <w:p w14:paraId="562E6631" w14:textId="3F526804" w:rsidR="006F15FF" w:rsidRDefault="006F15FF">
      <w:pPr>
        <w:spacing w:after="0" w:line="259" w:lineRule="auto"/>
        <w:ind w:left="533" w:right="0" w:firstLine="0"/>
        <w:jc w:val="left"/>
      </w:pPr>
    </w:p>
    <w:p w14:paraId="115542C7" w14:textId="77777777" w:rsidR="00DD335B" w:rsidRDefault="00DD335B">
      <w:pPr>
        <w:spacing w:after="0" w:line="259" w:lineRule="auto"/>
        <w:ind w:left="533" w:right="0" w:firstLine="0"/>
        <w:jc w:val="left"/>
      </w:pPr>
    </w:p>
    <w:p w14:paraId="187DB247" w14:textId="77777777" w:rsidR="00DD335B" w:rsidRDefault="00DD335B">
      <w:pPr>
        <w:spacing w:after="0" w:line="259" w:lineRule="auto"/>
        <w:ind w:left="533" w:right="0" w:firstLine="0"/>
        <w:jc w:val="left"/>
      </w:pPr>
    </w:p>
    <w:p w14:paraId="4328711A" w14:textId="77777777" w:rsidR="00DD335B" w:rsidRDefault="00DD335B">
      <w:pPr>
        <w:spacing w:after="0" w:line="259" w:lineRule="auto"/>
        <w:ind w:left="533" w:right="0" w:firstLine="0"/>
        <w:jc w:val="left"/>
      </w:pPr>
    </w:p>
    <w:p w14:paraId="533EAC79" w14:textId="77777777" w:rsidR="00DD335B" w:rsidRDefault="00DD335B">
      <w:pPr>
        <w:spacing w:after="0" w:line="259" w:lineRule="auto"/>
        <w:ind w:left="533" w:right="0" w:firstLine="0"/>
        <w:jc w:val="left"/>
      </w:pPr>
    </w:p>
    <w:p w14:paraId="056F3846" w14:textId="77777777" w:rsidR="00DD335B" w:rsidRDefault="00DD335B">
      <w:pPr>
        <w:spacing w:after="0" w:line="259" w:lineRule="auto"/>
        <w:ind w:left="533" w:right="0" w:firstLine="0"/>
        <w:jc w:val="left"/>
      </w:pPr>
    </w:p>
    <w:p w14:paraId="0B86C80B" w14:textId="77777777" w:rsidR="00DD335B" w:rsidRDefault="00DD335B">
      <w:pPr>
        <w:spacing w:after="0" w:line="259" w:lineRule="auto"/>
        <w:ind w:left="533" w:right="0" w:firstLine="0"/>
        <w:jc w:val="left"/>
      </w:pPr>
    </w:p>
    <w:p w14:paraId="5922B850" w14:textId="77777777" w:rsidR="00DD335B" w:rsidRDefault="00DD335B">
      <w:pPr>
        <w:spacing w:after="0" w:line="259" w:lineRule="auto"/>
        <w:ind w:left="533" w:right="0" w:firstLine="0"/>
        <w:jc w:val="left"/>
      </w:pPr>
    </w:p>
    <w:p w14:paraId="0DA2B116" w14:textId="77777777" w:rsidR="00DD335B" w:rsidRDefault="00DD335B">
      <w:pPr>
        <w:spacing w:after="0" w:line="259" w:lineRule="auto"/>
        <w:ind w:left="533" w:right="0" w:firstLine="0"/>
        <w:jc w:val="left"/>
      </w:pPr>
    </w:p>
    <w:p w14:paraId="325A5070" w14:textId="77777777" w:rsidR="00DD335B" w:rsidRDefault="00DD335B">
      <w:pPr>
        <w:spacing w:after="0" w:line="259" w:lineRule="auto"/>
        <w:ind w:left="533" w:right="0" w:firstLine="0"/>
        <w:jc w:val="left"/>
      </w:pPr>
    </w:p>
    <w:p w14:paraId="3D40A0E0" w14:textId="77777777" w:rsidR="00DD335B" w:rsidRDefault="00DD335B">
      <w:pPr>
        <w:spacing w:after="0" w:line="259" w:lineRule="auto"/>
        <w:ind w:left="533" w:right="0" w:firstLine="0"/>
        <w:jc w:val="left"/>
      </w:pPr>
    </w:p>
    <w:p w14:paraId="0CBD0E23" w14:textId="77777777" w:rsidR="00DD335B" w:rsidRDefault="00DD335B">
      <w:pPr>
        <w:spacing w:after="0" w:line="259" w:lineRule="auto"/>
        <w:ind w:left="533" w:right="0" w:firstLine="0"/>
        <w:jc w:val="left"/>
      </w:pPr>
    </w:p>
    <w:p w14:paraId="2386EC3B" w14:textId="77777777" w:rsidR="00DD335B" w:rsidRDefault="00DD335B">
      <w:pPr>
        <w:spacing w:after="0" w:line="259" w:lineRule="auto"/>
        <w:ind w:left="533" w:right="0" w:firstLine="0"/>
        <w:jc w:val="left"/>
      </w:pPr>
    </w:p>
    <w:p w14:paraId="39F4E6F4" w14:textId="77777777" w:rsidR="00DD335B" w:rsidRDefault="00DD335B">
      <w:pPr>
        <w:spacing w:after="0" w:line="259" w:lineRule="auto"/>
        <w:ind w:left="533" w:right="0" w:firstLine="0"/>
        <w:jc w:val="left"/>
      </w:pPr>
    </w:p>
    <w:p w14:paraId="3C04CB6C" w14:textId="77777777" w:rsidR="00DD335B" w:rsidRDefault="00DD335B">
      <w:pPr>
        <w:spacing w:after="0" w:line="259" w:lineRule="auto"/>
        <w:ind w:left="533" w:right="0" w:firstLine="0"/>
        <w:jc w:val="left"/>
      </w:pPr>
    </w:p>
    <w:p w14:paraId="63FE9948" w14:textId="77777777" w:rsidR="00DD335B" w:rsidRDefault="00DD335B">
      <w:pPr>
        <w:spacing w:after="0" w:line="259" w:lineRule="auto"/>
        <w:ind w:left="533" w:right="0" w:firstLine="0"/>
        <w:jc w:val="left"/>
      </w:pPr>
    </w:p>
    <w:p w14:paraId="171571F5" w14:textId="77777777" w:rsidR="00DD335B" w:rsidRDefault="00DD335B">
      <w:pPr>
        <w:spacing w:after="0" w:line="259" w:lineRule="auto"/>
        <w:ind w:left="533" w:right="0" w:firstLine="0"/>
        <w:jc w:val="left"/>
      </w:pPr>
    </w:p>
    <w:p w14:paraId="6DC410BE" w14:textId="77777777" w:rsidR="00840A34" w:rsidRDefault="00840A34">
      <w:pPr>
        <w:spacing w:after="328" w:line="259" w:lineRule="auto"/>
        <w:ind w:left="528" w:right="0"/>
        <w:jc w:val="left"/>
        <w:rPr>
          <w:sz w:val="30"/>
        </w:rPr>
      </w:pPr>
    </w:p>
    <w:p w14:paraId="7B50DC44" w14:textId="77777777" w:rsidR="00840A34" w:rsidRDefault="00840A34">
      <w:pPr>
        <w:spacing w:after="328" w:line="259" w:lineRule="auto"/>
        <w:ind w:left="528" w:right="0"/>
        <w:jc w:val="left"/>
        <w:rPr>
          <w:sz w:val="30"/>
        </w:rPr>
      </w:pPr>
    </w:p>
    <w:p w14:paraId="4D13384C" w14:textId="15C32AE2" w:rsidR="006F15FF" w:rsidRDefault="00000000">
      <w:pPr>
        <w:spacing w:after="328" w:line="259" w:lineRule="auto"/>
        <w:ind w:left="528" w:right="0"/>
        <w:jc w:val="left"/>
      </w:pPr>
      <w:r>
        <w:rPr>
          <w:sz w:val="30"/>
        </w:rPr>
        <w:t xml:space="preserve">CHAPTER 5 </w:t>
      </w:r>
    </w:p>
    <w:p w14:paraId="756394EC" w14:textId="77777777" w:rsidR="006F15FF" w:rsidRDefault="00000000">
      <w:pPr>
        <w:pStyle w:val="Heading1"/>
        <w:spacing w:after="231"/>
        <w:ind w:left="970" w:right="0"/>
      </w:pPr>
      <w:r>
        <w:t xml:space="preserve">CONCLUSIONS AND FUTURE ENHANCEMENT </w:t>
      </w:r>
    </w:p>
    <w:p w14:paraId="423AE602" w14:textId="600E3C3E" w:rsidR="006F15FF" w:rsidRPr="00991437" w:rsidRDefault="00F50409" w:rsidP="00991437">
      <w:pPr>
        <w:numPr>
          <w:ilvl w:val="0"/>
          <w:numId w:val="12"/>
        </w:numPr>
        <w:spacing w:after="29" w:line="360" w:lineRule="auto"/>
        <w:ind w:right="0" w:hanging="144"/>
        <w:rPr>
          <w:sz w:val="24"/>
          <w:szCs w:val="24"/>
        </w:rPr>
      </w:pPr>
      <w:r w:rsidRPr="00991437">
        <w:rPr>
          <w:sz w:val="24"/>
          <w:szCs w:val="24"/>
        </w:rPr>
        <w:t>A</w:t>
      </w:r>
      <w:r w:rsidR="00DD335B" w:rsidRPr="00991437">
        <w:rPr>
          <w:sz w:val="24"/>
          <w:szCs w:val="24"/>
        </w:rPr>
        <w:t xml:space="preserve"> universal subversion framework, and then instantiate this framework to </w:t>
      </w:r>
      <w:r w:rsidRPr="00991437">
        <w:rPr>
          <w:sz w:val="24"/>
          <w:szCs w:val="24"/>
        </w:rPr>
        <w:t>a series of practical ASAs on essential public-key cryptographic algorithms including key generation, encapsulation, encryption, and signature, which are much more effective than existing ones.</w:t>
      </w:r>
    </w:p>
    <w:p w14:paraId="741C4D5E" w14:textId="76A79DE9" w:rsidR="00F50409" w:rsidRPr="00991437" w:rsidRDefault="00F50409" w:rsidP="00991437">
      <w:pPr>
        <w:numPr>
          <w:ilvl w:val="0"/>
          <w:numId w:val="12"/>
        </w:numPr>
        <w:spacing w:after="29" w:line="360" w:lineRule="auto"/>
        <w:ind w:right="0" w:hanging="144"/>
        <w:rPr>
          <w:sz w:val="24"/>
          <w:szCs w:val="24"/>
        </w:rPr>
      </w:pPr>
      <w:r w:rsidRPr="00991437">
        <w:rPr>
          <w:sz w:val="24"/>
          <w:szCs w:val="24"/>
        </w:rPr>
        <w:t>In particular, our ASAs can be applied to various widely deployed (and ongoing) cryptographic standards.</w:t>
      </w:r>
    </w:p>
    <w:p w14:paraId="6896AD4C" w14:textId="41BC7515" w:rsidR="006F15FF" w:rsidRPr="00991437" w:rsidRDefault="00000000" w:rsidP="00991437">
      <w:pPr>
        <w:numPr>
          <w:ilvl w:val="0"/>
          <w:numId w:val="12"/>
        </w:numPr>
        <w:spacing w:after="29" w:line="360" w:lineRule="auto"/>
        <w:ind w:right="0" w:hanging="144"/>
        <w:rPr>
          <w:sz w:val="24"/>
          <w:szCs w:val="24"/>
        </w:rPr>
      </w:pPr>
      <w:r w:rsidRPr="00991437">
        <w:rPr>
          <w:sz w:val="24"/>
          <w:szCs w:val="24"/>
        </w:rPr>
        <w:t xml:space="preserve">Furthermore, </w:t>
      </w:r>
      <w:r w:rsidR="00F50409" w:rsidRPr="00991437">
        <w:rPr>
          <w:sz w:val="24"/>
          <w:szCs w:val="24"/>
        </w:rPr>
        <w:t xml:space="preserve">implementing the </w:t>
      </w:r>
      <w:r w:rsidR="00F50409" w:rsidRPr="00991437">
        <w:rPr>
          <w:sz w:val="24"/>
          <w:szCs w:val="24"/>
          <w:shd w:val="clear" w:color="auto" w:fill="FFFFFF"/>
        </w:rPr>
        <w:t xml:space="preserve">unique-ciphertext public-key encryption which </w:t>
      </w:r>
      <w:proofErr w:type="gramStart"/>
      <w:r w:rsidR="00F50409" w:rsidRPr="00991437">
        <w:rPr>
          <w:sz w:val="24"/>
          <w:szCs w:val="24"/>
          <w:shd w:val="clear" w:color="auto" w:fill="FFFFFF"/>
        </w:rPr>
        <w:t>resists  Subversion</w:t>
      </w:r>
      <w:proofErr w:type="gramEnd"/>
      <w:r w:rsidR="00F50409" w:rsidRPr="00991437">
        <w:rPr>
          <w:sz w:val="24"/>
          <w:szCs w:val="24"/>
          <w:shd w:val="clear" w:color="auto" w:fill="FFFFFF"/>
        </w:rPr>
        <w:t xml:space="preserve"> attacks.</w:t>
      </w:r>
    </w:p>
    <w:p w14:paraId="2D213017" w14:textId="4085F2D4" w:rsidR="00991437" w:rsidRPr="00991437" w:rsidRDefault="00991437" w:rsidP="00991437">
      <w:pPr>
        <w:numPr>
          <w:ilvl w:val="0"/>
          <w:numId w:val="12"/>
        </w:numPr>
        <w:spacing w:after="29" w:line="360" w:lineRule="auto"/>
        <w:ind w:right="0" w:hanging="144"/>
        <w:rPr>
          <w:sz w:val="24"/>
          <w:szCs w:val="24"/>
        </w:rPr>
      </w:pPr>
      <w:r w:rsidRPr="00991437">
        <w:rPr>
          <w:sz w:val="24"/>
          <w:szCs w:val="24"/>
        </w:rPr>
        <w:t>Implementing advanced security measures to fortify the project against evolving cyber threats. This may involve exploring and integrating the latest encryption standards, authentication protocols, and anomaly detection mechanisms to enhance the overall security posture of the system.</w:t>
      </w:r>
    </w:p>
    <w:p w14:paraId="31A6CE05" w14:textId="29BA7E1F" w:rsidR="00991437" w:rsidRPr="00991437" w:rsidRDefault="00991437" w:rsidP="00991437">
      <w:pPr>
        <w:numPr>
          <w:ilvl w:val="0"/>
          <w:numId w:val="12"/>
        </w:numPr>
        <w:spacing w:after="29" w:line="360" w:lineRule="auto"/>
        <w:ind w:right="0" w:hanging="144"/>
        <w:rPr>
          <w:sz w:val="24"/>
          <w:szCs w:val="24"/>
        </w:rPr>
      </w:pPr>
      <w:r w:rsidRPr="00991437">
        <w:rPr>
          <w:sz w:val="24"/>
          <w:szCs w:val="24"/>
        </w:rPr>
        <w:t>Adapting the project for mobile platforms to cater to the growing number of users accessing applications through smartphones and tablets. This includes developing responsive designs, optimizing performance for mobile devices, and ensuring a consistent user experience across various screen sizes.</w:t>
      </w:r>
    </w:p>
    <w:p w14:paraId="7DC8A6C3" w14:textId="0CCC9FCA" w:rsidR="006F15FF" w:rsidRDefault="006F15FF">
      <w:pPr>
        <w:spacing w:after="0" w:line="259" w:lineRule="auto"/>
        <w:ind w:left="533" w:right="0" w:firstLine="0"/>
        <w:jc w:val="left"/>
      </w:pPr>
    </w:p>
    <w:sectPr w:rsidR="006F15FF">
      <w:headerReference w:type="even" r:id="rId38"/>
      <w:headerReference w:type="default" r:id="rId39"/>
      <w:footerReference w:type="even" r:id="rId40"/>
      <w:footerReference w:type="default" r:id="rId41"/>
      <w:headerReference w:type="first" r:id="rId42"/>
      <w:footerReference w:type="first" r:id="rId43"/>
      <w:pgSz w:w="12240" w:h="15840"/>
      <w:pgMar w:top="709" w:right="1883" w:bottom="928" w:left="1339" w:header="706" w:footer="68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B2F21B" w14:textId="77777777" w:rsidR="005832C0" w:rsidRDefault="005832C0">
      <w:pPr>
        <w:spacing w:after="0" w:line="240" w:lineRule="auto"/>
      </w:pPr>
      <w:r>
        <w:separator/>
      </w:r>
    </w:p>
  </w:endnote>
  <w:endnote w:type="continuationSeparator" w:id="0">
    <w:p w14:paraId="7AAF48BA" w14:textId="77777777" w:rsidR="005832C0" w:rsidRDefault="005832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A13AD" w14:textId="77777777" w:rsidR="006F15FF" w:rsidRDefault="00000000">
    <w:pPr>
      <w:spacing w:after="0" w:line="259" w:lineRule="auto"/>
      <w:ind w:left="-1872" w:right="10403"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795DAF4" wp14:editId="4AFDCA43">
              <wp:simplePos x="0" y="0"/>
              <wp:positionH relativeFrom="page">
                <wp:posOffset>615696</wp:posOffset>
              </wp:positionH>
              <wp:positionV relativeFrom="page">
                <wp:posOffset>9758172</wp:posOffset>
              </wp:positionV>
              <wp:extent cx="6533388" cy="6096"/>
              <wp:effectExtent l="0" t="0" r="0" b="0"/>
              <wp:wrapSquare wrapText="bothSides"/>
              <wp:docPr id="41733" name="Group 41733"/>
              <wp:cNvGraphicFramePr/>
              <a:graphic xmlns:a="http://schemas.openxmlformats.org/drawingml/2006/main">
                <a:graphicData uri="http://schemas.microsoft.com/office/word/2010/wordprocessingGroup">
                  <wpg:wgp>
                    <wpg:cNvGrpSpPr/>
                    <wpg:grpSpPr>
                      <a:xfrm>
                        <a:off x="0" y="0"/>
                        <a:ext cx="6533388" cy="6096"/>
                        <a:chOff x="0" y="0"/>
                        <a:chExt cx="6533388" cy="6096"/>
                      </a:xfrm>
                    </wpg:grpSpPr>
                    <wps:wsp>
                      <wps:cNvPr id="43973" name="Shape 43973"/>
                      <wps:cNvSpPr/>
                      <wps:spPr>
                        <a:xfrm>
                          <a:off x="0" y="0"/>
                          <a:ext cx="6528816" cy="9144"/>
                        </a:xfrm>
                        <a:custGeom>
                          <a:avLst/>
                          <a:gdLst/>
                          <a:ahLst/>
                          <a:cxnLst/>
                          <a:rect l="0" t="0" r="0" b="0"/>
                          <a:pathLst>
                            <a:path w="6528816" h="9144">
                              <a:moveTo>
                                <a:pt x="0" y="0"/>
                              </a:moveTo>
                              <a:lnTo>
                                <a:pt x="6528816" y="0"/>
                              </a:lnTo>
                              <a:lnTo>
                                <a:pt x="6528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74" name="Shape 43974"/>
                      <wps:cNvSpPr/>
                      <wps:spPr>
                        <a:xfrm>
                          <a:off x="65288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733" style="width:514.44pt;height:0.47998pt;position:absolute;mso-position-horizontal-relative:page;mso-position-horizontal:absolute;margin-left:48.48pt;mso-position-vertical-relative:page;margin-top:768.36pt;" coordsize="65333,60">
              <v:shape id="Shape 43975" style="position:absolute;width:65288;height:91;left:0;top:0;" coordsize="6528816,9144" path="m0,0l6528816,0l6528816,9144l0,9144l0,0">
                <v:stroke weight="0pt" endcap="flat" joinstyle="miter" miterlimit="10" on="false" color="#000000" opacity="0"/>
                <v:fill on="true" color="#000000"/>
              </v:shape>
              <v:shape id="Shape 43976" style="position:absolute;width:91;height:91;left:65288;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254F0F" w14:textId="77777777" w:rsidR="006F15FF"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5453D7E" wp14:editId="4C54B362">
              <wp:simplePos x="0" y="0"/>
              <wp:positionH relativeFrom="page">
                <wp:posOffset>615696</wp:posOffset>
              </wp:positionH>
              <wp:positionV relativeFrom="page">
                <wp:posOffset>9758172</wp:posOffset>
              </wp:positionV>
              <wp:extent cx="6533388" cy="6096"/>
              <wp:effectExtent l="0" t="0" r="0" b="0"/>
              <wp:wrapSquare wrapText="bothSides"/>
              <wp:docPr id="41719" name="Group 41719"/>
              <wp:cNvGraphicFramePr/>
              <a:graphic xmlns:a="http://schemas.openxmlformats.org/drawingml/2006/main">
                <a:graphicData uri="http://schemas.microsoft.com/office/word/2010/wordprocessingGroup">
                  <wpg:wgp>
                    <wpg:cNvGrpSpPr/>
                    <wpg:grpSpPr>
                      <a:xfrm>
                        <a:off x="0" y="0"/>
                        <a:ext cx="6533388" cy="6096"/>
                        <a:chOff x="0" y="0"/>
                        <a:chExt cx="6533388" cy="6096"/>
                      </a:xfrm>
                    </wpg:grpSpPr>
                    <wps:wsp>
                      <wps:cNvPr id="43969" name="Shape 43969"/>
                      <wps:cNvSpPr/>
                      <wps:spPr>
                        <a:xfrm>
                          <a:off x="0" y="0"/>
                          <a:ext cx="6528816" cy="9144"/>
                        </a:xfrm>
                        <a:custGeom>
                          <a:avLst/>
                          <a:gdLst/>
                          <a:ahLst/>
                          <a:cxnLst/>
                          <a:rect l="0" t="0" r="0" b="0"/>
                          <a:pathLst>
                            <a:path w="6528816" h="9144">
                              <a:moveTo>
                                <a:pt x="0" y="0"/>
                              </a:moveTo>
                              <a:lnTo>
                                <a:pt x="6528816" y="0"/>
                              </a:lnTo>
                              <a:lnTo>
                                <a:pt x="6528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70" name="Shape 43970"/>
                      <wps:cNvSpPr/>
                      <wps:spPr>
                        <a:xfrm>
                          <a:off x="65288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719" style="width:514.44pt;height:0.47998pt;position:absolute;mso-position-horizontal-relative:page;mso-position-horizontal:absolute;margin-left:48.48pt;mso-position-vertical-relative:page;margin-top:768.36pt;" coordsize="65333,60">
              <v:shape id="Shape 43971" style="position:absolute;width:65288;height:91;left:0;top:0;" coordsize="6528816,9144" path="m0,0l6528816,0l6528816,9144l0,9144l0,0">
                <v:stroke weight="0pt" endcap="flat" joinstyle="miter" miterlimit="10" on="false" color="#000000" opacity="0"/>
                <v:fill on="true" color="#000000"/>
              </v:shape>
              <v:shape id="Shape 43972" style="position:absolute;width:91;height:91;left:65288;top:0;" coordsize="9144,9144" path="m0,0l9144,0l9144,9144l0,9144l0,0">
                <v:stroke weight="0pt" endcap="flat" joinstyle="miter" miterlimit="10" on="false" color="#000000" opacity="0"/>
                <v:fill on="true" color="#000000"/>
              </v:shape>
              <w10:wrap type="square"/>
            </v:group>
          </w:pict>
        </mc:Fallback>
      </mc:AlternateContent>
    </w:r>
    <w:r>
      <w:rPr>
        <w:sz w:val="2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97FCB" w14:textId="77777777" w:rsidR="006F15FF" w:rsidRDefault="00000000">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8FD8572" wp14:editId="30F56472">
              <wp:simplePos x="0" y="0"/>
              <wp:positionH relativeFrom="page">
                <wp:posOffset>615696</wp:posOffset>
              </wp:positionH>
              <wp:positionV relativeFrom="page">
                <wp:posOffset>9758172</wp:posOffset>
              </wp:positionV>
              <wp:extent cx="6533388" cy="6096"/>
              <wp:effectExtent l="0" t="0" r="0" b="0"/>
              <wp:wrapSquare wrapText="bothSides"/>
              <wp:docPr id="41703" name="Group 41703"/>
              <wp:cNvGraphicFramePr/>
              <a:graphic xmlns:a="http://schemas.openxmlformats.org/drawingml/2006/main">
                <a:graphicData uri="http://schemas.microsoft.com/office/word/2010/wordprocessingGroup">
                  <wpg:wgp>
                    <wpg:cNvGrpSpPr/>
                    <wpg:grpSpPr>
                      <a:xfrm>
                        <a:off x="0" y="0"/>
                        <a:ext cx="6533388" cy="6096"/>
                        <a:chOff x="0" y="0"/>
                        <a:chExt cx="6533388" cy="6096"/>
                      </a:xfrm>
                    </wpg:grpSpPr>
                    <wps:wsp>
                      <wps:cNvPr id="43965" name="Shape 43965"/>
                      <wps:cNvSpPr/>
                      <wps:spPr>
                        <a:xfrm>
                          <a:off x="0" y="0"/>
                          <a:ext cx="6528816" cy="9144"/>
                        </a:xfrm>
                        <a:custGeom>
                          <a:avLst/>
                          <a:gdLst/>
                          <a:ahLst/>
                          <a:cxnLst/>
                          <a:rect l="0" t="0" r="0" b="0"/>
                          <a:pathLst>
                            <a:path w="6528816" h="9144">
                              <a:moveTo>
                                <a:pt x="0" y="0"/>
                              </a:moveTo>
                              <a:lnTo>
                                <a:pt x="6528816" y="0"/>
                              </a:lnTo>
                              <a:lnTo>
                                <a:pt x="6528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66" name="Shape 43966"/>
                      <wps:cNvSpPr/>
                      <wps:spPr>
                        <a:xfrm>
                          <a:off x="65288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703" style="width:514.44pt;height:0.47998pt;position:absolute;mso-position-horizontal-relative:page;mso-position-horizontal:absolute;margin-left:48.48pt;mso-position-vertical-relative:page;margin-top:768.36pt;" coordsize="65333,60">
              <v:shape id="Shape 43967" style="position:absolute;width:65288;height:91;left:0;top:0;" coordsize="6528816,9144" path="m0,0l6528816,0l6528816,9144l0,9144l0,0">
                <v:stroke weight="0pt" endcap="flat" joinstyle="miter" miterlimit="10" on="false" color="#000000" opacity="0"/>
                <v:fill on="true" color="#000000"/>
              </v:shape>
              <v:shape id="Shape 43968" style="position:absolute;width:91;height:91;left:65288;top:0;" coordsize="9144,9144" path="m0,0l9144,0l9144,9144l0,9144l0,0">
                <v:stroke weight="0pt" endcap="flat" joinstyle="miter" miterlimit="10" on="false" color="#000000" opacity="0"/>
                <v:fill on="true" color="#000000"/>
              </v:shape>
              <w10:wrap type="square"/>
            </v:group>
          </w:pict>
        </mc:Fallback>
      </mc:AlternateContent>
    </w:r>
    <w:r>
      <w:rPr>
        <w:sz w:val="21"/>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5B1F6" w14:textId="77777777" w:rsidR="006F15FF" w:rsidRDefault="00000000">
    <w:pPr>
      <w:spacing w:after="0" w:line="259" w:lineRule="auto"/>
      <w:ind w:left="43" w:right="0" w:firstLine="0"/>
      <w:jc w:val="center"/>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1EF817BB" wp14:editId="2EB32F03">
              <wp:simplePos x="0" y="0"/>
              <wp:positionH relativeFrom="page">
                <wp:posOffset>1150620</wp:posOffset>
              </wp:positionH>
              <wp:positionV relativeFrom="page">
                <wp:posOffset>9111996</wp:posOffset>
              </wp:positionV>
              <wp:extent cx="5423916" cy="36576"/>
              <wp:effectExtent l="0" t="0" r="0" b="0"/>
              <wp:wrapSquare wrapText="bothSides"/>
              <wp:docPr id="41805" name="Group 41805"/>
              <wp:cNvGraphicFramePr/>
              <a:graphic xmlns:a="http://schemas.openxmlformats.org/drawingml/2006/main">
                <a:graphicData uri="http://schemas.microsoft.com/office/word/2010/wordprocessingGroup">
                  <wpg:wgp>
                    <wpg:cNvGrpSpPr/>
                    <wpg:grpSpPr>
                      <a:xfrm>
                        <a:off x="0" y="0"/>
                        <a:ext cx="5423916" cy="36576"/>
                        <a:chOff x="0" y="0"/>
                        <a:chExt cx="5423916" cy="36576"/>
                      </a:xfrm>
                    </wpg:grpSpPr>
                    <wps:wsp>
                      <wps:cNvPr id="43981" name="Shape 43981"/>
                      <wps:cNvSpPr/>
                      <wps:spPr>
                        <a:xfrm>
                          <a:off x="0" y="0"/>
                          <a:ext cx="5423916" cy="36576"/>
                        </a:xfrm>
                        <a:custGeom>
                          <a:avLst/>
                          <a:gdLst/>
                          <a:ahLst/>
                          <a:cxnLst/>
                          <a:rect l="0" t="0" r="0" b="0"/>
                          <a:pathLst>
                            <a:path w="5423916" h="36576">
                              <a:moveTo>
                                <a:pt x="0" y="0"/>
                              </a:moveTo>
                              <a:lnTo>
                                <a:pt x="5423916" y="0"/>
                              </a:lnTo>
                              <a:lnTo>
                                <a:pt x="5423916" y="36576"/>
                              </a:lnTo>
                              <a:lnTo>
                                <a:pt x="0" y="36576"/>
                              </a:lnTo>
                              <a:lnTo>
                                <a:pt x="0" y="0"/>
                              </a:lnTo>
                            </a:path>
                          </a:pathLst>
                        </a:custGeom>
                        <a:ln w="0" cap="flat">
                          <a:miter lim="127000"/>
                        </a:ln>
                      </wps:spPr>
                      <wps:style>
                        <a:lnRef idx="0">
                          <a:srgbClr val="000000">
                            <a:alpha val="0"/>
                          </a:srgbClr>
                        </a:lnRef>
                        <a:fillRef idx="1">
                          <a:srgbClr val="823909"/>
                        </a:fillRef>
                        <a:effectRef idx="0">
                          <a:scrgbClr r="0" g="0" b="0"/>
                        </a:effectRef>
                        <a:fontRef idx="none"/>
                      </wps:style>
                      <wps:bodyPr/>
                    </wps:wsp>
                  </wpg:wgp>
                </a:graphicData>
              </a:graphic>
            </wp:anchor>
          </w:drawing>
        </mc:Choice>
        <mc:Fallback xmlns:a="http://schemas.openxmlformats.org/drawingml/2006/main">
          <w:pict>
            <v:group id="Group 41805" style="width:427.08pt;height:2.88pt;position:absolute;mso-position-horizontal-relative:page;mso-position-horizontal:absolute;margin-left:90.6pt;mso-position-vertical-relative:page;margin-top:717.48pt;" coordsize="54239,365">
              <v:shape id="Shape 43982" style="position:absolute;width:54239;height:365;left:0;top:0;" coordsize="5423916,36576" path="m0,0l5423916,0l5423916,36576l0,36576l0,0">
                <v:stroke weight="0pt" endcap="flat" joinstyle="miter" miterlimit="10" on="false" color="#000000" opacity="0"/>
                <v:fill on="true" color="#823909"/>
              </v:shape>
              <w10:wrap type="square"/>
            </v:group>
          </w:pict>
        </mc:Fallback>
      </mc:AlternateContent>
    </w:r>
    <w:r>
      <w:rPr>
        <w:sz w:val="21"/>
      </w:rPr>
      <w:t xml:space="preserve"> </w:t>
    </w:r>
  </w:p>
  <w:p w14:paraId="76890EB1" w14:textId="0208940F" w:rsidR="006F15FF" w:rsidRDefault="00000000">
    <w:pPr>
      <w:spacing w:after="0" w:line="259" w:lineRule="auto"/>
      <w:ind w:left="0" w:right="0" w:firstLine="0"/>
      <w:jc w:val="left"/>
    </w:pPr>
    <w:r>
      <w:rPr>
        <w:sz w:val="21"/>
      </w:rPr>
      <w:t xml:space="preserve">CSE, SCE                                                </w:t>
    </w:r>
    <w:r w:rsidR="00B2604D">
      <w:rPr>
        <w:sz w:val="21"/>
      </w:rPr>
      <w:t xml:space="preserve">      </w:t>
    </w:r>
    <w:r>
      <w:rPr>
        <w:sz w:val="21"/>
      </w:rPr>
      <w:t xml:space="preserve">2023-2024                                                              Page </w:t>
    </w:r>
    <w:r>
      <w:fldChar w:fldCharType="begin"/>
    </w:r>
    <w:r>
      <w:instrText xml:space="preserve"> PAGE   \* MERGEFORMAT </w:instrText>
    </w:r>
    <w:r>
      <w:fldChar w:fldCharType="separate"/>
    </w:r>
    <w:r>
      <w:rPr>
        <w:sz w:val="21"/>
      </w:rPr>
      <w:t>1</w:t>
    </w:r>
    <w:r>
      <w:rPr>
        <w:sz w:val="21"/>
      </w:rPr>
      <w:fldChar w:fldCharType="end"/>
    </w:r>
    <w:r>
      <w:rPr>
        <w:sz w:val="21"/>
      </w:rPr>
      <w:t xml:space="preserve"> </w:t>
    </w:r>
  </w:p>
  <w:p w14:paraId="0305A4E6" w14:textId="77777777" w:rsidR="006F15FF" w:rsidRDefault="00000000">
    <w:pPr>
      <w:spacing w:after="0" w:line="259" w:lineRule="auto"/>
      <w:ind w:left="0" w:right="0" w:firstLine="0"/>
      <w:jc w:val="left"/>
    </w:pPr>
    <w:r>
      <w:rPr>
        <w:sz w:val="21"/>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D7DEC9" w14:textId="77777777" w:rsidR="006F15FF" w:rsidRDefault="00000000">
    <w:pPr>
      <w:spacing w:after="0" w:line="259" w:lineRule="auto"/>
      <w:ind w:left="43" w:right="0" w:firstLine="0"/>
      <w:jc w:val="center"/>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2B1F43E8" wp14:editId="697CEF80">
              <wp:simplePos x="0" y="0"/>
              <wp:positionH relativeFrom="page">
                <wp:posOffset>1150620</wp:posOffset>
              </wp:positionH>
              <wp:positionV relativeFrom="page">
                <wp:posOffset>9111996</wp:posOffset>
              </wp:positionV>
              <wp:extent cx="5423916" cy="36576"/>
              <wp:effectExtent l="0" t="0" r="0" b="0"/>
              <wp:wrapSquare wrapText="bothSides"/>
              <wp:docPr id="41781" name="Group 41781"/>
              <wp:cNvGraphicFramePr/>
              <a:graphic xmlns:a="http://schemas.openxmlformats.org/drawingml/2006/main">
                <a:graphicData uri="http://schemas.microsoft.com/office/word/2010/wordprocessingGroup">
                  <wpg:wgp>
                    <wpg:cNvGrpSpPr/>
                    <wpg:grpSpPr>
                      <a:xfrm>
                        <a:off x="0" y="0"/>
                        <a:ext cx="5423916" cy="36576"/>
                        <a:chOff x="0" y="0"/>
                        <a:chExt cx="5423916" cy="36576"/>
                      </a:xfrm>
                    </wpg:grpSpPr>
                    <wps:wsp>
                      <wps:cNvPr id="43979" name="Shape 43979"/>
                      <wps:cNvSpPr/>
                      <wps:spPr>
                        <a:xfrm>
                          <a:off x="0" y="0"/>
                          <a:ext cx="5423916" cy="36576"/>
                        </a:xfrm>
                        <a:custGeom>
                          <a:avLst/>
                          <a:gdLst/>
                          <a:ahLst/>
                          <a:cxnLst/>
                          <a:rect l="0" t="0" r="0" b="0"/>
                          <a:pathLst>
                            <a:path w="5423916" h="36576">
                              <a:moveTo>
                                <a:pt x="0" y="0"/>
                              </a:moveTo>
                              <a:lnTo>
                                <a:pt x="5423916" y="0"/>
                              </a:lnTo>
                              <a:lnTo>
                                <a:pt x="5423916" y="36576"/>
                              </a:lnTo>
                              <a:lnTo>
                                <a:pt x="0" y="36576"/>
                              </a:lnTo>
                              <a:lnTo>
                                <a:pt x="0" y="0"/>
                              </a:lnTo>
                            </a:path>
                          </a:pathLst>
                        </a:custGeom>
                        <a:ln w="0" cap="flat">
                          <a:miter lim="127000"/>
                        </a:ln>
                      </wps:spPr>
                      <wps:style>
                        <a:lnRef idx="0">
                          <a:srgbClr val="000000">
                            <a:alpha val="0"/>
                          </a:srgbClr>
                        </a:lnRef>
                        <a:fillRef idx="1">
                          <a:srgbClr val="823909"/>
                        </a:fillRef>
                        <a:effectRef idx="0">
                          <a:scrgbClr r="0" g="0" b="0"/>
                        </a:effectRef>
                        <a:fontRef idx="none"/>
                      </wps:style>
                      <wps:bodyPr/>
                    </wps:wsp>
                  </wpg:wgp>
                </a:graphicData>
              </a:graphic>
            </wp:anchor>
          </w:drawing>
        </mc:Choice>
        <mc:Fallback xmlns:a="http://schemas.openxmlformats.org/drawingml/2006/main">
          <w:pict>
            <v:group id="Group 41781" style="width:427.08pt;height:2.88pt;position:absolute;mso-position-horizontal-relative:page;mso-position-horizontal:absolute;margin-left:90.6pt;mso-position-vertical-relative:page;margin-top:717.48pt;" coordsize="54239,365">
              <v:shape id="Shape 43980" style="position:absolute;width:54239;height:365;left:0;top:0;" coordsize="5423916,36576" path="m0,0l5423916,0l5423916,36576l0,36576l0,0">
                <v:stroke weight="0pt" endcap="flat" joinstyle="miter" miterlimit="10" on="false" color="#000000" opacity="0"/>
                <v:fill on="true" color="#823909"/>
              </v:shape>
              <w10:wrap type="square"/>
            </v:group>
          </w:pict>
        </mc:Fallback>
      </mc:AlternateContent>
    </w:r>
    <w:r>
      <w:rPr>
        <w:sz w:val="21"/>
      </w:rPr>
      <w:t xml:space="preserve"> </w:t>
    </w:r>
  </w:p>
  <w:p w14:paraId="318AA9B7" w14:textId="74302B8C" w:rsidR="006F15FF" w:rsidRDefault="00000000">
    <w:pPr>
      <w:spacing w:after="0" w:line="259" w:lineRule="auto"/>
      <w:ind w:left="0" w:right="0" w:firstLine="0"/>
      <w:jc w:val="left"/>
    </w:pPr>
    <w:r>
      <w:rPr>
        <w:sz w:val="21"/>
      </w:rPr>
      <w:t xml:space="preserve">CSE, SCE                                                     </w:t>
    </w:r>
    <w:r w:rsidR="00CA12E6">
      <w:rPr>
        <w:sz w:val="21"/>
      </w:rPr>
      <w:t xml:space="preserve"> </w:t>
    </w:r>
    <w:r>
      <w:rPr>
        <w:sz w:val="21"/>
      </w:rPr>
      <w:t xml:space="preserve">2023-2024                                                              Page </w:t>
    </w:r>
    <w:r>
      <w:fldChar w:fldCharType="begin"/>
    </w:r>
    <w:r>
      <w:instrText xml:space="preserve"> PAGE   \* MERGEFORMAT </w:instrText>
    </w:r>
    <w:r>
      <w:fldChar w:fldCharType="separate"/>
    </w:r>
    <w:r>
      <w:rPr>
        <w:sz w:val="21"/>
      </w:rPr>
      <w:t>1</w:t>
    </w:r>
    <w:r>
      <w:rPr>
        <w:sz w:val="21"/>
      </w:rPr>
      <w:fldChar w:fldCharType="end"/>
    </w:r>
    <w:r>
      <w:rPr>
        <w:sz w:val="21"/>
      </w:rPr>
      <w:t xml:space="preserve"> </w:t>
    </w:r>
  </w:p>
  <w:p w14:paraId="2F9DA0D5" w14:textId="77777777" w:rsidR="006F15FF" w:rsidRDefault="00000000">
    <w:pPr>
      <w:spacing w:after="0" w:line="259" w:lineRule="auto"/>
      <w:ind w:left="0" w:right="0" w:firstLine="0"/>
      <w:jc w:val="left"/>
    </w:pPr>
    <w:r>
      <w:rPr>
        <w:sz w:val="21"/>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562FD" w14:textId="77777777" w:rsidR="006F15FF" w:rsidRDefault="00000000">
    <w:pPr>
      <w:spacing w:after="0" w:line="259" w:lineRule="auto"/>
      <w:ind w:left="43" w:right="0" w:firstLine="0"/>
      <w:jc w:val="center"/>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0A4FBE27" wp14:editId="303E8D13">
              <wp:simplePos x="0" y="0"/>
              <wp:positionH relativeFrom="page">
                <wp:posOffset>1150620</wp:posOffset>
              </wp:positionH>
              <wp:positionV relativeFrom="page">
                <wp:posOffset>9111996</wp:posOffset>
              </wp:positionV>
              <wp:extent cx="5423916" cy="36576"/>
              <wp:effectExtent l="0" t="0" r="0" b="0"/>
              <wp:wrapSquare wrapText="bothSides"/>
              <wp:docPr id="41754" name="Group 41754"/>
              <wp:cNvGraphicFramePr/>
              <a:graphic xmlns:a="http://schemas.openxmlformats.org/drawingml/2006/main">
                <a:graphicData uri="http://schemas.microsoft.com/office/word/2010/wordprocessingGroup">
                  <wpg:wgp>
                    <wpg:cNvGrpSpPr/>
                    <wpg:grpSpPr>
                      <a:xfrm>
                        <a:off x="0" y="0"/>
                        <a:ext cx="5423916" cy="36576"/>
                        <a:chOff x="0" y="0"/>
                        <a:chExt cx="5423916" cy="36576"/>
                      </a:xfrm>
                    </wpg:grpSpPr>
                    <wps:wsp>
                      <wps:cNvPr id="43977" name="Shape 43977"/>
                      <wps:cNvSpPr/>
                      <wps:spPr>
                        <a:xfrm>
                          <a:off x="0" y="0"/>
                          <a:ext cx="5423916" cy="36576"/>
                        </a:xfrm>
                        <a:custGeom>
                          <a:avLst/>
                          <a:gdLst/>
                          <a:ahLst/>
                          <a:cxnLst/>
                          <a:rect l="0" t="0" r="0" b="0"/>
                          <a:pathLst>
                            <a:path w="5423916" h="36576">
                              <a:moveTo>
                                <a:pt x="0" y="0"/>
                              </a:moveTo>
                              <a:lnTo>
                                <a:pt x="5423916" y="0"/>
                              </a:lnTo>
                              <a:lnTo>
                                <a:pt x="5423916" y="36576"/>
                              </a:lnTo>
                              <a:lnTo>
                                <a:pt x="0" y="36576"/>
                              </a:lnTo>
                              <a:lnTo>
                                <a:pt x="0" y="0"/>
                              </a:lnTo>
                            </a:path>
                          </a:pathLst>
                        </a:custGeom>
                        <a:ln w="0" cap="flat">
                          <a:miter lim="127000"/>
                        </a:ln>
                      </wps:spPr>
                      <wps:style>
                        <a:lnRef idx="0">
                          <a:srgbClr val="000000">
                            <a:alpha val="0"/>
                          </a:srgbClr>
                        </a:lnRef>
                        <a:fillRef idx="1">
                          <a:srgbClr val="823909"/>
                        </a:fillRef>
                        <a:effectRef idx="0">
                          <a:scrgbClr r="0" g="0" b="0"/>
                        </a:effectRef>
                        <a:fontRef idx="none"/>
                      </wps:style>
                      <wps:bodyPr/>
                    </wps:wsp>
                  </wpg:wgp>
                </a:graphicData>
              </a:graphic>
            </wp:anchor>
          </w:drawing>
        </mc:Choice>
        <mc:Fallback xmlns:a="http://schemas.openxmlformats.org/drawingml/2006/main">
          <w:pict>
            <v:group id="Group 41754" style="width:427.08pt;height:2.88pt;position:absolute;mso-position-horizontal-relative:page;mso-position-horizontal:absolute;margin-left:90.6pt;mso-position-vertical-relative:page;margin-top:717.48pt;" coordsize="54239,365">
              <v:shape id="Shape 43978" style="position:absolute;width:54239;height:365;left:0;top:0;" coordsize="5423916,36576" path="m0,0l5423916,0l5423916,36576l0,36576l0,0">
                <v:stroke weight="0pt" endcap="flat" joinstyle="miter" miterlimit="10" on="false" color="#000000" opacity="0"/>
                <v:fill on="true" color="#823909"/>
              </v:shape>
              <w10:wrap type="square"/>
            </v:group>
          </w:pict>
        </mc:Fallback>
      </mc:AlternateContent>
    </w:r>
    <w:r>
      <w:rPr>
        <w:sz w:val="21"/>
      </w:rPr>
      <w:t xml:space="preserve"> </w:t>
    </w:r>
  </w:p>
  <w:p w14:paraId="67F33104" w14:textId="77777777" w:rsidR="006F15FF" w:rsidRDefault="00000000">
    <w:pPr>
      <w:spacing w:after="0" w:line="259" w:lineRule="auto"/>
      <w:ind w:left="0" w:right="0" w:firstLine="0"/>
      <w:jc w:val="left"/>
    </w:pPr>
    <w:r>
      <w:rPr>
        <w:sz w:val="21"/>
      </w:rPr>
      <w:t xml:space="preserve">CSE, SCE                                                                      2023-2024                                                              Page </w:t>
    </w:r>
    <w:r>
      <w:fldChar w:fldCharType="begin"/>
    </w:r>
    <w:r>
      <w:instrText xml:space="preserve"> PAGE   \* MERGEFORMAT </w:instrText>
    </w:r>
    <w:r>
      <w:fldChar w:fldCharType="separate"/>
    </w:r>
    <w:r>
      <w:rPr>
        <w:sz w:val="21"/>
      </w:rPr>
      <w:t>1</w:t>
    </w:r>
    <w:r>
      <w:rPr>
        <w:sz w:val="21"/>
      </w:rPr>
      <w:fldChar w:fldCharType="end"/>
    </w:r>
    <w:r>
      <w:rPr>
        <w:sz w:val="21"/>
      </w:rPr>
      <w:t xml:space="preserve"> </w:t>
    </w:r>
  </w:p>
  <w:p w14:paraId="77AC4DA0" w14:textId="77777777" w:rsidR="006F15FF" w:rsidRDefault="00000000">
    <w:pPr>
      <w:spacing w:after="0" w:line="259" w:lineRule="auto"/>
      <w:ind w:left="0" w:right="0" w:firstLine="0"/>
      <w:jc w:val="left"/>
    </w:pPr>
    <w:r>
      <w:rPr>
        <w:sz w:val="21"/>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6DB11" w14:textId="77777777" w:rsidR="006F15FF" w:rsidRDefault="00000000">
    <w:pPr>
      <w:spacing w:after="0" w:line="259" w:lineRule="auto"/>
      <w:ind w:left="48" w:right="0" w:firstLine="0"/>
      <w:jc w:val="center"/>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1D060578" wp14:editId="0B0C87F1">
              <wp:simplePos x="0" y="0"/>
              <wp:positionH relativeFrom="page">
                <wp:posOffset>1150620</wp:posOffset>
              </wp:positionH>
              <wp:positionV relativeFrom="page">
                <wp:posOffset>9111996</wp:posOffset>
              </wp:positionV>
              <wp:extent cx="5423916" cy="36576"/>
              <wp:effectExtent l="0" t="0" r="0" b="0"/>
              <wp:wrapSquare wrapText="bothSides"/>
              <wp:docPr id="41887" name="Group 41887"/>
              <wp:cNvGraphicFramePr/>
              <a:graphic xmlns:a="http://schemas.openxmlformats.org/drawingml/2006/main">
                <a:graphicData uri="http://schemas.microsoft.com/office/word/2010/wordprocessingGroup">
                  <wpg:wgp>
                    <wpg:cNvGrpSpPr/>
                    <wpg:grpSpPr>
                      <a:xfrm>
                        <a:off x="0" y="0"/>
                        <a:ext cx="5423916" cy="36576"/>
                        <a:chOff x="0" y="0"/>
                        <a:chExt cx="5423916" cy="36576"/>
                      </a:xfrm>
                    </wpg:grpSpPr>
                    <wps:wsp>
                      <wps:cNvPr id="43987" name="Shape 43987"/>
                      <wps:cNvSpPr/>
                      <wps:spPr>
                        <a:xfrm>
                          <a:off x="0" y="0"/>
                          <a:ext cx="5423916" cy="36576"/>
                        </a:xfrm>
                        <a:custGeom>
                          <a:avLst/>
                          <a:gdLst/>
                          <a:ahLst/>
                          <a:cxnLst/>
                          <a:rect l="0" t="0" r="0" b="0"/>
                          <a:pathLst>
                            <a:path w="5423916" h="36576">
                              <a:moveTo>
                                <a:pt x="0" y="0"/>
                              </a:moveTo>
                              <a:lnTo>
                                <a:pt x="5423916" y="0"/>
                              </a:lnTo>
                              <a:lnTo>
                                <a:pt x="5423916" y="36576"/>
                              </a:lnTo>
                              <a:lnTo>
                                <a:pt x="0" y="36576"/>
                              </a:lnTo>
                              <a:lnTo>
                                <a:pt x="0" y="0"/>
                              </a:lnTo>
                            </a:path>
                          </a:pathLst>
                        </a:custGeom>
                        <a:ln w="0" cap="flat">
                          <a:miter lim="127000"/>
                        </a:ln>
                      </wps:spPr>
                      <wps:style>
                        <a:lnRef idx="0">
                          <a:srgbClr val="000000">
                            <a:alpha val="0"/>
                          </a:srgbClr>
                        </a:lnRef>
                        <a:fillRef idx="1">
                          <a:srgbClr val="823909"/>
                        </a:fillRef>
                        <a:effectRef idx="0">
                          <a:scrgbClr r="0" g="0" b="0"/>
                        </a:effectRef>
                        <a:fontRef idx="none"/>
                      </wps:style>
                      <wps:bodyPr/>
                    </wps:wsp>
                  </wpg:wgp>
                </a:graphicData>
              </a:graphic>
            </wp:anchor>
          </w:drawing>
        </mc:Choice>
        <mc:Fallback xmlns:a="http://schemas.openxmlformats.org/drawingml/2006/main">
          <w:pict>
            <v:group id="Group 41887" style="width:427.08pt;height:2.88pt;position:absolute;mso-position-horizontal-relative:page;mso-position-horizontal:absolute;margin-left:90.6pt;mso-position-vertical-relative:page;margin-top:717.48pt;" coordsize="54239,365">
              <v:shape id="Shape 43988" style="position:absolute;width:54239;height:365;left:0;top:0;" coordsize="5423916,36576" path="m0,0l5423916,0l5423916,36576l0,36576l0,0">
                <v:stroke weight="0pt" endcap="flat" joinstyle="miter" miterlimit="10" on="false" color="#000000" opacity="0"/>
                <v:fill on="true" color="#823909"/>
              </v:shape>
              <w10:wrap type="square"/>
            </v:group>
          </w:pict>
        </mc:Fallback>
      </mc:AlternateContent>
    </w:r>
    <w:r>
      <w:rPr>
        <w:sz w:val="21"/>
      </w:rPr>
      <w:t xml:space="preserve"> </w:t>
    </w:r>
  </w:p>
  <w:p w14:paraId="2C4ED4DF" w14:textId="77777777" w:rsidR="006F15FF" w:rsidRDefault="00000000">
    <w:pPr>
      <w:spacing w:after="0" w:line="259" w:lineRule="auto"/>
      <w:ind w:left="0" w:right="0" w:firstLine="0"/>
      <w:jc w:val="left"/>
    </w:pPr>
    <w:r>
      <w:rPr>
        <w:sz w:val="21"/>
      </w:rPr>
      <w:t xml:space="preserve">CSE, SCE                                                                      2023-2024                                                              Page </w:t>
    </w:r>
    <w:r>
      <w:fldChar w:fldCharType="begin"/>
    </w:r>
    <w:r>
      <w:instrText xml:space="preserve"> PAGE   \* MERGEFORMAT </w:instrText>
    </w:r>
    <w:r>
      <w:fldChar w:fldCharType="separate"/>
    </w:r>
    <w:r>
      <w:rPr>
        <w:sz w:val="21"/>
      </w:rPr>
      <w:t>1</w:t>
    </w:r>
    <w:r>
      <w:rPr>
        <w:sz w:val="21"/>
      </w:rPr>
      <w:fldChar w:fldCharType="end"/>
    </w:r>
    <w:r>
      <w:rPr>
        <w:sz w:val="21"/>
      </w:rPr>
      <w:t xml:space="preserve"> </w:t>
    </w:r>
  </w:p>
  <w:p w14:paraId="6749439B" w14:textId="77777777" w:rsidR="006F15FF" w:rsidRDefault="00000000">
    <w:pPr>
      <w:spacing w:after="0" w:line="259" w:lineRule="auto"/>
      <w:ind w:left="0" w:right="0" w:firstLine="0"/>
      <w:jc w:val="left"/>
    </w:pPr>
    <w:r>
      <w:rPr>
        <w:sz w:val="21"/>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CBDB0" w14:textId="2FA37D2F" w:rsidR="006F15FF" w:rsidRDefault="00B2604D">
    <w:pPr>
      <w:spacing w:after="0" w:line="259" w:lineRule="auto"/>
      <w:ind w:left="48" w:right="0" w:firstLine="0"/>
      <w:jc w:val="center"/>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7AC7D6A1" wp14:editId="0797EFAA">
              <wp:simplePos x="0" y="0"/>
              <wp:positionH relativeFrom="margin">
                <wp:align>right</wp:align>
              </wp:positionH>
              <wp:positionV relativeFrom="page">
                <wp:posOffset>9063125</wp:posOffset>
              </wp:positionV>
              <wp:extent cx="5423916" cy="36576"/>
              <wp:effectExtent l="0" t="0" r="5715" b="1905"/>
              <wp:wrapSquare wrapText="bothSides"/>
              <wp:docPr id="41860" name="Group 41860"/>
              <wp:cNvGraphicFramePr/>
              <a:graphic xmlns:a="http://schemas.openxmlformats.org/drawingml/2006/main">
                <a:graphicData uri="http://schemas.microsoft.com/office/word/2010/wordprocessingGroup">
                  <wpg:wgp>
                    <wpg:cNvGrpSpPr/>
                    <wpg:grpSpPr>
                      <a:xfrm>
                        <a:off x="0" y="0"/>
                        <a:ext cx="5423916" cy="36576"/>
                        <a:chOff x="0" y="0"/>
                        <a:chExt cx="5423916" cy="36576"/>
                      </a:xfrm>
                    </wpg:grpSpPr>
                    <wps:wsp>
                      <wps:cNvPr id="43985" name="Shape 43985"/>
                      <wps:cNvSpPr/>
                      <wps:spPr>
                        <a:xfrm>
                          <a:off x="0" y="0"/>
                          <a:ext cx="5423916" cy="36576"/>
                        </a:xfrm>
                        <a:custGeom>
                          <a:avLst/>
                          <a:gdLst/>
                          <a:ahLst/>
                          <a:cxnLst/>
                          <a:rect l="0" t="0" r="0" b="0"/>
                          <a:pathLst>
                            <a:path w="5423916" h="36576">
                              <a:moveTo>
                                <a:pt x="0" y="0"/>
                              </a:moveTo>
                              <a:lnTo>
                                <a:pt x="5423916" y="0"/>
                              </a:lnTo>
                              <a:lnTo>
                                <a:pt x="5423916" y="36576"/>
                              </a:lnTo>
                              <a:lnTo>
                                <a:pt x="0" y="36576"/>
                              </a:lnTo>
                              <a:lnTo>
                                <a:pt x="0" y="0"/>
                              </a:lnTo>
                            </a:path>
                          </a:pathLst>
                        </a:custGeom>
                        <a:ln w="0" cap="flat">
                          <a:miter lim="127000"/>
                        </a:ln>
                      </wps:spPr>
                      <wps:style>
                        <a:lnRef idx="0">
                          <a:srgbClr val="000000">
                            <a:alpha val="0"/>
                          </a:srgbClr>
                        </a:lnRef>
                        <a:fillRef idx="1">
                          <a:srgbClr val="823909"/>
                        </a:fillRef>
                        <a:effectRef idx="0">
                          <a:scrgbClr r="0" g="0" b="0"/>
                        </a:effectRef>
                        <a:fontRef idx="none"/>
                      </wps:style>
                      <wps:bodyPr/>
                    </wps:wsp>
                  </wpg:wgp>
                </a:graphicData>
              </a:graphic>
            </wp:anchor>
          </w:drawing>
        </mc:Choice>
        <mc:Fallback>
          <w:pict>
            <v:group w14:anchorId="74C8BD6E" id="Group 41860" o:spid="_x0000_s1026" style="position:absolute;margin-left:375.9pt;margin-top:713.65pt;width:427.1pt;height:2.9pt;z-index:251674624;mso-position-horizontal:right;mso-position-horizontal-relative:margin;mso-position-vertical-relative:page" coordsize="54239,3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">
              <v:shape id="Shape 43985" o:spid="_x0000_s1027" style="position:absolute;width:54239;height:365;visibility:visible;mso-wrap-style:square;v-text-anchor:top" coordsize="5423916,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" path="m,l5423916,r,36576l,36576,,e" fillcolor="#823909" stroked="f" strokeweight="0">
                <v:stroke miterlimit="83231f" joinstyle="miter"/>
                <v:path arrowok="t" textboxrect="0,0,5423916,36576"/>
              </v:shape>
              <w10:wrap type="square" anchorx="margin" anchory="page"/>
            </v:group>
          </w:pict>
        </mc:Fallback>
      </mc:AlternateContent>
    </w:r>
    <w:r>
      <w:rPr>
        <w:sz w:val="21"/>
      </w:rPr>
      <w:t xml:space="preserve"> </w:t>
    </w:r>
  </w:p>
  <w:p w14:paraId="785609AA" w14:textId="71187B88" w:rsidR="006F15FF" w:rsidRDefault="00000000">
    <w:pPr>
      <w:spacing w:after="0" w:line="259" w:lineRule="auto"/>
      <w:ind w:left="0" w:right="0" w:firstLine="0"/>
      <w:jc w:val="left"/>
    </w:pPr>
    <w:r>
      <w:rPr>
        <w:sz w:val="21"/>
      </w:rPr>
      <w:t xml:space="preserve">CSE, SCE                                                   </w:t>
    </w:r>
    <w:r w:rsidR="00B2604D">
      <w:rPr>
        <w:sz w:val="21"/>
      </w:rPr>
      <w:t xml:space="preserve">   </w:t>
    </w:r>
    <w:r>
      <w:rPr>
        <w:sz w:val="21"/>
      </w:rPr>
      <w:t xml:space="preserve">2023-2024                                                              Page </w:t>
    </w:r>
    <w:r>
      <w:fldChar w:fldCharType="begin"/>
    </w:r>
    <w:r>
      <w:instrText xml:space="preserve"> PAGE   \* MERGEFORMAT </w:instrText>
    </w:r>
    <w:r>
      <w:fldChar w:fldCharType="separate"/>
    </w:r>
    <w:r>
      <w:rPr>
        <w:sz w:val="21"/>
      </w:rPr>
      <w:t>1</w:t>
    </w:r>
    <w:r>
      <w:rPr>
        <w:sz w:val="21"/>
      </w:rPr>
      <w:fldChar w:fldCharType="end"/>
    </w:r>
    <w:r>
      <w:rPr>
        <w:sz w:val="21"/>
      </w:rPr>
      <w:t xml:space="preserve"> </w:t>
    </w:r>
  </w:p>
  <w:p w14:paraId="17BDA663" w14:textId="77777777" w:rsidR="006F15FF" w:rsidRDefault="00000000">
    <w:pPr>
      <w:spacing w:after="0" w:line="259" w:lineRule="auto"/>
      <w:ind w:left="0" w:right="0" w:firstLine="0"/>
      <w:jc w:val="left"/>
    </w:pPr>
    <w:r>
      <w:rPr>
        <w:sz w:val="21"/>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A8EB5" w14:textId="77777777" w:rsidR="006F15FF" w:rsidRDefault="00000000">
    <w:pPr>
      <w:spacing w:after="0" w:line="259" w:lineRule="auto"/>
      <w:ind w:left="48" w:right="0" w:firstLine="0"/>
      <w:jc w:val="center"/>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72B602A0" wp14:editId="4B8F9AA0">
              <wp:simplePos x="0" y="0"/>
              <wp:positionH relativeFrom="page">
                <wp:posOffset>1150620</wp:posOffset>
              </wp:positionH>
              <wp:positionV relativeFrom="page">
                <wp:posOffset>9111996</wp:posOffset>
              </wp:positionV>
              <wp:extent cx="5423916" cy="36576"/>
              <wp:effectExtent l="0" t="0" r="0" b="0"/>
              <wp:wrapSquare wrapText="bothSides"/>
              <wp:docPr id="41833" name="Group 41833"/>
              <wp:cNvGraphicFramePr/>
              <a:graphic xmlns:a="http://schemas.openxmlformats.org/drawingml/2006/main">
                <a:graphicData uri="http://schemas.microsoft.com/office/word/2010/wordprocessingGroup">
                  <wpg:wgp>
                    <wpg:cNvGrpSpPr/>
                    <wpg:grpSpPr>
                      <a:xfrm>
                        <a:off x="0" y="0"/>
                        <a:ext cx="5423916" cy="36576"/>
                        <a:chOff x="0" y="0"/>
                        <a:chExt cx="5423916" cy="36576"/>
                      </a:xfrm>
                    </wpg:grpSpPr>
                    <wps:wsp>
                      <wps:cNvPr id="43983" name="Shape 43983"/>
                      <wps:cNvSpPr/>
                      <wps:spPr>
                        <a:xfrm>
                          <a:off x="0" y="0"/>
                          <a:ext cx="5423916" cy="36576"/>
                        </a:xfrm>
                        <a:custGeom>
                          <a:avLst/>
                          <a:gdLst/>
                          <a:ahLst/>
                          <a:cxnLst/>
                          <a:rect l="0" t="0" r="0" b="0"/>
                          <a:pathLst>
                            <a:path w="5423916" h="36576">
                              <a:moveTo>
                                <a:pt x="0" y="0"/>
                              </a:moveTo>
                              <a:lnTo>
                                <a:pt x="5423916" y="0"/>
                              </a:lnTo>
                              <a:lnTo>
                                <a:pt x="5423916" y="36576"/>
                              </a:lnTo>
                              <a:lnTo>
                                <a:pt x="0" y="36576"/>
                              </a:lnTo>
                              <a:lnTo>
                                <a:pt x="0" y="0"/>
                              </a:lnTo>
                            </a:path>
                          </a:pathLst>
                        </a:custGeom>
                        <a:ln w="0" cap="flat">
                          <a:miter lim="127000"/>
                        </a:ln>
                      </wps:spPr>
                      <wps:style>
                        <a:lnRef idx="0">
                          <a:srgbClr val="000000">
                            <a:alpha val="0"/>
                          </a:srgbClr>
                        </a:lnRef>
                        <a:fillRef idx="1">
                          <a:srgbClr val="823909"/>
                        </a:fillRef>
                        <a:effectRef idx="0">
                          <a:scrgbClr r="0" g="0" b="0"/>
                        </a:effectRef>
                        <a:fontRef idx="none"/>
                      </wps:style>
                      <wps:bodyPr/>
                    </wps:wsp>
                  </wpg:wgp>
                </a:graphicData>
              </a:graphic>
            </wp:anchor>
          </w:drawing>
        </mc:Choice>
        <mc:Fallback xmlns:a="http://schemas.openxmlformats.org/drawingml/2006/main">
          <w:pict>
            <v:group id="Group 41833" style="width:427.08pt;height:2.88pt;position:absolute;mso-position-horizontal-relative:page;mso-position-horizontal:absolute;margin-left:90.6pt;mso-position-vertical-relative:page;margin-top:717.48pt;" coordsize="54239,365">
              <v:shape id="Shape 43984" style="position:absolute;width:54239;height:365;left:0;top:0;" coordsize="5423916,36576" path="m0,0l5423916,0l5423916,36576l0,36576l0,0">
                <v:stroke weight="0pt" endcap="flat" joinstyle="miter" miterlimit="10" on="false" color="#000000" opacity="0"/>
                <v:fill on="true" color="#823909"/>
              </v:shape>
              <w10:wrap type="square"/>
            </v:group>
          </w:pict>
        </mc:Fallback>
      </mc:AlternateContent>
    </w:r>
    <w:r>
      <w:rPr>
        <w:sz w:val="21"/>
      </w:rPr>
      <w:t xml:space="preserve"> </w:t>
    </w:r>
  </w:p>
  <w:p w14:paraId="351184CE" w14:textId="77777777" w:rsidR="006F15FF" w:rsidRDefault="00000000">
    <w:pPr>
      <w:spacing w:after="0" w:line="259" w:lineRule="auto"/>
      <w:ind w:left="0" w:right="0" w:firstLine="0"/>
      <w:jc w:val="left"/>
    </w:pPr>
    <w:r>
      <w:rPr>
        <w:sz w:val="21"/>
      </w:rPr>
      <w:t xml:space="preserve">CSE, SCE                                                                      2023-2024                                                              Page </w:t>
    </w:r>
    <w:r>
      <w:fldChar w:fldCharType="begin"/>
    </w:r>
    <w:r>
      <w:instrText xml:space="preserve"> PAGE   \* MERGEFORMAT </w:instrText>
    </w:r>
    <w:r>
      <w:fldChar w:fldCharType="separate"/>
    </w:r>
    <w:r>
      <w:rPr>
        <w:sz w:val="21"/>
      </w:rPr>
      <w:t>1</w:t>
    </w:r>
    <w:r>
      <w:rPr>
        <w:sz w:val="21"/>
      </w:rPr>
      <w:fldChar w:fldCharType="end"/>
    </w:r>
    <w:r>
      <w:rPr>
        <w:sz w:val="21"/>
      </w:rPr>
      <w:t xml:space="preserve"> </w:t>
    </w:r>
  </w:p>
  <w:p w14:paraId="7C209E83" w14:textId="77777777" w:rsidR="006F15FF" w:rsidRDefault="00000000">
    <w:pPr>
      <w:spacing w:after="0" w:line="259" w:lineRule="auto"/>
      <w:ind w:left="0" w:right="0" w:firstLine="0"/>
      <w:jc w:val="left"/>
    </w:pPr>
    <w:r>
      <w:rPr>
        <w:sz w:val="21"/>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06F52" w14:textId="77777777" w:rsidR="006F15FF" w:rsidRDefault="00000000">
    <w:pPr>
      <w:spacing w:after="0" w:line="259" w:lineRule="auto"/>
      <w:ind w:left="576" w:right="0" w:firstLine="0"/>
      <w:jc w:val="center"/>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3DE7F1DD" wp14:editId="06366F79">
              <wp:simplePos x="0" y="0"/>
              <wp:positionH relativeFrom="page">
                <wp:posOffset>1150620</wp:posOffset>
              </wp:positionH>
              <wp:positionV relativeFrom="page">
                <wp:posOffset>9111996</wp:posOffset>
              </wp:positionV>
              <wp:extent cx="5423916" cy="36576"/>
              <wp:effectExtent l="0" t="0" r="0" b="0"/>
              <wp:wrapSquare wrapText="bothSides"/>
              <wp:docPr id="41966" name="Group 41966"/>
              <wp:cNvGraphicFramePr/>
              <a:graphic xmlns:a="http://schemas.openxmlformats.org/drawingml/2006/main">
                <a:graphicData uri="http://schemas.microsoft.com/office/word/2010/wordprocessingGroup">
                  <wpg:wgp>
                    <wpg:cNvGrpSpPr/>
                    <wpg:grpSpPr>
                      <a:xfrm>
                        <a:off x="0" y="0"/>
                        <a:ext cx="5423916" cy="36576"/>
                        <a:chOff x="0" y="0"/>
                        <a:chExt cx="5423916" cy="36576"/>
                      </a:xfrm>
                    </wpg:grpSpPr>
                    <wps:wsp>
                      <wps:cNvPr id="43993" name="Shape 43993"/>
                      <wps:cNvSpPr/>
                      <wps:spPr>
                        <a:xfrm>
                          <a:off x="0" y="0"/>
                          <a:ext cx="5423916" cy="36576"/>
                        </a:xfrm>
                        <a:custGeom>
                          <a:avLst/>
                          <a:gdLst/>
                          <a:ahLst/>
                          <a:cxnLst/>
                          <a:rect l="0" t="0" r="0" b="0"/>
                          <a:pathLst>
                            <a:path w="5423916" h="36576">
                              <a:moveTo>
                                <a:pt x="0" y="0"/>
                              </a:moveTo>
                              <a:lnTo>
                                <a:pt x="5423916" y="0"/>
                              </a:lnTo>
                              <a:lnTo>
                                <a:pt x="5423916" y="36576"/>
                              </a:lnTo>
                              <a:lnTo>
                                <a:pt x="0" y="36576"/>
                              </a:lnTo>
                              <a:lnTo>
                                <a:pt x="0" y="0"/>
                              </a:lnTo>
                            </a:path>
                          </a:pathLst>
                        </a:custGeom>
                        <a:ln w="0" cap="flat">
                          <a:miter lim="127000"/>
                        </a:ln>
                      </wps:spPr>
                      <wps:style>
                        <a:lnRef idx="0">
                          <a:srgbClr val="000000">
                            <a:alpha val="0"/>
                          </a:srgbClr>
                        </a:lnRef>
                        <a:fillRef idx="1">
                          <a:srgbClr val="823909"/>
                        </a:fillRef>
                        <a:effectRef idx="0">
                          <a:scrgbClr r="0" g="0" b="0"/>
                        </a:effectRef>
                        <a:fontRef idx="none"/>
                      </wps:style>
                      <wps:bodyPr/>
                    </wps:wsp>
                  </wpg:wgp>
                </a:graphicData>
              </a:graphic>
            </wp:anchor>
          </w:drawing>
        </mc:Choice>
        <mc:Fallback xmlns:a="http://schemas.openxmlformats.org/drawingml/2006/main">
          <w:pict>
            <v:group id="Group 41966" style="width:427.08pt;height:2.88pt;position:absolute;mso-position-horizontal-relative:page;mso-position-horizontal:absolute;margin-left:90.6pt;mso-position-vertical-relative:page;margin-top:717.48pt;" coordsize="54239,365">
              <v:shape id="Shape 43994" style="position:absolute;width:54239;height:365;left:0;top:0;" coordsize="5423916,36576" path="m0,0l5423916,0l5423916,36576l0,36576l0,0">
                <v:stroke weight="0pt" endcap="flat" joinstyle="miter" miterlimit="10" on="false" color="#000000" opacity="0"/>
                <v:fill on="true" color="#823909"/>
              </v:shape>
              <w10:wrap type="square"/>
            </v:group>
          </w:pict>
        </mc:Fallback>
      </mc:AlternateContent>
    </w:r>
    <w:r>
      <w:rPr>
        <w:sz w:val="21"/>
      </w:rPr>
      <w:t xml:space="preserve"> </w:t>
    </w:r>
  </w:p>
  <w:p w14:paraId="073B530A" w14:textId="77777777" w:rsidR="006F15FF" w:rsidRDefault="00000000">
    <w:pPr>
      <w:spacing w:after="0" w:line="259" w:lineRule="auto"/>
      <w:ind w:left="533" w:right="0" w:firstLine="0"/>
      <w:jc w:val="left"/>
    </w:pPr>
    <w:r>
      <w:rPr>
        <w:sz w:val="21"/>
      </w:rPr>
      <w:t xml:space="preserve">CSE, SCE                                                                      2023-2024                                                              Page </w:t>
    </w:r>
    <w:r>
      <w:fldChar w:fldCharType="begin"/>
    </w:r>
    <w:r>
      <w:instrText xml:space="preserve"> PAGE   \* MERGEFORMAT </w:instrText>
    </w:r>
    <w:r>
      <w:fldChar w:fldCharType="separate"/>
    </w:r>
    <w:r>
      <w:rPr>
        <w:sz w:val="21"/>
      </w:rPr>
      <w:t>1</w:t>
    </w:r>
    <w:r>
      <w:rPr>
        <w:sz w:val="21"/>
      </w:rPr>
      <w:fldChar w:fldCharType="end"/>
    </w:r>
    <w:r>
      <w:rPr>
        <w:sz w:val="21"/>
      </w:rPr>
      <w:t xml:space="preserve"> </w:t>
    </w:r>
  </w:p>
  <w:p w14:paraId="09ED6D98" w14:textId="77777777" w:rsidR="006F15FF" w:rsidRDefault="00000000">
    <w:pPr>
      <w:spacing w:after="0" w:line="259" w:lineRule="auto"/>
      <w:ind w:left="533" w:right="0" w:firstLine="0"/>
      <w:jc w:val="left"/>
    </w:pPr>
    <w:r>
      <w:rPr>
        <w:sz w:val="21"/>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1E846F" w14:textId="77777777" w:rsidR="006F15FF" w:rsidRDefault="00000000">
    <w:pPr>
      <w:spacing w:after="0" w:line="259" w:lineRule="auto"/>
      <w:ind w:left="576" w:right="0" w:firstLine="0"/>
      <w:jc w:val="center"/>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715F33AB" wp14:editId="6C4E2898">
              <wp:simplePos x="0" y="0"/>
              <wp:positionH relativeFrom="page">
                <wp:posOffset>1150620</wp:posOffset>
              </wp:positionH>
              <wp:positionV relativeFrom="page">
                <wp:posOffset>9111996</wp:posOffset>
              </wp:positionV>
              <wp:extent cx="5423916" cy="36576"/>
              <wp:effectExtent l="0" t="0" r="0" b="0"/>
              <wp:wrapSquare wrapText="bothSides"/>
              <wp:docPr id="41939" name="Group 41939"/>
              <wp:cNvGraphicFramePr/>
              <a:graphic xmlns:a="http://schemas.openxmlformats.org/drawingml/2006/main">
                <a:graphicData uri="http://schemas.microsoft.com/office/word/2010/wordprocessingGroup">
                  <wpg:wgp>
                    <wpg:cNvGrpSpPr/>
                    <wpg:grpSpPr>
                      <a:xfrm>
                        <a:off x="0" y="0"/>
                        <a:ext cx="5423916" cy="36576"/>
                        <a:chOff x="0" y="0"/>
                        <a:chExt cx="5423916" cy="36576"/>
                      </a:xfrm>
                    </wpg:grpSpPr>
                    <wps:wsp>
                      <wps:cNvPr id="43991" name="Shape 43991"/>
                      <wps:cNvSpPr/>
                      <wps:spPr>
                        <a:xfrm>
                          <a:off x="0" y="0"/>
                          <a:ext cx="5423916" cy="36576"/>
                        </a:xfrm>
                        <a:custGeom>
                          <a:avLst/>
                          <a:gdLst/>
                          <a:ahLst/>
                          <a:cxnLst/>
                          <a:rect l="0" t="0" r="0" b="0"/>
                          <a:pathLst>
                            <a:path w="5423916" h="36576">
                              <a:moveTo>
                                <a:pt x="0" y="0"/>
                              </a:moveTo>
                              <a:lnTo>
                                <a:pt x="5423916" y="0"/>
                              </a:lnTo>
                              <a:lnTo>
                                <a:pt x="5423916" y="36576"/>
                              </a:lnTo>
                              <a:lnTo>
                                <a:pt x="0" y="36576"/>
                              </a:lnTo>
                              <a:lnTo>
                                <a:pt x="0" y="0"/>
                              </a:lnTo>
                            </a:path>
                          </a:pathLst>
                        </a:custGeom>
                        <a:ln w="0" cap="flat">
                          <a:miter lim="127000"/>
                        </a:ln>
                      </wps:spPr>
                      <wps:style>
                        <a:lnRef idx="0">
                          <a:srgbClr val="000000">
                            <a:alpha val="0"/>
                          </a:srgbClr>
                        </a:lnRef>
                        <a:fillRef idx="1">
                          <a:srgbClr val="823909"/>
                        </a:fillRef>
                        <a:effectRef idx="0">
                          <a:scrgbClr r="0" g="0" b="0"/>
                        </a:effectRef>
                        <a:fontRef idx="none"/>
                      </wps:style>
                      <wps:bodyPr/>
                    </wps:wsp>
                  </wpg:wgp>
                </a:graphicData>
              </a:graphic>
            </wp:anchor>
          </w:drawing>
        </mc:Choice>
        <mc:Fallback xmlns:a="http://schemas.openxmlformats.org/drawingml/2006/main">
          <w:pict>
            <v:group id="Group 41939" style="width:427.08pt;height:2.88pt;position:absolute;mso-position-horizontal-relative:page;mso-position-horizontal:absolute;margin-left:90.6pt;mso-position-vertical-relative:page;margin-top:717.48pt;" coordsize="54239,365">
              <v:shape id="Shape 43992" style="position:absolute;width:54239;height:365;left:0;top:0;" coordsize="5423916,36576" path="m0,0l5423916,0l5423916,36576l0,36576l0,0">
                <v:stroke weight="0pt" endcap="flat" joinstyle="miter" miterlimit="10" on="false" color="#000000" opacity="0"/>
                <v:fill on="true" color="#823909"/>
              </v:shape>
              <w10:wrap type="square"/>
            </v:group>
          </w:pict>
        </mc:Fallback>
      </mc:AlternateContent>
    </w:r>
    <w:r>
      <w:rPr>
        <w:sz w:val="21"/>
      </w:rPr>
      <w:t xml:space="preserve"> </w:t>
    </w:r>
  </w:p>
  <w:p w14:paraId="64CB52F0" w14:textId="244D34B6" w:rsidR="006F15FF" w:rsidRDefault="00000000">
    <w:pPr>
      <w:spacing w:after="0" w:line="259" w:lineRule="auto"/>
      <w:ind w:left="533" w:right="0" w:firstLine="0"/>
      <w:jc w:val="left"/>
    </w:pPr>
    <w:r>
      <w:rPr>
        <w:sz w:val="21"/>
      </w:rPr>
      <w:t xml:space="preserve">CSE, SCE                                                2023-2024                                                            </w:t>
    </w:r>
    <w:r w:rsidR="00CA12E6">
      <w:rPr>
        <w:sz w:val="21"/>
      </w:rPr>
      <w:t xml:space="preserve">      </w:t>
    </w:r>
    <w:r>
      <w:rPr>
        <w:sz w:val="21"/>
      </w:rPr>
      <w:t xml:space="preserve">Page </w:t>
    </w:r>
    <w:r>
      <w:fldChar w:fldCharType="begin"/>
    </w:r>
    <w:r>
      <w:instrText xml:space="preserve"> PAGE   \* MERGEFORMAT </w:instrText>
    </w:r>
    <w:r>
      <w:fldChar w:fldCharType="separate"/>
    </w:r>
    <w:r>
      <w:rPr>
        <w:sz w:val="21"/>
      </w:rPr>
      <w:t>1</w:t>
    </w:r>
    <w:r>
      <w:rPr>
        <w:sz w:val="21"/>
      </w:rPr>
      <w:fldChar w:fldCharType="end"/>
    </w:r>
    <w:r>
      <w:rPr>
        <w:sz w:val="21"/>
      </w:rPr>
      <w:t xml:space="preserve"> </w:t>
    </w:r>
  </w:p>
  <w:p w14:paraId="6739BF5D" w14:textId="77777777" w:rsidR="006F15FF" w:rsidRDefault="00000000">
    <w:pPr>
      <w:spacing w:after="0" w:line="259" w:lineRule="auto"/>
      <w:ind w:left="533" w:right="0" w:firstLine="0"/>
      <w:jc w:val="left"/>
    </w:pPr>
    <w:r>
      <w:rPr>
        <w:sz w:val="21"/>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3B660" w14:textId="77777777" w:rsidR="006F15FF" w:rsidRDefault="00000000">
    <w:pPr>
      <w:spacing w:after="0" w:line="259" w:lineRule="auto"/>
      <w:ind w:left="576" w:right="0" w:firstLine="0"/>
      <w:jc w:val="center"/>
    </w:pP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07EA0B8B" wp14:editId="38C985A0">
              <wp:simplePos x="0" y="0"/>
              <wp:positionH relativeFrom="page">
                <wp:posOffset>1150620</wp:posOffset>
              </wp:positionH>
              <wp:positionV relativeFrom="page">
                <wp:posOffset>9111996</wp:posOffset>
              </wp:positionV>
              <wp:extent cx="5423916" cy="36576"/>
              <wp:effectExtent l="0" t="0" r="0" b="0"/>
              <wp:wrapSquare wrapText="bothSides"/>
              <wp:docPr id="41912" name="Group 41912"/>
              <wp:cNvGraphicFramePr/>
              <a:graphic xmlns:a="http://schemas.openxmlformats.org/drawingml/2006/main">
                <a:graphicData uri="http://schemas.microsoft.com/office/word/2010/wordprocessingGroup">
                  <wpg:wgp>
                    <wpg:cNvGrpSpPr/>
                    <wpg:grpSpPr>
                      <a:xfrm>
                        <a:off x="0" y="0"/>
                        <a:ext cx="5423916" cy="36576"/>
                        <a:chOff x="0" y="0"/>
                        <a:chExt cx="5423916" cy="36576"/>
                      </a:xfrm>
                    </wpg:grpSpPr>
                    <wps:wsp>
                      <wps:cNvPr id="43989" name="Shape 43989"/>
                      <wps:cNvSpPr/>
                      <wps:spPr>
                        <a:xfrm>
                          <a:off x="0" y="0"/>
                          <a:ext cx="5423916" cy="36576"/>
                        </a:xfrm>
                        <a:custGeom>
                          <a:avLst/>
                          <a:gdLst/>
                          <a:ahLst/>
                          <a:cxnLst/>
                          <a:rect l="0" t="0" r="0" b="0"/>
                          <a:pathLst>
                            <a:path w="5423916" h="36576">
                              <a:moveTo>
                                <a:pt x="0" y="0"/>
                              </a:moveTo>
                              <a:lnTo>
                                <a:pt x="5423916" y="0"/>
                              </a:lnTo>
                              <a:lnTo>
                                <a:pt x="5423916" y="36576"/>
                              </a:lnTo>
                              <a:lnTo>
                                <a:pt x="0" y="36576"/>
                              </a:lnTo>
                              <a:lnTo>
                                <a:pt x="0" y="0"/>
                              </a:lnTo>
                            </a:path>
                          </a:pathLst>
                        </a:custGeom>
                        <a:ln w="0" cap="flat">
                          <a:miter lim="127000"/>
                        </a:ln>
                      </wps:spPr>
                      <wps:style>
                        <a:lnRef idx="0">
                          <a:srgbClr val="000000">
                            <a:alpha val="0"/>
                          </a:srgbClr>
                        </a:lnRef>
                        <a:fillRef idx="1">
                          <a:srgbClr val="823909"/>
                        </a:fillRef>
                        <a:effectRef idx="0">
                          <a:scrgbClr r="0" g="0" b="0"/>
                        </a:effectRef>
                        <a:fontRef idx="none"/>
                      </wps:style>
                      <wps:bodyPr/>
                    </wps:wsp>
                  </wpg:wgp>
                </a:graphicData>
              </a:graphic>
            </wp:anchor>
          </w:drawing>
        </mc:Choice>
        <mc:Fallback xmlns:a="http://schemas.openxmlformats.org/drawingml/2006/main">
          <w:pict>
            <v:group id="Group 41912" style="width:427.08pt;height:2.88pt;position:absolute;mso-position-horizontal-relative:page;mso-position-horizontal:absolute;margin-left:90.6pt;mso-position-vertical-relative:page;margin-top:717.48pt;" coordsize="54239,365">
              <v:shape id="Shape 43990" style="position:absolute;width:54239;height:365;left:0;top:0;" coordsize="5423916,36576" path="m0,0l5423916,0l5423916,36576l0,36576l0,0">
                <v:stroke weight="0pt" endcap="flat" joinstyle="miter" miterlimit="10" on="false" color="#000000" opacity="0"/>
                <v:fill on="true" color="#823909"/>
              </v:shape>
              <w10:wrap type="square"/>
            </v:group>
          </w:pict>
        </mc:Fallback>
      </mc:AlternateContent>
    </w:r>
    <w:r>
      <w:rPr>
        <w:sz w:val="21"/>
      </w:rPr>
      <w:t xml:space="preserve"> </w:t>
    </w:r>
  </w:p>
  <w:p w14:paraId="0B08601D" w14:textId="76E30221" w:rsidR="006F15FF" w:rsidRDefault="00000000">
    <w:pPr>
      <w:spacing w:after="0" w:line="259" w:lineRule="auto"/>
      <w:ind w:left="533" w:right="0" w:firstLine="0"/>
      <w:jc w:val="left"/>
    </w:pPr>
    <w:r>
      <w:rPr>
        <w:sz w:val="21"/>
      </w:rPr>
      <w:t xml:space="preserve">CSE, SCE                                            </w:t>
    </w:r>
    <w:r w:rsidR="00C43C55">
      <w:rPr>
        <w:sz w:val="21"/>
      </w:rPr>
      <w:t xml:space="preserve"> </w:t>
    </w:r>
    <w:r>
      <w:rPr>
        <w:sz w:val="21"/>
      </w:rPr>
      <w:t xml:space="preserve">         2023-2024                                                              Page </w:t>
    </w:r>
    <w:r>
      <w:fldChar w:fldCharType="begin"/>
    </w:r>
    <w:r>
      <w:instrText xml:space="preserve"> PAGE   \* MERGEFORMAT </w:instrText>
    </w:r>
    <w:r>
      <w:fldChar w:fldCharType="separate"/>
    </w:r>
    <w:r>
      <w:rPr>
        <w:sz w:val="21"/>
      </w:rPr>
      <w:t>1</w:t>
    </w:r>
    <w:r>
      <w:rPr>
        <w:sz w:val="21"/>
      </w:rPr>
      <w:fldChar w:fldCharType="end"/>
    </w:r>
    <w:r>
      <w:rPr>
        <w:sz w:val="21"/>
      </w:rPr>
      <w:t xml:space="preserve"> </w:t>
    </w:r>
  </w:p>
  <w:p w14:paraId="5B5BE6D7" w14:textId="77777777" w:rsidR="006F15FF" w:rsidRDefault="00000000">
    <w:pPr>
      <w:spacing w:after="0" w:line="259" w:lineRule="auto"/>
      <w:ind w:left="533" w:right="0" w:firstLine="0"/>
      <w:jc w:val="left"/>
    </w:pPr>
    <w:r>
      <w:rPr>
        <w:sz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772688" w14:textId="77777777" w:rsidR="005832C0" w:rsidRDefault="005832C0">
      <w:pPr>
        <w:spacing w:after="0" w:line="240" w:lineRule="auto"/>
      </w:pPr>
      <w:r>
        <w:separator/>
      </w:r>
    </w:p>
  </w:footnote>
  <w:footnote w:type="continuationSeparator" w:id="0">
    <w:p w14:paraId="74FC104B" w14:textId="77777777" w:rsidR="005832C0" w:rsidRDefault="005832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8561F7" w14:textId="77777777" w:rsidR="006F15FF" w:rsidRDefault="00000000">
    <w:pPr>
      <w:spacing w:after="0" w:line="259" w:lineRule="auto"/>
      <w:ind w:left="-1872" w:right="10403"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64291AB" wp14:editId="32DB25B0">
              <wp:simplePos x="0" y="0"/>
              <wp:positionH relativeFrom="page">
                <wp:posOffset>615696</wp:posOffset>
              </wp:positionH>
              <wp:positionV relativeFrom="page">
                <wp:posOffset>286512</wp:posOffset>
              </wp:positionV>
              <wp:extent cx="6533388" cy="6096"/>
              <wp:effectExtent l="0" t="0" r="0" b="0"/>
              <wp:wrapSquare wrapText="bothSides"/>
              <wp:docPr id="41726" name="Group 41726"/>
              <wp:cNvGraphicFramePr/>
              <a:graphic xmlns:a="http://schemas.openxmlformats.org/drawingml/2006/main">
                <a:graphicData uri="http://schemas.microsoft.com/office/word/2010/wordprocessingGroup">
                  <wpg:wgp>
                    <wpg:cNvGrpSpPr/>
                    <wpg:grpSpPr>
                      <a:xfrm>
                        <a:off x="0" y="0"/>
                        <a:ext cx="6533388" cy="6096"/>
                        <a:chOff x="0" y="0"/>
                        <a:chExt cx="6533388" cy="6096"/>
                      </a:xfrm>
                    </wpg:grpSpPr>
                    <wps:wsp>
                      <wps:cNvPr id="43943" name="Shape 43943"/>
                      <wps:cNvSpPr/>
                      <wps:spPr>
                        <a:xfrm>
                          <a:off x="0" y="0"/>
                          <a:ext cx="6528816" cy="9144"/>
                        </a:xfrm>
                        <a:custGeom>
                          <a:avLst/>
                          <a:gdLst/>
                          <a:ahLst/>
                          <a:cxnLst/>
                          <a:rect l="0" t="0" r="0" b="0"/>
                          <a:pathLst>
                            <a:path w="6528816" h="9144">
                              <a:moveTo>
                                <a:pt x="0" y="0"/>
                              </a:moveTo>
                              <a:lnTo>
                                <a:pt x="6528816" y="0"/>
                              </a:lnTo>
                              <a:lnTo>
                                <a:pt x="6528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44" name="Shape 43944"/>
                      <wps:cNvSpPr/>
                      <wps:spPr>
                        <a:xfrm>
                          <a:off x="65288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726" style="width:514.44pt;height:0.48pt;position:absolute;mso-position-horizontal-relative:page;mso-position-horizontal:absolute;margin-left:48.48pt;mso-position-vertical-relative:page;margin-top:22.56pt;" coordsize="65333,60">
              <v:shape id="Shape 43945" style="position:absolute;width:65288;height:91;left:0;top:0;" coordsize="6528816,9144" path="m0,0l6528816,0l6528816,9144l0,9144l0,0">
                <v:stroke weight="0pt" endcap="flat" joinstyle="miter" miterlimit="10" on="false" color="#000000" opacity="0"/>
                <v:fill on="true" color="#000000"/>
              </v:shape>
              <v:shape id="Shape 43946" style="position:absolute;width:91;height:91;left:65288;top:0;" coordsize="9144,9144" path="m0,0l9144,0l9144,9144l0,9144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F0CDC" w14:textId="77777777" w:rsidR="006F15FF" w:rsidRDefault="00000000">
    <w:pPr>
      <w:spacing w:after="0" w:line="259" w:lineRule="auto"/>
      <w:ind w:left="-1872" w:right="10403"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C419F3D" wp14:editId="1C86B9E2">
              <wp:simplePos x="0" y="0"/>
              <wp:positionH relativeFrom="page">
                <wp:posOffset>615696</wp:posOffset>
              </wp:positionH>
              <wp:positionV relativeFrom="page">
                <wp:posOffset>286512</wp:posOffset>
              </wp:positionV>
              <wp:extent cx="6533388" cy="6096"/>
              <wp:effectExtent l="0" t="0" r="0" b="0"/>
              <wp:wrapSquare wrapText="bothSides"/>
              <wp:docPr id="41710" name="Group 41710"/>
              <wp:cNvGraphicFramePr/>
              <a:graphic xmlns:a="http://schemas.openxmlformats.org/drawingml/2006/main">
                <a:graphicData uri="http://schemas.microsoft.com/office/word/2010/wordprocessingGroup">
                  <wpg:wgp>
                    <wpg:cNvGrpSpPr/>
                    <wpg:grpSpPr>
                      <a:xfrm>
                        <a:off x="0" y="0"/>
                        <a:ext cx="6533388" cy="6096"/>
                        <a:chOff x="0" y="0"/>
                        <a:chExt cx="6533388" cy="6096"/>
                      </a:xfrm>
                    </wpg:grpSpPr>
                    <wps:wsp>
                      <wps:cNvPr id="43939" name="Shape 43939"/>
                      <wps:cNvSpPr/>
                      <wps:spPr>
                        <a:xfrm>
                          <a:off x="0" y="0"/>
                          <a:ext cx="6528816" cy="9144"/>
                        </a:xfrm>
                        <a:custGeom>
                          <a:avLst/>
                          <a:gdLst/>
                          <a:ahLst/>
                          <a:cxnLst/>
                          <a:rect l="0" t="0" r="0" b="0"/>
                          <a:pathLst>
                            <a:path w="6528816" h="9144">
                              <a:moveTo>
                                <a:pt x="0" y="0"/>
                              </a:moveTo>
                              <a:lnTo>
                                <a:pt x="6528816" y="0"/>
                              </a:lnTo>
                              <a:lnTo>
                                <a:pt x="6528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40" name="Shape 43940"/>
                      <wps:cNvSpPr/>
                      <wps:spPr>
                        <a:xfrm>
                          <a:off x="65288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710" style="width:514.44pt;height:0.48pt;position:absolute;mso-position-horizontal-relative:page;mso-position-horizontal:absolute;margin-left:48.48pt;mso-position-vertical-relative:page;margin-top:22.56pt;" coordsize="65333,60">
              <v:shape id="Shape 43941" style="position:absolute;width:65288;height:91;left:0;top:0;" coordsize="6528816,9144" path="m0,0l6528816,0l6528816,9144l0,9144l0,0">
                <v:stroke weight="0pt" endcap="flat" joinstyle="miter" miterlimit="10" on="false" color="#000000" opacity="0"/>
                <v:fill on="true" color="#000000"/>
              </v:shape>
              <v:shape id="Shape 43942" style="position:absolute;width:91;height:91;left:65288;top:0;" coordsize="9144,9144" path="m0,0l9144,0l9144,9144l0,9144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45DB60" w14:textId="77777777" w:rsidR="006F15FF" w:rsidRDefault="00000000">
    <w:pPr>
      <w:spacing w:after="0" w:line="259" w:lineRule="auto"/>
      <w:ind w:left="-1872" w:right="10403"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872A1AC" wp14:editId="10B132FB">
              <wp:simplePos x="0" y="0"/>
              <wp:positionH relativeFrom="page">
                <wp:posOffset>615696</wp:posOffset>
              </wp:positionH>
              <wp:positionV relativeFrom="page">
                <wp:posOffset>286512</wp:posOffset>
              </wp:positionV>
              <wp:extent cx="6533388" cy="6096"/>
              <wp:effectExtent l="0" t="0" r="0" b="0"/>
              <wp:wrapSquare wrapText="bothSides"/>
              <wp:docPr id="41694" name="Group 41694"/>
              <wp:cNvGraphicFramePr/>
              <a:graphic xmlns:a="http://schemas.openxmlformats.org/drawingml/2006/main">
                <a:graphicData uri="http://schemas.microsoft.com/office/word/2010/wordprocessingGroup">
                  <wpg:wgp>
                    <wpg:cNvGrpSpPr/>
                    <wpg:grpSpPr>
                      <a:xfrm>
                        <a:off x="0" y="0"/>
                        <a:ext cx="6533388" cy="6096"/>
                        <a:chOff x="0" y="0"/>
                        <a:chExt cx="6533388" cy="6096"/>
                      </a:xfrm>
                    </wpg:grpSpPr>
                    <wps:wsp>
                      <wps:cNvPr id="43935" name="Shape 43935"/>
                      <wps:cNvSpPr/>
                      <wps:spPr>
                        <a:xfrm>
                          <a:off x="0" y="0"/>
                          <a:ext cx="6528816" cy="9144"/>
                        </a:xfrm>
                        <a:custGeom>
                          <a:avLst/>
                          <a:gdLst/>
                          <a:ahLst/>
                          <a:cxnLst/>
                          <a:rect l="0" t="0" r="0" b="0"/>
                          <a:pathLst>
                            <a:path w="6528816" h="9144">
                              <a:moveTo>
                                <a:pt x="0" y="0"/>
                              </a:moveTo>
                              <a:lnTo>
                                <a:pt x="6528816" y="0"/>
                              </a:lnTo>
                              <a:lnTo>
                                <a:pt x="6528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936" name="Shape 43936"/>
                      <wps:cNvSpPr/>
                      <wps:spPr>
                        <a:xfrm>
                          <a:off x="652881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694" style="width:514.44pt;height:0.48pt;position:absolute;mso-position-horizontal-relative:page;mso-position-horizontal:absolute;margin-left:48.48pt;mso-position-vertical-relative:page;margin-top:22.56pt;" coordsize="65333,60">
              <v:shape id="Shape 43937" style="position:absolute;width:65288;height:91;left:0;top:0;" coordsize="6528816,9144" path="m0,0l6528816,0l6528816,9144l0,9144l0,0">
                <v:stroke weight="0pt" endcap="flat" joinstyle="miter" miterlimit="10" on="false" color="#000000" opacity="0"/>
                <v:fill on="true" color="#000000"/>
              </v:shape>
              <v:shape id="Shape 43938" style="position:absolute;width:91;height:91;left:65288;top:0;" coordsize="9144,9144" path="m0,0l9144,0l9144,9144l0,9144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C94C35" w14:textId="77777777" w:rsidR="006F15FF" w:rsidRDefault="00000000">
    <w:pPr>
      <w:spacing w:after="0" w:line="259" w:lineRule="auto"/>
      <w:ind w:left="2743" w:righ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11B30F8" wp14:editId="1B3285D8">
              <wp:simplePos x="0" y="0"/>
              <wp:positionH relativeFrom="page">
                <wp:posOffset>1190244</wp:posOffset>
              </wp:positionH>
              <wp:positionV relativeFrom="page">
                <wp:posOffset>605028</wp:posOffset>
              </wp:positionV>
              <wp:extent cx="5422392" cy="35052"/>
              <wp:effectExtent l="0" t="0" r="0" b="0"/>
              <wp:wrapSquare wrapText="bothSides"/>
              <wp:docPr id="41797" name="Group 41797"/>
              <wp:cNvGraphicFramePr/>
              <a:graphic xmlns:a="http://schemas.openxmlformats.org/drawingml/2006/main">
                <a:graphicData uri="http://schemas.microsoft.com/office/word/2010/wordprocessingGroup">
                  <wpg:wgp>
                    <wpg:cNvGrpSpPr/>
                    <wpg:grpSpPr>
                      <a:xfrm>
                        <a:off x="0" y="0"/>
                        <a:ext cx="5422392" cy="35052"/>
                        <a:chOff x="0" y="0"/>
                        <a:chExt cx="5422392" cy="35052"/>
                      </a:xfrm>
                    </wpg:grpSpPr>
                    <wps:wsp>
                      <wps:cNvPr id="43951" name="Shape 43951"/>
                      <wps:cNvSpPr/>
                      <wps:spPr>
                        <a:xfrm>
                          <a:off x="0" y="0"/>
                          <a:ext cx="5422392" cy="35052"/>
                        </a:xfrm>
                        <a:custGeom>
                          <a:avLst/>
                          <a:gdLst/>
                          <a:ahLst/>
                          <a:cxnLst/>
                          <a:rect l="0" t="0" r="0" b="0"/>
                          <a:pathLst>
                            <a:path w="5422392" h="35052">
                              <a:moveTo>
                                <a:pt x="0" y="0"/>
                              </a:moveTo>
                              <a:lnTo>
                                <a:pt x="5422392" y="0"/>
                              </a:lnTo>
                              <a:lnTo>
                                <a:pt x="5422392" y="35052"/>
                              </a:lnTo>
                              <a:lnTo>
                                <a:pt x="0" y="35052"/>
                              </a:lnTo>
                              <a:lnTo>
                                <a:pt x="0" y="0"/>
                              </a:lnTo>
                            </a:path>
                          </a:pathLst>
                        </a:custGeom>
                        <a:ln w="0" cap="flat">
                          <a:miter lim="127000"/>
                        </a:ln>
                      </wps:spPr>
                      <wps:style>
                        <a:lnRef idx="0">
                          <a:srgbClr val="000000">
                            <a:alpha val="0"/>
                          </a:srgbClr>
                        </a:lnRef>
                        <a:fillRef idx="1">
                          <a:srgbClr val="823909"/>
                        </a:fillRef>
                        <a:effectRef idx="0">
                          <a:scrgbClr r="0" g="0" b="0"/>
                        </a:effectRef>
                        <a:fontRef idx="none"/>
                      </wps:style>
                      <wps:bodyPr/>
                    </wps:wsp>
                  </wpg:wgp>
                </a:graphicData>
              </a:graphic>
            </wp:anchor>
          </w:drawing>
        </mc:Choice>
        <mc:Fallback xmlns:a="http://schemas.openxmlformats.org/drawingml/2006/main">
          <w:pict>
            <v:group id="Group 41797" style="width:426.96pt;height:2.76pt;position:absolute;mso-position-horizontal-relative:page;mso-position-horizontal:absolute;margin-left:93.72pt;mso-position-vertical-relative:page;margin-top:47.64pt;" coordsize="54223,350">
              <v:shape id="Shape 43952" style="position:absolute;width:54223;height:350;left:0;top:0;" coordsize="5422392,35052" path="m0,0l5422392,0l5422392,35052l0,35052l0,0">
                <v:stroke weight="0pt" endcap="flat" joinstyle="miter" miterlimit="10" on="false" color="#000000" opacity="0"/>
                <v:fill on="true" color="#823909"/>
              </v:shape>
              <w10:wrap type="square"/>
            </v:group>
          </w:pict>
        </mc:Fallback>
      </mc:AlternateContent>
    </w:r>
    <w:r>
      <w:rPr>
        <w:sz w:val="21"/>
      </w:rPr>
      <w:t xml:space="preserve">Tomato Quality </w:t>
    </w:r>
    <w:proofErr w:type="spellStart"/>
    <w:r>
      <w:rPr>
        <w:sz w:val="21"/>
      </w:rPr>
      <w:t>Classifica</w:t>
    </w:r>
    <w:proofErr w:type="spellEnd"/>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B452F" w14:textId="5B2F2901" w:rsidR="006F15FF" w:rsidRDefault="00000000">
    <w:pPr>
      <w:spacing w:after="0" w:line="259" w:lineRule="auto"/>
      <w:ind w:left="0" w:right="1"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C456A95" wp14:editId="55FEDF37">
              <wp:simplePos x="0" y="0"/>
              <wp:positionH relativeFrom="margin">
                <wp:align>left</wp:align>
              </wp:positionH>
              <wp:positionV relativeFrom="page">
                <wp:posOffset>639445</wp:posOffset>
              </wp:positionV>
              <wp:extent cx="5422392" cy="35052"/>
              <wp:effectExtent l="0" t="0" r="6985" b="3175"/>
              <wp:wrapSquare wrapText="bothSides"/>
              <wp:docPr id="41773" name="Group 41773"/>
              <wp:cNvGraphicFramePr/>
              <a:graphic xmlns:a="http://schemas.openxmlformats.org/drawingml/2006/main">
                <a:graphicData uri="http://schemas.microsoft.com/office/word/2010/wordprocessingGroup">
                  <wpg:wgp>
                    <wpg:cNvGrpSpPr/>
                    <wpg:grpSpPr>
                      <a:xfrm>
                        <a:off x="0" y="0"/>
                        <a:ext cx="5422392" cy="35052"/>
                        <a:chOff x="0" y="0"/>
                        <a:chExt cx="5422392" cy="35052"/>
                      </a:xfrm>
                    </wpg:grpSpPr>
                    <wps:wsp>
                      <wps:cNvPr id="43949" name="Shape 43949"/>
                      <wps:cNvSpPr/>
                      <wps:spPr>
                        <a:xfrm>
                          <a:off x="0" y="0"/>
                          <a:ext cx="5422392" cy="35052"/>
                        </a:xfrm>
                        <a:custGeom>
                          <a:avLst/>
                          <a:gdLst/>
                          <a:ahLst/>
                          <a:cxnLst/>
                          <a:rect l="0" t="0" r="0" b="0"/>
                          <a:pathLst>
                            <a:path w="5422392" h="35052">
                              <a:moveTo>
                                <a:pt x="0" y="0"/>
                              </a:moveTo>
                              <a:lnTo>
                                <a:pt x="5422392" y="0"/>
                              </a:lnTo>
                              <a:lnTo>
                                <a:pt x="5422392" y="35052"/>
                              </a:lnTo>
                              <a:lnTo>
                                <a:pt x="0" y="35052"/>
                              </a:lnTo>
                              <a:lnTo>
                                <a:pt x="0" y="0"/>
                              </a:lnTo>
                            </a:path>
                          </a:pathLst>
                        </a:custGeom>
                        <a:ln w="0" cap="flat">
                          <a:miter lim="127000"/>
                        </a:ln>
                      </wps:spPr>
                      <wps:style>
                        <a:lnRef idx="0">
                          <a:srgbClr val="000000">
                            <a:alpha val="0"/>
                          </a:srgbClr>
                        </a:lnRef>
                        <a:fillRef idx="1">
                          <a:srgbClr val="823909"/>
                        </a:fillRef>
                        <a:effectRef idx="0">
                          <a:scrgbClr r="0" g="0" b="0"/>
                        </a:effectRef>
                        <a:fontRef idx="none"/>
                      </wps:style>
                      <wps:bodyPr/>
                    </wps:wsp>
                  </wpg:wgp>
                </a:graphicData>
              </a:graphic>
            </wp:anchor>
          </w:drawing>
        </mc:Choice>
        <mc:Fallback>
          <w:pict>
            <v:group w14:anchorId="10DDFF04" id="Group 41773" o:spid="_x0000_s1026" style="position:absolute;margin-left:0;margin-top:50.35pt;width:426.95pt;height:2.75pt;z-index:251665408;mso-position-horizontal:left;mso-position-horizontal-relative:margin;mso-position-vertical-relative:page" coordsize="5422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">
              <v:shape id="Shape 43949" o:spid="_x0000_s1027" style="position:absolute;width:54223;height:350;visibility:visible;mso-wrap-style:square;v-text-anchor:top" coordsize="5422392,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" path="m,l5422392,r,35052l,35052,,e" fillcolor="#823909" stroked="f" strokeweight="0">
                <v:stroke miterlimit="83231f" joinstyle="miter"/>
                <v:path arrowok="t" textboxrect="0,0,5422392,35052"/>
              </v:shape>
              <w10:wrap type="square" anchorx="margin" anchory="page"/>
            </v:group>
          </w:pict>
        </mc:Fallback>
      </mc:AlternateContent>
    </w:r>
    <w:r w:rsidR="00B2604D" w:rsidRPr="00B2604D">
      <w:t xml:space="preserve"> </w:t>
    </w:r>
    <w:r w:rsidR="00B2604D">
      <w:t>Practical Algorithm Substitution Attacks on Real-World Public-Key Cryptosystems</w:t>
    </w:r>
    <w:r>
      <w:rPr>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7B190" w14:textId="77777777" w:rsidR="006F15FF" w:rsidRDefault="00000000">
    <w:pPr>
      <w:spacing w:after="0" w:line="259" w:lineRule="auto"/>
      <w:ind w:left="0" w:right="1"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8FCE1A1" wp14:editId="1868DF6B">
              <wp:simplePos x="0" y="0"/>
              <wp:positionH relativeFrom="page">
                <wp:posOffset>1190244</wp:posOffset>
              </wp:positionH>
              <wp:positionV relativeFrom="page">
                <wp:posOffset>605028</wp:posOffset>
              </wp:positionV>
              <wp:extent cx="5422392" cy="35052"/>
              <wp:effectExtent l="0" t="0" r="0" b="0"/>
              <wp:wrapSquare wrapText="bothSides"/>
              <wp:docPr id="41746" name="Group 41746"/>
              <wp:cNvGraphicFramePr/>
              <a:graphic xmlns:a="http://schemas.openxmlformats.org/drawingml/2006/main">
                <a:graphicData uri="http://schemas.microsoft.com/office/word/2010/wordprocessingGroup">
                  <wpg:wgp>
                    <wpg:cNvGrpSpPr/>
                    <wpg:grpSpPr>
                      <a:xfrm>
                        <a:off x="0" y="0"/>
                        <a:ext cx="5422392" cy="35052"/>
                        <a:chOff x="0" y="0"/>
                        <a:chExt cx="5422392" cy="35052"/>
                      </a:xfrm>
                    </wpg:grpSpPr>
                    <wps:wsp>
                      <wps:cNvPr id="43947" name="Shape 43947"/>
                      <wps:cNvSpPr/>
                      <wps:spPr>
                        <a:xfrm>
                          <a:off x="0" y="0"/>
                          <a:ext cx="5422392" cy="35052"/>
                        </a:xfrm>
                        <a:custGeom>
                          <a:avLst/>
                          <a:gdLst/>
                          <a:ahLst/>
                          <a:cxnLst/>
                          <a:rect l="0" t="0" r="0" b="0"/>
                          <a:pathLst>
                            <a:path w="5422392" h="35052">
                              <a:moveTo>
                                <a:pt x="0" y="0"/>
                              </a:moveTo>
                              <a:lnTo>
                                <a:pt x="5422392" y="0"/>
                              </a:lnTo>
                              <a:lnTo>
                                <a:pt x="5422392" y="35052"/>
                              </a:lnTo>
                              <a:lnTo>
                                <a:pt x="0" y="35052"/>
                              </a:lnTo>
                              <a:lnTo>
                                <a:pt x="0" y="0"/>
                              </a:lnTo>
                            </a:path>
                          </a:pathLst>
                        </a:custGeom>
                        <a:ln w="0" cap="flat">
                          <a:miter lim="127000"/>
                        </a:ln>
                      </wps:spPr>
                      <wps:style>
                        <a:lnRef idx="0">
                          <a:srgbClr val="000000">
                            <a:alpha val="0"/>
                          </a:srgbClr>
                        </a:lnRef>
                        <a:fillRef idx="1">
                          <a:srgbClr val="823909"/>
                        </a:fillRef>
                        <a:effectRef idx="0">
                          <a:scrgbClr r="0" g="0" b="0"/>
                        </a:effectRef>
                        <a:fontRef idx="none"/>
                      </wps:style>
                      <wps:bodyPr/>
                    </wps:wsp>
                  </wpg:wgp>
                </a:graphicData>
              </a:graphic>
            </wp:anchor>
          </w:drawing>
        </mc:Choice>
        <mc:Fallback xmlns:a="http://schemas.openxmlformats.org/drawingml/2006/main">
          <w:pict>
            <v:group id="Group 41746" style="width:426.96pt;height:2.76pt;position:absolute;mso-position-horizontal-relative:page;mso-position-horizontal:absolute;margin-left:93.72pt;mso-position-vertical-relative:page;margin-top:47.64pt;" coordsize="54223,350">
              <v:shape id="Shape 43948" style="position:absolute;width:54223;height:350;left:0;top:0;" coordsize="5422392,35052" path="m0,0l5422392,0l5422392,35052l0,35052l0,0">
                <v:stroke weight="0pt" endcap="flat" joinstyle="miter" miterlimit="10" on="false" color="#000000" opacity="0"/>
                <v:fill on="true" color="#823909"/>
              </v:shape>
              <w10:wrap type="square"/>
            </v:group>
          </w:pict>
        </mc:Fallback>
      </mc:AlternateContent>
    </w:r>
    <w:r>
      <w:rPr>
        <w:sz w:val="21"/>
      </w:rPr>
      <w:t xml:space="preserve">Tomato Quality </w:t>
    </w:r>
    <w:proofErr w:type="spellStart"/>
    <w:r>
      <w:rPr>
        <w:sz w:val="21"/>
      </w:rPr>
      <w:t>Classifica</w:t>
    </w:r>
    <w:proofErr w:type="spellEnd"/>
    <w:r>
      <w:rPr>
        <w:sz w:val="21"/>
      </w:rPr>
      <w:t xml:space="preserve"> on based on Machine Learning Algorithms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5074D" w14:textId="77777777" w:rsidR="006F15FF" w:rsidRDefault="00000000">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6AB6E080" wp14:editId="04CF7D19">
              <wp:simplePos x="0" y="0"/>
              <wp:positionH relativeFrom="page">
                <wp:posOffset>1190244</wp:posOffset>
              </wp:positionH>
              <wp:positionV relativeFrom="page">
                <wp:posOffset>605028</wp:posOffset>
              </wp:positionV>
              <wp:extent cx="5422392" cy="35052"/>
              <wp:effectExtent l="0" t="0" r="0" b="0"/>
              <wp:wrapSquare wrapText="bothSides"/>
              <wp:docPr id="41879" name="Group 41879"/>
              <wp:cNvGraphicFramePr/>
              <a:graphic xmlns:a="http://schemas.openxmlformats.org/drawingml/2006/main">
                <a:graphicData uri="http://schemas.microsoft.com/office/word/2010/wordprocessingGroup">
                  <wpg:wgp>
                    <wpg:cNvGrpSpPr/>
                    <wpg:grpSpPr>
                      <a:xfrm>
                        <a:off x="0" y="0"/>
                        <a:ext cx="5422392" cy="35052"/>
                        <a:chOff x="0" y="0"/>
                        <a:chExt cx="5422392" cy="35052"/>
                      </a:xfrm>
                    </wpg:grpSpPr>
                    <wps:wsp>
                      <wps:cNvPr id="43957" name="Shape 43957"/>
                      <wps:cNvSpPr/>
                      <wps:spPr>
                        <a:xfrm>
                          <a:off x="0" y="0"/>
                          <a:ext cx="5422392" cy="35052"/>
                        </a:xfrm>
                        <a:custGeom>
                          <a:avLst/>
                          <a:gdLst/>
                          <a:ahLst/>
                          <a:cxnLst/>
                          <a:rect l="0" t="0" r="0" b="0"/>
                          <a:pathLst>
                            <a:path w="5422392" h="35052">
                              <a:moveTo>
                                <a:pt x="0" y="0"/>
                              </a:moveTo>
                              <a:lnTo>
                                <a:pt x="5422392" y="0"/>
                              </a:lnTo>
                              <a:lnTo>
                                <a:pt x="5422392" y="35052"/>
                              </a:lnTo>
                              <a:lnTo>
                                <a:pt x="0" y="35052"/>
                              </a:lnTo>
                              <a:lnTo>
                                <a:pt x="0" y="0"/>
                              </a:lnTo>
                            </a:path>
                          </a:pathLst>
                        </a:custGeom>
                        <a:ln w="0" cap="flat">
                          <a:miter lim="127000"/>
                        </a:ln>
                      </wps:spPr>
                      <wps:style>
                        <a:lnRef idx="0">
                          <a:srgbClr val="000000">
                            <a:alpha val="0"/>
                          </a:srgbClr>
                        </a:lnRef>
                        <a:fillRef idx="1">
                          <a:srgbClr val="823909"/>
                        </a:fillRef>
                        <a:effectRef idx="0">
                          <a:scrgbClr r="0" g="0" b="0"/>
                        </a:effectRef>
                        <a:fontRef idx="none"/>
                      </wps:style>
                      <wps:bodyPr/>
                    </wps:wsp>
                  </wpg:wgp>
                </a:graphicData>
              </a:graphic>
            </wp:anchor>
          </w:drawing>
        </mc:Choice>
        <mc:Fallback xmlns:a="http://schemas.openxmlformats.org/drawingml/2006/main">
          <w:pict>
            <v:group id="Group 41879" style="width:426.96pt;height:2.76pt;position:absolute;mso-position-horizontal-relative:page;mso-position-horizontal:absolute;margin-left:93.72pt;mso-position-vertical-relative:page;margin-top:47.64pt;" coordsize="54223,350">
              <v:shape id="Shape 43958" style="position:absolute;width:54223;height:350;left:0;top:0;" coordsize="5422392,35052" path="m0,0l5422392,0l5422392,35052l0,35052l0,0">
                <v:stroke weight="0pt" endcap="flat" joinstyle="miter" miterlimit="10" on="false" color="#000000" opacity="0"/>
                <v:fill on="true" color="#823909"/>
              </v:shape>
              <w10:wrap type="square"/>
            </v:group>
          </w:pict>
        </mc:Fallback>
      </mc:AlternateContent>
    </w:r>
    <w:r>
      <w:rPr>
        <w:sz w:val="21"/>
      </w:rPr>
      <w:t xml:space="preserve">Tomato Quality </w:t>
    </w:r>
    <w:proofErr w:type="spellStart"/>
    <w:r>
      <w:rPr>
        <w:sz w:val="21"/>
      </w:rPr>
      <w:t>Classifica</w:t>
    </w:r>
    <w:proofErr w:type="spellEnd"/>
    <w:r>
      <w:rPr>
        <w:sz w:val="21"/>
      </w:rPr>
      <w:t xml:space="preserve"> on based on Machine Learning Algorithms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8B89B" w14:textId="4A5283B9" w:rsidR="006F15FF" w:rsidRDefault="00000000">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26FEDF75" wp14:editId="0E91E0EB">
              <wp:simplePos x="0" y="0"/>
              <wp:positionH relativeFrom="margin">
                <wp:align>left</wp:align>
              </wp:positionH>
              <wp:positionV relativeFrom="paragraph">
                <wp:posOffset>181841</wp:posOffset>
              </wp:positionV>
              <wp:extent cx="5422265" cy="34925"/>
              <wp:effectExtent l="0" t="0" r="6985" b="3175"/>
              <wp:wrapSquare wrapText="bothSides"/>
              <wp:docPr id="41852" name="Group 41852"/>
              <wp:cNvGraphicFramePr/>
              <a:graphic xmlns:a="http://schemas.openxmlformats.org/drawingml/2006/main">
                <a:graphicData uri="http://schemas.microsoft.com/office/word/2010/wordprocessingGroup">
                  <wpg:wgp>
                    <wpg:cNvGrpSpPr/>
                    <wpg:grpSpPr>
                      <a:xfrm>
                        <a:off x="0" y="0"/>
                        <a:ext cx="5422265" cy="34925"/>
                        <a:chOff x="0" y="0"/>
                        <a:chExt cx="5422392" cy="35052"/>
                      </a:xfrm>
                    </wpg:grpSpPr>
                    <wps:wsp>
                      <wps:cNvPr id="43955" name="Shape 43955"/>
                      <wps:cNvSpPr/>
                      <wps:spPr>
                        <a:xfrm>
                          <a:off x="0" y="0"/>
                          <a:ext cx="5422392" cy="35052"/>
                        </a:xfrm>
                        <a:custGeom>
                          <a:avLst/>
                          <a:gdLst/>
                          <a:ahLst/>
                          <a:cxnLst/>
                          <a:rect l="0" t="0" r="0" b="0"/>
                          <a:pathLst>
                            <a:path w="5422392" h="35052">
                              <a:moveTo>
                                <a:pt x="0" y="0"/>
                              </a:moveTo>
                              <a:lnTo>
                                <a:pt x="5422392" y="0"/>
                              </a:lnTo>
                              <a:lnTo>
                                <a:pt x="5422392" y="35052"/>
                              </a:lnTo>
                              <a:lnTo>
                                <a:pt x="0" y="35052"/>
                              </a:lnTo>
                              <a:lnTo>
                                <a:pt x="0" y="0"/>
                              </a:lnTo>
                            </a:path>
                          </a:pathLst>
                        </a:custGeom>
                        <a:ln w="0" cap="flat">
                          <a:miter lim="127000"/>
                        </a:ln>
                      </wps:spPr>
                      <wps:style>
                        <a:lnRef idx="0">
                          <a:srgbClr val="000000">
                            <a:alpha val="0"/>
                          </a:srgbClr>
                        </a:lnRef>
                        <a:fillRef idx="1">
                          <a:srgbClr val="823909"/>
                        </a:fillRef>
                        <a:effectRef idx="0">
                          <a:scrgbClr r="0" g="0" b="0"/>
                        </a:effectRef>
                        <a:fontRef idx="none"/>
                      </wps:style>
                      <wps:bodyPr/>
                    </wps:wsp>
                  </wpg:wgp>
                </a:graphicData>
              </a:graphic>
            </wp:anchor>
          </w:drawing>
        </mc:Choice>
        <mc:Fallback>
          <w:pict>
            <v:group w14:anchorId="037B450B" id="Group 41852" o:spid="_x0000_s1026" style="position:absolute;margin-left:0;margin-top:14.3pt;width:426.95pt;height:2.75pt;z-index:251682816;mso-position-horizontal:left;mso-position-horizontal-relative:margin" coordsize="5422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">
              <v:shape id="Shape 43955" o:spid="_x0000_s1027" style="position:absolute;width:54223;height:350;visibility:visible;mso-wrap-style:square;v-text-anchor:top" coordsize="5422392,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" path="m,l5422392,r,35052l,35052,,e" fillcolor="#823909" stroked="f" strokeweight="0">
                <v:stroke miterlimit="83231f" joinstyle="miter"/>
                <v:path arrowok="t" textboxrect="0,0,5422392,35052"/>
              </v:shape>
              <w10:wrap type="square" anchorx="margin"/>
            </v:group>
          </w:pict>
        </mc:Fallback>
      </mc:AlternateContent>
    </w:r>
    <w:r w:rsidR="00976111" w:rsidRPr="00976111">
      <w:t xml:space="preserve"> </w:t>
    </w:r>
    <w:r w:rsidR="00976111">
      <w:t>Practical Algorithm Substitution Attacks on Real-World Public-Key Cryptosystems</w:t>
    </w:r>
  </w:p>
  <w:p w14:paraId="2DC62DA1" w14:textId="77777777" w:rsidR="00976111" w:rsidRDefault="00976111"/>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04DC2" w14:textId="77777777" w:rsidR="006F15FF" w:rsidRDefault="00000000">
    <w:pPr>
      <w:spacing w:after="0" w:line="259" w:lineRule="auto"/>
      <w:ind w:left="0" w:right="-4" w:firstLine="0"/>
      <w:jc w:val="righ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129CB165" wp14:editId="204E30E2">
              <wp:simplePos x="0" y="0"/>
              <wp:positionH relativeFrom="page">
                <wp:posOffset>1190244</wp:posOffset>
              </wp:positionH>
              <wp:positionV relativeFrom="page">
                <wp:posOffset>605028</wp:posOffset>
              </wp:positionV>
              <wp:extent cx="5422392" cy="35052"/>
              <wp:effectExtent l="0" t="0" r="0" b="0"/>
              <wp:wrapSquare wrapText="bothSides"/>
              <wp:docPr id="41825" name="Group 41825"/>
              <wp:cNvGraphicFramePr/>
              <a:graphic xmlns:a="http://schemas.openxmlformats.org/drawingml/2006/main">
                <a:graphicData uri="http://schemas.microsoft.com/office/word/2010/wordprocessingGroup">
                  <wpg:wgp>
                    <wpg:cNvGrpSpPr/>
                    <wpg:grpSpPr>
                      <a:xfrm>
                        <a:off x="0" y="0"/>
                        <a:ext cx="5422392" cy="35052"/>
                        <a:chOff x="0" y="0"/>
                        <a:chExt cx="5422392" cy="35052"/>
                      </a:xfrm>
                    </wpg:grpSpPr>
                    <wps:wsp>
                      <wps:cNvPr id="43953" name="Shape 43953"/>
                      <wps:cNvSpPr/>
                      <wps:spPr>
                        <a:xfrm>
                          <a:off x="0" y="0"/>
                          <a:ext cx="5422392" cy="35052"/>
                        </a:xfrm>
                        <a:custGeom>
                          <a:avLst/>
                          <a:gdLst/>
                          <a:ahLst/>
                          <a:cxnLst/>
                          <a:rect l="0" t="0" r="0" b="0"/>
                          <a:pathLst>
                            <a:path w="5422392" h="35052">
                              <a:moveTo>
                                <a:pt x="0" y="0"/>
                              </a:moveTo>
                              <a:lnTo>
                                <a:pt x="5422392" y="0"/>
                              </a:lnTo>
                              <a:lnTo>
                                <a:pt x="5422392" y="35052"/>
                              </a:lnTo>
                              <a:lnTo>
                                <a:pt x="0" y="35052"/>
                              </a:lnTo>
                              <a:lnTo>
                                <a:pt x="0" y="0"/>
                              </a:lnTo>
                            </a:path>
                          </a:pathLst>
                        </a:custGeom>
                        <a:ln w="0" cap="flat">
                          <a:miter lim="127000"/>
                        </a:ln>
                      </wps:spPr>
                      <wps:style>
                        <a:lnRef idx="0">
                          <a:srgbClr val="000000">
                            <a:alpha val="0"/>
                          </a:srgbClr>
                        </a:lnRef>
                        <a:fillRef idx="1">
                          <a:srgbClr val="823909"/>
                        </a:fillRef>
                        <a:effectRef idx="0">
                          <a:scrgbClr r="0" g="0" b="0"/>
                        </a:effectRef>
                        <a:fontRef idx="none"/>
                      </wps:style>
                      <wps:bodyPr/>
                    </wps:wsp>
                  </wpg:wgp>
                </a:graphicData>
              </a:graphic>
            </wp:anchor>
          </w:drawing>
        </mc:Choice>
        <mc:Fallback xmlns:a="http://schemas.openxmlformats.org/drawingml/2006/main">
          <w:pict>
            <v:group id="Group 41825" style="width:426.96pt;height:2.76pt;position:absolute;mso-position-horizontal-relative:page;mso-position-horizontal:absolute;margin-left:93.72pt;mso-position-vertical-relative:page;margin-top:47.64pt;" coordsize="54223,350">
              <v:shape id="Shape 43954" style="position:absolute;width:54223;height:350;left:0;top:0;" coordsize="5422392,35052" path="m0,0l5422392,0l5422392,35052l0,35052l0,0">
                <v:stroke weight="0pt" endcap="flat" joinstyle="miter" miterlimit="10" on="false" color="#000000" opacity="0"/>
                <v:fill on="true" color="#823909"/>
              </v:shape>
              <w10:wrap type="square"/>
            </v:group>
          </w:pict>
        </mc:Fallback>
      </mc:AlternateContent>
    </w:r>
    <w:r>
      <w:rPr>
        <w:sz w:val="21"/>
      </w:rPr>
      <w:t xml:space="preserve">Tomato Quality </w:t>
    </w:r>
    <w:proofErr w:type="spellStart"/>
    <w:r>
      <w:rPr>
        <w:sz w:val="21"/>
      </w:rPr>
      <w:t>Classifica</w:t>
    </w:r>
    <w:proofErr w:type="spellEnd"/>
    <w:r>
      <w:rPr>
        <w:sz w:val="21"/>
      </w:rPr>
      <w:t xml:space="preserve"> on based on Machine Learning Algorithms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EAC72" w14:textId="77777777" w:rsidR="006F15FF" w:rsidRDefault="00000000">
    <w:pPr>
      <w:spacing w:after="0" w:line="259" w:lineRule="auto"/>
      <w:ind w:left="0" w:right="1" w:firstLine="0"/>
      <w:jc w:val="righ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5F2BD88B" wp14:editId="301F4655">
              <wp:simplePos x="0" y="0"/>
              <wp:positionH relativeFrom="page">
                <wp:posOffset>1190244</wp:posOffset>
              </wp:positionH>
              <wp:positionV relativeFrom="page">
                <wp:posOffset>605028</wp:posOffset>
              </wp:positionV>
              <wp:extent cx="5422392" cy="35052"/>
              <wp:effectExtent l="0" t="0" r="0" b="0"/>
              <wp:wrapSquare wrapText="bothSides"/>
              <wp:docPr id="41958" name="Group 41958"/>
              <wp:cNvGraphicFramePr/>
              <a:graphic xmlns:a="http://schemas.openxmlformats.org/drawingml/2006/main">
                <a:graphicData uri="http://schemas.microsoft.com/office/word/2010/wordprocessingGroup">
                  <wpg:wgp>
                    <wpg:cNvGrpSpPr/>
                    <wpg:grpSpPr>
                      <a:xfrm>
                        <a:off x="0" y="0"/>
                        <a:ext cx="5422392" cy="35052"/>
                        <a:chOff x="0" y="0"/>
                        <a:chExt cx="5422392" cy="35052"/>
                      </a:xfrm>
                    </wpg:grpSpPr>
                    <wps:wsp>
                      <wps:cNvPr id="43963" name="Shape 43963"/>
                      <wps:cNvSpPr/>
                      <wps:spPr>
                        <a:xfrm>
                          <a:off x="0" y="0"/>
                          <a:ext cx="5422392" cy="35052"/>
                        </a:xfrm>
                        <a:custGeom>
                          <a:avLst/>
                          <a:gdLst/>
                          <a:ahLst/>
                          <a:cxnLst/>
                          <a:rect l="0" t="0" r="0" b="0"/>
                          <a:pathLst>
                            <a:path w="5422392" h="35052">
                              <a:moveTo>
                                <a:pt x="0" y="0"/>
                              </a:moveTo>
                              <a:lnTo>
                                <a:pt x="5422392" y="0"/>
                              </a:lnTo>
                              <a:lnTo>
                                <a:pt x="5422392" y="35052"/>
                              </a:lnTo>
                              <a:lnTo>
                                <a:pt x="0" y="35052"/>
                              </a:lnTo>
                              <a:lnTo>
                                <a:pt x="0" y="0"/>
                              </a:lnTo>
                            </a:path>
                          </a:pathLst>
                        </a:custGeom>
                        <a:ln w="0" cap="flat">
                          <a:miter lim="127000"/>
                        </a:ln>
                      </wps:spPr>
                      <wps:style>
                        <a:lnRef idx="0">
                          <a:srgbClr val="000000">
                            <a:alpha val="0"/>
                          </a:srgbClr>
                        </a:lnRef>
                        <a:fillRef idx="1">
                          <a:srgbClr val="823909"/>
                        </a:fillRef>
                        <a:effectRef idx="0">
                          <a:scrgbClr r="0" g="0" b="0"/>
                        </a:effectRef>
                        <a:fontRef idx="none"/>
                      </wps:style>
                      <wps:bodyPr/>
                    </wps:wsp>
                  </wpg:wgp>
                </a:graphicData>
              </a:graphic>
            </wp:anchor>
          </w:drawing>
        </mc:Choice>
        <mc:Fallback xmlns:a="http://schemas.openxmlformats.org/drawingml/2006/main">
          <w:pict>
            <v:group id="Group 41958" style="width:426.96pt;height:2.76pt;position:absolute;mso-position-horizontal-relative:page;mso-position-horizontal:absolute;margin-left:93.72pt;mso-position-vertical-relative:page;margin-top:47.64pt;" coordsize="54223,350">
              <v:shape id="Shape 43964" style="position:absolute;width:54223;height:350;left:0;top:0;" coordsize="5422392,35052" path="m0,0l5422392,0l5422392,35052l0,35052l0,0">
                <v:stroke weight="0pt" endcap="flat" joinstyle="miter" miterlimit="10" on="false" color="#000000" opacity="0"/>
                <v:fill on="true" color="#823909"/>
              </v:shape>
              <w10:wrap type="square"/>
            </v:group>
          </w:pict>
        </mc:Fallback>
      </mc:AlternateContent>
    </w:r>
    <w:r>
      <w:rPr>
        <w:sz w:val="21"/>
      </w:rPr>
      <w:t xml:space="preserve">Tomato Quality </w:t>
    </w:r>
    <w:proofErr w:type="spellStart"/>
    <w:r>
      <w:rPr>
        <w:sz w:val="21"/>
      </w:rPr>
      <w:t>Classifica</w:t>
    </w:r>
    <w:proofErr w:type="spellEnd"/>
    <w:r>
      <w:rPr>
        <w:sz w:val="21"/>
      </w:rPr>
      <w:t xml:space="preserve"> on based on Machine Learning Algorithms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24C16" w14:textId="308E71D4" w:rsidR="006F15FF" w:rsidRDefault="00000000">
    <w:pPr>
      <w:spacing w:after="0" w:line="259" w:lineRule="auto"/>
      <w:ind w:left="0" w:right="1" w:firstLine="0"/>
      <w:jc w:val="right"/>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3AD9EBB1" wp14:editId="6E5AD656">
              <wp:simplePos x="0" y="0"/>
              <wp:positionH relativeFrom="page">
                <wp:posOffset>1196917</wp:posOffset>
              </wp:positionH>
              <wp:positionV relativeFrom="page">
                <wp:posOffset>625301</wp:posOffset>
              </wp:positionV>
              <wp:extent cx="5422392" cy="35052"/>
              <wp:effectExtent l="0" t="0" r="0" b="0"/>
              <wp:wrapSquare wrapText="bothSides"/>
              <wp:docPr id="41931" name="Group 41931"/>
              <wp:cNvGraphicFramePr/>
              <a:graphic xmlns:a="http://schemas.openxmlformats.org/drawingml/2006/main">
                <a:graphicData uri="http://schemas.microsoft.com/office/word/2010/wordprocessingGroup">
                  <wpg:wgp>
                    <wpg:cNvGrpSpPr/>
                    <wpg:grpSpPr>
                      <a:xfrm>
                        <a:off x="0" y="0"/>
                        <a:ext cx="5422392" cy="35052"/>
                        <a:chOff x="0" y="0"/>
                        <a:chExt cx="5422392" cy="35052"/>
                      </a:xfrm>
                    </wpg:grpSpPr>
                    <wps:wsp>
                      <wps:cNvPr id="43961" name="Shape 43961"/>
                      <wps:cNvSpPr/>
                      <wps:spPr>
                        <a:xfrm>
                          <a:off x="0" y="0"/>
                          <a:ext cx="5422392" cy="35052"/>
                        </a:xfrm>
                        <a:custGeom>
                          <a:avLst/>
                          <a:gdLst/>
                          <a:ahLst/>
                          <a:cxnLst/>
                          <a:rect l="0" t="0" r="0" b="0"/>
                          <a:pathLst>
                            <a:path w="5422392" h="35052">
                              <a:moveTo>
                                <a:pt x="0" y="0"/>
                              </a:moveTo>
                              <a:lnTo>
                                <a:pt x="5422392" y="0"/>
                              </a:lnTo>
                              <a:lnTo>
                                <a:pt x="5422392" y="35052"/>
                              </a:lnTo>
                              <a:lnTo>
                                <a:pt x="0" y="35052"/>
                              </a:lnTo>
                              <a:lnTo>
                                <a:pt x="0" y="0"/>
                              </a:lnTo>
                            </a:path>
                          </a:pathLst>
                        </a:custGeom>
                        <a:ln w="0" cap="flat">
                          <a:miter lim="127000"/>
                        </a:ln>
                      </wps:spPr>
                      <wps:style>
                        <a:lnRef idx="0">
                          <a:srgbClr val="000000">
                            <a:alpha val="0"/>
                          </a:srgbClr>
                        </a:lnRef>
                        <a:fillRef idx="1">
                          <a:srgbClr val="823909"/>
                        </a:fillRef>
                        <a:effectRef idx="0">
                          <a:scrgbClr r="0" g="0" b="0"/>
                        </a:effectRef>
                        <a:fontRef idx="none"/>
                      </wps:style>
                      <wps:bodyPr/>
                    </wps:wsp>
                  </wpg:wgp>
                </a:graphicData>
              </a:graphic>
            </wp:anchor>
          </w:drawing>
        </mc:Choice>
        <mc:Fallback>
          <w:pict>
            <v:group w14:anchorId="047CB08B" id="Group 41931" o:spid="_x0000_s1026" style="position:absolute;margin-left:94.25pt;margin-top:49.25pt;width:426.95pt;height:2.75pt;z-index:251677696;mso-position-horizontal-relative:page;mso-position-vertical-relative:page" coordsize="5422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">
              <v:shape id="Shape 43961" o:spid="_x0000_s1027" style="position:absolute;width:54223;height:350;visibility:visible;mso-wrap-style:square;v-text-anchor:top" coordsize="5422392,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" path="m,l5422392,r,35052l,35052,,e" fillcolor="#823909" stroked="f" strokeweight="0">
                <v:stroke miterlimit="83231f" joinstyle="miter"/>
                <v:path arrowok="t" textboxrect="0,0,5422392,35052"/>
              </v:shape>
              <w10:wrap type="square" anchorx="page" anchory="page"/>
            </v:group>
          </w:pict>
        </mc:Fallback>
      </mc:AlternateContent>
    </w:r>
    <w:r w:rsidR="00976111" w:rsidRPr="00976111">
      <w:t xml:space="preserve"> </w:t>
    </w:r>
    <w:r w:rsidR="00976111">
      <w:t>Practical Algorithm Substitution Attacks on Real-World Public-Key Cryptosystems</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30D58" w14:textId="6AEBD6FF" w:rsidR="006F15FF" w:rsidRDefault="00000000" w:rsidP="00976111">
    <w:pPr>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0D784AA1" wp14:editId="60DF0F06">
              <wp:simplePos x="0" y="0"/>
              <wp:positionH relativeFrom="column">
                <wp:posOffset>326505</wp:posOffset>
              </wp:positionH>
              <wp:positionV relativeFrom="paragraph">
                <wp:posOffset>208684</wp:posOffset>
              </wp:positionV>
              <wp:extent cx="5422265" cy="34925"/>
              <wp:effectExtent l="0" t="0" r="6985" b="3175"/>
              <wp:wrapSquare wrapText="bothSides"/>
              <wp:docPr id="41904" name="Group 41904"/>
              <wp:cNvGraphicFramePr/>
              <a:graphic xmlns:a="http://schemas.openxmlformats.org/drawingml/2006/main">
                <a:graphicData uri="http://schemas.microsoft.com/office/word/2010/wordprocessingGroup">
                  <wpg:wgp>
                    <wpg:cNvGrpSpPr/>
                    <wpg:grpSpPr>
                      <a:xfrm>
                        <a:off x="0" y="0"/>
                        <a:ext cx="5422265" cy="34925"/>
                        <a:chOff x="0" y="0"/>
                        <a:chExt cx="5422392" cy="35052"/>
                      </a:xfrm>
                    </wpg:grpSpPr>
                    <wps:wsp>
                      <wps:cNvPr id="43959" name="Shape 43959"/>
                      <wps:cNvSpPr/>
                      <wps:spPr>
                        <a:xfrm>
                          <a:off x="0" y="0"/>
                          <a:ext cx="5422392" cy="35052"/>
                        </a:xfrm>
                        <a:custGeom>
                          <a:avLst/>
                          <a:gdLst/>
                          <a:ahLst/>
                          <a:cxnLst/>
                          <a:rect l="0" t="0" r="0" b="0"/>
                          <a:pathLst>
                            <a:path w="5422392" h="35052">
                              <a:moveTo>
                                <a:pt x="0" y="0"/>
                              </a:moveTo>
                              <a:lnTo>
                                <a:pt x="5422392" y="0"/>
                              </a:lnTo>
                              <a:lnTo>
                                <a:pt x="5422392" y="35052"/>
                              </a:lnTo>
                              <a:lnTo>
                                <a:pt x="0" y="35052"/>
                              </a:lnTo>
                              <a:lnTo>
                                <a:pt x="0" y="0"/>
                              </a:lnTo>
                            </a:path>
                          </a:pathLst>
                        </a:custGeom>
                        <a:ln w="0" cap="flat">
                          <a:miter lim="127000"/>
                        </a:ln>
                      </wps:spPr>
                      <wps:style>
                        <a:lnRef idx="0">
                          <a:srgbClr val="000000">
                            <a:alpha val="0"/>
                          </a:srgbClr>
                        </a:lnRef>
                        <a:fillRef idx="1">
                          <a:srgbClr val="823909"/>
                        </a:fillRef>
                        <a:effectRef idx="0">
                          <a:scrgbClr r="0" g="0" b="0"/>
                        </a:effectRef>
                        <a:fontRef idx="none"/>
                      </wps:style>
                      <wps:bodyPr/>
                    </wps:wsp>
                  </wpg:wgp>
                </a:graphicData>
              </a:graphic>
            </wp:anchor>
          </w:drawing>
        </mc:Choice>
        <mc:Fallback>
          <w:pict>
            <v:group w14:anchorId="1834B37B" id="Group 41904" o:spid="_x0000_s1026" style="position:absolute;margin-left:25.7pt;margin-top:16.45pt;width:426.95pt;height:2.75pt;z-index:251683840" coordsize="5422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">
              <v:shape id="Shape 43959" o:spid="_x0000_s1027" style="position:absolute;width:54223;height:350;visibility:visible;mso-wrap-style:square;v-text-anchor:top" coordsize="5422392,35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" path="m,l5422392,r,35052l,35052,,e" fillcolor="#823909" stroked="f" strokeweight="0">
                <v:stroke miterlimit="83231f" joinstyle="miter"/>
                <v:path arrowok="t" textboxrect="0,0,5422392,35052"/>
              </v:shape>
              <w10:wrap type="square"/>
            </v:group>
          </w:pict>
        </mc:Fallback>
      </mc:AlternateContent>
    </w:r>
    <w:r w:rsidR="00976111">
      <w:t xml:space="preserve">                       Practical Algorithm Substitution Attacks on Real-World Public-Key Cryptosystems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40B8A"/>
    <w:multiLevelType w:val="hybridMultilevel"/>
    <w:tmpl w:val="C6ECE28E"/>
    <w:lvl w:ilvl="0" w:tplc="1FFA3BE6">
      <w:start w:val="1"/>
      <w:numFmt w:val="bullet"/>
      <w:lvlText w:val="•"/>
      <w:lvlJc w:val="left"/>
      <w:pPr>
        <w:ind w:left="121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761463AC">
      <w:start w:val="1"/>
      <w:numFmt w:val="bullet"/>
      <w:lvlText w:val="o"/>
      <w:lvlJc w:val="left"/>
      <w:pPr>
        <w:ind w:left="195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1542FC3E">
      <w:start w:val="1"/>
      <w:numFmt w:val="bullet"/>
      <w:lvlText w:val="▪"/>
      <w:lvlJc w:val="left"/>
      <w:pPr>
        <w:ind w:left="267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6B24D6FA">
      <w:start w:val="1"/>
      <w:numFmt w:val="bullet"/>
      <w:lvlText w:val="•"/>
      <w:lvlJc w:val="left"/>
      <w:pPr>
        <w:ind w:left="339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CF5697A4">
      <w:start w:val="1"/>
      <w:numFmt w:val="bullet"/>
      <w:lvlText w:val="o"/>
      <w:lvlJc w:val="left"/>
      <w:pPr>
        <w:ind w:left="411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0A76BB28">
      <w:start w:val="1"/>
      <w:numFmt w:val="bullet"/>
      <w:lvlText w:val="▪"/>
      <w:lvlJc w:val="left"/>
      <w:pPr>
        <w:ind w:left="483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871E0AE2">
      <w:start w:val="1"/>
      <w:numFmt w:val="bullet"/>
      <w:lvlText w:val="•"/>
      <w:lvlJc w:val="left"/>
      <w:pPr>
        <w:ind w:left="555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14E5740">
      <w:start w:val="1"/>
      <w:numFmt w:val="bullet"/>
      <w:lvlText w:val="o"/>
      <w:lvlJc w:val="left"/>
      <w:pPr>
        <w:ind w:left="627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A5A89614">
      <w:start w:val="1"/>
      <w:numFmt w:val="bullet"/>
      <w:lvlText w:val="▪"/>
      <w:lvlJc w:val="left"/>
      <w:pPr>
        <w:ind w:left="699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01EB46CB"/>
    <w:multiLevelType w:val="hybridMultilevel"/>
    <w:tmpl w:val="4F2EF9BC"/>
    <w:lvl w:ilvl="0" w:tplc="51F45EB8">
      <w:start w:val="1"/>
      <w:numFmt w:val="bullet"/>
      <w:lvlText w:val="•"/>
      <w:lvlJc w:val="left"/>
      <w:pPr>
        <w:ind w:left="809"/>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2ED03C2C">
      <w:start w:val="1"/>
      <w:numFmt w:val="bullet"/>
      <w:lvlText w:val="o"/>
      <w:lvlJc w:val="left"/>
      <w:pPr>
        <w:ind w:left="121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B92423A8">
      <w:start w:val="1"/>
      <w:numFmt w:val="bullet"/>
      <w:lvlText w:val="▪"/>
      <w:lvlJc w:val="left"/>
      <w:pPr>
        <w:ind w:left="193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F82E0DC">
      <w:start w:val="1"/>
      <w:numFmt w:val="bullet"/>
      <w:lvlText w:val="•"/>
      <w:lvlJc w:val="left"/>
      <w:pPr>
        <w:ind w:left="265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16063E3A">
      <w:start w:val="1"/>
      <w:numFmt w:val="bullet"/>
      <w:lvlText w:val="o"/>
      <w:lvlJc w:val="left"/>
      <w:pPr>
        <w:ind w:left="337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97925A0E">
      <w:start w:val="1"/>
      <w:numFmt w:val="bullet"/>
      <w:lvlText w:val="▪"/>
      <w:lvlJc w:val="left"/>
      <w:pPr>
        <w:ind w:left="409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80C41DE">
      <w:start w:val="1"/>
      <w:numFmt w:val="bullet"/>
      <w:lvlText w:val="•"/>
      <w:lvlJc w:val="left"/>
      <w:pPr>
        <w:ind w:left="481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C34DE44">
      <w:start w:val="1"/>
      <w:numFmt w:val="bullet"/>
      <w:lvlText w:val="o"/>
      <w:lvlJc w:val="left"/>
      <w:pPr>
        <w:ind w:left="553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4AEF7E4">
      <w:start w:val="1"/>
      <w:numFmt w:val="bullet"/>
      <w:lvlText w:val="▪"/>
      <w:lvlJc w:val="left"/>
      <w:pPr>
        <w:ind w:left="625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12F27DFA"/>
    <w:multiLevelType w:val="hybridMultilevel"/>
    <w:tmpl w:val="8A6CBD2E"/>
    <w:lvl w:ilvl="0" w:tplc="0809000B">
      <w:start w:val="1"/>
      <w:numFmt w:val="bullet"/>
      <w:lvlText w:val=""/>
      <w:lvlJc w:val="left"/>
      <w:pPr>
        <w:ind w:left="1253" w:hanging="360"/>
      </w:pPr>
      <w:rPr>
        <w:rFonts w:ascii="Wingdings" w:hAnsi="Wingdings" w:hint="default"/>
      </w:rPr>
    </w:lvl>
    <w:lvl w:ilvl="1" w:tplc="08090003" w:tentative="1">
      <w:start w:val="1"/>
      <w:numFmt w:val="bullet"/>
      <w:lvlText w:val="o"/>
      <w:lvlJc w:val="left"/>
      <w:pPr>
        <w:ind w:left="1973" w:hanging="360"/>
      </w:pPr>
      <w:rPr>
        <w:rFonts w:ascii="Courier New" w:hAnsi="Courier New" w:cs="Courier New" w:hint="default"/>
      </w:rPr>
    </w:lvl>
    <w:lvl w:ilvl="2" w:tplc="08090005" w:tentative="1">
      <w:start w:val="1"/>
      <w:numFmt w:val="bullet"/>
      <w:lvlText w:val=""/>
      <w:lvlJc w:val="left"/>
      <w:pPr>
        <w:ind w:left="2693" w:hanging="360"/>
      </w:pPr>
      <w:rPr>
        <w:rFonts w:ascii="Wingdings" w:hAnsi="Wingdings" w:hint="default"/>
      </w:rPr>
    </w:lvl>
    <w:lvl w:ilvl="3" w:tplc="08090001" w:tentative="1">
      <w:start w:val="1"/>
      <w:numFmt w:val="bullet"/>
      <w:lvlText w:val=""/>
      <w:lvlJc w:val="left"/>
      <w:pPr>
        <w:ind w:left="3413" w:hanging="360"/>
      </w:pPr>
      <w:rPr>
        <w:rFonts w:ascii="Symbol" w:hAnsi="Symbol" w:hint="default"/>
      </w:rPr>
    </w:lvl>
    <w:lvl w:ilvl="4" w:tplc="08090003" w:tentative="1">
      <w:start w:val="1"/>
      <w:numFmt w:val="bullet"/>
      <w:lvlText w:val="o"/>
      <w:lvlJc w:val="left"/>
      <w:pPr>
        <w:ind w:left="4133" w:hanging="360"/>
      </w:pPr>
      <w:rPr>
        <w:rFonts w:ascii="Courier New" w:hAnsi="Courier New" w:cs="Courier New" w:hint="default"/>
      </w:rPr>
    </w:lvl>
    <w:lvl w:ilvl="5" w:tplc="08090005" w:tentative="1">
      <w:start w:val="1"/>
      <w:numFmt w:val="bullet"/>
      <w:lvlText w:val=""/>
      <w:lvlJc w:val="left"/>
      <w:pPr>
        <w:ind w:left="4853" w:hanging="360"/>
      </w:pPr>
      <w:rPr>
        <w:rFonts w:ascii="Wingdings" w:hAnsi="Wingdings" w:hint="default"/>
      </w:rPr>
    </w:lvl>
    <w:lvl w:ilvl="6" w:tplc="08090001" w:tentative="1">
      <w:start w:val="1"/>
      <w:numFmt w:val="bullet"/>
      <w:lvlText w:val=""/>
      <w:lvlJc w:val="left"/>
      <w:pPr>
        <w:ind w:left="5573" w:hanging="360"/>
      </w:pPr>
      <w:rPr>
        <w:rFonts w:ascii="Symbol" w:hAnsi="Symbol" w:hint="default"/>
      </w:rPr>
    </w:lvl>
    <w:lvl w:ilvl="7" w:tplc="08090003" w:tentative="1">
      <w:start w:val="1"/>
      <w:numFmt w:val="bullet"/>
      <w:lvlText w:val="o"/>
      <w:lvlJc w:val="left"/>
      <w:pPr>
        <w:ind w:left="6293" w:hanging="360"/>
      </w:pPr>
      <w:rPr>
        <w:rFonts w:ascii="Courier New" w:hAnsi="Courier New" w:cs="Courier New" w:hint="default"/>
      </w:rPr>
    </w:lvl>
    <w:lvl w:ilvl="8" w:tplc="08090005" w:tentative="1">
      <w:start w:val="1"/>
      <w:numFmt w:val="bullet"/>
      <w:lvlText w:val=""/>
      <w:lvlJc w:val="left"/>
      <w:pPr>
        <w:ind w:left="7013" w:hanging="360"/>
      </w:pPr>
      <w:rPr>
        <w:rFonts w:ascii="Wingdings" w:hAnsi="Wingdings" w:hint="default"/>
      </w:rPr>
    </w:lvl>
  </w:abstractNum>
  <w:abstractNum w:abstractNumId="3" w15:restartNumberingAfterBreak="0">
    <w:nsid w:val="13EF5E4B"/>
    <w:multiLevelType w:val="hybridMultilevel"/>
    <w:tmpl w:val="5A6EB40A"/>
    <w:lvl w:ilvl="0" w:tplc="971468E6">
      <w:start w:val="1"/>
      <w:numFmt w:val="bullet"/>
      <w:lvlText w:val="•"/>
      <w:lvlJc w:val="left"/>
      <w:pPr>
        <w:ind w:left="67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D5BAF13C">
      <w:start w:val="1"/>
      <w:numFmt w:val="bullet"/>
      <w:lvlText w:val="o"/>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3724B5E4">
      <w:start w:val="1"/>
      <w:numFmt w:val="bullet"/>
      <w:lvlText w:val="▪"/>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6BA04054">
      <w:start w:val="1"/>
      <w:numFmt w:val="bullet"/>
      <w:lvlText w:val="•"/>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252093C8">
      <w:start w:val="1"/>
      <w:numFmt w:val="bullet"/>
      <w:lvlText w:val="o"/>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93E772C">
      <w:start w:val="1"/>
      <w:numFmt w:val="bullet"/>
      <w:lvlText w:val="▪"/>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2F62490A">
      <w:start w:val="1"/>
      <w:numFmt w:val="bullet"/>
      <w:lvlText w:val="•"/>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8D47CDC">
      <w:start w:val="1"/>
      <w:numFmt w:val="bullet"/>
      <w:lvlText w:val="o"/>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8BD4B1F2">
      <w:start w:val="1"/>
      <w:numFmt w:val="bullet"/>
      <w:lvlText w:val="▪"/>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1BBC30CE"/>
    <w:multiLevelType w:val="hybridMultilevel"/>
    <w:tmpl w:val="1F4E4602"/>
    <w:lvl w:ilvl="0" w:tplc="2E001DBA">
      <w:start w:val="1"/>
      <w:numFmt w:val="bullet"/>
      <w:lvlText w:val="•"/>
      <w:lvlJc w:val="left"/>
      <w:pPr>
        <w:ind w:left="67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C16E3D0C">
      <w:start w:val="1"/>
      <w:numFmt w:val="bullet"/>
      <w:lvlText w:val="o"/>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4CDE70D4">
      <w:start w:val="1"/>
      <w:numFmt w:val="bullet"/>
      <w:lvlText w:val="▪"/>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98460D8">
      <w:start w:val="1"/>
      <w:numFmt w:val="bullet"/>
      <w:lvlText w:val="•"/>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9A4252A6">
      <w:start w:val="1"/>
      <w:numFmt w:val="bullet"/>
      <w:lvlText w:val="o"/>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940A342">
      <w:start w:val="1"/>
      <w:numFmt w:val="bullet"/>
      <w:lvlText w:val="▪"/>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F261CE2">
      <w:start w:val="1"/>
      <w:numFmt w:val="bullet"/>
      <w:lvlText w:val="•"/>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DD65E6A">
      <w:start w:val="1"/>
      <w:numFmt w:val="bullet"/>
      <w:lvlText w:val="o"/>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EBA0DC8">
      <w:start w:val="1"/>
      <w:numFmt w:val="bullet"/>
      <w:lvlText w:val="▪"/>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 w15:restartNumberingAfterBreak="0">
    <w:nsid w:val="1E903DB6"/>
    <w:multiLevelType w:val="hybridMultilevel"/>
    <w:tmpl w:val="789EA5CA"/>
    <w:lvl w:ilvl="0" w:tplc="D8B2B05E">
      <w:start w:val="1"/>
      <w:numFmt w:val="bullet"/>
      <w:lvlText w:val="•"/>
      <w:lvlJc w:val="left"/>
      <w:pPr>
        <w:ind w:left="1886"/>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A00EC66E">
      <w:start w:val="1"/>
      <w:numFmt w:val="bullet"/>
      <w:lvlText w:val="o"/>
      <w:lvlJc w:val="left"/>
      <w:pPr>
        <w:ind w:left="209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162D032">
      <w:start w:val="1"/>
      <w:numFmt w:val="bullet"/>
      <w:lvlText w:val="▪"/>
      <w:lvlJc w:val="left"/>
      <w:pPr>
        <w:ind w:left="281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ADB238D2">
      <w:start w:val="1"/>
      <w:numFmt w:val="bullet"/>
      <w:lvlText w:val="•"/>
      <w:lvlJc w:val="left"/>
      <w:pPr>
        <w:ind w:left="353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528E95BC">
      <w:start w:val="1"/>
      <w:numFmt w:val="bullet"/>
      <w:lvlText w:val="o"/>
      <w:lvlJc w:val="left"/>
      <w:pPr>
        <w:ind w:left="425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D2A06F0">
      <w:start w:val="1"/>
      <w:numFmt w:val="bullet"/>
      <w:lvlText w:val="▪"/>
      <w:lvlJc w:val="left"/>
      <w:pPr>
        <w:ind w:left="497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8CD2E99C">
      <w:start w:val="1"/>
      <w:numFmt w:val="bullet"/>
      <w:lvlText w:val="•"/>
      <w:lvlJc w:val="left"/>
      <w:pPr>
        <w:ind w:left="569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4CCF042">
      <w:start w:val="1"/>
      <w:numFmt w:val="bullet"/>
      <w:lvlText w:val="o"/>
      <w:lvlJc w:val="left"/>
      <w:pPr>
        <w:ind w:left="641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B84D964">
      <w:start w:val="1"/>
      <w:numFmt w:val="bullet"/>
      <w:lvlText w:val="▪"/>
      <w:lvlJc w:val="left"/>
      <w:pPr>
        <w:ind w:left="713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6" w15:restartNumberingAfterBreak="0">
    <w:nsid w:val="27B2017C"/>
    <w:multiLevelType w:val="hybridMultilevel"/>
    <w:tmpl w:val="3E40882A"/>
    <w:lvl w:ilvl="0" w:tplc="32BA8504">
      <w:start w:val="1"/>
      <w:numFmt w:val="decimal"/>
      <w:lvlText w:val="%1)"/>
      <w:lvlJc w:val="left"/>
      <w:pPr>
        <w:ind w:left="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83C82B1E">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7C2ECB0">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A7C84E36">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D9042918">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B6C3E1C">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530C218">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A9800848">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29E8B54">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7" w15:restartNumberingAfterBreak="0">
    <w:nsid w:val="27C86A8E"/>
    <w:multiLevelType w:val="hybridMultilevel"/>
    <w:tmpl w:val="107A6866"/>
    <w:lvl w:ilvl="0" w:tplc="984063A4">
      <w:start w:val="1"/>
      <w:numFmt w:val="bullet"/>
      <w:lvlText w:val="•"/>
      <w:lvlJc w:val="left"/>
      <w:pPr>
        <w:ind w:left="67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19B22D4E">
      <w:start w:val="1"/>
      <w:numFmt w:val="bullet"/>
      <w:lvlText w:val="o"/>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2AA6D70">
      <w:start w:val="1"/>
      <w:numFmt w:val="bullet"/>
      <w:lvlText w:val="▪"/>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1C4FE42">
      <w:start w:val="1"/>
      <w:numFmt w:val="bullet"/>
      <w:lvlText w:val="•"/>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7007CB6">
      <w:start w:val="1"/>
      <w:numFmt w:val="bullet"/>
      <w:lvlText w:val="o"/>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758D27A">
      <w:start w:val="1"/>
      <w:numFmt w:val="bullet"/>
      <w:lvlText w:val="▪"/>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26FE5F18">
      <w:start w:val="1"/>
      <w:numFmt w:val="bullet"/>
      <w:lvlText w:val="•"/>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8C041F5A">
      <w:start w:val="1"/>
      <w:numFmt w:val="bullet"/>
      <w:lvlText w:val="o"/>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349CBDAE">
      <w:start w:val="1"/>
      <w:numFmt w:val="bullet"/>
      <w:lvlText w:val="▪"/>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8" w15:restartNumberingAfterBreak="0">
    <w:nsid w:val="32D00E3A"/>
    <w:multiLevelType w:val="hybridMultilevel"/>
    <w:tmpl w:val="DACA0A52"/>
    <w:lvl w:ilvl="0" w:tplc="390E3B0A">
      <w:start w:val="1"/>
      <w:numFmt w:val="bullet"/>
      <w:lvlText w:val="•"/>
      <w:lvlJc w:val="left"/>
      <w:pPr>
        <w:ind w:left="67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3BF6CF58">
      <w:start w:val="1"/>
      <w:numFmt w:val="bullet"/>
      <w:lvlText w:val="o"/>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1F462A50">
      <w:start w:val="1"/>
      <w:numFmt w:val="bullet"/>
      <w:lvlText w:val="▪"/>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8C3668CE">
      <w:start w:val="1"/>
      <w:numFmt w:val="bullet"/>
      <w:lvlText w:val="•"/>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3D6813FE">
      <w:start w:val="1"/>
      <w:numFmt w:val="bullet"/>
      <w:lvlText w:val="o"/>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C7EBFA0">
      <w:start w:val="1"/>
      <w:numFmt w:val="bullet"/>
      <w:lvlText w:val="▪"/>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E95AD44C">
      <w:start w:val="1"/>
      <w:numFmt w:val="bullet"/>
      <w:lvlText w:val="•"/>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C2AF3C8">
      <w:start w:val="1"/>
      <w:numFmt w:val="bullet"/>
      <w:lvlText w:val="o"/>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E7CC2B56">
      <w:start w:val="1"/>
      <w:numFmt w:val="bullet"/>
      <w:lvlText w:val="▪"/>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9" w15:restartNumberingAfterBreak="0">
    <w:nsid w:val="41022DD5"/>
    <w:multiLevelType w:val="hybridMultilevel"/>
    <w:tmpl w:val="EA263AB4"/>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15:restartNumberingAfterBreak="0">
    <w:nsid w:val="43816EBA"/>
    <w:multiLevelType w:val="hybridMultilevel"/>
    <w:tmpl w:val="7EDC3C80"/>
    <w:lvl w:ilvl="0" w:tplc="709A44E6">
      <w:start w:val="1"/>
      <w:numFmt w:val="decimal"/>
      <w:lvlText w:val="%1)"/>
      <w:lvlJc w:val="left"/>
      <w:pPr>
        <w:ind w:left="405" w:hanging="360"/>
      </w:pPr>
      <w:rPr>
        <w:rFonts w:hint="default"/>
      </w:rPr>
    </w:lvl>
    <w:lvl w:ilvl="1" w:tplc="08090019" w:tentative="1">
      <w:start w:val="1"/>
      <w:numFmt w:val="lowerLetter"/>
      <w:lvlText w:val="%2."/>
      <w:lvlJc w:val="left"/>
      <w:pPr>
        <w:ind w:left="1125" w:hanging="360"/>
      </w:pPr>
    </w:lvl>
    <w:lvl w:ilvl="2" w:tplc="0809001B" w:tentative="1">
      <w:start w:val="1"/>
      <w:numFmt w:val="lowerRoman"/>
      <w:lvlText w:val="%3."/>
      <w:lvlJc w:val="right"/>
      <w:pPr>
        <w:ind w:left="1845" w:hanging="180"/>
      </w:pPr>
    </w:lvl>
    <w:lvl w:ilvl="3" w:tplc="0809000F" w:tentative="1">
      <w:start w:val="1"/>
      <w:numFmt w:val="decimal"/>
      <w:lvlText w:val="%4."/>
      <w:lvlJc w:val="left"/>
      <w:pPr>
        <w:ind w:left="2565" w:hanging="360"/>
      </w:pPr>
    </w:lvl>
    <w:lvl w:ilvl="4" w:tplc="08090019" w:tentative="1">
      <w:start w:val="1"/>
      <w:numFmt w:val="lowerLetter"/>
      <w:lvlText w:val="%5."/>
      <w:lvlJc w:val="left"/>
      <w:pPr>
        <w:ind w:left="3285" w:hanging="360"/>
      </w:pPr>
    </w:lvl>
    <w:lvl w:ilvl="5" w:tplc="0809001B" w:tentative="1">
      <w:start w:val="1"/>
      <w:numFmt w:val="lowerRoman"/>
      <w:lvlText w:val="%6."/>
      <w:lvlJc w:val="right"/>
      <w:pPr>
        <w:ind w:left="4005" w:hanging="180"/>
      </w:pPr>
    </w:lvl>
    <w:lvl w:ilvl="6" w:tplc="0809000F" w:tentative="1">
      <w:start w:val="1"/>
      <w:numFmt w:val="decimal"/>
      <w:lvlText w:val="%7."/>
      <w:lvlJc w:val="left"/>
      <w:pPr>
        <w:ind w:left="4725" w:hanging="360"/>
      </w:pPr>
    </w:lvl>
    <w:lvl w:ilvl="7" w:tplc="08090019" w:tentative="1">
      <w:start w:val="1"/>
      <w:numFmt w:val="lowerLetter"/>
      <w:lvlText w:val="%8."/>
      <w:lvlJc w:val="left"/>
      <w:pPr>
        <w:ind w:left="5445" w:hanging="360"/>
      </w:pPr>
    </w:lvl>
    <w:lvl w:ilvl="8" w:tplc="0809001B" w:tentative="1">
      <w:start w:val="1"/>
      <w:numFmt w:val="lowerRoman"/>
      <w:lvlText w:val="%9."/>
      <w:lvlJc w:val="right"/>
      <w:pPr>
        <w:ind w:left="6165" w:hanging="180"/>
      </w:pPr>
    </w:lvl>
  </w:abstractNum>
  <w:abstractNum w:abstractNumId="11" w15:restartNumberingAfterBreak="0">
    <w:nsid w:val="448F5A63"/>
    <w:multiLevelType w:val="hybridMultilevel"/>
    <w:tmpl w:val="A7725712"/>
    <w:lvl w:ilvl="0" w:tplc="DA56B1DE">
      <w:start w:val="1"/>
      <w:numFmt w:val="bullet"/>
      <w:lvlText w:val=""/>
      <w:lvlJc w:val="left"/>
      <w:pPr>
        <w:ind w:left="12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0600AEFE">
      <w:start w:val="1"/>
      <w:numFmt w:val="bullet"/>
      <w:lvlText w:val="o"/>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B1E06C2C">
      <w:start w:val="1"/>
      <w:numFmt w:val="bullet"/>
      <w:lvlText w:val="▪"/>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72BAA312">
      <w:start w:val="1"/>
      <w:numFmt w:val="bullet"/>
      <w:lvlText w:val="•"/>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94E42BE">
      <w:start w:val="1"/>
      <w:numFmt w:val="bullet"/>
      <w:lvlText w:val="o"/>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916B540">
      <w:start w:val="1"/>
      <w:numFmt w:val="bullet"/>
      <w:lvlText w:val="▪"/>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3525730">
      <w:start w:val="1"/>
      <w:numFmt w:val="bullet"/>
      <w:lvlText w:val="•"/>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4002DBE">
      <w:start w:val="1"/>
      <w:numFmt w:val="bullet"/>
      <w:lvlText w:val="o"/>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308D3EC">
      <w:start w:val="1"/>
      <w:numFmt w:val="bullet"/>
      <w:lvlText w:val="▪"/>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2" w15:restartNumberingAfterBreak="0">
    <w:nsid w:val="458E0FE3"/>
    <w:multiLevelType w:val="hybridMultilevel"/>
    <w:tmpl w:val="31F60A92"/>
    <w:lvl w:ilvl="0" w:tplc="FDAE836A">
      <w:start w:val="1"/>
      <w:numFmt w:val="bullet"/>
      <w:lvlText w:val="•"/>
      <w:lvlJc w:val="left"/>
      <w:pPr>
        <w:ind w:left="67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066A5820">
      <w:start w:val="1"/>
      <w:numFmt w:val="bullet"/>
      <w:lvlText w:val="o"/>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E443988">
      <w:start w:val="1"/>
      <w:numFmt w:val="bullet"/>
      <w:lvlText w:val="▪"/>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71F09CF2">
      <w:start w:val="1"/>
      <w:numFmt w:val="bullet"/>
      <w:lvlText w:val="•"/>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1767AB4">
      <w:start w:val="1"/>
      <w:numFmt w:val="bullet"/>
      <w:lvlText w:val="o"/>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C604413C">
      <w:start w:val="1"/>
      <w:numFmt w:val="bullet"/>
      <w:lvlText w:val="▪"/>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230A88A8">
      <w:start w:val="1"/>
      <w:numFmt w:val="bullet"/>
      <w:lvlText w:val="•"/>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448A3D0">
      <w:start w:val="1"/>
      <w:numFmt w:val="bullet"/>
      <w:lvlText w:val="o"/>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0CAED4D6">
      <w:start w:val="1"/>
      <w:numFmt w:val="bullet"/>
      <w:lvlText w:val="▪"/>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3" w15:restartNumberingAfterBreak="0">
    <w:nsid w:val="46FC62DD"/>
    <w:multiLevelType w:val="hybridMultilevel"/>
    <w:tmpl w:val="FF62E44A"/>
    <w:lvl w:ilvl="0" w:tplc="80EEB5D8">
      <w:start w:val="1"/>
      <w:numFmt w:val="lowerLetter"/>
      <w:lvlText w:val="%1)"/>
      <w:lvlJc w:val="left"/>
      <w:pPr>
        <w:ind w:left="72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8ED039A8">
      <w:start w:val="1"/>
      <w:numFmt w:val="lowerLetter"/>
      <w:lvlText w:val="%2"/>
      <w:lvlJc w:val="left"/>
      <w:pPr>
        <w:ind w:left="350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5C129602">
      <w:start w:val="1"/>
      <w:numFmt w:val="lowerRoman"/>
      <w:lvlText w:val="%3"/>
      <w:lvlJc w:val="left"/>
      <w:pPr>
        <w:ind w:left="422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3B4A00A4">
      <w:start w:val="1"/>
      <w:numFmt w:val="decimal"/>
      <w:lvlText w:val="%4"/>
      <w:lvlJc w:val="left"/>
      <w:pPr>
        <w:ind w:left="494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CF14C400">
      <w:start w:val="1"/>
      <w:numFmt w:val="lowerLetter"/>
      <w:lvlText w:val="%5"/>
      <w:lvlJc w:val="left"/>
      <w:pPr>
        <w:ind w:left="566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CB0AFDFE">
      <w:start w:val="1"/>
      <w:numFmt w:val="lowerRoman"/>
      <w:lvlText w:val="%6"/>
      <w:lvlJc w:val="left"/>
      <w:pPr>
        <w:ind w:left="638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A2761FCC">
      <w:start w:val="1"/>
      <w:numFmt w:val="decimal"/>
      <w:lvlText w:val="%7"/>
      <w:lvlJc w:val="left"/>
      <w:pPr>
        <w:ind w:left="710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3ED00B6C">
      <w:start w:val="1"/>
      <w:numFmt w:val="lowerLetter"/>
      <w:lvlText w:val="%8"/>
      <w:lvlJc w:val="left"/>
      <w:pPr>
        <w:ind w:left="782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765063DA">
      <w:start w:val="1"/>
      <w:numFmt w:val="lowerRoman"/>
      <w:lvlText w:val="%9"/>
      <w:lvlJc w:val="left"/>
      <w:pPr>
        <w:ind w:left="854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4" w15:restartNumberingAfterBreak="0">
    <w:nsid w:val="4DDE0470"/>
    <w:multiLevelType w:val="hybridMultilevel"/>
    <w:tmpl w:val="E0C0BE6A"/>
    <w:lvl w:ilvl="0" w:tplc="08090001">
      <w:start w:val="1"/>
      <w:numFmt w:val="bullet"/>
      <w:lvlText w:val=""/>
      <w:lvlJc w:val="left"/>
      <w:pPr>
        <w:ind w:left="1973" w:hanging="360"/>
      </w:pPr>
      <w:rPr>
        <w:rFonts w:ascii="Symbol" w:hAnsi="Symbol" w:hint="default"/>
      </w:rPr>
    </w:lvl>
    <w:lvl w:ilvl="1" w:tplc="08090003" w:tentative="1">
      <w:start w:val="1"/>
      <w:numFmt w:val="bullet"/>
      <w:lvlText w:val="o"/>
      <w:lvlJc w:val="left"/>
      <w:pPr>
        <w:ind w:left="2693" w:hanging="360"/>
      </w:pPr>
      <w:rPr>
        <w:rFonts w:ascii="Courier New" w:hAnsi="Courier New" w:cs="Courier New" w:hint="default"/>
      </w:rPr>
    </w:lvl>
    <w:lvl w:ilvl="2" w:tplc="08090005" w:tentative="1">
      <w:start w:val="1"/>
      <w:numFmt w:val="bullet"/>
      <w:lvlText w:val=""/>
      <w:lvlJc w:val="left"/>
      <w:pPr>
        <w:ind w:left="3413" w:hanging="360"/>
      </w:pPr>
      <w:rPr>
        <w:rFonts w:ascii="Wingdings" w:hAnsi="Wingdings" w:hint="default"/>
      </w:rPr>
    </w:lvl>
    <w:lvl w:ilvl="3" w:tplc="08090001" w:tentative="1">
      <w:start w:val="1"/>
      <w:numFmt w:val="bullet"/>
      <w:lvlText w:val=""/>
      <w:lvlJc w:val="left"/>
      <w:pPr>
        <w:ind w:left="4133" w:hanging="360"/>
      </w:pPr>
      <w:rPr>
        <w:rFonts w:ascii="Symbol" w:hAnsi="Symbol" w:hint="default"/>
      </w:rPr>
    </w:lvl>
    <w:lvl w:ilvl="4" w:tplc="08090003" w:tentative="1">
      <w:start w:val="1"/>
      <w:numFmt w:val="bullet"/>
      <w:lvlText w:val="o"/>
      <w:lvlJc w:val="left"/>
      <w:pPr>
        <w:ind w:left="4853" w:hanging="360"/>
      </w:pPr>
      <w:rPr>
        <w:rFonts w:ascii="Courier New" w:hAnsi="Courier New" w:cs="Courier New" w:hint="default"/>
      </w:rPr>
    </w:lvl>
    <w:lvl w:ilvl="5" w:tplc="08090005" w:tentative="1">
      <w:start w:val="1"/>
      <w:numFmt w:val="bullet"/>
      <w:lvlText w:val=""/>
      <w:lvlJc w:val="left"/>
      <w:pPr>
        <w:ind w:left="5573" w:hanging="360"/>
      </w:pPr>
      <w:rPr>
        <w:rFonts w:ascii="Wingdings" w:hAnsi="Wingdings" w:hint="default"/>
      </w:rPr>
    </w:lvl>
    <w:lvl w:ilvl="6" w:tplc="08090001" w:tentative="1">
      <w:start w:val="1"/>
      <w:numFmt w:val="bullet"/>
      <w:lvlText w:val=""/>
      <w:lvlJc w:val="left"/>
      <w:pPr>
        <w:ind w:left="6293" w:hanging="360"/>
      </w:pPr>
      <w:rPr>
        <w:rFonts w:ascii="Symbol" w:hAnsi="Symbol" w:hint="default"/>
      </w:rPr>
    </w:lvl>
    <w:lvl w:ilvl="7" w:tplc="08090003" w:tentative="1">
      <w:start w:val="1"/>
      <w:numFmt w:val="bullet"/>
      <w:lvlText w:val="o"/>
      <w:lvlJc w:val="left"/>
      <w:pPr>
        <w:ind w:left="7013" w:hanging="360"/>
      </w:pPr>
      <w:rPr>
        <w:rFonts w:ascii="Courier New" w:hAnsi="Courier New" w:cs="Courier New" w:hint="default"/>
      </w:rPr>
    </w:lvl>
    <w:lvl w:ilvl="8" w:tplc="08090005" w:tentative="1">
      <w:start w:val="1"/>
      <w:numFmt w:val="bullet"/>
      <w:lvlText w:val=""/>
      <w:lvlJc w:val="left"/>
      <w:pPr>
        <w:ind w:left="7733" w:hanging="360"/>
      </w:pPr>
      <w:rPr>
        <w:rFonts w:ascii="Wingdings" w:hAnsi="Wingdings" w:hint="default"/>
      </w:rPr>
    </w:lvl>
  </w:abstractNum>
  <w:abstractNum w:abstractNumId="15" w15:restartNumberingAfterBreak="0">
    <w:nsid w:val="4FBC19B1"/>
    <w:multiLevelType w:val="hybridMultilevel"/>
    <w:tmpl w:val="C616B09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4C4505E"/>
    <w:multiLevelType w:val="hybridMultilevel"/>
    <w:tmpl w:val="01127E2E"/>
    <w:lvl w:ilvl="0" w:tplc="0809000B">
      <w:start w:val="1"/>
      <w:numFmt w:val="bullet"/>
      <w:lvlText w:val=""/>
      <w:lvlJc w:val="left"/>
      <w:pPr>
        <w:ind w:left="1253" w:hanging="360"/>
      </w:pPr>
      <w:rPr>
        <w:rFonts w:ascii="Wingdings" w:hAnsi="Wingdings" w:hint="default"/>
      </w:rPr>
    </w:lvl>
    <w:lvl w:ilvl="1" w:tplc="08090003" w:tentative="1">
      <w:start w:val="1"/>
      <w:numFmt w:val="bullet"/>
      <w:lvlText w:val="o"/>
      <w:lvlJc w:val="left"/>
      <w:pPr>
        <w:ind w:left="1973" w:hanging="360"/>
      </w:pPr>
      <w:rPr>
        <w:rFonts w:ascii="Courier New" w:hAnsi="Courier New" w:cs="Courier New" w:hint="default"/>
      </w:rPr>
    </w:lvl>
    <w:lvl w:ilvl="2" w:tplc="08090005" w:tentative="1">
      <w:start w:val="1"/>
      <w:numFmt w:val="bullet"/>
      <w:lvlText w:val=""/>
      <w:lvlJc w:val="left"/>
      <w:pPr>
        <w:ind w:left="2693" w:hanging="360"/>
      </w:pPr>
      <w:rPr>
        <w:rFonts w:ascii="Wingdings" w:hAnsi="Wingdings" w:hint="default"/>
      </w:rPr>
    </w:lvl>
    <w:lvl w:ilvl="3" w:tplc="08090001" w:tentative="1">
      <w:start w:val="1"/>
      <w:numFmt w:val="bullet"/>
      <w:lvlText w:val=""/>
      <w:lvlJc w:val="left"/>
      <w:pPr>
        <w:ind w:left="3413" w:hanging="360"/>
      </w:pPr>
      <w:rPr>
        <w:rFonts w:ascii="Symbol" w:hAnsi="Symbol" w:hint="default"/>
      </w:rPr>
    </w:lvl>
    <w:lvl w:ilvl="4" w:tplc="08090003" w:tentative="1">
      <w:start w:val="1"/>
      <w:numFmt w:val="bullet"/>
      <w:lvlText w:val="o"/>
      <w:lvlJc w:val="left"/>
      <w:pPr>
        <w:ind w:left="4133" w:hanging="360"/>
      </w:pPr>
      <w:rPr>
        <w:rFonts w:ascii="Courier New" w:hAnsi="Courier New" w:cs="Courier New" w:hint="default"/>
      </w:rPr>
    </w:lvl>
    <w:lvl w:ilvl="5" w:tplc="08090005" w:tentative="1">
      <w:start w:val="1"/>
      <w:numFmt w:val="bullet"/>
      <w:lvlText w:val=""/>
      <w:lvlJc w:val="left"/>
      <w:pPr>
        <w:ind w:left="4853" w:hanging="360"/>
      </w:pPr>
      <w:rPr>
        <w:rFonts w:ascii="Wingdings" w:hAnsi="Wingdings" w:hint="default"/>
      </w:rPr>
    </w:lvl>
    <w:lvl w:ilvl="6" w:tplc="08090001" w:tentative="1">
      <w:start w:val="1"/>
      <w:numFmt w:val="bullet"/>
      <w:lvlText w:val=""/>
      <w:lvlJc w:val="left"/>
      <w:pPr>
        <w:ind w:left="5573" w:hanging="360"/>
      </w:pPr>
      <w:rPr>
        <w:rFonts w:ascii="Symbol" w:hAnsi="Symbol" w:hint="default"/>
      </w:rPr>
    </w:lvl>
    <w:lvl w:ilvl="7" w:tplc="08090003" w:tentative="1">
      <w:start w:val="1"/>
      <w:numFmt w:val="bullet"/>
      <w:lvlText w:val="o"/>
      <w:lvlJc w:val="left"/>
      <w:pPr>
        <w:ind w:left="6293" w:hanging="360"/>
      </w:pPr>
      <w:rPr>
        <w:rFonts w:ascii="Courier New" w:hAnsi="Courier New" w:cs="Courier New" w:hint="default"/>
      </w:rPr>
    </w:lvl>
    <w:lvl w:ilvl="8" w:tplc="08090005" w:tentative="1">
      <w:start w:val="1"/>
      <w:numFmt w:val="bullet"/>
      <w:lvlText w:val=""/>
      <w:lvlJc w:val="left"/>
      <w:pPr>
        <w:ind w:left="7013" w:hanging="360"/>
      </w:pPr>
      <w:rPr>
        <w:rFonts w:ascii="Wingdings" w:hAnsi="Wingdings" w:hint="default"/>
      </w:rPr>
    </w:lvl>
  </w:abstractNum>
  <w:abstractNum w:abstractNumId="17" w15:restartNumberingAfterBreak="0">
    <w:nsid w:val="780D569D"/>
    <w:multiLevelType w:val="hybridMultilevel"/>
    <w:tmpl w:val="FD2AE6C2"/>
    <w:lvl w:ilvl="0" w:tplc="20EA10C0">
      <w:start w:val="1"/>
      <w:numFmt w:val="bullet"/>
      <w:lvlText w:val="•"/>
      <w:lvlJc w:val="left"/>
      <w:pPr>
        <w:ind w:left="67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E53CD6F4">
      <w:start w:val="1"/>
      <w:numFmt w:val="bullet"/>
      <w:lvlText w:val="o"/>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ACEC238">
      <w:start w:val="1"/>
      <w:numFmt w:val="bullet"/>
      <w:lvlText w:val="▪"/>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8330591E">
      <w:start w:val="1"/>
      <w:numFmt w:val="bullet"/>
      <w:lvlText w:val="•"/>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5426CC30">
      <w:start w:val="1"/>
      <w:numFmt w:val="bullet"/>
      <w:lvlText w:val="o"/>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BC8410E">
      <w:start w:val="1"/>
      <w:numFmt w:val="bullet"/>
      <w:lvlText w:val="▪"/>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C300224">
      <w:start w:val="1"/>
      <w:numFmt w:val="bullet"/>
      <w:lvlText w:val="•"/>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574EE45C">
      <w:start w:val="1"/>
      <w:numFmt w:val="bullet"/>
      <w:lvlText w:val="o"/>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D080C28">
      <w:start w:val="1"/>
      <w:numFmt w:val="bullet"/>
      <w:lvlText w:val="▪"/>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16cid:durableId="1414086892">
    <w:abstractNumId w:val="6"/>
  </w:num>
  <w:num w:numId="2" w16cid:durableId="1768891438">
    <w:abstractNumId w:val="3"/>
  </w:num>
  <w:num w:numId="3" w16cid:durableId="1509099177">
    <w:abstractNumId w:val="8"/>
  </w:num>
  <w:num w:numId="4" w16cid:durableId="1368599383">
    <w:abstractNumId w:val="4"/>
  </w:num>
  <w:num w:numId="5" w16cid:durableId="1274051503">
    <w:abstractNumId w:val="12"/>
  </w:num>
  <w:num w:numId="6" w16cid:durableId="1208689649">
    <w:abstractNumId w:val="7"/>
  </w:num>
  <w:num w:numId="7" w16cid:durableId="823006079">
    <w:abstractNumId w:val="17"/>
  </w:num>
  <w:num w:numId="8" w16cid:durableId="1877038375">
    <w:abstractNumId w:val="11"/>
  </w:num>
  <w:num w:numId="9" w16cid:durableId="1621910332">
    <w:abstractNumId w:val="13"/>
  </w:num>
  <w:num w:numId="10" w16cid:durableId="1369985651">
    <w:abstractNumId w:val="5"/>
  </w:num>
  <w:num w:numId="11" w16cid:durableId="1713925127">
    <w:abstractNumId w:val="0"/>
  </w:num>
  <w:num w:numId="12" w16cid:durableId="490757139">
    <w:abstractNumId w:val="1"/>
  </w:num>
  <w:num w:numId="13" w16cid:durableId="767964571">
    <w:abstractNumId w:val="10"/>
  </w:num>
  <w:num w:numId="14" w16cid:durableId="15735105">
    <w:abstractNumId w:val="2"/>
  </w:num>
  <w:num w:numId="15" w16cid:durableId="763964490">
    <w:abstractNumId w:val="15"/>
  </w:num>
  <w:num w:numId="16" w16cid:durableId="1949697495">
    <w:abstractNumId w:val="9"/>
  </w:num>
  <w:num w:numId="17" w16cid:durableId="221142695">
    <w:abstractNumId w:val="16"/>
  </w:num>
  <w:num w:numId="18" w16cid:durableId="77767415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5FF"/>
    <w:rsid w:val="00297B5B"/>
    <w:rsid w:val="0030123D"/>
    <w:rsid w:val="004E6660"/>
    <w:rsid w:val="00552894"/>
    <w:rsid w:val="0056019A"/>
    <w:rsid w:val="005832C0"/>
    <w:rsid w:val="006F15FF"/>
    <w:rsid w:val="0077257B"/>
    <w:rsid w:val="00840A34"/>
    <w:rsid w:val="0089341D"/>
    <w:rsid w:val="009521F8"/>
    <w:rsid w:val="00976111"/>
    <w:rsid w:val="00991437"/>
    <w:rsid w:val="009D40FD"/>
    <w:rsid w:val="009E3DD8"/>
    <w:rsid w:val="00A167E1"/>
    <w:rsid w:val="00A71EF3"/>
    <w:rsid w:val="00A829E8"/>
    <w:rsid w:val="00AF14A7"/>
    <w:rsid w:val="00B2604D"/>
    <w:rsid w:val="00B73430"/>
    <w:rsid w:val="00B96514"/>
    <w:rsid w:val="00BA1F97"/>
    <w:rsid w:val="00C43C55"/>
    <w:rsid w:val="00CA12E6"/>
    <w:rsid w:val="00DA0370"/>
    <w:rsid w:val="00DD335B"/>
    <w:rsid w:val="00DE6B65"/>
    <w:rsid w:val="00E02D2F"/>
    <w:rsid w:val="00E566E7"/>
    <w:rsid w:val="00F32070"/>
    <w:rsid w:val="00F50409"/>
    <w:rsid w:val="00FD209D"/>
    <w:rsid w:val="00FE3C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A8528F"/>
  <w15:docId w15:val="{D70C8F28-E0B2-4FDC-A663-2513FE99E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55" w:lineRule="auto"/>
      <w:ind w:left="10" w:right="52" w:hanging="10"/>
      <w:jc w:val="both"/>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29"/>
      <w:ind w:left="10" w:right="55" w:hanging="10"/>
      <w:outlineLvl w:val="0"/>
    </w:pPr>
    <w:rPr>
      <w:rFonts w:ascii="Times New Roman" w:eastAsia="Times New Roman" w:hAnsi="Times New Roman" w:cs="Times New Roman"/>
      <w:color w:val="000000"/>
      <w:sz w:val="34"/>
    </w:rPr>
  </w:style>
  <w:style w:type="paragraph" w:styleId="Heading2">
    <w:name w:val="heading 2"/>
    <w:next w:val="Normal"/>
    <w:link w:val="Heading2Char"/>
    <w:uiPriority w:val="9"/>
    <w:unhideWhenUsed/>
    <w:qFormat/>
    <w:pPr>
      <w:keepNext/>
      <w:keepLines/>
      <w:spacing w:after="75"/>
      <w:ind w:left="10" w:hanging="10"/>
      <w:outlineLvl w:val="1"/>
    </w:pPr>
    <w:rPr>
      <w:rFonts w:ascii="Times New Roman" w:eastAsia="Times New Roman" w:hAnsi="Times New Roman" w:cs="Times New Roman"/>
      <w:color w:val="000000"/>
      <w:sz w:val="30"/>
    </w:rPr>
  </w:style>
  <w:style w:type="paragraph" w:styleId="Heading3">
    <w:name w:val="heading 3"/>
    <w:next w:val="Normal"/>
    <w:link w:val="Heading3Char"/>
    <w:uiPriority w:val="9"/>
    <w:unhideWhenUsed/>
    <w:qFormat/>
    <w:pPr>
      <w:keepNext/>
      <w:keepLines/>
      <w:spacing w:after="0"/>
      <w:ind w:left="10" w:hanging="10"/>
      <w:outlineLvl w:val="2"/>
    </w:pPr>
    <w:rPr>
      <w:rFonts w:ascii="Times New Roman" w:eastAsia="Times New Roman" w:hAnsi="Times New Roman" w:cs="Times New Roman"/>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color w:val="000000"/>
      <w:sz w:val="26"/>
    </w:rPr>
  </w:style>
  <w:style w:type="character" w:customStyle="1" w:styleId="Heading1Char">
    <w:name w:val="Heading 1 Char"/>
    <w:link w:val="Heading1"/>
    <w:rPr>
      <w:rFonts w:ascii="Times New Roman" w:eastAsia="Times New Roman" w:hAnsi="Times New Roman" w:cs="Times New Roman"/>
      <w:color w:val="000000"/>
      <w:sz w:val="34"/>
    </w:rPr>
  </w:style>
  <w:style w:type="character" w:customStyle="1" w:styleId="Heading2Char">
    <w:name w:val="Heading 2 Char"/>
    <w:link w:val="Heading2"/>
    <w:rPr>
      <w:rFonts w:ascii="Times New Roman" w:eastAsia="Times New Roman" w:hAnsi="Times New Roman" w:cs="Times New Roman"/>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D40FD"/>
    <w:pPr>
      <w:ind w:left="720"/>
      <w:contextualSpacing/>
    </w:pPr>
  </w:style>
  <w:style w:type="character" w:styleId="Hyperlink">
    <w:name w:val="Hyperlink"/>
    <w:basedOn w:val="DefaultParagraphFont"/>
    <w:uiPriority w:val="99"/>
    <w:unhideWhenUsed/>
    <w:rsid w:val="00DD335B"/>
    <w:rPr>
      <w:color w:val="0563C1" w:themeColor="hyperlink"/>
      <w:u w:val="single"/>
    </w:rPr>
  </w:style>
  <w:style w:type="character" w:styleId="UnresolvedMention">
    <w:name w:val="Unresolved Mention"/>
    <w:basedOn w:val="DefaultParagraphFont"/>
    <w:uiPriority w:val="99"/>
    <w:semiHidden/>
    <w:unhideWhenUsed/>
    <w:rsid w:val="00DD335B"/>
    <w:rPr>
      <w:color w:val="605E5C"/>
      <w:shd w:val="clear" w:color="auto" w:fill="E1DFDD"/>
    </w:rPr>
  </w:style>
  <w:style w:type="paragraph" w:styleId="Header">
    <w:name w:val="header"/>
    <w:basedOn w:val="Normal"/>
    <w:link w:val="HeaderChar"/>
    <w:uiPriority w:val="99"/>
    <w:semiHidden/>
    <w:unhideWhenUsed/>
    <w:rsid w:val="00B2604D"/>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B2604D"/>
    <w:rPr>
      <w:rFonts w:ascii="Times New Roman" w:eastAsia="Times New Roman" w:hAnsi="Times New Roman" w:cs="Times New Roman"/>
      <w:color w:val="000000"/>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header" Target="header11.xml"/><Relationship Id="rId21" Type="http://schemas.openxmlformats.org/officeDocument/2006/relationships/header" Target="header7.xml"/><Relationship Id="rId34" Type="http://schemas.openxmlformats.org/officeDocument/2006/relationships/hyperlink" Target="https://pypi.org/project/eciespy/" TargetMode="External"/><Relationship Id="rId42" Type="http://schemas.openxmlformats.org/officeDocument/2006/relationships/header" Target="header1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8.xml"/><Relationship Id="rId32" Type="http://schemas.openxmlformats.org/officeDocument/2006/relationships/image" Target="media/image7.png"/><Relationship Id="rId37" Type="http://schemas.openxmlformats.org/officeDocument/2006/relationships/image" Target="media/image10.png"/><Relationship Id="rId40" Type="http://schemas.openxmlformats.org/officeDocument/2006/relationships/footer" Target="footer10.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image" Target="media/image3.png"/><Relationship Id="rId36" Type="http://schemas.openxmlformats.org/officeDocument/2006/relationships/image" Target="media/image9.png"/><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image" Target="media/image6.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header" Target="header8.xml"/><Relationship Id="rId27" Type="http://schemas.openxmlformats.org/officeDocument/2006/relationships/image" Target="media/image2.png"/><Relationship Id="rId30" Type="http://schemas.openxmlformats.org/officeDocument/2006/relationships/image" Target="media/image5.png"/><Relationship Id="rId35" Type="http://schemas.openxmlformats.org/officeDocument/2006/relationships/hyperlink" Target="https://pypi.org/project/ecdsa/" TargetMode="External"/><Relationship Id="rId43" Type="http://schemas.openxmlformats.org/officeDocument/2006/relationships/footer" Target="footer12.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image" Target="media/image8.png"/><Relationship Id="rId38" Type="http://schemas.openxmlformats.org/officeDocument/2006/relationships/header" Target="header10.xml"/><Relationship Id="rId20" Type="http://schemas.openxmlformats.org/officeDocument/2006/relationships/footer" Target="footer6.xml"/><Relationship Id="rId41"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6ACFEE-1222-4D97-A283-47B2FC9FBA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26</Pages>
  <Words>5862</Words>
  <Characters>33414</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Microsoft Word - ARCHANA REPORT FINAL</vt:lpstr>
    </vt:vector>
  </TitlesOfParts>
  <Company/>
  <LinksUpToDate>false</LinksUpToDate>
  <CharactersWithSpaces>39198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ARCHANA REPORT FINAL</dc:title>
  <dc:subject/>
  <dc:creator>Archana Shankar</dc:creator>
  <cp:keywords/>
  <cp:lastModifiedBy>Shravan L _SG20CS100</cp:lastModifiedBy>
  <cp:revision>6</cp:revision>
  <dcterms:created xsi:type="dcterms:W3CDTF">2024-02-27T17:33:00Z</dcterms:created>
  <dcterms:modified xsi:type="dcterms:W3CDTF">2024-02-28T06:50:00Z</dcterms:modified>
</cp:coreProperties>
</file>