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PABLO VIVAS CORRALES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Costa Rica, Department of Statistics</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(+1) 971-417-6162, E-mail: </w:t>
      </w:r>
      <w:hyperlink r:id="rId6">
        <w:r w:rsidDel="00000000" w:rsidR="00000000" w:rsidRPr="00000000">
          <w:rPr>
            <w:rFonts w:ascii="Times New Roman" w:cs="Times New Roman" w:eastAsia="Times New Roman" w:hAnsi="Times New Roman"/>
            <w:color w:val="1155cc"/>
            <w:u w:val="single"/>
            <w:rtl w:val="0"/>
          </w:rPr>
          <w:t xml:space="preserve">vivas014@umn.edu</w:t>
        </w:r>
      </w:hyperlink>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Website: </w:t>
      </w:r>
      <w:hyperlink r:id="rId7">
        <w:r w:rsidDel="00000000" w:rsidR="00000000" w:rsidRPr="00000000">
          <w:rPr>
            <w:rFonts w:ascii="Times New Roman" w:cs="Times New Roman" w:eastAsia="Times New Roman" w:hAnsi="Times New Roman"/>
            <w:color w:val="1155cc"/>
            <w:u w:val="single"/>
            <w:rtl w:val="0"/>
          </w:rPr>
          <w:t xml:space="preserve">https://vivas014.github.io/personal-website/</w:t>
        </w:r>
      </w:hyperlink>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0"/>
        <w:gridCol w:w="840"/>
        <w:tblGridChange w:id="0">
          <w:tblGrid>
            <w:gridCol w:w="8520"/>
            <w:gridCol w:w="840"/>
          </w:tblGrid>
        </w:tblGridChange>
      </w:tblGrid>
      <w:tr>
        <w:trPr>
          <w:cantSplit w:val="0"/>
          <w:trHeight w:val="420"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w:t>
            </w:r>
            <w:r w:rsidDel="00000000" w:rsidR="00000000" w:rsidRPr="00000000">
              <w:rPr>
                <w:rtl w:val="0"/>
              </w:rPr>
            </w:r>
          </w:p>
        </w:tc>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rtl w:val="0"/>
              </w:rPr>
              <w:t xml:space="preserve">MA</w:t>
            </w:r>
            <w:r w:rsidDel="00000000" w:rsidR="00000000" w:rsidRPr="00000000">
              <w:rPr>
                <w:rFonts w:ascii="Times New Roman" w:cs="Times New Roman" w:eastAsia="Times New Roman" w:hAnsi="Times New Roman"/>
                <w:vertAlign w:val="superscript"/>
                <w:rtl w:val="0"/>
              </w:rPr>
              <w:t xml:space="preserve">𝛼</w:t>
            </w:r>
            <w:r w:rsidDel="00000000" w:rsidR="00000000" w:rsidRPr="00000000">
              <w:rPr>
                <w:rFonts w:ascii="Times New Roman" w:cs="Times New Roman" w:eastAsia="Times New Roman" w:hAnsi="Times New Roman"/>
                <w:rtl w:val="0"/>
              </w:rPr>
              <w:t xml:space="preserve">, University of Minnesota, Educational Psychology (Quantitative methods in education, Statistics Education track). Advisors: Dr. Andrew Zieffler &amp; Dr. Chelsey Legacy</w:t>
            </w: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rtl w:val="0"/>
              </w:rPr>
              <w:t xml:space="preserve">MA</w:t>
            </w:r>
            <w:r w:rsidDel="00000000" w:rsidR="00000000" w:rsidRPr="00000000">
              <w:rPr>
                <w:rFonts w:ascii="Times New Roman" w:cs="Times New Roman" w:eastAsia="Times New Roman" w:hAnsi="Times New Roman"/>
                <w:vertAlign w:val="superscript"/>
                <w:rtl w:val="0"/>
              </w:rPr>
              <w:t xml:space="preserve">𝛼</w:t>
            </w:r>
            <w:r w:rsidDel="00000000" w:rsidR="00000000" w:rsidRPr="00000000">
              <w:rPr>
                <w:rFonts w:ascii="Times New Roman" w:cs="Times New Roman" w:eastAsia="Times New Roman" w:hAnsi="Times New Roman"/>
                <w:rtl w:val="0"/>
              </w:rPr>
              <w:t xml:space="preserve">, University of Costa Rica, Statistics. Advisor: Dr. Gilbert Brenes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University of Costa Rica, Statistics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w:t>
            </w:r>
          </w:p>
        </w:tc>
      </w:tr>
    </w:tbl>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gridCol w:w="255"/>
        <w:tblGridChange w:id="0">
          <w:tblGrid>
            <w:gridCol w:w="9105"/>
            <w:gridCol w:w="255"/>
          </w:tblGrid>
        </w:tblGridChange>
      </w:tblGrid>
      <w:tr>
        <w:trPr>
          <w:cantSplit w:val="0"/>
          <w:trHeight w:val="420"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TEACHING EXPERIENCE</w:t>
            </w:r>
            <w:r w:rsidDel="00000000" w:rsidR="00000000" w:rsidRPr="00000000">
              <w:rPr>
                <w:rtl w:val="0"/>
              </w:rPr>
            </w:r>
          </w:p>
        </w:tc>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Minnesota,  </w:t>
            </w:r>
          </w:p>
          <w:p w:rsidR="00000000" w:rsidDel="00000000" w:rsidP="00000000" w:rsidRDefault="00000000" w:rsidRPr="00000000" w14:paraId="00000012">
            <w:pPr>
              <w:widowControl w:val="0"/>
              <w:spacing w:line="24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EPSY-3264: Basic and Applied Statistics [Fall ‘23, Spring ‘23</w:t>
            </w:r>
            <w:r w:rsidDel="00000000" w:rsidR="00000000" w:rsidRPr="00000000">
              <w:rPr>
                <w:rFonts w:ascii="Times New Roman" w:cs="Times New Roman" w:eastAsia="Times New Roman" w:hAnsi="Times New Roman"/>
                <w:vertAlign w:val="superscript"/>
                <w:rtl w:val="0"/>
              </w:rPr>
              <w:t xml:space="preserve">𝛽</w:t>
            </w:r>
            <w:r w:rsidDel="00000000" w:rsidR="00000000" w:rsidRPr="00000000">
              <w:rPr>
                <w:rFonts w:ascii="Times New Roman" w:cs="Times New Roman" w:eastAsia="Times New Roman" w:hAnsi="Times New Roman"/>
                <w:rtl w:val="0"/>
              </w:rPr>
              <w:t xml:space="preserv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Costa Rica</w:t>
            </w:r>
          </w:p>
          <w:p w:rsidR="00000000" w:rsidDel="00000000" w:rsidP="00000000" w:rsidRDefault="00000000" w:rsidRPr="00000000" w14:paraId="00000015">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XS-3310: Theory of Statistics [Spring ‘22]</w:t>
            </w:r>
          </w:p>
          <w:p w:rsidR="00000000" w:rsidDel="00000000" w:rsidP="00000000" w:rsidRDefault="00000000" w:rsidRPr="00000000" w14:paraId="00000016">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XS-2330: Continuous Probabilistic Models [Fall ‘22]</w:t>
            </w:r>
          </w:p>
          <w:p w:rsidR="00000000" w:rsidDel="00000000" w:rsidP="00000000" w:rsidRDefault="00000000" w:rsidRPr="00000000" w14:paraId="00000017">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XS-1130: Introduction to Statistics II [Fall: ‘22, ‘21, ‘20, ‘18</w:t>
            </w:r>
            <w:r w:rsidDel="00000000" w:rsidR="00000000" w:rsidRPr="00000000">
              <w:rPr>
                <w:rFonts w:ascii="Times New Roman" w:cs="Times New Roman" w:eastAsia="Times New Roman" w:hAnsi="Times New Roman"/>
                <w:vertAlign w:val="superscript"/>
                <w:rtl w:val="0"/>
              </w:rPr>
              <w:t xml:space="preserve">𝛽</w:t>
            </w:r>
            <w:r w:rsidDel="00000000" w:rsidR="00000000" w:rsidRPr="00000000">
              <w:rPr>
                <w:rFonts w:ascii="Times New Roman" w:cs="Times New Roman" w:eastAsia="Times New Roman" w:hAnsi="Times New Roman"/>
                <w:rtl w:val="0"/>
              </w:rPr>
              <w:t xml:space="preserve">, ‘17</w:t>
            </w:r>
            <w:r w:rsidDel="00000000" w:rsidR="00000000" w:rsidRPr="00000000">
              <w:rPr>
                <w:rFonts w:ascii="Times New Roman" w:cs="Times New Roman" w:eastAsia="Times New Roman" w:hAnsi="Times New Roman"/>
                <w:vertAlign w:val="superscript"/>
                <w:rtl w:val="0"/>
              </w:rPr>
              <w:t xml:space="preserve">𝛽</w:t>
            </w:r>
            <w:r w:rsidDel="00000000" w:rsidR="00000000" w:rsidRPr="00000000">
              <w:rPr>
                <w:rFonts w:ascii="Times New Roman" w:cs="Times New Roman" w:eastAsia="Times New Roman" w:hAnsi="Times New Roman"/>
                <w:rtl w:val="0"/>
              </w:rPr>
              <w:t xml:space="preserve">, Summer: ‘20, ‘21]</w:t>
            </w:r>
          </w:p>
          <w:p w:rsidR="00000000" w:rsidDel="00000000" w:rsidP="00000000" w:rsidRDefault="00000000" w:rsidRPr="00000000" w14:paraId="00000018">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XS-1110: Introduction to Statistics I [Spring: ‘22, ‘21, ‘20, ‘17</w:t>
            </w:r>
            <w:r w:rsidDel="00000000" w:rsidR="00000000" w:rsidRPr="00000000">
              <w:rPr>
                <w:rFonts w:ascii="Times New Roman" w:cs="Times New Roman" w:eastAsia="Times New Roman" w:hAnsi="Times New Roman"/>
                <w:vertAlign w:val="superscript"/>
                <w:rtl w:val="0"/>
              </w:rPr>
              <w:t xml:space="preserve">𝛽</w:t>
            </w:r>
            <w:r w:rsidDel="00000000" w:rsidR="00000000" w:rsidRPr="00000000">
              <w:rPr>
                <w:rFonts w:ascii="Times New Roman" w:cs="Times New Roman" w:eastAsia="Times New Roman" w:hAnsi="Times New Roman"/>
                <w:rtl w:val="0"/>
              </w:rPr>
              <w:t xml:space="preserve">, ‘16</w:t>
            </w:r>
            <w:r w:rsidDel="00000000" w:rsidR="00000000" w:rsidRPr="00000000">
              <w:rPr>
                <w:rFonts w:ascii="Times New Roman" w:cs="Times New Roman" w:eastAsia="Times New Roman" w:hAnsi="Times New Roman"/>
                <w:vertAlign w:val="superscript"/>
                <w:rtl w:val="0"/>
              </w:rPr>
              <w:t xml:space="preserve">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XS-0342: Statistics for Social Sciences II [Fall: ‘19</w:t>
            </w:r>
            <w:r w:rsidDel="00000000" w:rsidR="00000000" w:rsidRPr="00000000">
              <w:rPr>
                <w:rFonts w:ascii="Times New Roman" w:cs="Times New Roman" w:eastAsia="Times New Roman" w:hAnsi="Times New Roman"/>
                <w:vertAlign w:val="superscript"/>
                <w:rtl w:val="0"/>
              </w:rPr>
              <w:t xml:space="preserve">𝛽</w:t>
            </w:r>
            <w:r w:rsidDel="00000000" w:rsidR="00000000" w:rsidRPr="00000000">
              <w:rPr>
                <w:rFonts w:ascii="Times New Roman" w:cs="Times New Roman" w:eastAsia="Times New Roman" w:hAnsi="Times New Roman"/>
                <w:rtl w:val="0"/>
              </w:rPr>
              <w:t xml:space="preserve">, ‘18</w:t>
            </w:r>
            <w:r w:rsidDel="00000000" w:rsidR="00000000" w:rsidRPr="00000000">
              <w:rPr>
                <w:rFonts w:ascii="Times New Roman" w:cs="Times New Roman" w:eastAsia="Times New Roman" w:hAnsi="Times New Roman"/>
                <w:vertAlign w:val="superscript"/>
                <w:rtl w:val="0"/>
              </w:rPr>
              <w:t xml:space="preserve">𝛽</w:t>
            </w:r>
            <w:r w:rsidDel="00000000" w:rsidR="00000000" w:rsidRPr="00000000">
              <w:rPr>
                <w:rFonts w:ascii="Times New Roman" w:cs="Times New Roman" w:eastAsia="Times New Roman" w:hAnsi="Times New Roman"/>
                <w:rtl w:val="0"/>
              </w:rPr>
              <w:t xml:space="preserve">, Spring: ‘19</w:t>
            </w:r>
            <w:r w:rsidDel="00000000" w:rsidR="00000000" w:rsidRPr="00000000">
              <w:rPr>
                <w:rFonts w:ascii="Times New Roman" w:cs="Times New Roman" w:eastAsia="Times New Roman" w:hAnsi="Times New Roman"/>
                <w:vertAlign w:val="superscript"/>
                <w:rtl w:val="0"/>
              </w:rPr>
              <w:t xml:space="preserve">𝛽</w:t>
            </w:r>
            <w:r w:rsidDel="00000000" w:rsidR="00000000" w:rsidRPr="00000000">
              <w:rPr>
                <w:rFonts w:ascii="Times New Roman" w:cs="Times New Roman" w:eastAsia="Times New Roman" w:hAnsi="Times New Roman"/>
                <w:rtl w:val="0"/>
              </w:rPr>
              <w:t xml:space="preserve">, ‘18</w:t>
            </w:r>
            <w:r w:rsidDel="00000000" w:rsidR="00000000" w:rsidRPr="00000000">
              <w:rPr>
                <w:rFonts w:ascii="Times New Roman" w:cs="Times New Roman" w:eastAsia="Times New Roman" w:hAnsi="Times New Roman"/>
                <w:vertAlign w:val="superscript"/>
                <w:rtl w:val="0"/>
              </w:rPr>
              <w:t xml:space="preserve">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XS-0341: Statistics for Social Sciences I [Fall: ‘19</w:t>
            </w:r>
            <w:r w:rsidDel="00000000" w:rsidR="00000000" w:rsidRPr="00000000">
              <w:rPr>
                <w:rFonts w:ascii="Times New Roman" w:cs="Times New Roman" w:eastAsia="Times New Roman" w:hAnsi="Times New Roman"/>
                <w:vertAlign w:val="superscript"/>
                <w:rtl w:val="0"/>
              </w:rPr>
              <w:t xml:space="preserve">𝛽</w:t>
            </w:r>
            <w:r w:rsidDel="00000000" w:rsidR="00000000" w:rsidRPr="00000000">
              <w:rPr>
                <w:rFonts w:ascii="Times New Roman" w:cs="Times New Roman" w:eastAsia="Times New Roman" w:hAnsi="Times New Roman"/>
                <w:rtl w:val="0"/>
              </w:rPr>
              <w:t xml:space="preserve">, ‘18</w:t>
            </w:r>
            <w:r w:rsidDel="00000000" w:rsidR="00000000" w:rsidRPr="00000000">
              <w:rPr>
                <w:rFonts w:ascii="Times New Roman" w:cs="Times New Roman" w:eastAsia="Times New Roman" w:hAnsi="Times New Roman"/>
                <w:vertAlign w:val="superscript"/>
                <w:rtl w:val="0"/>
              </w:rPr>
              <w:t xml:space="preserve">𝛽</w:t>
            </w:r>
            <w:r w:rsidDel="00000000" w:rsidR="00000000" w:rsidRPr="00000000">
              <w:rPr>
                <w:rFonts w:ascii="Times New Roman" w:cs="Times New Roman" w:eastAsia="Times New Roman" w:hAnsi="Times New Roman"/>
                <w:rtl w:val="0"/>
              </w:rPr>
              <w:t xml:space="preserve">, Spring: ‘19</w:t>
            </w:r>
            <w:r w:rsidDel="00000000" w:rsidR="00000000" w:rsidRPr="00000000">
              <w:rPr>
                <w:rFonts w:ascii="Times New Roman" w:cs="Times New Roman" w:eastAsia="Times New Roman" w:hAnsi="Times New Roman"/>
                <w:vertAlign w:val="superscript"/>
                <w:rtl w:val="0"/>
              </w:rPr>
              <w:t xml:space="preserve">𝛽</w:t>
            </w:r>
            <w:r w:rsidDel="00000000" w:rsidR="00000000" w:rsidRPr="00000000">
              <w:rPr>
                <w:rFonts w:ascii="Times New Roman" w:cs="Times New Roman" w:eastAsia="Times New Roman" w:hAnsi="Times New Roman"/>
                <w:rtl w:val="0"/>
              </w:rPr>
              <w:t xml:space="preserve">, ‘18</w:t>
            </w:r>
            <w:r w:rsidDel="00000000" w:rsidR="00000000" w:rsidRPr="00000000">
              <w:rPr>
                <w:rFonts w:ascii="Times New Roman" w:cs="Times New Roman" w:eastAsia="Times New Roman" w:hAnsi="Times New Roman"/>
                <w:vertAlign w:val="superscript"/>
                <w:rtl w:val="0"/>
              </w:rPr>
              <w:t xml:space="preserve">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XS-0235: Fundamentals of Biostatistics [Spring ‘22]</w:t>
            </w:r>
          </w:p>
          <w:p w:rsidR="00000000" w:rsidDel="00000000" w:rsidP="00000000" w:rsidRDefault="00000000" w:rsidRPr="00000000" w14:paraId="0000001C">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XS-0217: General Statistics I [Summer ‘19</w:t>
            </w:r>
            <w:r w:rsidDel="00000000" w:rsidR="00000000" w:rsidRPr="00000000">
              <w:rPr>
                <w:rFonts w:ascii="Times New Roman" w:cs="Times New Roman" w:eastAsia="Times New Roman" w:hAnsi="Times New Roman"/>
                <w:vertAlign w:val="superscript"/>
                <w:rtl w:val="0"/>
              </w:rPr>
              <w:t xml:space="preserve">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XS-0215: Biostatistics [Fall ‘20, Spring ‘20]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FUNDEPOS University</w:t>
            </w:r>
          </w:p>
          <w:p w:rsidR="00000000" w:rsidDel="00000000" w:rsidP="00000000" w:rsidRDefault="00000000" w:rsidRPr="00000000" w14:paraId="00000020">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PES-01: Principles of Statistics [Spring ‘19]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righ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2">
      <w:pPr>
        <w:jc w:val="left"/>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MANUSCRIPTS IN REVIEW/PREPARATION</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Vivas, P., Miranda, A. &amp; Rodriguez, M.C. (in preparation). Associations between Developmental Supports and College Aspirations of Latino Students.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720" w:hanging="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Legacy, C., Le, L., Zieffler, A., Fry, E. &amp; Vivas, P. (under review for resubmission). The Teaching of Introductory Statistics: Results of a National Survey. </w:t>
            </w:r>
            <w:r w:rsidDel="00000000" w:rsidR="00000000" w:rsidRPr="00000000">
              <w:rPr>
                <w:rFonts w:ascii="Times New Roman" w:cs="Times New Roman" w:eastAsia="Times New Roman" w:hAnsi="Times New Roman"/>
                <w:i w:val="1"/>
                <w:rtl w:val="0"/>
              </w:rPr>
              <w:t xml:space="preserve">Journal of Statistics and Data Science Education.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Gómez, M. &amp; Vivas, P. (under review). Exploraciones sobre el constructo competencia global en la muestra costarricense de PISA: Un estudio con modelos de ecuaciones estructurales (SEM).</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Vivas, P. (under review). Análisis espacial del dengue en Costa Rica.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Vivas, P. (under review). Uso de t-sne para la visualización de datos agrupados en Ciencias Sociales.</w:t>
            </w:r>
          </w:p>
        </w:tc>
      </w:tr>
    </w:tbl>
    <w:p w:rsidR="00000000" w:rsidDel="00000000" w:rsidP="00000000" w:rsidRDefault="00000000" w:rsidRPr="00000000" w14:paraId="00000029">
      <w:pPr>
        <w:rPr/>
      </w:pPr>
      <w:r w:rsidDel="00000000" w:rsidR="00000000" w:rsidRPr="00000000">
        <w:rPr>
          <w:rtl w:val="0"/>
        </w:rPr>
      </w:r>
    </w:p>
    <w:tbl>
      <w:tblPr>
        <w:tblStyle w:val="Table4"/>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right w:color="ffffff" w:space="0" w:sz="8" w:val="single"/>
            </w:tcBorders>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CONFERENCE PRESENTATIONS</w:t>
            </w:r>
          </w:p>
        </w:tc>
      </w:tr>
      <w:tr>
        <w:trPr>
          <w:cantSplit w:val="0"/>
          <w:tblHeader w:val="0"/>
        </w:trPr>
        <w:tc>
          <w:tcPr>
            <w:tcBorders>
              <w:left w:color="ffffff" w:space="0" w:sz="8" w:val="single"/>
              <w:bottom w:color="ffffff" w:space="0" w:sz="8" w:val="single"/>
              <w:right w:color="ffffff" w:space="0" w:sz="8" w:val="single"/>
            </w:tcBorders>
          </w:tcPr>
          <w:p w:rsidR="00000000" w:rsidDel="00000000" w:rsidP="00000000" w:rsidRDefault="00000000" w:rsidRPr="00000000" w14:paraId="0000002B">
            <w:pPr>
              <w:widowControl w:val="0"/>
              <w:spacing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Vivas, P., Legacy, C., Le, L., Zieffler, A., &amp; Fry,  E. (2023, June). Statistics Teaching Inventory: Exploring the alignment of introductory statistics instructors’ teaching and assessment practices to professional recommendations. Poster presented at the Research Satellite of the United States Conference on Teaching Statistics, State College, PA.</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C">
            <w:pPr>
              <w:widowControl w:val="0"/>
              <w:spacing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Vivas, P &amp; Vega, F. (2019, April). Data Visualization. Paper presented at the Academic Symposium for Statistics Majors, University of Costa Rica, Costa Rica.</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D">
            <w:pPr>
              <w:widowControl w:val="0"/>
              <w:spacing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Vivas, P. (2018, November). Depression in Costa Rican elderly. Paper presented at II Colombian Congress of Statistics, Colombia.</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E">
            <w:pPr>
              <w:widowControl w:val="0"/>
              <w:spacing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Ye, C., Benavides, F., Vivas, P., Miranda, L., Martínez, A. &amp; Flores, S. (2018, November). Illicit drugs: perception of their access in Costa Rican population. Paper presented at II Colombian Congress of Statistics, Colombia.</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F">
            <w:pPr>
              <w:widowControl w:val="0"/>
              <w:spacing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Garro, C., Ramírez, W., Flores, A. &amp; Vivas, P. (2018, April). Evaluation of the isolation of entomopathogenic fungi in Alphis Citricidus. Paper presented at Academic Symposium for Statistics Majors, University of Costa Rica, Costa Rica.</w:t>
            </w:r>
          </w:p>
        </w:tc>
      </w:tr>
    </w:tbl>
    <w:p w:rsidR="00000000" w:rsidDel="00000000" w:rsidP="00000000" w:rsidRDefault="00000000" w:rsidRPr="00000000" w14:paraId="00000030">
      <w:pPr>
        <w:rPr/>
      </w:pPr>
      <w:r w:rsidDel="00000000" w:rsidR="00000000" w:rsidRPr="00000000">
        <w:rPr>
          <w:rtl w:val="0"/>
        </w:rPr>
      </w:r>
    </w:p>
    <w:tbl>
      <w:tblPr>
        <w:tblStyle w:val="Table5"/>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right w:color="ffffff" w:space="0" w:sz="8" w:val="single"/>
            </w:tcBorders>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INVITED TALKS</w:t>
            </w:r>
          </w:p>
        </w:tc>
      </w:tr>
      <w:tr>
        <w:trPr>
          <w:cantSplit w:val="0"/>
          <w:tblHeader w:val="0"/>
        </w:trPr>
        <w:tc>
          <w:tcPr>
            <w:tcBorders>
              <w:left w:color="ffffff" w:space="0" w:sz="8" w:val="single"/>
              <w:bottom w:color="ffffff" w:space="0" w:sz="8" w:val="single"/>
              <w:right w:color="ffffff" w:space="0" w:sz="8" w:val="single"/>
            </w:tcBorders>
          </w:tcPr>
          <w:p w:rsidR="00000000" w:rsidDel="00000000" w:rsidP="00000000" w:rsidRDefault="00000000" w:rsidRPr="00000000" w14:paraId="00000032">
            <w:pPr>
              <w:widowControl w:val="0"/>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Vivas, P. (2022, May). Randomized Clinical Trials. Neuroscience Research Lab. Hospital Mexico de Costa Rica, Costa Rica.</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3">
            <w:pPr>
              <w:widowControl w:val="0"/>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Vivas, P. (2022, January). How to read and critique scientific research articles. Neuroscience Research Lab. Hospital Mexico de Costa Rica, Costa Rica.</w:t>
            </w:r>
          </w:p>
        </w:tc>
      </w:tr>
    </w:tbl>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gridCol w:w="2085"/>
        <w:tblGridChange w:id="0">
          <w:tblGrid>
            <w:gridCol w:w="7275"/>
            <w:gridCol w:w="2085"/>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HONORS AND AWARDS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Fulbright-LASPAU scholarship</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tc>
      </w:tr>
    </w:tbl>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gridCol w:w="720"/>
        <w:tblGridChange w:id="0">
          <w:tblGrid>
            <w:gridCol w:w="8640"/>
            <w:gridCol w:w="72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SERVICE</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Coordinator: International Statistical Literacy Project (ISLP)</w:t>
            </w: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Journal Reviewer: Journal of Statistics and Data Science Education</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Journal Reviewer: Statistics Education Research Journal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Zieffler, A., &amp; Catalysts for Change. (2022). Pensamiento Estadístico: Un Enfoque de Simulación para Modelar la Incertidumbre (4.3rd ed., P. Vivas Corrales &amp; V.N.V. Rao, Trans.). Minneapolis, MN: Catalyst Press. </w:t>
            </w:r>
            <w:hyperlink r:id="rId8">
              <w:r w:rsidDel="00000000" w:rsidR="00000000" w:rsidRPr="00000000">
                <w:rPr>
                  <w:rFonts w:ascii="Times New Roman" w:cs="Times New Roman" w:eastAsia="Times New Roman" w:hAnsi="Times New Roman"/>
                  <w:color w:val="1155cc"/>
                  <w:u w:val="single"/>
                  <w:rtl w:val="0"/>
                </w:rPr>
                <w:t xml:space="preserve">http://RaoVNV.github.io/pensamiento-estadistico/</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tc>
      </w:tr>
    </w:tbl>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𝛼: Ongoing</w:t>
    </w:r>
  </w:p>
  <w:p w:rsidR="00000000" w:rsidDel="00000000" w:rsidP="00000000" w:rsidRDefault="00000000" w:rsidRPr="00000000" w14:paraId="00000048">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𝛽: Teaching Assistant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Updated: Dec,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vivas014@umn.edu" TargetMode="External"/><Relationship Id="rId7" Type="http://schemas.openxmlformats.org/officeDocument/2006/relationships/hyperlink" Target="https://vivas014.github.io/personal-website/" TargetMode="External"/><Relationship Id="rId8" Type="http://schemas.openxmlformats.org/officeDocument/2006/relationships/hyperlink" Target="http://raovnv.github.io/pensamiento-estadist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