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B911" w14:textId="4221BC25" w:rsidR="00102764" w:rsidRPr="00535BE4" w:rsidRDefault="00102764" w:rsidP="00197FC3">
      <w:pPr>
        <w:pStyle w:val="NormalWeb"/>
        <w:contextualSpacing/>
        <w:rPr>
          <w:b/>
          <w:bCs/>
        </w:rPr>
      </w:pPr>
      <w:r w:rsidRPr="00535BE4">
        <w:rPr>
          <w:b/>
          <w:bCs/>
        </w:rPr>
        <w:t>Intro to Computational Medicine: Imaging Fall 202</w:t>
      </w:r>
      <w:r w:rsidR="00E92515">
        <w:rPr>
          <w:b/>
          <w:bCs/>
        </w:rPr>
        <w:t>3</w:t>
      </w:r>
    </w:p>
    <w:p w14:paraId="72218163" w14:textId="77777777" w:rsidR="00197FC3" w:rsidRPr="00535BE4" w:rsidRDefault="00102764" w:rsidP="00197FC3">
      <w:pPr>
        <w:pStyle w:val="NormalWeb"/>
        <w:contextualSpacing/>
        <w:rPr>
          <w:b/>
          <w:bCs/>
        </w:rPr>
      </w:pPr>
      <w:r w:rsidRPr="00535BE4">
        <w:rPr>
          <w:b/>
          <w:bCs/>
        </w:rPr>
        <w:t>Final Project</w:t>
      </w:r>
    </w:p>
    <w:p w14:paraId="0A6DA65C" w14:textId="77777777" w:rsidR="00102764" w:rsidRPr="00535BE4" w:rsidRDefault="00102764" w:rsidP="00197FC3">
      <w:pPr>
        <w:pStyle w:val="NormalWeb"/>
        <w:contextualSpacing/>
        <w:rPr>
          <w:b/>
          <w:bCs/>
        </w:rPr>
      </w:pPr>
    </w:p>
    <w:p w14:paraId="2B93C069" w14:textId="233BBE18" w:rsidR="00102764" w:rsidRPr="00535BE4" w:rsidRDefault="00102764" w:rsidP="00197FC3">
      <w:pPr>
        <w:pStyle w:val="NormalWeb"/>
        <w:contextualSpacing/>
        <w:rPr>
          <w:b/>
          <w:bCs/>
        </w:rPr>
      </w:pPr>
      <w:r w:rsidRPr="00535BE4">
        <w:rPr>
          <w:b/>
          <w:bCs/>
        </w:rPr>
        <w:t>Instructions:</w:t>
      </w:r>
    </w:p>
    <w:p w14:paraId="5E493D55" w14:textId="77777777" w:rsidR="00197FC3" w:rsidRPr="00535BE4" w:rsidRDefault="00197FC3" w:rsidP="00197FC3">
      <w:pPr>
        <w:pStyle w:val="NormalWeb"/>
        <w:contextualSpacing/>
      </w:pPr>
    </w:p>
    <w:p w14:paraId="3AC2C0C4" w14:textId="1DD92CC1" w:rsidR="00197FC3" w:rsidRPr="00535BE4" w:rsidRDefault="00197FC3" w:rsidP="00980C42">
      <w:pPr>
        <w:pStyle w:val="NormalWeb"/>
        <w:contextualSpacing/>
        <w:jc w:val="both"/>
      </w:pPr>
      <w:r w:rsidRPr="00535BE4">
        <w:t xml:space="preserve">In your final project, you will be working with data derivatives from MRI images from real research studies. In particular, you will be looking at volumes of structures in a particular brain region and how they vary with age, sex, and disease/disorder. </w:t>
      </w:r>
      <w:r w:rsidR="00535BE4" w:rsidRPr="00535BE4">
        <w:t>This project will</w:t>
      </w:r>
      <w:r w:rsidRPr="00535BE4">
        <w:t xml:space="preserve"> take the form of </w:t>
      </w:r>
      <w:r w:rsidR="00980C42">
        <w:t>a</w:t>
      </w:r>
      <w:r w:rsidRPr="00535BE4">
        <w:t xml:space="preserve"> </w:t>
      </w:r>
      <w:r w:rsidR="00980C42">
        <w:rPr>
          <w:b/>
          <w:bCs/>
        </w:rPr>
        <w:t>5-minute</w:t>
      </w:r>
      <w:r w:rsidRPr="00535BE4">
        <w:rPr>
          <w:b/>
          <w:bCs/>
        </w:rPr>
        <w:t xml:space="preserve"> long presentation</w:t>
      </w:r>
      <w:r w:rsidR="00535BE4" w:rsidRPr="00535BE4">
        <w:rPr>
          <w:b/>
          <w:bCs/>
        </w:rPr>
        <w:t xml:space="preserve">. </w:t>
      </w:r>
      <w:r w:rsidR="00E04B6E" w:rsidRPr="00E04B6E">
        <w:rPr>
          <w:bCs/>
        </w:rPr>
        <w:t xml:space="preserve">Make sure that work is equally distributed </w:t>
      </w:r>
      <w:r w:rsidR="00E04B6E">
        <w:rPr>
          <w:bCs/>
        </w:rPr>
        <w:t xml:space="preserve">to everyone </w:t>
      </w:r>
      <w:r w:rsidR="00980C42">
        <w:rPr>
          <w:bCs/>
        </w:rPr>
        <w:t>in</w:t>
      </w:r>
      <w:r w:rsidR="00E04B6E" w:rsidRPr="00E04B6E">
        <w:rPr>
          <w:bCs/>
        </w:rPr>
        <w:t xml:space="preserve"> </w:t>
      </w:r>
      <w:r w:rsidR="00E04B6E">
        <w:rPr>
          <w:bCs/>
        </w:rPr>
        <w:t>your</w:t>
      </w:r>
      <w:r w:rsidR="00E04B6E" w:rsidRPr="00E04B6E">
        <w:rPr>
          <w:bCs/>
        </w:rPr>
        <w:t xml:space="preserve"> </w:t>
      </w:r>
      <w:r w:rsidR="00980C42" w:rsidRPr="00E04B6E">
        <w:rPr>
          <w:bCs/>
        </w:rPr>
        <w:t>group</w:t>
      </w:r>
      <w:r w:rsidR="00980C42">
        <w:rPr>
          <w:bCs/>
        </w:rPr>
        <w:t xml:space="preserve"> and fill out the Members’ contribution form.</w:t>
      </w:r>
      <w:r w:rsidR="00E04B6E">
        <w:rPr>
          <w:bCs/>
        </w:rPr>
        <w:t xml:space="preserve"> </w:t>
      </w:r>
      <w:r w:rsidRPr="00535BE4">
        <w:t xml:space="preserve">Presentations </w:t>
      </w:r>
      <w:r w:rsidR="00535BE4" w:rsidRPr="00535BE4">
        <w:t xml:space="preserve">will be given </w:t>
      </w:r>
      <w:r w:rsidR="00980C42">
        <w:t>in person</w:t>
      </w:r>
      <w:r w:rsidR="00535BE4" w:rsidRPr="00535BE4">
        <w:t xml:space="preserve"> in </w:t>
      </w:r>
      <w:r w:rsidR="006E720F">
        <w:rPr>
          <w:b/>
        </w:rPr>
        <w:t>Shaffer 300</w:t>
      </w:r>
      <w:r w:rsidRPr="00535BE4">
        <w:rPr>
          <w:b/>
        </w:rPr>
        <w:t xml:space="preserve"> </w:t>
      </w:r>
      <w:r w:rsidR="00535BE4" w:rsidRPr="00535BE4">
        <w:rPr>
          <w:b/>
        </w:rPr>
        <w:t>on Wednesday 10/1</w:t>
      </w:r>
      <w:r w:rsidR="006E720F">
        <w:rPr>
          <w:b/>
        </w:rPr>
        <w:t>8</w:t>
      </w:r>
      <w:r w:rsidR="00535BE4" w:rsidRPr="00535BE4">
        <w:rPr>
          <w:b/>
        </w:rPr>
        <w:t xml:space="preserve"> at 12PM ET</w:t>
      </w:r>
      <w:r w:rsidR="00535BE4" w:rsidRPr="00535BE4">
        <w:t>.</w:t>
      </w:r>
      <w:r w:rsidRPr="00535BE4">
        <w:t xml:space="preserve"> Upload your slides along with any code you used</w:t>
      </w:r>
      <w:r w:rsidR="00980C42">
        <w:t>, and the contribution form</w:t>
      </w:r>
      <w:r w:rsidR="00535BE4" w:rsidRPr="00535BE4">
        <w:t xml:space="preserve"> to Canvas by </w:t>
      </w:r>
      <w:r w:rsidR="00535BE4" w:rsidRPr="00535BE4">
        <w:rPr>
          <w:b/>
        </w:rPr>
        <w:t>Wednesday 10/1</w:t>
      </w:r>
      <w:r w:rsidR="006E720F">
        <w:rPr>
          <w:b/>
        </w:rPr>
        <w:t>8</w:t>
      </w:r>
      <w:r w:rsidR="00535BE4" w:rsidRPr="00535BE4">
        <w:rPr>
          <w:b/>
        </w:rPr>
        <w:t xml:space="preserve"> at </w:t>
      </w:r>
      <w:r w:rsidR="00980C42">
        <w:rPr>
          <w:b/>
        </w:rPr>
        <w:t>8 AM</w:t>
      </w:r>
      <w:r w:rsidR="00535BE4" w:rsidRPr="00535BE4">
        <w:rPr>
          <w:b/>
        </w:rPr>
        <w:t xml:space="preserve"> ET</w:t>
      </w:r>
      <w:r w:rsidRPr="00535BE4">
        <w:t xml:space="preserve">. </w:t>
      </w:r>
    </w:p>
    <w:p w14:paraId="5C6A05B4" w14:textId="77777777" w:rsidR="00197FC3" w:rsidRPr="00535BE4" w:rsidRDefault="00197FC3" w:rsidP="00197FC3">
      <w:pPr>
        <w:pStyle w:val="NormalWeb"/>
        <w:contextualSpacing/>
      </w:pPr>
    </w:p>
    <w:p w14:paraId="6A69B6CF" w14:textId="0107CFF5" w:rsidR="00197FC3" w:rsidRPr="00535BE4" w:rsidRDefault="00197FC3" w:rsidP="00980C42">
      <w:pPr>
        <w:pStyle w:val="NormalWeb"/>
        <w:contextualSpacing/>
        <w:jc w:val="both"/>
      </w:pPr>
      <w:r w:rsidRPr="00535BE4">
        <w:t>The presentation should be rich in figures/images and include the following components</w:t>
      </w:r>
      <w:r w:rsidR="00535BE4">
        <w:t xml:space="preserve"> (pick </w:t>
      </w:r>
      <w:r w:rsidR="00535BE4">
        <w:rPr>
          <w:b/>
        </w:rPr>
        <w:t>one</w:t>
      </w:r>
      <w:r w:rsidR="00535BE4">
        <w:t xml:space="preserve"> disease and </w:t>
      </w:r>
      <w:r w:rsidR="00535BE4">
        <w:rPr>
          <w:b/>
        </w:rPr>
        <w:t>one</w:t>
      </w:r>
      <w:r w:rsidR="00535BE4">
        <w:t xml:space="preserve"> brain region).</w:t>
      </w:r>
    </w:p>
    <w:p w14:paraId="74971D08" w14:textId="77777777" w:rsidR="00197FC3" w:rsidRPr="00535BE4" w:rsidRDefault="00197FC3" w:rsidP="00980C42">
      <w:pPr>
        <w:pStyle w:val="NormalWeb"/>
        <w:numPr>
          <w:ilvl w:val="0"/>
          <w:numId w:val="2"/>
        </w:numPr>
        <w:contextualSpacing/>
        <w:jc w:val="both"/>
      </w:pPr>
      <w:r w:rsidRPr="00535BE4">
        <w:t>Describe the function and shape of the brain region</w:t>
      </w:r>
      <w:r w:rsidR="006F5303">
        <w:t xml:space="preserve">. </w:t>
      </w:r>
      <w:r w:rsidRPr="00535BE4">
        <w:t>Where is it located in the brain?</w:t>
      </w:r>
      <w:r w:rsidR="006F5303">
        <w:t xml:space="preserve"> </w:t>
      </w:r>
      <w:r w:rsidRPr="00535BE4">
        <w:t xml:space="preserve">What does it look like? </w:t>
      </w:r>
    </w:p>
    <w:p w14:paraId="6441A315" w14:textId="77777777" w:rsidR="00197FC3" w:rsidRPr="00535BE4" w:rsidRDefault="00197FC3" w:rsidP="00980C42">
      <w:pPr>
        <w:pStyle w:val="NormalWeb"/>
        <w:numPr>
          <w:ilvl w:val="0"/>
          <w:numId w:val="1"/>
        </w:numPr>
        <w:contextualSpacing/>
        <w:jc w:val="both"/>
      </w:pPr>
      <w:r w:rsidRPr="00535BE4">
        <w:t xml:space="preserve">How might it be involved in the disease/disorder? </w:t>
      </w:r>
      <w:r w:rsidR="006F5303">
        <w:t>Existing literature out there</w:t>
      </w:r>
      <w:r w:rsidRPr="00535BE4">
        <w:t>?</w:t>
      </w:r>
    </w:p>
    <w:p w14:paraId="451A3B1D" w14:textId="77777777" w:rsidR="00197FC3" w:rsidRPr="00535BE4" w:rsidRDefault="00197FC3" w:rsidP="00980C42">
      <w:pPr>
        <w:pStyle w:val="NormalWeb"/>
        <w:numPr>
          <w:ilvl w:val="0"/>
          <w:numId w:val="1"/>
        </w:numPr>
        <w:contextualSpacing/>
        <w:jc w:val="both"/>
      </w:pPr>
      <w:r w:rsidRPr="00535BE4">
        <w:t xml:space="preserve">Within each structure, compute the volume means and standard deviations for the control/healthy subjects. Then, for each subject (healthy and diseased), compute the z- score relative to this mean/standard deviation. These z-scores will give each patient a “bar code.” Plot these bar codes as a heat map where black is 0, red is positive and blue is negative. Show some of these bar codes. </w:t>
      </w:r>
    </w:p>
    <w:p w14:paraId="1A5AA340" w14:textId="77777777" w:rsidR="00197FC3" w:rsidRPr="00535BE4" w:rsidRDefault="00197FC3" w:rsidP="00980C42">
      <w:pPr>
        <w:pStyle w:val="NormalWeb"/>
        <w:numPr>
          <w:ilvl w:val="0"/>
          <w:numId w:val="1"/>
        </w:numPr>
        <w:contextualSpacing/>
        <w:jc w:val="both"/>
      </w:pPr>
      <w:r w:rsidRPr="00535BE4">
        <w:t xml:space="preserve">Choose a statistical test to compare the structure volumes between the “control” and “disease/disorder” groups. Describe it and present its results on the volume data. </w:t>
      </w:r>
    </w:p>
    <w:p w14:paraId="22358E51" w14:textId="77777777" w:rsidR="00197FC3" w:rsidRPr="00535BE4" w:rsidRDefault="00197FC3" w:rsidP="00980C42">
      <w:pPr>
        <w:pStyle w:val="NormalWeb"/>
        <w:numPr>
          <w:ilvl w:val="0"/>
          <w:numId w:val="1"/>
        </w:numPr>
        <w:contextualSpacing/>
        <w:jc w:val="both"/>
      </w:pPr>
      <w:r w:rsidRPr="00535BE4">
        <w:t xml:space="preserve">Segment the MNI atlas (curated by Dr. Can </w:t>
      </w:r>
      <w:proofErr w:type="spellStart"/>
      <w:r w:rsidRPr="00535BE4">
        <w:t>Ceritoglu</w:t>
      </w:r>
      <w:proofErr w:type="spellEnd"/>
      <w:r w:rsidRPr="00535BE4">
        <w:t xml:space="preserve">) MRI image on </w:t>
      </w:r>
      <w:proofErr w:type="spellStart"/>
      <w:r w:rsidRPr="00535BE4">
        <w:t>MRICloud</w:t>
      </w:r>
      <w:proofErr w:type="spellEnd"/>
      <w:r w:rsidRPr="00535BE4">
        <w:t xml:space="preserve"> (</w:t>
      </w:r>
      <w:hyperlink r:id="rId7" w:history="1">
        <w:r w:rsidRPr="00535BE4">
          <w:rPr>
            <w:rStyle w:val="Hyperlink"/>
          </w:rPr>
          <w:t>https://mricloud.org/</w:t>
        </w:r>
      </w:hyperlink>
      <w:r w:rsidRPr="00535BE4">
        <w:rPr>
          <w:color w:val="0000FF"/>
        </w:rPr>
        <w:t>)</w:t>
      </w:r>
    </w:p>
    <w:p w14:paraId="7BA17883" w14:textId="77777777" w:rsidR="00197FC3" w:rsidRPr="00535BE4" w:rsidRDefault="00197FC3" w:rsidP="00980C42">
      <w:pPr>
        <w:pStyle w:val="NormalWeb"/>
        <w:numPr>
          <w:ilvl w:val="1"/>
          <w:numId w:val="2"/>
        </w:numPr>
        <w:contextualSpacing/>
        <w:jc w:val="both"/>
      </w:pPr>
      <w:r w:rsidRPr="00535BE4">
        <w:t>Create an account</w:t>
      </w:r>
    </w:p>
    <w:p w14:paraId="7C99378A" w14:textId="77777777" w:rsidR="00197FC3" w:rsidRPr="00535BE4" w:rsidRDefault="00197FC3" w:rsidP="00980C42">
      <w:pPr>
        <w:pStyle w:val="NormalWeb"/>
        <w:numPr>
          <w:ilvl w:val="1"/>
          <w:numId w:val="2"/>
        </w:numPr>
        <w:contextualSpacing/>
        <w:jc w:val="both"/>
      </w:pPr>
      <w:r w:rsidRPr="00535BE4">
        <w:t>Go to Segmentation-&gt;T1-Multiatlas</w:t>
      </w:r>
    </w:p>
    <w:p w14:paraId="1CF4B660" w14:textId="77777777" w:rsidR="00197FC3" w:rsidRPr="00535BE4" w:rsidRDefault="00197FC3" w:rsidP="00980C42">
      <w:pPr>
        <w:pStyle w:val="NormalWeb"/>
        <w:numPr>
          <w:ilvl w:val="1"/>
          <w:numId w:val="2"/>
        </w:numPr>
        <w:contextualSpacing/>
        <w:jc w:val="both"/>
      </w:pPr>
      <w:r w:rsidRPr="00535BE4">
        <w:t xml:space="preserve">Upload the </w:t>
      </w:r>
      <w:proofErr w:type="spellStart"/>
      <w:r w:rsidRPr="00535BE4">
        <w:t>hdr</w:t>
      </w:r>
      <w:proofErr w:type="spellEnd"/>
      <w:r w:rsidRPr="00535BE4">
        <w:t xml:space="preserve"> file as the Header, and the </w:t>
      </w:r>
      <w:proofErr w:type="spellStart"/>
      <w:r w:rsidRPr="00535BE4">
        <w:t>img</w:t>
      </w:r>
      <w:proofErr w:type="spellEnd"/>
      <w:r w:rsidRPr="00535BE4">
        <w:t xml:space="preserve"> file as the Image </w:t>
      </w:r>
    </w:p>
    <w:p w14:paraId="7305437C" w14:textId="77777777" w:rsidR="00197FC3" w:rsidRPr="00535BE4" w:rsidRDefault="00197FC3" w:rsidP="00980C42">
      <w:pPr>
        <w:pStyle w:val="NormalWeb"/>
        <w:numPr>
          <w:ilvl w:val="1"/>
          <w:numId w:val="2"/>
        </w:numPr>
        <w:contextualSpacing/>
        <w:jc w:val="both"/>
      </w:pPr>
      <w:r w:rsidRPr="00535BE4">
        <w:t>Note: the MNI atlas image was created by combining scans from several healthy, young adults. Therefore, we will be segmenting this atlas using MRI Cloud.</w:t>
      </w:r>
    </w:p>
    <w:p w14:paraId="2BFAD83F" w14:textId="77777777" w:rsidR="00197FC3" w:rsidRPr="00535BE4" w:rsidRDefault="00197FC3" w:rsidP="00980C42">
      <w:pPr>
        <w:pStyle w:val="NormalWeb"/>
        <w:numPr>
          <w:ilvl w:val="1"/>
          <w:numId w:val="2"/>
        </w:numPr>
        <w:contextualSpacing/>
        <w:jc w:val="both"/>
      </w:pPr>
      <w:r w:rsidRPr="00535BE4">
        <w:t xml:space="preserve">Use the default atlas, and the </w:t>
      </w:r>
      <w:r w:rsidRPr="00E04B6E">
        <w:rPr>
          <w:b/>
          <w:bCs/>
        </w:rPr>
        <w:t>“Axial” Slice type</w:t>
      </w:r>
    </w:p>
    <w:p w14:paraId="5146A773" w14:textId="77777777" w:rsidR="00197FC3" w:rsidRPr="00535BE4" w:rsidRDefault="00197FC3" w:rsidP="00980C42">
      <w:pPr>
        <w:pStyle w:val="NormalWeb"/>
        <w:numPr>
          <w:ilvl w:val="1"/>
          <w:numId w:val="2"/>
        </w:numPr>
        <w:contextualSpacing/>
        <w:jc w:val="both"/>
      </w:pPr>
      <w:r w:rsidRPr="00535BE4">
        <w:t xml:space="preserve">This tutorial may be useful - </w:t>
      </w:r>
      <w:hyperlink r:id="rId8" w:history="1">
        <w:r w:rsidRPr="00535BE4">
          <w:rPr>
            <w:rStyle w:val="Hyperlink"/>
          </w:rPr>
          <w:t>https://www.jove.com/video/57256/whole-brain-segmentation-change-point-analysis-anatomical-brain</w:t>
        </w:r>
      </w:hyperlink>
    </w:p>
    <w:p w14:paraId="1E92DA52" w14:textId="0E4A7196" w:rsidR="00197FC3" w:rsidRPr="00535BE4" w:rsidRDefault="00197FC3" w:rsidP="00980C42">
      <w:pPr>
        <w:pStyle w:val="NormalWeb"/>
        <w:numPr>
          <w:ilvl w:val="0"/>
          <w:numId w:val="2"/>
        </w:numPr>
        <w:contextualSpacing/>
        <w:jc w:val="both"/>
      </w:pPr>
      <w:r w:rsidRPr="00535BE4">
        <w:t xml:space="preserve">Make a barcode for this </w:t>
      </w:r>
      <w:r w:rsidR="00E905C1">
        <w:t>subject</w:t>
      </w:r>
      <w:r w:rsidRPr="00535BE4">
        <w:t xml:space="preserve">, where do they fall compared to your dataset? </w:t>
      </w:r>
    </w:p>
    <w:p w14:paraId="02CE32B7" w14:textId="77777777" w:rsidR="006F5303" w:rsidRPr="00535BE4" w:rsidRDefault="006F5303" w:rsidP="006F5303">
      <w:pPr>
        <w:rPr>
          <w:rFonts w:cs="Times New Roman"/>
        </w:rPr>
      </w:pPr>
      <w:r w:rsidRPr="00535BE4">
        <w:rPr>
          <w:rFonts w:cs="Times New Roman"/>
          <w:b/>
          <w:bCs/>
        </w:rPr>
        <w:t>Grading breakdown: (</w:t>
      </w:r>
      <w:r>
        <w:rPr>
          <w:rFonts w:cs="Times New Roman"/>
          <w:b/>
          <w:bCs/>
        </w:rPr>
        <w:t>20pts</w:t>
      </w:r>
      <w:r w:rsidRPr="00535BE4">
        <w:rPr>
          <w:rFonts w:cs="Times New Roman"/>
          <w:b/>
          <w:bCs/>
        </w:rPr>
        <w:t>)</w:t>
      </w:r>
    </w:p>
    <w:p w14:paraId="3B7C4F6D" w14:textId="309813CF" w:rsidR="006F5303" w:rsidRPr="00535BE4" w:rsidRDefault="006F5303" w:rsidP="00BA5C3E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35BE4">
        <w:rPr>
          <w:rFonts w:cs="Times New Roman"/>
        </w:rPr>
        <w:t>Discuss the location (</w:t>
      </w:r>
      <w:r>
        <w:rPr>
          <w:rFonts w:cs="Times New Roman"/>
        </w:rPr>
        <w:t>1</w:t>
      </w:r>
      <w:r w:rsidRPr="00535BE4">
        <w:rPr>
          <w:rFonts w:cs="Times New Roman"/>
        </w:rPr>
        <w:t xml:space="preserve"> </w:t>
      </w:r>
      <w:proofErr w:type="spellStart"/>
      <w:r w:rsidRPr="00535BE4">
        <w:rPr>
          <w:rFonts w:cs="Times New Roman"/>
        </w:rPr>
        <w:t>pt</w:t>
      </w:r>
      <w:proofErr w:type="spellEnd"/>
      <w:r w:rsidRPr="00535BE4">
        <w:rPr>
          <w:rFonts w:cs="Times New Roman"/>
        </w:rPr>
        <w:t>), shape (</w:t>
      </w:r>
      <w:r>
        <w:rPr>
          <w:rFonts w:cs="Times New Roman"/>
        </w:rPr>
        <w:t>1</w:t>
      </w:r>
      <w:r w:rsidRPr="00535BE4">
        <w:rPr>
          <w:rFonts w:cs="Times New Roman"/>
        </w:rPr>
        <w:t xml:space="preserve"> </w:t>
      </w:r>
      <w:proofErr w:type="spellStart"/>
      <w:r w:rsidRPr="00535BE4">
        <w:rPr>
          <w:rFonts w:cs="Times New Roman"/>
        </w:rPr>
        <w:t>pt</w:t>
      </w:r>
      <w:proofErr w:type="spellEnd"/>
      <w:r w:rsidRPr="00535BE4">
        <w:rPr>
          <w:rFonts w:cs="Times New Roman"/>
        </w:rPr>
        <w:t xml:space="preserve">), </w:t>
      </w:r>
      <w:r w:rsidR="00BA5C3E">
        <w:rPr>
          <w:rFonts w:cs="Times New Roman"/>
        </w:rPr>
        <w:t xml:space="preserve">and </w:t>
      </w:r>
      <w:r w:rsidRPr="00535BE4">
        <w:rPr>
          <w:rFonts w:cs="Times New Roman"/>
        </w:rPr>
        <w:t>function (</w:t>
      </w:r>
      <w:r>
        <w:rPr>
          <w:rFonts w:cs="Times New Roman"/>
        </w:rPr>
        <w:t>1</w:t>
      </w:r>
      <w:r w:rsidRPr="00535BE4">
        <w:rPr>
          <w:rFonts w:cs="Times New Roman"/>
        </w:rPr>
        <w:t xml:space="preserve"> </w:t>
      </w:r>
      <w:proofErr w:type="spellStart"/>
      <w:r w:rsidRPr="00535BE4">
        <w:rPr>
          <w:rFonts w:cs="Times New Roman"/>
        </w:rPr>
        <w:t>pt</w:t>
      </w:r>
      <w:proofErr w:type="spellEnd"/>
      <w:r w:rsidRPr="00535BE4">
        <w:rPr>
          <w:rFonts w:cs="Times New Roman"/>
        </w:rPr>
        <w:t>) of your ROIs</w:t>
      </w:r>
    </w:p>
    <w:p w14:paraId="2AFFE43D" w14:textId="02C0916F" w:rsidR="006F5303" w:rsidRPr="00535BE4" w:rsidRDefault="006F5303" w:rsidP="00BA5C3E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35BE4">
        <w:rPr>
          <w:rFonts w:cs="Times New Roman"/>
        </w:rPr>
        <w:t>Discuss possible involvement in disease (</w:t>
      </w:r>
      <w:r>
        <w:rPr>
          <w:rFonts w:cs="Times New Roman"/>
        </w:rPr>
        <w:t>2</w:t>
      </w:r>
      <w:r w:rsidRPr="00535BE4">
        <w:rPr>
          <w:rFonts w:cs="Times New Roman"/>
        </w:rPr>
        <w:t xml:space="preserve"> pts) and motivate with </w:t>
      </w:r>
      <w:r w:rsidR="00BA5C3E">
        <w:rPr>
          <w:rFonts w:cs="Times New Roman"/>
        </w:rPr>
        <w:t xml:space="preserve">the </w:t>
      </w:r>
      <w:r w:rsidRPr="00535BE4">
        <w:rPr>
          <w:rFonts w:cs="Times New Roman"/>
        </w:rPr>
        <w:t>relevance of past work</w:t>
      </w:r>
      <w:r>
        <w:rPr>
          <w:rFonts w:cs="Times New Roman"/>
        </w:rPr>
        <w:t>/literature</w:t>
      </w:r>
      <w:r w:rsidRPr="00535BE4">
        <w:rPr>
          <w:rFonts w:cs="Times New Roman"/>
        </w:rPr>
        <w:t xml:space="preserve"> (</w:t>
      </w:r>
      <w:r>
        <w:rPr>
          <w:rFonts w:cs="Times New Roman"/>
        </w:rPr>
        <w:t>2</w:t>
      </w:r>
      <w:r w:rsidRPr="00535BE4">
        <w:rPr>
          <w:rFonts w:cs="Times New Roman"/>
        </w:rPr>
        <w:t xml:space="preserve"> pts)</w:t>
      </w:r>
    </w:p>
    <w:p w14:paraId="35E3C842" w14:textId="77777777" w:rsidR="006F5303" w:rsidRPr="00535BE4" w:rsidRDefault="006F5303" w:rsidP="00BA5C3E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35BE4">
        <w:rPr>
          <w:rFonts w:cs="Times New Roman"/>
        </w:rPr>
        <w:t>Create and explain the “barcode” results (</w:t>
      </w:r>
      <w:r>
        <w:rPr>
          <w:rFonts w:cs="Times New Roman"/>
        </w:rPr>
        <w:t>4</w:t>
      </w:r>
      <w:r w:rsidRPr="00535BE4">
        <w:rPr>
          <w:rFonts w:cs="Times New Roman"/>
        </w:rPr>
        <w:t xml:space="preserve"> pts)</w:t>
      </w:r>
    </w:p>
    <w:p w14:paraId="7E866C7B" w14:textId="77777777" w:rsidR="006F5303" w:rsidRPr="00535BE4" w:rsidRDefault="006F5303" w:rsidP="00BA5C3E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35BE4">
        <w:rPr>
          <w:rFonts w:cs="Times New Roman"/>
        </w:rPr>
        <w:t>Conduct appropriate statistical analysis</w:t>
      </w:r>
      <w:r>
        <w:rPr>
          <w:rFonts w:cs="Times New Roman"/>
        </w:rPr>
        <w:t xml:space="preserve"> and discuss</w:t>
      </w:r>
      <w:r w:rsidRPr="00535BE4">
        <w:rPr>
          <w:rFonts w:cs="Times New Roman"/>
        </w:rPr>
        <w:t xml:space="preserve"> (</w:t>
      </w:r>
      <w:r>
        <w:rPr>
          <w:rFonts w:cs="Times New Roman"/>
        </w:rPr>
        <w:t>3</w:t>
      </w:r>
      <w:r w:rsidRPr="00535BE4">
        <w:rPr>
          <w:rFonts w:cs="Times New Roman"/>
        </w:rPr>
        <w:t xml:space="preserve"> pts)</w:t>
      </w:r>
      <w:r>
        <w:rPr>
          <w:rFonts w:cs="Times New Roman"/>
        </w:rPr>
        <w:t>, compare</w:t>
      </w:r>
      <w:r w:rsidRPr="00535BE4">
        <w:rPr>
          <w:rFonts w:cs="Times New Roman"/>
        </w:rPr>
        <w:t xml:space="preserve"> these results to the literature (</w:t>
      </w:r>
      <w:r>
        <w:rPr>
          <w:rFonts w:cs="Times New Roman"/>
        </w:rPr>
        <w:t>2</w:t>
      </w:r>
      <w:r w:rsidRPr="00535BE4">
        <w:rPr>
          <w:rFonts w:cs="Times New Roman"/>
        </w:rPr>
        <w:t xml:space="preserve"> pts)</w:t>
      </w:r>
    </w:p>
    <w:p w14:paraId="05FCA917" w14:textId="77777777" w:rsidR="006F5303" w:rsidRDefault="006F5303" w:rsidP="00BA5C3E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535BE4">
        <w:rPr>
          <w:rFonts w:cs="Times New Roman"/>
        </w:rPr>
        <w:t xml:space="preserve">Create a barcode for the patient </w:t>
      </w:r>
      <w:r>
        <w:rPr>
          <w:rFonts w:cs="Times New Roman"/>
        </w:rPr>
        <w:t xml:space="preserve">and </w:t>
      </w:r>
      <w:r w:rsidRPr="00535BE4">
        <w:rPr>
          <w:rFonts w:cs="Times New Roman"/>
        </w:rPr>
        <w:t>discuss where they fall in relation to your populations (</w:t>
      </w:r>
      <w:r>
        <w:rPr>
          <w:rFonts w:cs="Times New Roman"/>
        </w:rPr>
        <w:t>3</w:t>
      </w:r>
      <w:r w:rsidRPr="00535BE4">
        <w:rPr>
          <w:rFonts w:cs="Times New Roman"/>
        </w:rPr>
        <w:t xml:space="preserve"> pts)</w:t>
      </w:r>
    </w:p>
    <w:p w14:paraId="48EF9B51" w14:textId="3F71904C" w:rsidR="006F5303" w:rsidRPr="006F5303" w:rsidRDefault="006F5303" w:rsidP="006F5303">
      <w:pPr>
        <w:pStyle w:val="ListParagraph"/>
        <w:numPr>
          <w:ilvl w:val="0"/>
          <w:numId w:val="5"/>
        </w:numPr>
        <w:rPr>
          <w:rFonts w:cs="Times New Roman"/>
          <w:u w:val="single"/>
        </w:rPr>
      </w:pPr>
      <w:r w:rsidRPr="006F5303">
        <w:rPr>
          <w:rFonts w:cs="Times New Roman"/>
          <w:u w:val="single"/>
        </w:rPr>
        <w:lastRenderedPageBreak/>
        <w:t>PRESENTATION TIME &lt;</w:t>
      </w:r>
      <w:r w:rsidR="00E04B6E">
        <w:rPr>
          <w:rFonts w:cs="Times New Roman"/>
          <w:u w:val="single"/>
        </w:rPr>
        <w:t>=</w:t>
      </w:r>
      <w:r w:rsidRPr="006F5303">
        <w:rPr>
          <w:rFonts w:cs="Times New Roman"/>
          <w:u w:val="single"/>
        </w:rPr>
        <w:t xml:space="preserve"> 5 MINUTES</w:t>
      </w:r>
      <w:r>
        <w:rPr>
          <w:rFonts w:cs="Times New Roman"/>
        </w:rPr>
        <w:t xml:space="preserve"> (1 </w:t>
      </w:r>
      <w:proofErr w:type="spellStart"/>
      <w:r>
        <w:rPr>
          <w:rFonts w:cs="Times New Roman"/>
        </w:rPr>
        <w:t>pt</w:t>
      </w:r>
      <w:proofErr w:type="spellEnd"/>
      <w:r>
        <w:rPr>
          <w:rFonts w:cs="Times New Roman"/>
        </w:rPr>
        <w:t>)</w:t>
      </w:r>
    </w:p>
    <w:p w14:paraId="2B26429A" w14:textId="77777777" w:rsidR="00197FC3" w:rsidRPr="006F5303" w:rsidRDefault="00197FC3" w:rsidP="006F5303">
      <w:pPr>
        <w:rPr>
          <w:rFonts w:cs="Times New Roman"/>
          <w:u w:val="single"/>
        </w:rPr>
      </w:pPr>
      <w:r w:rsidRPr="006F5303">
        <w:rPr>
          <w:rFonts w:cs="Times New Roman"/>
          <w:b/>
          <w:bCs/>
        </w:rPr>
        <w:t>Diseases/Disorders</w:t>
      </w:r>
      <w:r w:rsidR="006F5303">
        <w:rPr>
          <w:rFonts w:cs="Times New Roman"/>
          <w:b/>
          <w:bCs/>
        </w:rPr>
        <w:t xml:space="preserve"> Options</w:t>
      </w:r>
      <w:r w:rsidRPr="006F5303">
        <w:rPr>
          <w:rFonts w:cs="Times New Roman"/>
          <w:b/>
          <w:bCs/>
        </w:rPr>
        <w:t xml:space="preserve">: </w:t>
      </w:r>
    </w:p>
    <w:p w14:paraId="75D5CF0E" w14:textId="77777777" w:rsidR="00197FC3" w:rsidRPr="00535BE4" w:rsidRDefault="00197FC3" w:rsidP="00197FC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5BE4">
        <w:rPr>
          <w:rFonts w:cs="Times New Roman"/>
        </w:rPr>
        <w:t>ADNI (</w:t>
      </w:r>
      <w:hyperlink r:id="rId9" w:history="1">
        <w:r w:rsidRPr="00535BE4">
          <w:rPr>
            <w:rStyle w:val="Hyperlink"/>
            <w:rFonts w:eastAsia="Times New Roman" w:cs="Times New Roman"/>
          </w:rPr>
          <w:t>http://adni.loni.usc.edu/</w:t>
        </w:r>
      </w:hyperlink>
      <w:r w:rsidRPr="00535BE4">
        <w:rPr>
          <w:rFonts w:eastAsia="Times New Roman" w:cs="Times New Roman"/>
        </w:rPr>
        <w:t>)</w:t>
      </w:r>
      <w:r w:rsidRPr="00535BE4">
        <w:rPr>
          <w:rFonts w:cs="Times New Roman"/>
        </w:rPr>
        <w:t xml:space="preserve"> – Alzheimer’s disease </w:t>
      </w:r>
    </w:p>
    <w:p w14:paraId="2675465F" w14:textId="77777777" w:rsidR="00197FC3" w:rsidRPr="00535BE4" w:rsidRDefault="00197FC3" w:rsidP="00197FC3">
      <w:pPr>
        <w:pStyle w:val="NormalWeb"/>
        <w:numPr>
          <w:ilvl w:val="0"/>
          <w:numId w:val="3"/>
        </w:numPr>
        <w:contextualSpacing/>
        <w:rPr>
          <w:color w:val="0000FF"/>
        </w:rPr>
      </w:pPr>
      <w:r w:rsidRPr="00535BE4">
        <w:t>BIOCARD (</w:t>
      </w:r>
      <w:hyperlink r:id="rId10" w:history="1">
        <w:r w:rsidRPr="00535BE4">
          <w:rPr>
            <w:rStyle w:val="Hyperlink"/>
          </w:rPr>
          <w:t>http://www.alzresearch.org/biocard.cfm</w:t>
        </w:r>
      </w:hyperlink>
      <w:r w:rsidRPr="00535BE4">
        <w:rPr>
          <w:color w:val="0000FF"/>
        </w:rPr>
        <w:t xml:space="preserve">) </w:t>
      </w:r>
      <w:r w:rsidRPr="00535BE4">
        <w:t xml:space="preserve">– Alzheimer’s and General Cognitive Decline </w:t>
      </w:r>
    </w:p>
    <w:p w14:paraId="7C196EC5" w14:textId="77777777" w:rsidR="00197FC3" w:rsidRPr="00535BE4" w:rsidRDefault="00197FC3" w:rsidP="00197FC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5BE4">
        <w:rPr>
          <w:rFonts w:cs="Times New Roman"/>
        </w:rPr>
        <w:t>ADHD – ADHD 2000 (</w:t>
      </w:r>
      <w:hyperlink r:id="rId11" w:history="1">
        <w:r w:rsidRPr="00535BE4">
          <w:rPr>
            <w:rStyle w:val="Hyperlink"/>
            <w:rFonts w:eastAsia="Times New Roman" w:cs="Times New Roman"/>
          </w:rPr>
          <w:t>http://fcon_1000.projects.nitrc.org/indi/adhd200/</w:t>
        </w:r>
      </w:hyperlink>
      <w:r w:rsidRPr="00535BE4">
        <w:rPr>
          <w:rFonts w:eastAsia="Times New Roman" w:cs="Times New Roman"/>
        </w:rPr>
        <w:t>) – ADHD</w:t>
      </w:r>
    </w:p>
    <w:p w14:paraId="76BB679C" w14:textId="77777777" w:rsidR="00535BE4" w:rsidRDefault="00197FC3" w:rsidP="00197FC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5BE4">
        <w:rPr>
          <w:rFonts w:eastAsia="Times New Roman" w:cs="Times New Roman"/>
        </w:rPr>
        <w:t>TRACK-HD (</w:t>
      </w:r>
      <w:hyperlink r:id="rId12" w:history="1">
        <w:r w:rsidRPr="00535BE4">
          <w:rPr>
            <w:rStyle w:val="Hyperlink"/>
            <w:rFonts w:eastAsia="Times New Roman" w:cs="Times New Roman"/>
          </w:rPr>
          <w:t>http://hdresearch.ucl.ac.uk/our-results/track-hd/</w:t>
        </w:r>
      </w:hyperlink>
      <w:r w:rsidRPr="00535BE4">
        <w:rPr>
          <w:rFonts w:eastAsia="Times New Roman" w:cs="Times New Roman"/>
        </w:rPr>
        <w:t xml:space="preserve">) and </w:t>
      </w:r>
      <w:r w:rsidRPr="00535BE4">
        <w:rPr>
          <w:rFonts w:cs="Times New Roman"/>
        </w:rPr>
        <w:t>PREDCT-HD (</w:t>
      </w:r>
      <w:hyperlink r:id="rId13" w:history="1">
        <w:r w:rsidRPr="00535BE4">
          <w:rPr>
            <w:rStyle w:val="Hyperlink"/>
            <w:rFonts w:eastAsia="Times New Roman" w:cs="Times New Roman"/>
          </w:rPr>
          <w:t>https://predict-hd.lab.uiowa.edu/</w:t>
        </w:r>
      </w:hyperlink>
      <w:r w:rsidRPr="00535BE4">
        <w:rPr>
          <w:rFonts w:eastAsia="Times New Roman" w:cs="Times New Roman"/>
        </w:rPr>
        <w:t>) – Huntington’s disease</w:t>
      </w:r>
    </w:p>
    <w:p w14:paraId="0E82C92E" w14:textId="77777777" w:rsidR="006F5303" w:rsidRDefault="006F5303" w:rsidP="00535BE4">
      <w:pPr>
        <w:rPr>
          <w:rFonts w:cs="Times New Roman"/>
          <w:b/>
          <w:bCs/>
        </w:rPr>
      </w:pPr>
    </w:p>
    <w:p w14:paraId="25710F8F" w14:textId="6B9761A2" w:rsidR="00E04B6E" w:rsidRPr="00E04B6E" w:rsidRDefault="00197FC3" w:rsidP="00535BE4">
      <w:pPr>
        <w:rPr>
          <w:rFonts w:cs="Times New Roman"/>
          <w:b/>
          <w:bCs/>
        </w:rPr>
      </w:pPr>
      <w:r w:rsidRPr="00535BE4">
        <w:rPr>
          <w:rFonts w:cs="Times New Roman"/>
          <w:b/>
          <w:bCs/>
        </w:rPr>
        <w:t xml:space="preserve">Brain regions </w:t>
      </w:r>
      <w:r w:rsidR="00414633">
        <w:rPr>
          <w:rFonts w:cs="Times New Roman"/>
          <w:b/>
          <w:bCs/>
        </w:rPr>
        <w:t xml:space="preserve">(ROIS) </w:t>
      </w:r>
      <w:r w:rsidRPr="00535BE4">
        <w:rPr>
          <w:rFonts w:cs="Times New Roman"/>
          <w:b/>
          <w:bCs/>
        </w:rPr>
        <w:t>and associated structure – Name (Code)</w:t>
      </w:r>
    </w:p>
    <w:p w14:paraId="4546FB8E" w14:textId="77777777"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Limbic system</w:t>
      </w:r>
    </w:p>
    <w:p w14:paraId="4F2D5991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Amygdala (</w:t>
      </w:r>
      <w:proofErr w:type="spellStart"/>
      <w:r w:rsidRPr="00535BE4">
        <w:rPr>
          <w:rFonts w:cs="Times New Roman"/>
        </w:rPr>
        <w:t>Amyg</w:t>
      </w:r>
      <w:proofErr w:type="spellEnd"/>
      <w:r w:rsidRPr="00535BE4">
        <w:rPr>
          <w:rFonts w:cs="Times New Roman"/>
        </w:rPr>
        <w:t>)</w:t>
      </w:r>
    </w:p>
    <w:p w14:paraId="19D1E77F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Fimbria (Fimbria)</w:t>
      </w:r>
    </w:p>
    <w:p w14:paraId="24AAA21E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Hippocampus (Hippo)</w:t>
      </w:r>
    </w:p>
    <w:p w14:paraId="411A2E78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Mammillary bodies (Mammillary)</w:t>
      </w:r>
    </w:p>
    <w:p w14:paraId="247575B5" w14:textId="77777777"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Basal Ganglia</w:t>
      </w:r>
    </w:p>
    <w:p w14:paraId="49315880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Caudate (</w:t>
      </w:r>
      <w:proofErr w:type="spellStart"/>
      <w:r w:rsidRPr="00535BE4">
        <w:rPr>
          <w:rFonts w:cs="Times New Roman"/>
        </w:rPr>
        <w:t>Caud</w:t>
      </w:r>
      <w:proofErr w:type="spellEnd"/>
      <w:r w:rsidRPr="00535BE4">
        <w:rPr>
          <w:rFonts w:cs="Times New Roman"/>
        </w:rPr>
        <w:t>)</w:t>
      </w:r>
    </w:p>
    <w:p w14:paraId="051D05BD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Putamen (Put)</w:t>
      </w:r>
    </w:p>
    <w:p w14:paraId="4571D1F7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Globus pallidus (GP)</w:t>
      </w:r>
    </w:p>
    <w:p w14:paraId="3A90D450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Nucleus </w:t>
      </w:r>
      <w:proofErr w:type="spellStart"/>
      <w:r w:rsidRPr="00535BE4">
        <w:rPr>
          <w:rFonts w:cs="Times New Roman"/>
        </w:rPr>
        <w:t>accumbens</w:t>
      </w:r>
      <w:proofErr w:type="spellEnd"/>
      <w:r w:rsidRPr="00535BE4">
        <w:rPr>
          <w:rFonts w:cs="Times New Roman"/>
        </w:rPr>
        <w:t xml:space="preserve"> (</w:t>
      </w:r>
      <w:proofErr w:type="spellStart"/>
      <w:r w:rsidRPr="00535BE4">
        <w:rPr>
          <w:rFonts w:cs="Times New Roman"/>
        </w:rPr>
        <w:t>NucAccumbens</w:t>
      </w:r>
      <w:proofErr w:type="spellEnd"/>
      <w:r w:rsidRPr="00535BE4">
        <w:rPr>
          <w:rFonts w:cs="Times New Roman"/>
        </w:rPr>
        <w:t>)</w:t>
      </w:r>
    </w:p>
    <w:p w14:paraId="612DC3E6" w14:textId="77777777"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Diencephalon/Mesencephalon</w:t>
      </w:r>
    </w:p>
    <w:p w14:paraId="33C1294B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Thalamus (Thalamus)</w:t>
      </w:r>
    </w:p>
    <w:p w14:paraId="1459FAD0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Hypothalamus (Hypothalamus)</w:t>
      </w:r>
    </w:p>
    <w:p w14:paraId="5AF7CBDC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Midbrain (Midbrain)</w:t>
      </w:r>
    </w:p>
    <w:p w14:paraId="6F54B001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Red nucleus (</w:t>
      </w:r>
      <w:proofErr w:type="spellStart"/>
      <w:r w:rsidRPr="00535BE4">
        <w:rPr>
          <w:rFonts w:cs="Times New Roman"/>
        </w:rPr>
        <w:t>RedNc</w:t>
      </w:r>
      <w:proofErr w:type="spellEnd"/>
      <w:r w:rsidRPr="00535BE4">
        <w:rPr>
          <w:rFonts w:cs="Times New Roman"/>
        </w:rPr>
        <w:t>)</w:t>
      </w:r>
    </w:p>
    <w:p w14:paraId="1EF10496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Substantia nigra (</w:t>
      </w:r>
      <w:proofErr w:type="spellStart"/>
      <w:r w:rsidRPr="00535BE4">
        <w:rPr>
          <w:rFonts w:cs="Times New Roman"/>
        </w:rPr>
        <w:t>Snigra</w:t>
      </w:r>
      <w:proofErr w:type="spellEnd"/>
      <w:r w:rsidRPr="00535BE4">
        <w:rPr>
          <w:rFonts w:cs="Times New Roman"/>
        </w:rPr>
        <w:t>)</w:t>
      </w:r>
    </w:p>
    <w:p w14:paraId="1F49A977" w14:textId="77777777"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Frontal Lobe</w:t>
      </w:r>
    </w:p>
    <w:p w14:paraId="67F6EBD5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Superior frontal gyrus (SFG)</w:t>
      </w:r>
    </w:p>
    <w:p w14:paraId="06C22DAA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Middle frontal gyrus (MFG)</w:t>
      </w:r>
    </w:p>
    <w:p w14:paraId="625E79B8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Lateral </w:t>
      </w:r>
      <w:proofErr w:type="spellStart"/>
      <w:r w:rsidRPr="00535BE4">
        <w:rPr>
          <w:rFonts w:cs="Times New Roman"/>
        </w:rPr>
        <w:t>fronto</w:t>
      </w:r>
      <w:proofErr w:type="spellEnd"/>
      <w:r w:rsidRPr="00535BE4">
        <w:rPr>
          <w:rFonts w:cs="Times New Roman"/>
        </w:rPr>
        <w:t>-orbital gyrus (LFOG)</w:t>
      </w:r>
    </w:p>
    <w:p w14:paraId="5D707311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Middle </w:t>
      </w:r>
      <w:proofErr w:type="spellStart"/>
      <w:r w:rsidRPr="00535BE4">
        <w:rPr>
          <w:rFonts w:cs="Times New Roman"/>
        </w:rPr>
        <w:t>fronto</w:t>
      </w:r>
      <w:proofErr w:type="spellEnd"/>
      <w:r w:rsidRPr="00535BE4">
        <w:rPr>
          <w:rFonts w:cs="Times New Roman"/>
        </w:rPr>
        <w:t>-orbital gyrus (MFOG)</w:t>
      </w:r>
    </w:p>
    <w:p w14:paraId="3DFB2A3E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Inferior frontal gyrus (IFG_opercularis/orbitalis/triangularis)</w:t>
      </w:r>
    </w:p>
    <w:p w14:paraId="679068E8" w14:textId="77777777"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Precentral gyrus (</w:t>
      </w:r>
      <w:proofErr w:type="spellStart"/>
      <w:r w:rsidRPr="00535BE4">
        <w:rPr>
          <w:rFonts w:cs="Times New Roman"/>
        </w:rPr>
        <w:t>PrCG</w:t>
      </w:r>
      <w:proofErr w:type="spellEnd"/>
      <w:r w:rsidRPr="00535BE4">
        <w:rPr>
          <w:rFonts w:cs="Times New Roman"/>
        </w:rPr>
        <w:t>)</w:t>
      </w:r>
    </w:p>
    <w:p w14:paraId="2A158B10" w14:textId="77777777"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Cingulate Lobe</w:t>
      </w:r>
    </w:p>
    <w:p w14:paraId="1784A52E" w14:textId="77777777"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>Dorsal anterior cingulate gyrus (</w:t>
      </w:r>
      <w:proofErr w:type="spellStart"/>
      <w:r w:rsidRPr="00535BE4">
        <w:t>dorsal_ACC</w:t>
      </w:r>
      <w:proofErr w:type="spellEnd"/>
      <w:r w:rsidRPr="00535BE4">
        <w:t>)</w:t>
      </w:r>
    </w:p>
    <w:p w14:paraId="56C18A4F" w14:textId="77777777"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>Rostral anterior cingulate gyrus (</w:t>
      </w:r>
      <w:proofErr w:type="spellStart"/>
      <w:r w:rsidRPr="00535BE4">
        <w:t>rostral_ACC</w:t>
      </w:r>
      <w:proofErr w:type="spellEnd"/>
      <w:r w:rsidRPr="00535BE4">
        <w:t>)</w:t>
      </w:r>
    </w:p>
    <w:p w14:paraId="59E3E62B" w14:textId="77777777"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>Subcallosal anterior cingulate gyrus (</w:t>
      </w:r>
      <w:proofErr w:type="spellStart"/>
      <w:r w:rsidRPr="00535BE4">
        <w:t>subcallosal_ACC</w:t>
      </w:r>
      <w:proofErr w:type="spellEnd"/>
      <w:r w:rsidRPr="00535BE4">
        <w:t>)</w:t>
      </w:r>
    </w:p>
    <w:p w14:paraId="1701E7ED" w14:textId="77777777"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proofErr w:type="spellStart"/>
      <w:r w:rsidRPr="00535BE4">
        <w:t>Subgenual</w:t>
      </w:r>
      <w:proofErr w:type="spellEnd"/>
      <w:r w:rsidRPr="00535BE4">
        <w:t xml:space="preserve"> anterior cingulate gyrus (</w:t>
      </w:r>
      <w:proofErr w:type="spellStart"/>
      <w:r w:rsidRPr="00535BE4">
        <w:t>subgenual_ACC</w:t>
      </w:r>
      <w:proofErr w:type="spellEnd"/>
      <w:r w:rsidRPr="00535BE4">
        <w:t>)</w:t>
      </w:r>
    </w:p>
    <w:p w14:paraId="3F2B1C94" w14:textId="77777777"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 xml:space="preserve">Posterior cingulate gyrus (PCC) </w:t>
      </w:r>
    </w:p>
    <w:p w14:paraId="73F43D6B" w14:textId="77777777"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Parietal lobe</w:t>
      </w:r>
    </w:p>
    <w:p w14:paraId="7BE52209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 xml:space="preserve">Angular gyrus (AG) </w:t>
      </w:r>
    </w:p>
    <w:p w14:paraId="2057B054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Insula (Insula)</w:t>
      </w:r>
    </w:p>
    <w:p w14:paraId="5F144022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Postcentral gyrus (</w:t>
      </w:r>
      <w:proofErr w:type="spellStart"/>
      <w:r w:rsidRPr="00535BE4">
        <w:t>PoCG</w:t>
      </w:r>
      <w:proofErr w:type="spellEnd"/>
      <w:r w:rsidRPr="00535BE4">
        <w:t>)</w:t>
      </w:r>
    </w:p>
    <w:p w14:paraId="26ED4C58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Precuneus (</w:t>
      </w:r>
      <w:proofErr w:type="spellStart"/>
      <w:r w:rsidRPr="00535BE4">
        <w:t>PrCu</w:t>
      </w:r>
      <w:proofErr w:type="spellEnd"/>
      <w:r w:rsidRPr="00535BE4">
        <w:t>)</w:t>
      </w:r>
    </w:p>
    <w:p w14:paraId="78968656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Supramarginal gyrus (SMG)</w:t>
      </w:r>
    </w:p>
    <w:p w14:paraId="41AC7E30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Superior parietal gyrus (SPG)</w:t>
      </w:r>
    </w:p>
    <w:p w14:paraId="1171D57A" w14:textId="77777777"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lastRenderedPageBreak/>
        <w:t>Occipital lobe</w:t>
      </w:r>
    </w:p>
    <w:p w14:paraId="57175B39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Cuneus (Cu)</w:t>
      </w:r>
    </w:p>
    <w:p w14:paraId="3613727F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Inferior occipital gyrus (IOG)</w:t>
      </w:r>
    </w:p>
    <w:p w14:paraId="231C5558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Lingual gyrus (LG)</w:t>
      </w:r>
    </w:p>
    <w:p w14:paraId="1102D754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Middle occipital gyrus (MOG)</w:t>
      </w:r>
    </w:p>
    <w:p w14:paraId="350B7A7F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Superior occipital gyrus (SOG)</w:t>
      </w:r>
    </w:p>
    <w:p w14:paraId="146730D5" w14:textId="77777777"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Temporal lobe</w:t>
      </w:r>
    </w:p>
    <w:p w14:paraId="55C914EC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Inferior temporal gyrus (ITG)</w:t>
      </w:r>
    </w:p>
    <w:p w14:paraId="1E348EC2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Entorhinal area (ENT)</w:t>
      </w:r>
    </w:p>
    <w:p w14:paraId="615566F7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Fusiform gyrus (</w:t>
      </w:r>
      <w:proofErr w:type="spellStart"/>
      <w:r w:rsidRPr="00535BE4">
        <w:t>FuG</w:t>
      </w:r>
      <w:proofErr w:type="spellEnd"/>
      <w:r w:rsidRPr="00535BE4">
        <w:t>)</w:t>
      </w:r>
    </w:p>
    <w:p w14:paraId="245BFE4E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Middle temporal gyrus (MTG)</w:t>
      </w:r>
    </w:p>
    <w:p w14:paraId="7837B160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proofErr w:type="spellStart"/>
      <w:r w:rsidRPr="00535BE4">
        <w:t>Parahippocampal</w:t>
      </w:r>
      <w:proofErr w:type="spellEnd"/>
      <w:r w:rsidRPr="00535BE4">
        <w:t xml:space="preserve"> gyrus (PHG)</w:t>
      </w:r>
    </w:p>
    <w:p w14:paraId="0B9CB52D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Superior temporal gyrus (STG)</w:t>
      </w:r>
    </w:p>
    <w:p w14:paraId="15DF3839" w14:textId="77777777"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Ventricles</w:t>
      </w:r>
    </w:p>
    <w:p w14:paraId="2F7C9104" w14:textId="77777777"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All components of the lateral ventricles (LV)</w:t>
      </w:r>
    </w:p>
    <w:sectPr w:rsidR="00197FC3" w:rsidRPr="00535BE4" w:rsidSect="003B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83DFE" w14:textId="77777777" w:rsidR="00764CCD" w:rsidRDefault="00764CCD" w:rsidP="0014718E">
      <w:r>
        <w:separator/>
      </w:r>
    </w:p>
  </w:endnote>
  <w:endnote w:type="continuationSeparator" w:id="0">
    <w:p w14:paraId="42962D33" w14:textId="77777777" w:rsidR="00764CCD" w:rsidRDefault="00764CCD" w:rsidP="0014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5EE9C" w14:textId="77777777" w:rsidR="00764CCD" w:rsidRDefault="00764CCD" w:rsidP="0014718E">
      <w:r>
        <w:separator/>
      </w:r>
    </w:p>
  </w:footnote>
  <w:footnote w:type="continuationSeparator" w:id="0">
    <w:p w14:paraId="3E872716" w14:textId="77777777" w:rsidR="00764CCD" w:rsidRDefault="00764CCD" w:rsidP="00147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61BF"/>
    <w:multiLevelType w:val="multilevel"/>
    <w:tmpl w:val="71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E4560"/>
    <w:multiLevelType w:val="hybridMultilevel"/>
    <w:tmpl w:val="CEEE36EE"/>
    <w:lvl w:ilvl="0" w:tplc="A386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6919"/>
    <w:multiLevelType w:val="hybridMultilevel"/>
    <w:tmpl w:val="F01A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49B"/>
    <w:multiLevelType w:val="hybridMultilevel"/>
    <w:tmpl w:val="D4B493CE"/>
    <w:lvl w:ilvl="0" w:tplc="A386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30F4"/>
    <w:multiLevelType w:val="hybridMultilevel"/>
    <w:tmpl w:val="742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C3"/>
    <w:rsid w:val="00033E75"/>
    <w:rsid w:val="00102764"/>
    <w:rsid w:val="0014718E"/>
    <w:rsid w:val="00197FC3"/>
    <w:rsid w:val="00222A22"/>
    <w:rsid w:val="00414633"/>
    <w:rsid w:val="0049259E"/>
    <w:rsid w:val="00535BE4"/>
    <w:rsid w:val="00634C73"/>
    <w:rsid w:val="006E720F"/>
    <w:rsid w:val="006E7701"/>
    <w:rsid w:val="006F5303"/>
    <w:rsid w:val="00764CCD"/>
    <w:rsid w:val="00964A56"/>
    <w:rsid w:val="00980C42"/>
    <w:rsid w:val="009E50CC"/>
    <w:rsid w:val="00BA5C3E"/>
    <w:rsid w:val="00BD2C10"/>
    <w:rsid w:val="00C7599A"/>
    <w:rsid w:val="00CB7B97"/>
    <w:rsid w:val="00E04B6E"/>
    <w:rsid w:val="00E905C1"/>
    <w:rsid w:val="00E92515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DA052"/>
  <w15:chartTrackingRefBased/>
  <w15:docId w15:val="{A7E32858-6B88-A940-89E1-9958AB30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C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FC3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197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F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72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1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47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18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ve.com/video/57256/whole-brain-segmentation-change-point-analysis-anatomical-brain" TargetMode="External"/><Relationship Id="rId13" Type="http://schemas.openxmlformats.org/officeDocument/2006/relationships/hyperlink" Target="https://predict-hd.lab.uiowa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icloud.org/" TargetMode="External"/><Relationship Id="rId12" Type="http://schemas.openxmlformats.org/officeDocument/2006/relationships/hyperlink" Target="http://hdresearch.ucl.ac.uk/our-results/track-h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con_1000.projects.nitrc.org/indi/adhd20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lzresearch.org/biocard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ni.loni.usc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676</Words>
  <Characters>3947</Characters>
  <Application>Microsoft Office Word</Application>
  <DocSecurity>0</DocSecurity>
  <Lines>106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Noren</dc:creator>
  <cp:keywords/>
  <dc:description/>
  <cp:lastModifiedBy>Jie Song</cp:lastModifiedBy>
  <cp:revision>15</cp:revision>
  <dcterms:created xsi:type="dcterms:W3CDTF">2022-10-08T17:09:00Z</dcterms:created>
  <dcterms:modified xsi:type="dcterms:W3CDTF">2023-10-06T13:32:00Z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cd1197f04451496d723592e072dd0510e17569e827a6948c9b0e1c8c3d0a1e84</vt:lpwstr>
  </property>
</Properties>
</file>