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4A0376" w14:textId="6653F05C" w:rsidR="00B002A5" w:rsidRPr="002C19ED" w:rsidRDefault="00A81BF3" w:rsidP="00786BF6">
      <w:pPr>
        <w:spacing w:after="120"/>
        <w:rPr>
          <w:rFonts w:ascii="Arial" w:hAnsi="Arial"/>
          <w:b/>
          <w:u w:val="single"/>
        </w:rPr>
      </w:pPr>
      <w:r w:rsidRPr="002C19ED">
        <w:rPr>
          <w:rFonts w:ascii="Arial" w:hAnsi="Arial"/>
          <w:b/>
          <w:u w:val="single"/>
        </w:rPr>
        <w:t xml:space="preserve">Assignment #1 – </w:t>
      </w:r>
      <w:r w:rsidR="00E36639">
        <w:rPr>
          <w:rFonts w:ascii="Arial" w:hAnsi="Arial"/>
          <w:b/>
          <w:u w:val="single"/>
        </w:rPr>
        <w:t>ADME and rates</w:t>
      </w:r>
    </w:p>
    <w:p w14:paraId="2B65E4FE" w14:textId="6507FE32" w:rsidR="00157762" w:rsidRPr="00E36639" w:rsidRDefault="148238DB" w:rsidP="2BF3A667">
      <w:pPr>
        <w:pBdr>
          <w:top w:val="single" w:sz="4" w:space="1" w:color="000000"/>
          <w:left w:val="single" w:sz="4" w:space="4" w:color="000000"/>
          <w:bottom w:val="single" w:sz="4" w:space="1" w:color="000000"/>
          <w:right w:val="single" w:sz="4" w:space="4" w:color="000000"/>
        </w:pBdr>
        <w:spacing w:after="120"/>
        <w:ind w:left="5040" w:hanging="5040"/>
        <w:rPr>
          <w:rFonts w:ascii="Arial" w:hAnsi="Arial"/>
          <w:b/>
          <w:bCs/>
          <w:color w:val="FF0000"/>
        </w:rPr>
      </w:pPr>
      <w:r w:rsidRPr="2BF3A667">
        <w:rPr>
          <w:rFonts w:ascii="Arial" w:hAnsi="Arial"/>
          <w:b/>
          <w:bCs/>
          <w:color w:val="FF0000"/>
        </w:rPr>
        <w:t>Due: Thur</w:t>
      </w:r>
      <w:r w:rsidR="12E39DC2" w:rsidRPr="2BF3A667">
        <w:rPr>
          <w:rFonts w:ascii="Arial" w:hAnsi="Arial"/>
          <w:b/>
          <w:bCs/>
          <w:color w:val="FF0000"/>
        </w:rPr>
        <w:t>sday 20</w:t>
      </w:r>
      <w:r w:rsidR="17C6EB48" w:rsidRPr="2BF3A667">
        <w:rPr>
          <w:rFonts w:ascii="Arial" w:hAnsi="Arial"/>
          <w:b/>
          <w:bCs/>
          <w:color w:val="FF0000"/>
        </w:rPr>
        <w:t>2</w:t>
      </w:r>
      <w:r w:rsidR="00C70499">
        <w:rPr>
          <w:rFonts w:ascii="Arial" w:hAnsi="Arial"/>
          <w:b/>
          <w:bCs/>
          <w:color w:val="FF0000"/>
        </w:rPr>
        <w:t>4</w:t>
      </w:r>
      <w:r w:rsidR="14EFB2CE" w:rsidRPr="2BF3A667">
        <w:rPr>
          <w:rFonts w:ascii="Arial" w:hAnsi="Arial"/>
          <w:b/>
          <w:bCs/>
          <w:color w:val="FF0000"/>
        </w:rPr>
        <w:t>-02-</w:t>
      </w:r>
      <w:r w:rsidR="12E39DC2" w:rsidRPr="2BF3A667">
        <w:rPr>
          <w:rFonts w:ascii="Arial" w:hAnsi="Arial"/>
          <w:b/>
          <w:bCs/>
          <w:color w:val="FF0000"/>
        </w:rPr>
        <w:t>0</w:t>
      </w:r>
      <w:r w:rsidR="00C70499">
        <w:rPr>
          <w:rFonts w:ascii="Arial" w:hAnsi="Arial"/>
          <w:b/>
          <w:bCs/>
          <w:color w:val="FF0000"/>
        </w:rPr>
        <w:t>1</w:t>
      </w:r>
      <w:r w:rsidR="4C75FC75" w:rsidRPr="2BF3A667">
        <w:rPr>
          <w:rFonts w:ascii="Arial" w:hAnsi="Arial"/>
          <w:b/>
          <w:bCs/>
          <w:color w:val="FF0000"/>
        </w:rPr>
        <w:t xml:space="preserve">, </w:t>
      </w:r>
      <w:r w:rsidR="7DF20065" w:rsidRPr="2BF3A667">
        <w:rPr>
          <w:rFonts w:ascii="Arial" w:hAnsi="Arial"/>
          <w:b/>
          <w:bCs/>
          <w:color w:val="FF0000"/>
        </w:rPr>
        <w:t>11:59</w:t>
      </w:r>
      <w:r w:rsidR="4C75FC75" w:rsidRPr="2BF3A667">
        <w:rPr>
          <w:rFonts w:ascii="Arial" w:hAnsi="Arial"/>
          <w:b/>
          <w:bCs/>
          <w:color w:val="FF0000"/>
        </w:rPr>
        <w:t>pm</w:t>
      </w:r>
      <w:r w:rsidR="00481E8E">
        <w:tab/>
      </w:r>
      <w:r w:rsidR="14EFB2CE" w:rsidRPr="2BF3A667">
        <w:rPr>
          <w:rFonts w:ascii="Arial" w:hAnsi="Arial"/>
          <w:b/>
          <w:bCs/>
          <w:color w:val="FF0000"/>
        </w:rPr>
        <w:t>Enter answers in this document</w:t>
      </w:r>
      <w:r w:rsidR="00481E8E">
        <w:br/>
      </w:r>
      <w:r w:rsidR="4C75FC75" w:rsidRPr="2BF3A667">
        <w:rPr>
          <w:rFonts w:ascii="Arial" w:hAnsi="Arial"/>
          <w:b/>
          <w:bCs/>
          <w:color w:val="FF0000"/>
        </w:rPr>
        <w:t xml:space="preserve">Submit </w:t>
      </w:r>
      <w:r w:rsidR="670964E3" w:rsidRPr="2BF3A667">
        <w:rPr>
          <w:rFonts w:ascii="Arial" w:hAnsi="Arial"/>
          <w:b/>
          <w:bCs/>
          <w:color w:val="FF0000"/>
        </w:rPr>
        <w:t xml:space="preserve">your </w:t>
      </w:r>
      <w:r w:rsidR="4C75FC75" w:rsidRPr="2BF3A667">
        <w:rPr>
          <w:rFonts w:ascii="Arial" w:hAnsi="Arial"/>
          <w:b/>
          <w:bCs/>
          <w:color w:val="FF0000"/>
        </w:rPr>
        <w:t xml:space="preserve">solution </w:t>
      </w:r>
      <w:r w:rsidR="4C75FC75" w:rsidRPr="2BF3A667">
        <w:rPr>
          <w:rFonts w:ascii="Arial" w:hAnsi="Arial"/>
          <w:b/>
          <w:bCs/>
          <w:color w:val="FF0000"/>
          <w:u w:val="single"/>
        </w:rPr>
        <w:t xml:space="preserve">as a </w:t>
      </w:r>
      <w:r w:rsidR="4C317872" w:rsidRPr="2BF3A667">
        <w:rPr>
          <w:rFonts w:ascii="Arial" w:hAnsi="Arial"/>
          <w:b/>
          <w:bCs/>
          <w:color w:val="FF0000"/>
          <w:u w:val="single"/>
        </w:rPr>
        <w:t>word doc</w:t>
      </w:r>
    </w:p>
    <w:p w14:paraId="022F778C" w14:textId="5E72F7E1" w:rsidR="00260095" w:rsidRPr="002C19ED" w:rsidRDefault="1B18D423" w:rsidP="00786BF6">
      <w:pPr>
        <w:spacing w:after="120"/>
        <w:rPr>
          <w:rFonts w:ascii="Arial" w:hAnsi="Arial"/>
        </w:rPr>
      </w:pPr>
      <w:r w:rsidRPr="1E6CE320">
        <w:rPr>
          <w:rFonts w:ascii="Arial" w:hAnsi="Arial"/>
        </w:rPr>
        <w:t xml:space="preserve">* Use this document to insert your solutions, </w:t>
      </w:r>
      <w:r w:rsidR="4948ACB7" w:rsidRPr="1E6CE320">
        <w:rPr>
          <w:rFonts w:ascii="Arial" w:hAnsi="Arial"/>
        </w:rPr>
        <w:t xml:space="preserve">then </w:t>
      </w:r>
      <w:r w:rsidRPr="1E6CE320">
        <w:rPr>
          <w:rFonts w:ascii="Arial" w:hAnsi="Arial"/>
        </w:rPr>
        <w:t xml:space="preserve">submit. Expand the space between each question as needed to incorporate your solution. </w:t>
      </w:r>
    </w:p>
    <w:p w14:paraId="6621BBAA" w14:textId="5714362F" w:rsidR="00A81BF3" w:rsidRPr="002C19ED" w:rsidRDefault="00260095" w:rsidP="00786BF6">
      <w:pPr>
        <w:spacing w:after="120"/>
        <w:rPr>
          <w:rFonts w:ascii="Arial" w:hAnsi="Arial"/>
        </w:rPr>
      </w:pPr>
      <w:r w:rsidRPr="002C19ED">
        <w:rPr>
          <w:rFonts w:ascii="Arial" w:hAnsi="Arial"/>
        </w:rPr>
        <w:t xml:space="preserve">* </w:t>
      </w:r>
      <w:r w:rsidR="00A81BF3" w:rsidRPr="002C19ED">
        <w:rPr>
          <w:rFonts w:ascii="Arial" w:hAnsi="Arial"/>
        </w:rPr>
        <w:t xml:space="preserve">Fonts: use Arial </w:t>
      </w:r>
      <w:r w:rsidR="002C19ED">
        <w:rPr>
          <w:rFonts w:ascii="Arial" w:hAnsi="Arial"/>
        </w:rPr>
        <w:t>12</w:t>
      </w:r>
      <w:r w:rsidR="002C19ED" w:rsidRPr="002C19ED">
        <w:rPr>
          <w:rFonts w:ascii="Arial" w:hAnsi="Arial"/>
        </w:rPr>
        <w:t xml:space="preserve"> </w:t>
      </w:r>
      <w:r w:rsidR="00A81BF3" w:rsidRPr="002C19ED">
        <w:rPr>
          <w:rFonts w:ascii="Arial" w:hAnsi="Arial"/>
        </w:rPr>
        <w:t>for text</w:t>
      </w:r>
      <w:r w:rsidR="0064284C">
        <w:rPr>
          <w:rFonts w:ascii="Arial" w:hAnsi="Arial"/>
        </w:rPr>
        <w:t>.</w:t>
      </w:r>
    </w:p>
    <w:p w14:paraId="3729691C" w14:textId="61F6A647" w:rsidR="00335CBE" w:rsidRDefault="00AF6761" w:rsidP="00AF6761">
      <w:pPr>
        <w:spacing w:after="120"/>
        <w:rPr>
          <w:rFonts w:ascii="Arial" w:hAnsi="Arial"/>
        </w:rPr>
      </w:pPr>
      <w:r w:rsidRPr="00AF6761">
        <w:rPr>
          <w:rFonts w:ascii="Arial" w:hAnsi="Arial"/>
        </w:rPr>
        <w:t xml:space="preserve">* Do not write or draw by hand parts of </w:t>
      </w:r>
      <w:r>
        <w:rPr>
          <w:rFonts w:ascii="Arial" w:hAnsi="Arial"/>
        </w:rPr>
        <w:t xml:space="preserve">the </w:t>
      </w:r>
      <w:r w:rsidRPr="00AF6761">
        <w:rPr>
          <w:rFonts w:ascii="Arial" w:hAnsi="Arial"/>
        </w:rPr>
        <w:t>assignment</w:t>
      </w:r>
      <w:r>
        <w:rPr>
          <w:rFonts w:ascii="Arial" w:hAnsi="Arial"/>
        </w:rPr>
        <w:t>s for this class</w:t>
      </w:r>
      <w:r w:rsidRPr="00AF6761">
        <w:rPr>
          <w:rFonts w:ascii="Arial" w:hAnsi="Arial"/>
        </w:rPr>
        <w:t xml:space="preserve"> (e.g. equations or schematics). You</w:t>
      </w:r>
      <w:r>
        <w:rPr>
          <w:rFonts w:ascii="Arial" w:hAnsi="Arial"/>
        </w:rPr>
        <w:t xml:space="preserve"> </w:t>
      </w:r>
      <w:r w:rsidRPr="00AF6761">
        <w:rPr>
          <w:rFonts w:ascii="Arial" w:hAnsi="Arial"/>
        </w:rPr>
        <w:t xml:space="preserve">can use freely available software for these. For example, drawing schematics in </w:t>
      </w:r>
      <w:proofErr w:type="spellStart"/>
      <w:r w:rsidRPr="00AF6761">
        <w:rPr>
          <w:rFonts w:ascii="Arial" w:hAnsi="Arial"/>
        </w:rPr>
        <w:t>Powerpoint</w:t>
      </w:r>
      <w:proofErr w:type="spellEnd"/>
      <w:r>
        <w:rPr>
          <w:rFonts w:ascii="Arial" w:hAnsi="Arial"/>
        </w:rPr>
        <w:t xml:space="preserve"> </w:t>
      </w:r>
      <w:r w:rsidRPr="00AF6761">
        <w:rPr>
          <w:rFonts w:ascii="Arial" w:hAnsi="Arial"/>
        </w:rPr>
        <w:t>and then pasting them into this document as pictures or objects. Make sure that any images</w:t>
      </w:r>
      <w:r>
        <w:rPr>
          <w:rFonts w:ascii="Arial" w:hAnsi="Arial"/>
        </w:rPr>
        <w:t xml:space="preserve"> </w:t>
      </w:r>
      <w:r w:rsidRPr="00AF6761">
        <w:rPr>
          <w:rFonts w:ascii="Arial" w:hAnsi="Arial"/>
        </w:rPr>
        <w:t>are clear and readable! That means checking the resolution and making sure the size of text</w:t>
      </w:r>
      <w:r>
        <w:rPr>
          <w:rFonts w:ascii="Arial" w:hAnsi="Arial"/>
        </w:rPr>
        <w:t xml:space="preserve"> </w:t>
      </w:r>
      <w:r w:rsidRPr="00AF6761">
        <w:rPr>
          <w:rFonts w:ascii="Arial" w:hAnsi="Arial"/>
        </w:rPr>
        <w:t>on the images is similar to the rest of the text in the document. I also strongly suggest learning</w:t>
      </w:r>
      <w:r>
        <w:rPr>
          <w:rFonts w:ascii="Arial" w:hAnsi="Arial"/>
        </w:rPr>
        <w:t xml:space="preserve"> </w:t>
      </w:r>
      <w:r w:rsidRPr="00AF6761">
        <w:rPr>
          <w:rFonts w:ascii="Arial" w:hAnsi="Arial"/>
        </w:rPr>
        <w:t xml:space="preserve">to use Equation Editor, </w:t>
      </w:r>
      <w:proofErr w:type="spellStart"/>
      <w:r w:rsidRPr="00AF6761">
        <w:rPr>
          <w:rFonts w:ascii="Arial" w:hAnsi="Arial"/>
        </w:rPr>
        <w:t>MathType</w:t>
      </w:r>
      <w:proofErr w:type="spellEnd"/>
      <w:r w:rsidRPr="00AF6761">
        <w:rPr>
          <w:rFonts w:ascii="Arial" w:hAnsi="Arial"/>
        </w:rPr>
        <w:t xml:space="preserve"> or similar to enter equations, you will find it very valuable.</w:t>
      </w:r>
    </w:p>
    <w:p w14:paraId="4AB236C8" w14:textId="77777777" w:rsidR="00A81BF3" w:rsidRPr="002C19ED" w:rsidRDefault="00A81BF3" w:rsidP="00786BF6">
      <w:pPr>
        <w:spacing w:after="120"/>
        <w:rPr>
          <w:rFonts w:ascii="Arial" w:hAnsi="Arial"/>
        </w:rPr>
      </w:pPr>
    </w:p>
    <w:p w14:paraId="1D10F8EF" w14:textId="4DD8AA0A" w:rsidR="1E6CE320" w:rsidRDefault="1E6CE320" w:rsidP="1E6CE320">
      <w:pPr>
        <w:spacing w:after="120"/>
        <w:rPr>
          <w:rFonts w:ascii="Arial" w:hAnsi="Arial"/>
        </w:rPr>
      </w:pPr>
    </w:p>
    <w:p w14:paraId="37300912" w14:textId="6E51AA25" w:rsidR="00786BF6" w:rsidRPr="002C19ED" w:rsidRDefault="00786BF6" w:rsidP="00786BF6">
      <w:pPr>
        <w:spacing w:after="120"/>
        <w:rPr>
          <w:rFonts w:ascii="Arial" w:hAnsi="Arial"/>
          <w:b/>
        </w:rPr>
      </w:pPr>
      <w:r w:rsidRPr="002C19ED">
        <w:rPr>
          <w:rFonts w:ascii="Arial" w:hAnsi="Arial"/>
          <w:b/>
        </w:rPr>
        <w:t xml:space="preserve">Name: </w:t>
      </w:r>
      <w:r w:rsidR="002C19ED" w:rsidRPr="002C19ED">
        <w:rPr>
          <w:rFonts w:ascii="Arial" w:hAnsi="Arial"/>
          <w:b/>
          <w:u w:val="single"/>
        </w:rPr>
        <w:tab/>
      </w:r>
      <w:r w:rsidR="00DD4F5A">
        <w:rPr>
          <w:rFonts w:ascii="Arial" w:hAnsi="Arial"/>
          <w:b/>
          <w:u w:val="single"/>
        </w:rPr>
        <w:tab/>
      </w:r>
      <w:r w:rsidR="00DD4F5A">
        <w:rPr>
          <w:rFonts w:ascii="Arial" w:hAnsi="Arial"/>
          <w:b/>
          <w:u w:val="single"/>
        </w:rPr>
        <w:tab/>
      </w:r>
      <w:r w:rsidR="002C19ED" w:rsidRPr="002C19ED">
        <w:rPr>
          <w:rFonts w:ascii="Arial" w:hAnsi="Arial"/>
          <w:b/>
          <w:u w:val="single"/>
        </w:rPr>
        <w:tab/>
      </w:r>
      <w:r w:rsidR="002C19ED" w:rsidRPr="002C19ED">
        <w:rPr>
          <w:rFonts w:ascii="Arial" w:hAnsi="Arial"/>
          <w:b/>
          <w:u w:val="single"/>
        </w:rPr>
        <w:tab/>
      </w:r>
      <w:r w:rsidR="002C19ED" w:rsidRPr="002C19ED">
        <w:rPr>
          <w:rFonts w:ascii="Arial" w:hAnsi="Arial"/>
          <w:b/>
          <w:u w:val="single"/>
        </w:rPr>
        <w:tab/>
      </w:r>
    </w:p>
    <w:p w14:paraId="48D8D9C5" w14:textId="77777777" w:rsidR="00786BF6" w:rsidRPr="002C19ED" w:rsidRDefault="00786BF6" w:rsidP="00786BF6">
      <w:pPr>
        <w:spacing w:after="120"/>
        <w:rPr>
          <w:rFonts w:ascii="Arial" w:hAnsi="Arial"/>
        </w:rPr>
      </w:pPr>
    </w:p>
    <w:p w14:paraId="7A9D0547" w14:textId="5C005925" w:rsidR="1E6CE320" w:rsidRDefault="1E6CE320" w:rsidP="1E6CE320">
      <w:pPr>
        <w:spacing w:after="120"/>
        <w:rPr>
          <w:rFonts w:ascii="Arial" w:hAnsi="Arial"/>
        </w:rPr>
      </w:pPr>
    </w:p>
    <w:p w14:paraId="54D98DB8" w14:textId="2FF0D168" w:rsidR="00E36639" w:rsidRDefault="00E36639" w:rsidP="00737699">
      <w:pPr>
        <w:spacing w:after="120"/>
        <w:jc w:val="both"/>
        <w:rPr>
          <w:rFonts w:ascii="Arial" w:hAnsi="Arial"/>
        </w:rPr>
      </w:pPr>
      <w:r>
        <w:rPr>
          <w:rFonts w:ascii="Arial" w:hAnsi="Arial"/>
          <w:b/>
        </w:rPr>
        <w:t>Question 1 (</w:t>
      </w:r>
      <w:r w:rsidR="00781075">
        <w:rPr>
          <w:rFonts w:ascii="Arial" w:hAnsi="Arial"/>
          <w:b/>
        </w:rPr>
        <w:t>7</w:t>
      </w:r>
      <w:r w:rsidR="00303778">
        <w:rPr>
          <w:rFonts w:ascii="Arial" w:hAnsi="Arial"/>
          <w:b/>
        </w:rPr>
        <w:t>0</w:t>
      </w:r>
      <w:r>
        <w:rPr>
          <w:rFonts w:ascii="Arial" w:hAnsi="Arial"/>
          <w:b/>
        </w:rPr>
        <w:t xml:space="preserve"> points)</w:t>
      </w:r>
      <w:r w:rsidR="00737699">
        <w:rPr>
          <w:rFonts w:ascii="Arial" w:hAnsi="Arial"/>
          <w:b/>
        </w:rPr>
        <w:t xml:space="preserve">: </w:t>
      </w:r>
      <w:r w:rsidR="0037476F">
        <w:rPr>
          <w:rFonts w:ascii="Arial" w:hAnsi="Arial"/>
        </w:rPr>
        <w:t>R</w:t>
      </w:r>
      <w:r w:rsidRPr="00E36639">
        <w:rPr>
          <w:rFonts w:ascii="Arial" w:hAnsi="Arial"/>
        </w:rPr>
        <w:t xml:space="preserve">ead chapter 1 of Rosenbaum and chapter 1 of </w:t>
      </w:r>
      <w:proofErr w:type="spellStart"/>
      <w:r w:rsidRPr="00E36639">
        <w:rPr>
          <w:rFonts w:ascii="Arial" w:hAnsi="Arial"/>
        </w:rPr>
        <w:t>Jambhekar</w:t>
      </w:r>
      <w:proofErr w:type="spellEnd"/>
      <w:r w:rsidRPr="00E36639">
        <w:rPr>
          <w:rFonts w:ascii="Arial" w:hAnsi="Arial"/>
        </w:rPr>
        <w:t xml:space="preserve"> (both chapters are posted on Blackboard</w:t>
      </w:r>
      <w:r w:rsidR="00AF6761">
        <w:rPr>
          <w:rFonts w:ascii="Arial" w:hAnsi="Arial"/>
        </w:rPr>
        <w:t>, in the Module 1 folder</w:t>
      </w:r>
      <w:r w:rsidRPr="00E36639">
        <w:rPr>
          <w:rFonts w:ascii="Arial" w:hAnsi="Arial"/>
        </w:rPr>
        <w:t xml:space="preserve">). </w:t>
      </w:r>
      <w:proofErr w:type="spellStart"/>
      <w:r w:rsidRPr="00E36639">
        <w:rPr>
          <w:rFonts w:ascii="Arial" w:hAnsi="Arial"/>
        </w:rPr>
        <w:t>Jambhekar</w:t>
      </w:r>
      <w:proofErr w:type="spellEnd"/>
      <w:r w:rsidRPr="00E36639">
        <w:rPr>
          <w:rFonts w:ascii="Arial" w:hAnsi="Arial"/>
        </w:rPr>
        <w:t xml:space="preserve"> has a good description of ADME and rates. Rosenbaum has a good description of the distinction between PD and PK. </w:t>
      </w:r>
      <w:r w:rsidR="00E724AB">
        <w:rPr>
          <w:rFonts w:ascii="Arial" w:hAnsi="Arial"/>
        </w:rPr>
        <w:t xml:space="preserve">Chapter 3 of </w:t>
      </w:r>
      <w:proofErr w:type="spellStart"/>
      <w:r w:rsidR="00E724AB">
        <w:rPr>
          <w:rFonts w:ascii="Arial" w:hAnsi="Arial"/>
        </w:rPr>
        <w:t>Jambhekar</w:t>
      </w:r>
      <w:proofErr w:type="spellEnd"/>
      <w:r w:rsidR="00E724AB">
        <w:rPr>
          <w:rFonts w:ascii="Arial" w:hAnsi="Arial"/>
        </w:rPr>
        <w:t xml:space="preserve"> (also posted) has some good discussion of the different components of modeling pharmacokinetics, such as volume of distribution and clearance rate constants. Chapter 3 also gets a little more into the math of a one-compartment model, more than we will need for this course but it may be helpful for you in developing your ‘PK intuition’.</w:t>
      </w:r>
    </w:p>
    <w:p w14:paraId="6BCC0DF2" w14:textId="1E05AF8C" w:rsidR="00E36639" w:rsidRPr="00CE3F34" w:rsidRDefault="00E36639" w:rsidP="6A03F969">
      <w:pPr>
        <w:spacing w:after="120"/>
        <w:jc w:val="both"/>
        <w:rPr>
          <w:rFonts w:ascii="Arial" w:hAnsi="Arial"/>
          <w:b/>
          <w:bCs/>
          <w:i/>
          <w:iCs/>
        </w:rPr>
      </w:pPr>
      <w:r w:rsidRPr="6A03F969">
        <w:rPr>
          <w:rFonts w:ascii="Arial" w:hAnsi="Arial"/>
          <w:b/>
          <w:bCs/>
          <w:i/>
          <w:iCs/>
          <w:u w:val="single"/>
        </w:rPr>
        <w:t>In your own words</w:t>
      </w:r>
      <w:r w:rsidRPr="6A03F969">
        <w:rPr>
          <w:rFonts w:ascii="Arial" w:hAnsi="Arial"/>
          <w:b/>
          <w:bCs/>
          <w:i/>
          <w:iCs/>
        </w:rPr>
        <w:t xml:space="preserve">, answer the questions below. </w:t>
      </w:r>
      <w:r w:rsidR="00CE3F34" w:rsidRPr="6A03F969">
        <w:rPr>
          <w:rFonts w:ascii="Arial" w:hAnsi="Arial"/>
          <w:b/>
          <w:bCs/>
          <w:i/>
          <w:iCs/>
        </w:rPr>
        <w:t>Where prose answers are requested</w:t>
      </w:r>
      <w:r w:rsidRPr="6A03F969">
        <w:rPr>
          <w:rFonts w:ascii="Arial" w:hAnsi="Arial"/>
          <w:b/>
          <w:bCs/>
          <w:i/>
          <w:iCs/>
        </w:rPr>
        <w:t>, a few sentences will be sufficien</w:t>
      </w:r>
      <w:r w:rsidR="00CE3F34" w:rsidRPr="6A03F969">
        <w:rPr>
          <w:rFonts w:ascii="Arial" w:hAnsi="Arial"/>
          <w:b/>
          <w:bCs/>
          <w:i/>
          <w:iCs/>
        </w:rPr>
        <w:t>t</w:t>
      </w:r>
      <w:r w:rsidRPr="6A03F969">
        <w:rPr>
          <w:rFonts w:ascii="Arial" w:hAnsi="Arial"/>
          <w:b/>
          <w:bCs/>
          <w:i/>
          <w:iCs/>
        </w:rPr>
        <w:t>.</w:t>
      </w:r>
      <w:r w:rsidR="00CE3F34" w:rsidRPr="6A03F969">
        <w:rPr>
          <w:rFonts w:ascii="Arial" w:hAnsi="Arial"/>
          <w:b/>
          <w:bCs/>
          <w:i/>
          <w:iCs/>
        </w:rPr>
        <w:t xml:space="preserve"> </w:t>
      </w:r>
    </w:p>
    <w:p w14:paraId="69148566" w14:textId="77777777" w:rsidR="00CE3F34" w:rsidRDefault="00CE3F34" w:rsidP="00E36639">
      <w:pPr>
        <w:spacing w:after="120"/>
        <w:jc w:val="both"/>
        <w:rPr>
          <w:rFonts w:ascii="Arial" w:hAnsi="Arial"/>
          <w:b/>
        </w:rPr>
      </w:pPr>
    </w:p>
    <w:p w14:paraId="52A2A57F" w14:textId="13F4407F" w:rsidR="00E36639" w:rsidRPr="007206D5" w:rsidRDefault="00E36639" w:rsidP="00E36639">
      <w:pPr>
        <w:spacing w:after="120"/>
        <w:jc w:val="both"/>
        <w:rPr>
          <w:rFonts w:ascii="Arial" w:hAnsi="Arial"/>
        </w:rPr>
      </w:pPr>
      <w:r w:rsidRPr="22309D12">
        <w:rPr>
          <w:rFonts w:ascii="Arial" w:hAnsi="Arial"/>
          <w:b/>
          <w:bCs/>
        </w:rPr>
        <w:t>1a.</w:t>
      </w:r>
      <w:r w:rsidRPr="22309D12">
        <w:rPr>
          <w:rFonts w:ascii="Arial" w:hAnsi="Arial"/>
        </w:rPr>
        <w:t xml:space="preserve"> </w:t>
      </w:r>
      <w:r w:rsidR="266A993E" w:rsidRPr="22309D12">
        <w:rPr>
          <w:rFonts w:ascii="Arial" w:hAnsi="Arial"/>
        </w:rPr>
        <w:t xml:space="preserve">(10 pts) </w:t>
      </w:r>
      <w:r w:rsidRPr="22309D12">
        <w:rPr>
          <w:rFonts w:ascii="Arial" w:hAnsi="Arial"/>
        </w:rPr>
        <w:t>Define the therapeutic window of a drug and explain why a narrow therapeutic window makes a drug less likely to make it to market (i.e. less likely to be approved).</w:t>
      </w:r>
    </w:p>
    <w:p w14:paraId="778AB735" w14:textId="38080EF2" w:rsidR="00E724AB" w:rsidRPr="007206D5" w:rsidRDefault="00E724AB" w:rsidP="00E36639">
      <w:pPr>
        <w:spacing w:after="120"/>
        <w:jc w:val="both"/>
        <w:rPr>
          <w:rFonts w:ascii="Arial" w:hAnsi="Arial"/>
          <w:color w:val="FF0000"/>
        </w:rPr>
      </w:pPr>
    </w:p>
    <w:p w14:paraId="28322A3D" w14:textId="5B2C3F63" w:rsidR="00B07E15" w:rsidRPr="007206D5" w:rsidRDefault="00B07E15" w:rsidP="00E36639">
      <w:pPr>
        <w:spacing w:after="120"/>
        <w:jc w:val="both"/>
        <w:rPr>
          <w:rFonts w:ascii="Arial" w:hAnsi="Arial"/>
          <w:color w:val="FF0000"/>
        </w:rPr>
      </w:pPr>
    </w:p>
    <w:p w14:paraId="4B889547" w14:textId="77777777" w:rsidR="00303778" w:rsidRPr="007206D5" w:rsidRDefault="00303778" w:rsidP="00E36639">
      <w:pPr>
        <w:spacing w:after="120"/>
        <w:jc w:val="both"/>
        <w:rPr>
          <w:rFonts w:ascii="Arial" w:hAnsi="Arial"/>
          <w:color w:val="FF0000"/>
        </w:rPr>
      </w:pPr>
    </w:p>
    <w:p w14:paraId="278B3536" w14:textId="77777777" w:rsidR="00B07E15" w:rsidRPr="007206D5" w:rsidRDefault="00B07E15" w:rsidP="00E36639">
      <w:pPr>
        <w:spacing w:after="120"/>
        <w:jc w:val="both"/>
        <w:rPr>
          <w:rFonts w:ascii="Arial" w:hAnsi="Arial"/>
          <w:color w:val="FF0000"/>
        </w:rPr>
      </w:pPr>
    </w:p>
    <w:p w14:paraId="2285244C" w14:textId="77777777" w:rsidR="00B07E15" w:rsidRPr="007206D5" w:rsidRDefault="00B07E15" w:rsidP="00E36639">
      <w:pPr>
        <w:spacing w:after="120"/>
        <w:jc w:val="both"/>
        <w:rPr>
          <w:rFonts w:ascii="Arial" w:hAnsi="Arial"/>
          <w:color w:val="FF0000"/>
        </w:rPr>
      </w:pPr>
    </w:p>
    <w:p w14:paraId="354A6990" w14:textId="77777777" w:rsidR="00B07E15" w:rsidRPr="007206D5" w:rsidRDefault="00B07E15" w:rsidP="00E36639">
      <w:pPr>
        <w:spacing w:after="120"/>
        <w:jc w:val="both"/>
        <w:rPr>
          <w:rFonts w:ascii="Arial" w:hAnsi="Arial"/>
          <w:color w:val="FF0000"/>
        </w:rPr>
      </w:pPr>
    </w:p>
    <w:p w14:paraId="13642EA7" w14:textId="77777777" w:rsidR="007206D5" w:rsidRDefault="007206D5" w:rsidP="00E36639">
      <w:pPr>
        <w:spacing w:after="120"/>
        <w:jc w:val="both"/>
        <w:rPr>
          <w:rFonts w:ascii="Arial" w:hAnsi="Arial"/>
        </w:rPr>
      </w:pPr>
    </w:p>
    <w:p w14:paraId="137F876D" w14:textId="77777777" w:rsidR="007206D5" w:rsidRDefault="007206D5" w:rsidP="00E36639">
      <w:pPr>
        <w:spacing w:after="120"/>
        <w:jc w:val="both"/>
        <w:rPr>
          <w:rFonts w:ascii="Arial" w:hAnsi="Arial"/>
        </w:rPr>
      </w:pPr>
    </w:p>
    <w:p w14:paraId="743F1D3E" w14:textId="77777777" w:rsidR="007206D5" w:rsidRDefault="007206D5" w:rsidP="00E36639">
      <w:pPr>
        <w:spacing w:after="120"/>
        <w:jc w:val="both"/>
        <w:rPr>
          <w:rFonts w:ascii="Arial" w:hAnsi="Arial"/>
        </w:rPr>
      </w:pPr>
    </w:p>
    <w:p w14:paraId="3FDE7338" w14:textId="77777777" w:rsidR="007206D5" w:rsidRDefault="007206D5" w:rsidP="00E36639">
      <w:pPr>
        <w:spacing w:after="120"/>
        <w:jc w:val="both"/>
        <w:rPr>
          <w:rFonts w:ascii="Arial" w:hAnsi="Arial"/>
        </w:rPr>
      </w:pPr>
    </w:p>
    <w:p w14:paraId="43C2EDF3" w14:textId="77777777" w:rsidR="007206D5" w:rsidRDefault="007206D5" w:rsidP="00E36639">
      <w:pPr>
        <w:spacing w:after="120"/>
        <w:jc w:val="both"/>
        <w:rPr>
          <w:rFonts w:ascii="Arial" w:hAnsi="Arial"/>
        </w:rPr>
      </w:pPr>
    </w:p>
    <w:p w14:paraId="4DD4AFAE" w14:textId="6E7F7957" w:rsidR="0060288C" w:rsidRPr="007206D5" w:rsidRDefault="00E36639" w:rsidP="00E36639">
      <w:pPr>
        <w:spacing w:after="120"/>
        <w:jc w:val="both"/>
        <w:rPr>
          <w:rFonts w:ascii="Arial" w:hAnsi="Arial"/>
        </w:rPr>
      </w:pPr>
      <w:r w:rsidRPr="22309D12">
        <w:rPr>
          <w:rFonts w:ascii="Arial" w:hAnsi="Arial"/>
          <w:b/>
          <w:bCs/>
        </w:rPr>
        <w:t>1b.</w:t>
      </w:r>
      <w:r w:rsidRPr="22309D12">
        <w:rPr>
          <w:rFonts w:ascii="Arial" w:hAnsi="Arial"/>
        </w:rPr>
        <w:t xml:space="preserve"> </w:t>
      </w:r>
      <w:r w:rsidR="0850E80E" w:rsidRPr="22309D12">
        <w:rPr>
          <w:rFonts w:ascii="Arial" w:hAnsi="Arial"/>
        </w:rPr>
        <w:t>(12</w:t>
      </w:r>
      <w:r w:rsidR="6F425A76" w:rsidRPr="22309D12">
        <w:rPr>
          <w:rFonts w:ascii="Arial" w:hAnsi="Arial"/>
        </w:rPr>
        <w:t xml:space="preserve"> </w:t>
      </w:r>
      <w:r w:rsidR="0850E80E" w:rsidRPr="22309D12">
        <w:rPr>
          <w:rFonts w:ascii="Arial" w:hAnsi="Arial"/>
        </w:rPr>
        <w:t xml:space="preserve">pts) </w:t>
      </w:r>
      <w:r w:rsidR="00C274D0" w:rsidRPr="22309D12">
        <w:rPr>
          <w:rFonts w:ascii="Arial" w:hAnsi="Arial"/>
        </w:rPr>
        <w:t xml:space="preserve">Rosenbaum Table 1.1 gives examples of dose size and dose frequency for different drugs. </w:t>
      </w:r>
      <w:proofErr w:type="spellStart"/>
      <w:r w:rsidR="0060288C" w:rsidRPr="22309D12">
        <w:rPr>
          <w:rFonts w:ascii="Arial" w:hAnsi="Arial"/>
        </w:rPr>
        <w:t>Jambhekar</w:t>
      </w:r>
      <w:proofErr w:type="spellEnd"/>
      <w:r w:rsidR="0060288C" w:rsidRPr="22309D12">
        <w:rPr>
          <w:rFonts w:ascii="Arial" w:hAnsi="Arial"/>
        </w:rPr>
        <w:t xml:space="preserve"> Table 3.1 gives examples of elimination </w:t>
      </w:r>
      <w:proofErr w:type="spellStart"/>
      <w:r w:rsidR="0060288C" w:rsidRPr="22309D12">
        <w:rPr>
          <w:rFonts w:ascii="Arial" w:hAnsi="Arial"/>
        </w:rPr>
        <w:t>half lives</w:t>
      </w:r>
      <w:proofErr w:type="spellEnd"/>
      <w:r w:rsidR="0060288C" w:rsidRPr="22309D12">
        <w:rPr>
          <w:rFonts w:ascii="Arial" w:hAnsi="Arial"/>
        </w:rPr>
        <w:t xml:space="preserve"> for different drugs. Complete the following table:</w:t>
      </w:r>
    </w:p>
    <w:tbl>
      <w:tblPr>
        <w:tblStyle w:val="TableGrid"/>
        <w:tblW w:w="10008" w:type="dxa"/>
        <w:tblInd w:w="288" w:type="dxa"/>
        <w:tblLook w:val="04A0" w:firstRow="1" w:lastRow="0" w:firstColumn="1" w:lastColumn="0" w:noHBand="0" w:noVBand="1"/>
      </w:tblPr>
      <w:tblGrid>
        <w:gridCol w:w="2400"/>
        <w:gridCol w:w="2291"/>
        <w:gridCol w:w="2692"/>
        <w:gridCol w:w="2625"/>
      </w:tblGrid>
      <w:tr w:rsidR="002A039E" w:rsidRPr="007206D5" w14:paraId="1126FA97" w14:textId="77777777" w:rsidTr="002A039E">
        <w:tc>
          <w:tcPr>
            <w:tcW w:w="2400" w:type="dxa"/>
          </w:tcPr>
          <w:p w14:paraId="4615F69C" w14:textId="39E23078" w:rsidR="002A039E" w:rsidRPr="007206D5" w:rsidRDefault="002A039E" w:rsidP="00DA1629">
            <w:pPr>
              <w:spacing w:after="120"/>
              <w:ind w:right="-7"/>
              <w:jc w:val="both"/>
              <w:rPr>
                <w:rFonts w:ascii="Arial" w:hAnsi="Arial"/>
              </w:rPr>
            </w:pPr>
            <w:r w:rsidRPr="007206D5">
              <w:rPr>
                <w:rFonts w:ascii="Arial" w:hAnsi="Arial"/>
              </w:rPr>
              <w:t>Drug</w:t>
            </w:r>
          </w:p>
        </w:tc>
        <w:tc>
          <w:tcPr>
            <w:tcW w:w="2291" w:type="dxa"/>
          </w:tcPr>
          <w:p w14:paraId="6D093408" w14:textId="67259884" w:rsidR="002A039E" w:rsidRPr="007206D5" w:rsidRDefault="0057132A" w:rsidP="0057132A">
            <w:pPr>
              <w:spacing w:after="120"/>
              <w:rPr>
                <w:rFonts w:ascii="Arial" w:hAnsi="Arial"/>
              </w:rPr>
            </w:pPr>
            <w:r>
              <w:rPr>
                <w:rFonts w:ascii="Arial" w:hAnsi="Arial"/>
              </w:rPr>
              <w:t>Common brand name and typical indication*</w:t>
            </w:r>
          </w:p>
        </w:tc>
        <w:tc>
          <w:tcPr>
            <w:tcW w:w="2692" w:type="dxa"/>
          </w:tcPr>
          <w:p w14:paraId="53A2973C" w14:textId="452D119B" w:rsidR="002A039E" w:rsidRPr="007206D5" w:rsidRDefault="002A039E" w:rsidP="0057132A">
            <w:pPr>
              <w:spacing w:after="120"/>
              <w:jc w:val="center"/>
              <w:rPr>
                <w:rFonts w:ascii="Arial" w:hAnsi="Arial"/>
              </w:rPr>
            </w:pPr>
            <w:r w:rsidRPr="007206D5">
              <w:rPr>
                <w:rFonts w:ascii="Arial" w:hAnsi="Arial"/>
              </w:rPr>
              <w:t>Dose Frequency (</w:t>
            </w:r>
            <w:proofErr w:type="spellStart"/>
            <w:r w:rsidRPr="007206D5">
              <w:rPr>
                <w:rFonts w:ascii="Arial" w:hAnsi="Arial"/>
              </w:rPr>
              <w:t>hrs</w:t>
            </w:r>
            <w:proofErr w:type="spellEnd"/>
            <w:r w:rsidRPr="007206D5">
              <w:rPr>
                <w:rFonts w:ascii="Arial" w:hAnsi="Arial"/>
              </w:rPr>
              <w:t>)</w:t>
            </w:r>
          </w:p>
        </w:tc>
        <w:tc>
          <w:tcPr>
            <w:tcW w:w="2625" w:type="dxa"/>
          </w:tcPr>
          <w:p w14:paraId="1F90CD76" w14:textId="4CE2CEBB" w:rsidR="002A039E" w:rsidRPr="007206D5" w:rsidRDefault="002A039E" w:rsidP="0057132A">
            <w:pPr>
              <w:spacing w:after="120"/>
              <w:jc w:val="center"/>
              <w:rPr>
                <w:rFonts w:ascii="Arial" w:hAnsi="Arial"/>
              </w:rPr>
            </w:pPr>
            <w:r w:rsidRPr="007206D5">
              <w:rPr>
                <w:rFonts w:ascii="Arial" w:hAnsi="Arial"/>
              </w:rPr>
              <w:t xml:space="preserve">Elimination </w:t>
            </w:r>
            <w:proofErr w:type="spellStart"/>
            <w:r w:rsidRPr="007206D5">
              <w:rPr>
                <w:rFonts w:ascii="Arial" w:hAnsi="Arial"/>
              </w:rPr>
              <w:t>half life</w:t>
            </w:r>
            <w:proofErr w:type="spellEnd"/>
            <w:r w:rsidRPr="007206D5">
              <w:rPr>
                <w:rFonts w:ascii="Arial" w:hAnsi="Arial"/>
              </w:rPr>
              <w:t xml:space="preserve"> (</w:t>
            </w:r>
            <w:proofErr w:type="spellStart"/>
            <w:r w:rsidRPr="007206D5">
              <w:rPr>
                <w:rFonts w:ascii="Arial" w:hAnsi="Arial"/>
              </w:rPr>
              <w:t>hrs</w:t>
            </w:r>
            <w:proofErr w:type="spellEnd"/>
            <w:r w:rsidRPr="007206D5">
              <w:rPr>
                <w:rFonts w:ascii="Arial" w:hAnsi="Arial"/>
              </w:rPr>
              <w:t>)</w:t>
            </w:r>
          </w:p>
        </w:tc>
      </w:tr>
      <w:tr w:rsidR="002A039E" w:rsidRPr="007206D5" w14:paraId="6C7D5F30" w14:textId="77777777" w:rsidTr="002A039E">
        <w:tc>
          <w:tcPr>
            <w:tcW w:w="2400" w:type="dxa"/>
          </w:tcPr>
          <w:p w14:paraId="04B13CCE" w14:textId="365C6FE5" w:rsidR="002A039E" w:rsidRPr="007206D5" w:rsidRDefault="0057132A" w:rsidP="00305831">
            <w:pPr>
              <w:spacing w:after="120"/>
              <w:jc w:val="both"/>
              <w:rPr>
                <w:rFonts w:ascii="Arial" w:hAnsi="Arial"/>
              </w:rPr>
            </w:pPr>
            <w:r>
              <w:rPr>
                <w:rFonts w:ascii="Arial" w:hAnsi="Arial"/>
              </w:rPr>
              <w:t>ibuprofen</w:t>
            </w:r>
          </w:p>
        </w:tc>
        <w:tc>
          <w:tcPr>
            <w:tcW w:w="2291" w:type="dxa"/>
          </w:tcPr>
          <w:p w14:paraId="3E695EEB" w14:textId="77777777" w:rsidR="002A039E" w:rsidRPr="007206D5" w:rsidRDefault="002A039E" w:rsidP="00B07E15">
            <w:pPr>
              <w:spacing w:after="120"/>
              <w:jc w:val="both"/>
              <w:rPr>
                <w:rFonts w:ascii="Arial" w:hAnsi="Arial"/>
                <w:color w:val="FF0000"/>
              </w:rPr>
            </w:pPr>
          </w:p>
        </w:tc>
        <w:tc>
          <w:tcPr>
            <w:tcW w:w="2692" w:type="dxa"/>
          </w:tcPr>
          <w:p w14:paraId="1E766582" w14:textId="151E171D" w:rsidR="002A039E" w:rsidRPr="007206D5" w:rsidRDefault="002A039E" w:rsidP="0057132A">
            <w:pPr>
              <w:spacing w:after="120"/>
              <w:jc w:val="center"/>
              <w:rPr>
                <w:rFonts w:ascii="Arial" w:hAnsi="Arial"/>
                <w:color w:val="FF0000"/>
              </w:rPr>
            </w:pPr>
          </w:p>
        </w:tc>
        <w:tc>
          <w:tcPr>
            <w:tcW w:w="2625" w:type="dxa"/>
          </w:tcPr>
          <w:p w14:paraId="3F20E852" w14:textId="42EC0884" w:rsidR="002A039E" w:rsidRPr="007206D5" w:rsidRDefault="002A039E" w:rsidP="0057132A">
            <w:pPr>
              <w:spacing w:after="120"/>
              <w:jc w:val="center"/>
              <w:rPr>
                <w:rFonts w:ascii="Arial" w:hAnsi="Arial"/>
                <w:color w:val="FF0000"/>
              </w:rPr>
            </w:pPr>
          </w:p>
        </w:tc>
      </w:tr>
      <w:tr w:rsidR="002A039E" w:rsidRPr="007206D5" w14:paraId="0ADCA8BC" w14:textId="77777777" w:rsidTr="002A039E">
        <w:tc>
          <w:tcPr>
            <w:tcW w:w="2400" w:type="dxa"/>
          </w:tcPr>
          <w:p w14:paraId="588A03CC" w14:textId="12B7F358" w:rsidR="002A039E" w:rsidRPr="007206D5" w:rsidRDefault="0057132A" w:rsidP="0037476F">
            <w:pPr>
              <w:spacing w:after="120"/>
              <w:jc w:val="both"/>
              <w:rPr>
                <w:rFonts w:ascii="Arial" w:hAnsi="Arial"/>
              </w:rPr>
            </w:pPr>
            <w:r>
              <w:rPr>
                <w:rFonts w:ascii="Arial" w:hAnsi="Arial"/>
              </w:rPr>
              <w:t>cetirizine</w:t>
            </w:r>
          </w:p>
        </w:tc>
        <w:tc>
          <w:tcPr>
            <w:tcW w:w="2291" w:type="dxa"/>
          </w:tcPr>
          <w:p w14:paraId="0C2BF90B" w14:textId="77777777" w:rsidR="002A039E" w:rsidRPr="007206D5" w:rsidRDefault="002A039E" w:rsidP="00E36639">
            <w:pPr>
              <w:spacing w:after="120"/>
              <w:jc w:val="both"/>
              <w:rPr>
                <w:rFonts w:ascii="Arial" w:hAnsi="Arial"/>
                <w:color w:val="FF0000"/>
              </w:rPr>
            </w:pPr>
          </w:p>
        </w:tc>
        <w:tc>
          <w:tcPr>
            <w:tcW w:w="2692" w:type="dxa"/>
          </w:tcPr>
          <w:p w14:paraId="41C085A5" w14:textId="6B6B3DBA" w:rsidR="002A039E" w:rsidRPr="007206D5" w:rsidRDefault="002A039E" w:rsidP="0057132A">
            <w:pPr>
              <w:spacing w:after="120"/>
              <w:jc w:val="center"/>
              <w:rPr>
                <w:rFonts w:ascii="Arial" w:hAnsi="Arial"/>
                <w:color w:val="FF0000"/>
              </w:rPr>
            </w:pPr>
          </w:p>
        </w:tc>
        <w:tc>
          <w:tcPr>
            <w:tcW w:w="2625" w:type="dxa"/>
          </w:tcPr>
          <w:p w14:paraId="11D3F14C" w14:textId="740F7662" w:rsidR="002A039E" w:rsidRPr="007206D5" w:rsidRDefault="002A039E" w:rsidP="0057132A">
            <w:pPr>
              <w:spacing w:after="120"/>
              <w:jc w:val="center"/>
              <w:rPr>
                <w:rFonts w:ascii="Arial" w:hAnsi="Arial"/>
                <w:color w:val="FF0000"/>
              </w:rPr>
            </w:pPr>
          </w:p>
        </w:tc>
      </w:tr>
      <w:tr w:rsidR="002A039E" w:rsidRPr="007206D5" w14:paraId="1614AF09" w14:textId="77777777" w:rsidTr="002A039E">
        <w:tc>
          <w:tcPr>
            <w:tcW w:w="2400" w:type="dxa"/>
          </w:tcPr>
          <w:p w14:paraId="51E5E940" w14:textId="37699DFA" w:rsidR="002A039E" w:rsidRPr="007206D5" w:rsidRDefault="0057132A" w:rsidP="0020148B">
            <w:pPr>
              <w:spacing w:after="120"/>
              <w:jc w:val="both"/>
              <w:rPr>
                <w:rFonts w:ascii="Arial" w:hAnsi="Arial"/>
              </w:rPr>
            </w:pPr>
            <w:r>
              <w:rPr>
                <w:rFonts w:ascii="Arial" w:hAnsi="Arial"/>
              </w:rPr>
              <w:t>c</w:t>
            </w:r>
            <w:r w:rsidR="002A039E" w:rsidRPr="007206D5">
              <w:rPr>
                <w:rFonts w:ascii="Arial" w:hAnsi="Arial"/>
              </w:rPr>
              <w:t>hloroquine</w:t>
            </w:r>
          </w:p>
        </w:tc>
        <w:tc>
          <w:tcPr>
            <w:tcW w:w="2291" w:type="dxa"/>
          </w:tcPr>
          <w:p w14:paraId="5ADBA12A" w14:textId="50A0ABAF" w:rsidR="002A039E" w:rsidRPr="007206D5" w:rsidRDefault="0057132A" w:rsidP="0020148B">
            <w:pPr>
              <w:spacing w:after="120"/>
              <w:jc w:val="both"/>
              <w:rPr>
                <w:rFonts w:ascii="Arial" w:hAnsi="Arial"/>
              </w:rPr>
            </w:pPr>
            <w:proofErr w:type="spellStart"/>
            <w:r>
              <w:rPr>
                <w:rFonts w:ascii="Arial" w:hAnsi="Arial"/>
              </w:rPr>
              <w:t>Aralen</w:t>
            </w:r>
            <w:proofErr w:type="spellEnd"/>
            <w:r>
              <w:rPr>
                <w:rFonts w:ascii="Arial" w:hAnsi="Arial"/>
              </w:rPr>
              <w:t>; malaria</w:t>
            </w:r>
          </w:p>
        </w:tc>
        <w:tc>
          <w:tcPr>
            <w:tcW w:w="2692" w:type="dxa"/>
          </w:tcPr>
          <w:p w14:paraId="7C321EED" w14:textId="0DFDC0D7" w:rsidR="002A039E" w:rsidRPr="007206D5" w:rsidRDefault="002A039E" w:rsidP="0057132A">
            <w:pPr>
              <w:spacing w:after="120"/>
              <w:jc w:val="center"/>
              <w:rPr>
                <w:rFonts w:ascii="Arial" w:hAnsi="Arial"/>
              </w:rPr>
            </w:pPr>
            <w:r w:rsidRPr="007206D5">
              <w:rPr>
                <w:rFonts w:ascii="Arial" w:hAnsi="Arial"/>
              </w:rPr>
              <w:t>168 (1 week)</w:t>
            </w:r>
          </w:p>
        </w:tc>
        <w:tc>
          <w:tcPr>
            <w:tcW w:w="2625" w:type="dxa"/>
          </w:tcPr>
          <w:p w14:paraId="29D972C5" w14:textId="77777777" w:rsidR="002A039E" w:rsidRPr="007206D5" w:rsidRDefault="002A039E" w:rsidP="0057132A">
            <w:pPr>
              <w:spacing w:after="120"/>
              <w:jc w:val="center"/>
              <w:rPr>
                <w:rFonts w:ascii="Arial" w:hAnsi="Arial"/>
              </w:rPr>
            </w:pPr>
            <w:r w:rsidRPr="007206D5">
              <w:rPr>
                <w:rFonts w:ascii="Arial" w:hAnsi="Arial"/>
              </w:rPr>
              <w:t>984</w:t>
            </w:r>
          </w:p>
        </w:tc>
      </w:tr>
      <w:tr w:rsidR="002A039E" w:rsidRPr="007206D5" w14:paraId="42307E6E" w14:textId="77777777" w:rsidTr="002A039E">
        <w:tc>
          <w:tcPr>
            <w:tcW w:w="2400" w:type="dxa"/>
          </w:tcPr>
          <w:p w14:paraId="25EEDCEF" w14:textId="0D5B8678" w:rsidR="002A039E" w:rsidRPr="007206D5" w:rsidRDefault="002A039E" w:rsidP="00426733">
            <w:pPr>
              <w:rPr>
                <w:rFonts w:ascii="Arial" w:hAnsi="Arial" w:cs="Arial"/>
                <w:color w:val="222222"/>
                <w:shd w:val="clear" w:color="auto" w:fill="FFFFFF"/>
              </w:rPr>
            </w:pPr>
            <w:r>
              <w:rPr>
                <w:rFonts w:ascii="Arial" w:hAnsi="Arial" w:cs="Arial"/>
                <w:color w:val="222222"/>
                <w:shd w:val="clear" w:color="auto" w:fill="FFFFFF"/>
              </w:rPr>
              <w:t>bevacizumab</w:t>
            </w:r>
          </w:p>
        </w:tc>
        <w:tc>
          <w:tcPr>
            <w:tcW w:w="2291" w:type="dxa"/>
          </w:tcPr>
          <w:p w14:paraId="66EAC70F" w14:textId="77777777" w:rsidR="002A039E" w:rsidRPr="007206D5" w:rsidRDefault="002A039E" w:rsidP="00E36639">
            <w:pPr>
              <w:spacing w:after="120"/>
              <w:jc w:val="both"/>
              <w:rPr>
                <w:rFonts w:ascii="Arial" w:hAnsi="Arial"/>
                <w:color w:val="FF0000"/>
              </w:rPr>
            </w:pPr>
          </w:p>
        </w:tc>
        <w:tc>
          <w:tcPr>
            <w:tcW w:w="2692" w:type="dxa"/>
          </w:tcPr>
          <w:p w14:paraId="579E953D" w14:textId="36C2B6C7" w:rsidR="002A039E" w:rsidRPr="007206D5" w:rsidRDefault="002A039E" w:rsidP="0057132A">
            <w:pPr>
              <w:spacing w:after="120"/>
              <w:jc w:val="center"/>
              <w:rPr>
                <w:rFonts w:ascii="Arial" w:hAnsi="Arial"/>
                <w:color w:val="FF0000"/>
              </w:rPr>
            </w:pPr>
          </w:p>
        </w:tc>
        <w:tc>
          <w:tcPr>
            <w:tcW w:w="2625" w:type="dxa"/>
          </w:tcPr>
          <w:p w14:paraId="79D02BE2" w14:textId="77777777" w:rsidR="002A039E" w:rsidRPr="007206D5" w:rsidRDefault="002A039E" w:rsidP="0057132A">
            <w:pPr>
              <w:spacing w:after="120"/>
              <w:jc w:val="center"/>
              <w:rPr>
                <w:rFonts w:ascii="Arial" w:hAnsi="Arial"/>
                <w:color w:val="FF0000"/>
              </w:rPr>
            </w:pPr>
          </w:p>
        </w:tc>
      </w:tr>
      <w:tr w:rsidR="002A039E" w:rsidRPr="007206D5" w14:paraId="3B9E48CF" w14:textId="77777777" w:rsidTr="002A039E">
        <w:tc>
          <w:tcPr>
            <w:tcW w:w="2400" w:type="dxa"/>
          </w:tcPr>
          <w:p w14:paraId="04A1DA04" w14:textId="1B5C4E73" w:rsidR="002A039E" w:rsidRPr="007206D5" w:rsidRDefault="0057132A" w:rsidP="00426733">
            <w:pPr>
              <w:rPr>
                <w:rFonts w:ascii="Arial" w:hAnsi="Arial" w:cs="Arial"/>
                <w:color w:val="222222"/>
                <w:shd w:val="clear" w:color="auto" w:fill="FFFFFF"/>
              </w:rPr>
            </w:pPr>
            <w:r>
              <w:rPr>
                <w:rFonts w:ascii="Arial" w:hAnsi="Arial" w:cs="Arial"/>
                <w:color w:val="222222"/>
                <w:shd w:val="clear" w:color="auto" w:fill="FFFFFF"/>
              </w:rPr>
              <w:t>sunitinib</w:t>
            </w:r>
          </w:p>
        </w:tc>
        <w:tc>
          <w:tcPr>
            <w:tcW w:w="2291" w:type="dxa"/>
          </w:tcPr>
          <w:p w14:paraId="4B7F660D" w14:textId="77777777" w:rsidR="002A039E" w:rsidRPr="007206D5" w:rsidRDefault="002A039E" w:rsidP="00E36639">
            <w:pPr>
              <w:spacing w:after="120"/>
              <w:jc w:val="both"/>
              <w:rPr>
                <w:rFonts w:ascii="Arial" w:hAnsi="Arial"/>
                <w:color w:val="FF0000"/>
              </w:rPr>
            </w:pPr>
          </w:p>
        </w:tc>
        <w:tc>
          <w:tcPr>
            <w:tcW w:w="2692" w:type="dxa"/>
          </w:tcPr>
          <w:p w14:paraId="5035866C" w14:textId="57E37153" w:rsidR="002A039E" w:rsidRPr="007206D5" w:rsidRDefault="002A039E" w:rsidP="0057132A">
            <w:pPr>
              <w:spacing w:after="120"/>
              <w:jc w:val="center"/>
              <w:rPr>
                <w:rFonts w:ascii="Arial" w:hAnsi="Arial"/>
                <w:color w:val="FF0000"/>
              </w:rPr>
            </w:pPr>
          </w:p>
        </w:tc>
        <w:tc>
          <w:tcPr>
            <w:tcW w:w="2625" w:type="dxa"/>
          </w:tcPr>
          <w:p w14:paraId="3072B534" w14:textId="77777777" w:rsidR="002A039E" w:rsidRPr="007206D5" w:rsidRDefault="002A039E" w:rsidP="0057132A">
            <w:pPr>
              <w:spacing w:after="120"/>
              <w:jc w:val="center"/>
              <w:rPr>
                <w:rFonts w:ascii="Arial" w:hAnsi="Arial"/>
                <w:color w:val="FF0000"/>
              </w:rPr>
            </w:pPr>
          </w:p>
        </w:tc>
      </w:tr>
      <w:tr w:rsidR="002A039E" w:rsidRPr="007206D5" w14:paraId="469B0A8F" w14:textId="77777777" w:rsidTr="002A039E">
        <w:tc>
          <w:tcPr>
            <w:tcW w:w="2400" w:type="dxa"/>
          </w:tcPr>
          <w:p w14:paraId="5B54AA2A" w14:textId="6794FCEA" w:rsidR="002A039E" w:rsidRDefault="0057132A" w:rsidP="00426733">
            <w:pPr>
              <w:rPr>
                <w:rFonts w:ascii="Arial" w:hAnsi="Arial" w:cs="Arial"/>
                <w:color w:val="222222"/>
                <w:shd w:val="clear" w:color="auto" w:fill="FFFFFF"/>
              </w:rPr>
            </w:pPr>
            <w:r>
              <w:rPr>
                <w:rFonts w:ascii="Arial" w:hAnsi="Arial" w:cs="Arial"/>
                <w:color w:val="222222"/>
                <w:shd w:val="clear" w:color="auto" w:fill="FFFFFF"/>
              </w:rPr>
              <w:t>ranibizumab</w:t>
            </w:r>
          </w:p>
        </w:tc>
        <w:tc>
          <w:tcPr>
            <w:tcW w:w="2291" w:type="dxa"/>
          </w:tcPr>
          <w:p w14:paraId="12D48454" w14:textId="77777777" w:rsidR="002A039E" w:rsidRPr="007206D5" w:rsidRDefault="002A039E" w:rsidP="00E36639">
            <w:pPr>
              <w:spacing w:after="120"/>
              <w:jc w:val="both"/>
              <w:rPr>
                <w:rFonts w:ascii="Arial" w:hAnsi="Arial"/>
                <w:color w:val="FF0000"/>
              </w:rPr>
            </w:pPr>
          </w:p>
        </w:tc>
        <w:tc>
          <w:tcPr>
            <w:tcW w:w="2692" w:type="dxa"/>
          </w:tcPr>
          <w:p w14:paraId="5A10F781" w14:textId="717AE5F3" w:rsidR="002A039E" w:rsidRPr="007206D5" w:rsidRDefault="002A039E" w:rsidP="0057132A">
            <w:pPr>
              <w:spacing w:after="120"/>
              <w:jc w:val="center"/>
              <w:rPr>
                <w:rFonts w:ascii="Arial" w:hAnsi="Arial"/>
                <w:color w:val="FF0000"/>
              </w:rPr>
            </w:pPr>
          </w:p>
        </w:tc>
        <w:tc>
          <w:tcPr>
            <w:tcW w:w="2625" w:type="dxa"/>
          </w:tcPr>
          <w:p w14:paraId="57F3FF6E" w14:textId="77777777" w:rsidR="002A039E" w:rsidRPr="007206D5" w:rsidRDefault="002A039E" w:rsidP="0057132A">
            <w:pPr>
              <w:spacing w:after="120"/>
              <w:jc w:val="center"/>
              <w:rPr>
                <w:rFonts w:ascii="Arial" w:hAnsi="Arial"/>
                <w:color w:val="FF0000"/>
              </w:rPr>
            </w:pPr>
          </w:p>
        </w:tc>
      </w:tr>
      <w:tr w:rsidR="002A039E" w:rsidRPr="007206D5" w14:paraId="7AF8E7D1" w14:textId="77777777" w:rsidTr="002A039E">
        <w:tc>
          <w:tcPr>
            <w:tcW w:w="2400" w:type="dxa"/>
          </w:tcPr>
          <w:p w14:paraId="19D839A6" w14:textId="1474E9FF" w:rsidR="002A039E" w:rsidRPr="007206D5" w:rsidRDefault="002A039E" w:rsidP="2BF3A667">
            <w:pPr>
              <w:rPr>
                <w:rFonts w:ascii="Arial" w:hAnsi="Arial" w:cs="Arial"/>
                <w:color w:val="222222"/>
              </w:rPr>
            </w:pPr>
            <w:r>
              <w:rPr>
                <w:rFonts w:ascii="Arial" w:hAnsi="Arial" w:cs="Arial"/>
                <w:color w:val="222222"/>
                <w:shd w:val="clear" w:color="auto" w:fill="FFFFFF"/>
              </w:rPr>
              <w:t>vancomycin</w:t>
            </w:r>
          </w:p>
        </w:tc>
        <w:tc>
          <w:tcPr>
            <w:tcW w:w="2291" w:type="dxa"/>
          </w:tcPr>
          <w:p w14:paraId="62595EF9" w14:textId="77777777" w:rsidR="002A039E" w:rsidRPr="007206D5" w:rsidRDefault="002A039E" w:rsidP="00E36639">
            <w:pPr>
              <w:spacing w:after="120"/>
              <w:jc w:val="both"/>
              <w:rPr>
                <w:rFonts w:ascii="Arial" w:hAnsi="Arial"/>
                <w:color w:val="FF0000"/>
              </w:rPr>
            </w:pPr>
          </w:p>
        </w:tc>
        <w:tc>
          <w:tcPr>
            <w:tcW w:w="2692" w:type="dxa"/>
          </w:tcPr>
          <w:p w14:paraId="172857EB" w14:textId="7DE55777" w:rsidR="002A039E" w:rsidRPr="007206D5" w:rsidRDefault="002A039E" w:rsidP="0057132A">
            <w:pPr>
              <w:spacing w:after="120"/>
              <w:jc w:val="center"/>
              <w:rPr>
                <w:rFonts w:ascii="Arial" w:hAnsi="Arial"/>
                <w:color w:val="FF0000"/>
              </w:rPr>
            </w:pPr>
          </w:p>
        </w:tc>
        <w:tc>
          <w:tcPr>
            <w:tcW w:w="2625" w:type="dxa"/>
          </w:tcPr>
          <w:p w14:paraId="01C19835" w14:textId="103D83EB" w:rsidR="002A039E" w:rsidRPr="007206D5" w:rsidRDefault="002A039E" w:rsidP="0057132A">
            <w:pPr>
              <w:spacing w:after="120"/>
              <w:jc w:val="center"/>
              <w:rPr>
                <w:rFonts w:ascii="Arial" w:hAnsi="Arial"/>
                <w:color w:val="FF0000"/>
              </w:rPr>
            </w:pPr>
          </w:p>
        </w:tc>
      </w:tr>
    </w:tbl>
    <w:p w14:paraId="7218024D" w14:textId="77777777" w:rsidR="0060288C" w:rsidRPr="007206D5" w:rsidRDefault="0060288C" w:rsidP="00E36639">
      <w:pPr>
        <w:spacing w:after="120"/>
        <w:jc w:val="both"/>
        <w:rPr>
          <w:rFonts w:ascii="Arial" w:hAnsi="Arial"/>
        </w:rPr>
      </w:pPr>
    </w:p>
    <w:p w14:paraId="3B3DD3B3" w14:textId="4B87CF45" w:rsidR="0057132A" w:rsidRDefault="0057132A" w:rsidP="00B36088">
      <w:pPr>
        <w:spacing w:after="120"/>
        <w:rPr>
          <w:rFonts w:ascii="Arial" w:hAnsi="Arial"/>
        </w:rPr>
      </w:pPr>
      <w:r>
        <w:rPr>
          <w:rFonts w:ascii="Arial" w:hAnsi="Arial"/>
        </w:rPr>
        <w:t>*indication means the typical pathology/disease being treated. Just provide one brand name (the most common one in the US, if it exists) and one indication if there are several.</w:t>
      </w:r>
    </w:p>
    <w:p w14:paraId="690493F2" w14:textId="77777777" w:rsidR="00B36088" w:rsidRDefault="00850B3E" w:rsidP="00B36088">
      <w:pPr>
        <w:spacing w:after="120"/>
        <w:rPr>
          <w:rFonts w:ascii="Arial" w:hAnsi="Arial"/>
        </w:rPr>
      </w:pPr>
      <w:r w:rsidRPr="007206D5">
        <w:rPr>
          <w:rFonts w:ascii="Arial" w:hAnsi="Arial"/>
        </w:rPr>
        <w:t xml:space="preserve">Where can you get the data? The FDA mandates that this data be available on the label of a drug. You may be familiar with the labels of drugs that are printed on the bottle; there’s actually a longer and more detailed label available online at </w:t>
      </w:r>
      <w:hyperlink r:id="rId4" w:history="1">
        <w:r w:rsidRPr="007206D5">
          <w:rPr>
            <w:rStyle w:val="Hyperlink"/>
            <w:rFonts w:ascii="Arial" w:hAnsi="Arial"/>
          </w:rPr>
          <w:t>http://www.accessdata.fda.gov/scripts/cder/daf/</w:t>
        </w:r>
      </w:hyperlink>
      <w:r w:rsidRPr="007206D5">
        <w:rPr>
          <w:rFonts w:ascii="Arial" w:hAnsi="Arial"/>
        </w:rPr>
        <w:t xml:space="preserve">. </w:t>
      </w:r>
    </w:p>
    <w:p w14:paraId="350C962F" w14:textId="55DF0D0D" w:rsidR="00850B3E" w:rsidRPr="007206D5" w:rsidRDefault="00645AC2" w:rsidP="00B36088">
      <w:pPr>
        <w:spacing w:after="120"/>
        <w:rPr>
          <w:rFonts w:ascii="Arial" w:hAnsi="Arial"/>
        </w:rPr>
      </w:pPr>
      <w:r w:rsidRPr="007206D5">
        <w:rPr>
          <w:rFonts w:ascii="Arial" w:hAnsi="Arial"/>
        </w:rPr>
        <w:t xml:space="preserve">A simpler place to start, though, is </w:t>
      </w:r>
      <w:hyperlink r:id="rId5" w:history="1">
        <w:r w:rsidRPr="007206D5">
          <w:rPr>
            <w:rStyle w:val="Hyperlink"/>
            <w:rFonts w:ascii="Arial" w:hAnsi="Arial"/>
          </w:rPr>
          <w:t>https://www.drugbank.ca</w:t>
        </w:r>
      </w:hyperlink>
      <w:r w:rsidRPr="007206D5">
        <w:rPr>
          <w:rFonts w:ascii="Arial" w:hAnsi="Arial"/>
        </w:rPr>
        <w:t xml:space="preserve"> which maintains a simpler data page for each drug. </w:t>
      </w:r>
      <w:r w:rsidR="00850B3E" w:rsidRPr="007206D5">
        <w:rPr>
          <w:rFonts w:ascii="Arial" w:hAnsi="Arial"/>
        </w:rPr>
        <w:t xml:space="preserve">For example, </w:t>
      </w:r>
      <w:r w:rsidRPr="007206D5">
        <w:rPr>
          <w:rFonts w:ascii="Arial" w:hAnsi="Arial"/>
        </w:rPr>
        <w:t>type v</w:t>
      </w:r>
      <w:r w:rsidR="00850B3E" w:rsidRPr="007206D5">
        <w:rPr>
          <w:rFonts w:ascii="Arial" w:hAnsi="Arial"/>
        </w:rPr>
        <w:t xml:space="preserve">ancomycin </w:t>
      </w:r>
      <w:r w:rsidRPr="007206D5">
        <w:rPr>
          <w:rFonts w:ascii="Arial" w:hAnsi="Arial"/>
        </w:rPr>
        <w:t xml:space="preserve">into the FDA site and you’ll </w:t>
      </w:r>
      <w:r w:rsidR="00850B3E" w:rsidRPr="007206D5">
        <w:rPr>
          <w:rFonts w:ascii="Arial" w:hAnsi="Arial"/>
        </w:rPr>
        <w:t>get several results including some discontinued drug formulations</w:t>
      </w:r>
      <w:r w:rsidRPr="007206D5">
        <w:rPr>
          <w:rFonts w:ascii="Arial" w:hAnsi="Arial"/>
        </w:rPr>
        <w:t>. The full label information is there for some of these and not others. In the long-form label (for vancomycin, a 13-page PDF!)</w:t>
      </w:r>
      <w:r w:rsidR="00B3106B" w:rsidRPr="007206D5">
        <w:rPr>
          <w:rFonts w:ascii="Arial" w:hAnsi="Arial"/>
        </w:rPr>
        <w:t xml:space="preserve"> dosing</w:t>
      </w:r>
      <w:r w:rsidRPr="007206D5">
        <w:rPr>
          <w:rFonts w:ascii="Arial" w:hAnsi="Arial"/>
        </w:rPr>
        <w:t xml:space="preserve"> is in section 2 and</w:t>
      </w:r>
      <w:r w:rsidR="00B3106B" w:rsidRPr="007206D5">
        <w:rPr>
          <w:rFonts w:ascii="Arial" w:hAnsi="Arial"/>
        </w:rPr>
        <w:t xml:space="preserve"> pharmacokinetics </w:t>
      </w:r>
      <w:r w:rsidRPr="007206D5">
        <w:rPr>
          <w:rFonts w:ascii="Arial" w:hAnsi="Arial"/>
        </w:rPr>
        <w:t xml:space="preserve">in </w:t>
      </w:r>
      <w:r w:rsidR="00B3106B" w:rsidRPr="007206D5">
        <w:rPr>
          <w:rFonts w:ascii="Arial" w:hAnsi="Arial"/>
        </w:rPr>
        <w:t xml:space="preserve">section 12.3. </w:t>
      </w:r>
      <w:r w:rsidRPr="007206D5">
        <w:rPr>
          <w:rFonts w:ascii="Arial" w:hAnsi="Arial"/>
        </w:rPr>
        <w:t>Truthfully, the FDA site is best for more recent drugs. For most drugs the better place to start is the Canadian site. Type vancomycin into it and then scroll down to the pharmacology to find half-life information.</w:t>
      </w:r>
      <w:r w:rsidR="00305831" w:rsidRPr="007206D5">
        <w:rPr>
          <w:rFonts w:ascii="Arial" w:hAnsi="Arial"/>
        </w:rPr>
        <w:t xml:space="preserve"> Finding the dose scheduling is a little trickier; in the ‘References’ section, you will find links to the FDA label and to drugs.com, both of which will give dose and dose frequency information.</w:t>
      </w:r>
    </w:p>
    <w:p w14:paraId="6BB8E218" w14:textId="77777777" w:rsidR="0085747B" w:rsidRPr="007206D5" w:rsidRDefault="0085747B" w:rsidP="00E36639">
      <w:pPr>
        <w:spacing w:after="120"/>
        <w:jc w:val="both"/>
        <w:rPr>
          <w:rFonts w:ascii="Arial" w:hAnsi="Arial"/>
        </w:rPr>
      </w:pPr>
    </w:p>
    <w:p w14:paraId="4238AC6A" w14:textId="0E5F179B" w:rsidR="00E36639" w:rsidRPr="007206D5" w:rsidRDefault="005F4663" w:rsidP="00E36639">
      <w:pPr>
        <w:spacing w:after="120"/>
        <w:jc w:val="both"/>
        <w:rPr>
          <w:rFonts w:ascii="Arial" w:hAnsi="Arial"/>
        </w:rPr>
      </w:pPr>
      <w:r w:rsidRPr="22309D12">
        <w:rPr>
          <w:rFonts w:ascii="Arial" w:hAnsi="Arial"/>
          <w:b/>
          <w:bCs/>
        </w:rPr>
        <w:t>1c.</w:t>
      </w:r>
      <w:r w:rsidRPr="22309D12">
        <w:rPr>
          <w:rFonts w:ascii="Arial" w:hAnsi="Arial"/>
        </w:rPr>
        <w:t xml:space="preserve"> </w:t>
      </w:r>
      <w:r w:rsidR="483BE374" w:rsidRPr="22309D12">
        <w:rPr>
          <w:rFonts w:ascii="Arial" w:hAnsi="Arial"/>
        </w:rPr>
        <w:t>(5</w:t>
      </w:r>
      <w:r w:rsidR="402B8D24" w:rsidRPr="22309D12">
        <w:rPr>
          <w:rFonts w:ascii="Arial" w:hAnsi="Arial"/>
        </w:rPr>
        <w:t xml:space="preserve"> </w:t>
      </w:r>
      <w:r w:rsidR="483BE374" w:rsidRPr="22309D12">
        <w:rPr>
          <w:rFonts w:ascii="Arial" w:hAnsi="Arial"/>
        </w:rPr>
        <w:t xml:space="preserve">pts) </w:t>
      </w:r>
      <w:r w:rsidRPr="22309D12">
        <w:rPr>
          <w:rFonts w:ascii="Arial" w:hAnsi="Arial"/>
        </w:rPr>
        <w:t xml:space="preserve">Once you’ve completed the table </w:t>
      </w:r>
      <w:r w:rsidR="00F30615" w:rsidRPr="22309D12">
        <w:rPr>
          <w:rFonts w:ascii="Arial" w:hAnsi="Arial"/>
        </w:rPr>
        <w:t>in 1b</w:t>
      </w:r>
      <w:r w:rsidRPr="22309D12">
        <w:rPr>
          <w:rFonts w:ascii="Arial" w:hAnsi="Arial"/>
        </w:rPr>
        <w:t>, e</w:t>
      </w:r>
      <w:r w:rsidR="00E36639" w:rsidRPr="22309D12">
        <w:rPr>
          <w:rFonts w:ascii="Arial" w:hAnsi="Arial"/>
        </w:rPr>
        <w:t xml:space="preserve">xplain why the difference in elimination </w:t>
      </w:r>
      <w:r w:rsidRPr="22309D12">
        <w:rPr>
          <w:rFonts w:ascii="Arial" w:hAnsi="Arial"/>
        </w:rPr>
        <w:t>half-lives</w:t>
      </w:r>
      <w:r w:rsidR="00E36639" w:rsidRPr="22309D12">
        <w:rPr>
          <w:rFonts w:ascii="Arial" w:hAnsi="Arial"/>
        </w:rPr>
        <w:t xml:space="preserve"> between </w:t>
      </w:r>
      <w:r w:rsidR="0085747B" w:rsidRPr="22309D12">
        <w:rPr>
          <w:rFonts w:ascii="Arial" w:hAnsi="Arial"/>
        </w:rPr>
        <w:t xml:space="preserve">the drugs in the table above </w:t>
      </w:r>
      <w:r w:rsidR="00E36639" w:rsidRPr="22309D12">
        <w:rPr>
          <w:rFonts w:ascii="Arial" w:hAnsi="Arial"/>
        </w:rPr>
        <w:t>leads to the difference in dose scheduling between these drugs.</w:t>
      </w:r>
    </w:p>
    <w:p w14:paraId="133B3607" w14:textId="22FA7AA8" w:rsidR="00E36639" w:rsidRPr="007206D5" w:rsidRDefault="00E36639" w:rsidP="00E36639">
      <w:pPr>
        <w:spacing w:after="120"/>
        <w:jc w:val="both"/>
        <w:rPr>
          <w:rFonts w:ascii="Arial" w:hAnsi="Arial"/>
          <w:color w:val="FF0000"/>
        </w:rPr>
      </w:pPr>
    </w:p>
    <w:p w14:paraId="7E403FEA" w14:textId="77777777" w:rsidR="00B07E15" w:rsidRPr="007206D5" w:rsidRDefault="00B07E15" w:rsidP="00E36639">
      <w:pPr>
        <w:spacing w:after="120"/>
        <w:jc w:val="both"/>
        <w:rPr>
          <w:rFonts w:ascii="Arial" w:hAnsi="Arial"/>
          <w:color w:val="FF0000"/>
        </w:rPr>
      </w:pPr>
    </w:p>
    <w:p w14:paraId="01E0FFC1" w14:textId="27B74F68" w:rsidR="00B07E15" w:rsidRPr="007206D5" w:rsidRDefault="00B07E15" w:rsidP="00E36639">
      <w:pPr>
        <w:spacing w:after="120"/>
        <w:jc w:val="both"/>
        <w:rPr>
          <w:rFonts w:ascii="Arial" w:hAnsi="Arial"/>
          <w:color w:val="FF0000"/>
        </w:rPr>
      </w:pPr>
    </w:p>
    <w:p w14:paraId="3E6E06BF" w14:textId="77777777" w:rsidR="00303778" w:rsidRPr="007206D5" w:rsidRDefault="00303778" w:rsidP="00E36639">
      <w:pPr>
        <w:spacing w:after="120"/>
        <w:jc w:val="both"/>
        <w:rPr>
          <w:rFonts w:ascii="Arial" w:hAnsi="Arial"/>
          <w:color w:val="FF0000"/>
        </w:rPr>
      </w:pPr>
    </w:p>
    <w:p w14:paraId="2FC03973" w14:textId="77777777" w:rsidR="00B07E15" w:rsidRPr="007206D5" w:rsidRDefault="00B07E15" w:rsidP="00E36639">
      <w:pPr>
        <w:spacing w:after="120"/>
        <w:jc w:val="both"/>
        <w:rPr>
          <w:rFonts w:ascii="Arial" w:hAnsi="Arial"/>
          <w:color w:val="FF0000"/>
        </w:rPr>
      </w:pPr>
    </w:p>
    <w:p w14:paraId="04953082" w14:textId="73118554" w:rsidR="00E724AB" w:rsidRDefault="00E724AB" w:rsidP="00E36639">
      <w:pPr>
        <w:spacing w:after="120"/>
        <w:jc w:val="both"/>
        <w:rPr>
          <w:rFonts w:ascii="Arial" w:hAnsi="Arial"/>
        </w:rPr>
      </w:pPr>
    </w:p>
    <w:p w14:paraId="0234D5BD" w14:textId="77777777" w:rsidR="00CA435E" w:rsidRPr="007206D5" w:rsidRDefault="00CA435E" w:rsidP="00E36639">
      <w:pPr>
        <w:spacing w:after="120"/>
        <w:jc w:val="both"/>
        <w:rPr>
          <w:rFonts w:ascii="Arial" w:hAnsi="Arial"/>
        </w:rPr>
      </w:pPr>
    </w:p>
    <w:p w14:paraId="1459F59D" w14:textId="1A8A9546" w:rsidR="0025370F" w:rsidRPr="007206D5" w:rsidRDefault="1EF898A3" w:rsidP="0025370F">
      <w:pPr>
        <w:spacing w:after="120"/>
        <w:jc w:val="both"/>
        <w:rPr>
          <w:rFonts w:ascii="Arial" w:hAnsi="Arial"/>
        </w:rPr>
      </w:pPr>
      <w:r w:rsidRPr="1E6CE320">
        <w:rPr>
          <w:rFonts w:ascii="Arial" w:hAnsi="Arial"/>
          <w:b/>
          <w:bCs/>
        </w:rPr>
        <w:t>1d.</w:t>
      </w:r>
      <w:r w:rsidRPr="1E6CE320">
        <w:rPr>
          <w:rFonts w:ascii="Arial" w:hAnsi="Arial"/>
        </w:rPr>
        <w:t xml:space="preserve"> </w:t>
      </w:r>
      <w:r w:rsidR="5CDFA3BB" w:rsidRPr="1E6CE320">
        <w:rPr>
          <w:rFonts w:ascii="Arial" w:hAnsi="Arial"/>
        </w:rPr>
        <w:t>(</w:t>
      </w:r>
      <w:r w:rsidR="74B25204" w:rsidRPr="1E6CE320">
        <w:rPr>
          <w:rFonts w:ascii="Arial" w:hAnsi="Arial"/>
        </w:rPr>
        <w:t>1</w:t>
      </w:r>
      <w:r w:rsidR="5CDFA3BB" w:rsidRPr="1E6CE320">
        <w:rPr>
          <w:rFonts w:ascii="Arial" w:hAnsi="Arial"/>
        </w:rPr>
        <w:t xml:space="preserve">2 pts) </w:t>
      </w:r>
      <w:r w:rsidRPr="1E6CE320">
        <w:rPr>
          <w:rFonts w:ascii="Arial" w:hAnsi="Arial"/>
        </w:rPr>
        <w:t>An oral pill has been developed for a drug that is normally delivered by intravenous bolus. Describe how each of the four elements of ADME (Absorption, Distribution, Metabolism, and Excretion) would likely be affected by this change and why. Describe whether you expect the dose in the oral pill to be higher or lower than the intravenous bolus and why. Describe whether you expect the onset of action to be earlier or later and why. For this problem, ignore potential differences caused by drug formulations.</w:t>
      </w:r>
    </w:p>
    <w:p w14:paraId="14CDAD25" w14:textId="5A305356" w:rsidR="00E36639" w:rsidRPr="007206D5" w:rsidRDefault="00E36639" w:rsidP="00E36639">
      <w:pPr>
        <w:spacing w:after="120"/>
        <w:jc w:val="both"/>
        <w:rPr>
          <w:rFonts w:ascii="Arial" w:hAnsi="Arial"/>
          <w:color w:val="FF0000"/>
        </w:rPr>
      </w:pPr>
    </w:p>
    <w:p w14:paraId="0AF9F924" w14:textId="32D786F6" w:rsidR="0025370F" w:rsidRPr="007206D5" w:rsidRDefault="0025370F" w:rsidP="00E36639">
      <w:pPr>
        <w:spacing w:after="120"/>
        <w:jc w:val="both"/>
        <w:rPr>
          <w:rFonts w:ascii="Arial" w:hAnsi="Arial"/>
          <w:color w:val="FF0000"/>
        </w:rPr>
      </w:pPr>
    </w:p>
    <w:p w14:paraId="6CC85D87" w14:textId="5DB8F928" w:rsidR="0025370F" w:rsidRPr="007206D5" w:rsidRDefault="0025370F" w:rsidP="00E36639">
      <w:pPr>
        <w:spacing w:after="120"/>
        <w:jc w:val="both"/>
        <w:rPr>
          <w:rFonts w:ascii="Arial" w:hAnsi="Arial"/>
          <w:color w:val="FF0000"/>
        </w:rPr>
      </w:pPr>
    </w:p>
    <w:p w14:paraId="1C3B49C7" w14:textId="298A0D65" w:rsidR="0025370F" w:rsidRPr="007206D5" w:rsidRDefault="0025370F" w:rsidP="00E36639">
      <w:pPr>
        <w:spacing w:after="120"/>
        <w:jc w:val="both"/>
        <w:rPr>
          <w:rFonts w:ascii="Arial" w:hAnsi="Arial"/>
          <w:color w:val="FF0000"/>
        </w:rPr>
      </w:pPr>
    </w:p>
    <w:p w14:paraId="6EF1BF1B" w14:textId="77777777" w:rsidR="0025370F" w:rsidRPr="007206D5" w:rsidRDefault="0025370F" w:rsidP="00E36639">
      <w:pPr>
        <w:spacing w:after="120"/>
        <w:jc w:val="both"/>
        <w:rPr>
          <w:rFonts w:ascii="Arial" w:hAnsi="Arial"/>
          <w:color w:val="FF0000"/>
        </w:rPr>
      </w:pPr>
    </w:p>
    <w:p w14:paraId="590CF0C6" w14:textId="77777777" w:rsidR="00B07E15" w:rsidRPr="007206D5" w:rsidRDefault="00B07E15" w:rsidP="00E36639">
      <w:pPr>
        <w:spacing w:after="120"/>
        <w:jc w:val="both"/>
        <w:rPr>
          <w:rFonts w:ascii="Arial" w:hAnsi="Arial"/>
          <w:color w:val="FF0000"/>
        </w:rPr>
      </w:pPr>
    </w:p>
    <w:p w14:paraId="50E99DA1" w14:textId="6D99BC71" w:rsidR="00CE3F34" w:rsidRPr="007206D5" w:rsidRDefault="00CE3F34" w:rsidP="00CE3F34">
      <w:pPr>
        <w:spacing w:after="120"/>
        <w:jc w:val="both"/>
        <w:rPr>
          <w:rFonts w:ascii="Arial" w:hAnsi="Arial"/>
        </w:rPr>
      </w:pPr>
      <w:r w:rsidRPr="22309D12">
        <w:rPr>
          <w:rFonts w:ascii="Arial" w:hAnsi="Arial"/>
          <w:b/>
          <w:bCs/>
        </w:rPr>
        <w:t>1e.</w:t>
      </w:r>
      <w:r w:rsidRPr="22309D12">
        <w:rPr>
          <w:rFonts w:ascii="Arial" w:hAnsi="Arial"/>
        </w:rPr>
        <w:t xml:space="preserve"> </w:t>
      </w:r>
      <w:r w:rsidR="7BAD4509" w:rsidRPr="22309D12">
        <w:rPr>
          <w:rFonts w:ascii="Arial" w:hAnsi="Arial"/>
        </w:rPr>
        <w:t xml:space="preserve">(11 pts) </w:t>
      </w:r>
      <w:r w:rsidRPr="22309D12">
        <w:rPr>
          <w:rFonts w:ascii="Arial" w:hAnsi="Arial"/>
        </w:rPr>
        <w:t xml:space="preserve">Considering the differences in ADME between oral and intravenous formulations, draw two concentration-time graphs of what you would expect to see in each scenario, assuming the site of action for the drug is in the blood. When drawing the time axis, use relative time between the formulations, rather than exact numbers. Annotate the graphs to show when you would expect each process of ADME to be occurring. Make sure to label your axes and title each graph.    </w:t>
      </w:r>
    </w:p>
    <w:p w14:paraId="607DC042" w14:textId="77777777" w:rsidR="00B07E15" w:rsidRPr="007206D5" w:rsidRDefault="00B07E15" w:rsidP="00E36639">
      <w:pPr>
        <w:spacing w:after="120"/>
        <w:jc w:val="both"/>
        <w:rPr>
          <w:rFonts w:ascii="Arial" w:hAnsi="Arial"/>
          <w:color w:val="FF0000"/>
        </w:rPr>
      </w:pPr>
    </w:p>
    <w:p w14:paraId="53458622" w14:textId="77777777" w:rsidR="00B07E15" w:rsidRPr="007206D5" w:rsidRDefault="00B07E15" w:rsidP="00E36639">
      <w:pPr>
        <w:spacing w:after="120"/>
        <w:jc w:val="both"/>
        <w:rPr>
          <w:rFonts w:ascii="Arial" w:hAnsi="Arial"/>
          <w:color w:val="FF0000"/>
        </w:rPr>
      </w:pPr>
    </w:p>
    <w:p w14:paraId="421F6E97" w14:textId="7398DABF" w:rsidR="00E724AB" w:rsidRPr="007206D5" w:rsidRDefault="00E724AB" w:rsidP="00E36639">
      <w:pPr>
        <w:spacing w:after="120"/>
        <w:jc w:val="both"/>
        <w:rPr>
          <w:rFonts w:ascii="Arial" w:hAnsi="Arial"/>
        </w:rPr>
      </w:pPr>
    </w:p>
    <w:p w14:paraId="4A0CB989" w14:textId="6536A930" w:rsidR="00CE3F34" w:rsidRPr="007206D5" w:rsidRDefault="00CE3F34" w:rsidP="00E36639">
      <w:pPr>
        <w:spacing w:after="120"/>
        <w:jc w:val="both"/>
        <w:rPr>
          <w:rFonts w:ascii="Arial" w:hAnsi="Arial"/>
        </w:rPr>
      </w:pPr>
    </w:p>
    <w:p w14:paraId="32DF2E1E" w14:textId="10FE98BA" w:rsidR="00CE3F34" w:rsidRPr="007206D5" w:rsidRDefault="00CE3F34" w:rsidP="00E36639">
      <w:pPr>
        <w:spacing w:after="120"/>
        <w:jc w:val="both"/>
        <w:rPr>
          <w:rFonts w:ascii="Arial" w:hAnsi="Arial"/>
        </w:rPr>
      </w:pPr>
    </w:p>
    <w:p w14:paraId="07B50881" w14:textId="77777777" w:rsidR="00CE3F34" w:rsidRPr="007206D5" w:rsidRDefault="00CE3F34" w:rsidP="00E36639">
      <w:pPr>
        <w:spacing w:after="120"/>
        <w:jc w:val="both"/>
        <w:rPr>
          <w:rFonts w:ascii="Arial" w:hAnsi="Arial"/>
        </w:rPr>
      </w:pPr>
    </w:p>
    <w:p w14:paraId="3178270E" w14:textId="27D1217A" w:rsidR="00E36639" w:rsidRPr="007206D5" w:rsidRDefault="1385CD46" w:rsidP="1E6CE320">
      <w:pPr>
        <w:spacing w:after="120"/>
        <w:jc w:val="both"/>
        <w:rPr>
          <w:rFonts w:ascii="Arial" w:hAnsi="Arial"/>
        </w:rPr>
      </w:pPr>
      <w:r w:rsidRPr="1E6CE320">
        <w:rPr>
          <w:rFonts w:ascii="Arial" w:hAnsi="Arial"/>
          <w:b/>
          <w:bCs/>
        </w:rPr>
        <w:t>1</w:t>
      </w:r>
      <w:r w:rsidR="17C6EB48" w:rsidRPr="1E6CE320">
        <w:rPr>
          <w:rFonts w:ascii="Arial" w:hAnsi="Arial"/>
          <w:b/>
          <w:bCs/>
        </w:rPr>
        <w:t>f</w:t>
      </w:r>
      <w:r w:rsidR="14EFB2CE" w:rsidRPr="1E6CE320">
        <w:rPr>
          <w:rFonts w:ascii="Arial" w:hAnsi="Arial"/>
          <w:b/>
          <w:bCs/>
        </w:rPr>
        <w:t>.</w:t>
      </w:r>
      <w:r w:rsidR="14EFB2CE" w:rsidRPr="1E6CE320">
        <w:rPr>
          <w:rFonts w:ascii="Arial" w:hAnsi="Arial"/>
        </w:rPr>
        <w:t xml:space="preserve"> </w:t>
      </w:r>
      <w:r w:rsidR="1CE30466" w:rsidRPr="1E6CE320">
        <w:rPr>
          <w:rFonts w:ascii="Arial" w:hAnsi="Arial"/>
        </w:rPr>
        <w:t xml:space="preserve">(10 pts) </w:t>
      </w:r>
      <w:r w:rsidR="14EFB2CE" w:rsidRPr="1E6CE320">
        <w:rPr>
          <w:rFonts w:ascii="Arial" w:hAnsi="Arial"/>
        </w:rPr>
        <w:t>Define the volume of distribution of a drug, and explain why the volume of distribution of a drug can be larger than the volume of the person taking the drug</w:t>
      </w:r>
      <w:r w:rsidR="16A31A9B" w:rsidRPr="1E6CE320">
        <w:rPr>
          <w:rFonts w:ascii="Arial" w:hAnsi="Arial"/>
        </w:rPr>
        <w:t xml:space="preserve"> (</w:t>
      </w:r>
      <w:r w:rsidR="16A31A9B" w:rsidRPr="1E6CE320">
        <w:rPr>
          <w:rFonts w:ascii="Arial" w:hAnsi="Arial"/>
          <w:i/>
          <w:iCs/>
        </w:rPr>
        <w:t xml:space="preserve">see </w:t>
      </w:r>
      <w:proofErr w:type="spellStart"/>
      <w:r w:rsidR="16A31A9B" w:rsidRPr="1E6CE320">
        <w:rPr>
          <w:rFonts w:ascii="Arial" w:hAnsi="Arial"/>
        </w:rPr>
        <w:t>Jambhekar</w:t>
      </w:r>
      <w:proofErr w:type="spellEnd"/>
      <w:r w:rsidR="16A31A9B" w:rsidRPr="1E6CE320">
        <w:rPr>
          <w:rFonts w:ascii="Arial" w:hAnsi="Arial"/>
        </w:rPr>
        <w:t xml:space="preserve"> Fig 3.9)</w:t>
      </w:r>
      <w:r w:rsidR="14EFB2CE" w:rsidRPr="1E6CE320">
        <w:rPr>
          <w:rFonts w:ascii="Arial" w:hAnsi="Arial"/>
        </w:rPr>
        <w:t>.</w:t>
      </w:r>
    </w:p>
    <w:p w14:paraId="320E5EAB" w14:textId="2D379E3E" w:rsidR="00D401D1" w:rsidRPr="007206D5" w:rsidRDefault="00D401D1" w:rsidP="1E6CE320">
      <w:pPr>
        <w:spacing w:after="120"/>
        <w:jc w:val="both"/>
        <w:rPr>
          <w:rFonts w:ascii="Arial" w:hAnsi="Arial"/>
        </w:rPr>
      </w:pPr>
    </w:p>
    <w:p w14:paraId="49BE8CD6" w14:textId="77777777" w:rsidR="00B07E15" w:rsidRPr="007206D5" w:rsidRDefault="00B07E15" w:rsidP="1E6CE320">
      <w:pPr>
        <w:spacing w:after="120"/>
        <w:jc w:val="both"/>
        <w:rPr>
          <w:rFonts w:ascii="Arial" w:hAnsi="Arial"/>
        </w:rPr>
      </w:pPr>
    </w:p>
    <w:p w14:paraId="2E2DBF31" w14:textId="77777777" w:rsidR="00B07E15" w:rsidRDefault="00B07E15" w:rsidP="1E6CE320">
      <w:pPr>
        <w:spacing w:after="120"/>
        <w:jc w:val="both"/>
        <w:rPr>
          <w:rFonts w:ascii="Arial" w:hAnsi="Arial"/>
        </w:rPr>
      </w:pPr>
    </w:p>
    <w:p w14:paraId="078197A4" w14:textId="6F99DF5C" w:rsidR="1E6CE320" w:rsidRDefault="1E6CE320" w:rsidP="1E6CE320">
      <w:pPr>
        <w:spacing w:after="120"/>
        <w:jc w:val="both"/>
        <w:rPr>
          <w:rFonts w:ascii="Arial" w:hAnsi="Arial"/>
        </w:rPr>
      </w:pPr>
    </w:p>
    <w:p w14:paraId="38B8EE75" w14:textId="77777777" w:rsidR="00CA435E" w:rsidRDefault="00CA435E" w:rsidP="1E6CE320">
      <w:pPr>
        <w:spacing w:after="120"/>
        <w:jc w:val="both"/>
        <w:rPr>
          <w:rFonts w:ascii="Arial" w:hAnsi="Arial"/>
          <w:b/>
          <w:bCs/>
        </w:rPr>
      </w:pPr>
    </w:p>
    <w:p w14:paraId="19B563DC" w14:textId="0B177496" w:rsidR="00CA435E" w:rsidRDefault="00CA435E" w:rsidP="1E6CE320">
      <w:pPr>
        <w:spacing w:after="120"/>
        <w:jc w:val="both"/>
        <w:rPr>
          <w:rFonts w:ascii="Arial" w:hAnsi="Arial"/>
          <w:b/>
          <w:bCs/>
        </w:rPr>
      </w:pPr>
    </w:p>
    <w:p w14:paraId="1DE06441" w14:textId="11BF4835" w:rsidR="00CA435E" w:rsidRDefault="00CA435E" w:rsidP="1E6CE320">
      <w:pPr>
        <w:spacing w:after="120"/>
        <w:jc w:val="both"/>
        <w:rPr>
          <w:rFonts w:ascii="Arial" w:hAnsi="Arial"/>
          <w:b/>
          <w:bCs/>
        </w:rPr>
      </w:pPr>
    </w:p>
    <w:p w14:paraId="7241D3C5" w14:textId="62662772" w:rsidR="00CA435E" w:rsidRDefault="00CA435E" w:rsidP="1E6CE320">
      <w:pPr>
        <w:spacing w:after="120"/>
        <w:jc w:val="both"/>
        <w:rPr>
          <w:rFonts w:ascii="Arial" w:hAnsi="Arial"/>
          <w:b/>
          <w:bCs/>
        </w:rPr>
      </w:pPr>
    </w:p>
    <w:p w14:paraId="04043C6D" w14:textId="77777777" w:rsidR="00CA435E" w:rsidRDefault="00CA435E" w:rsidP="1E6CE320">
      <w:pPr>
        <w:spacing w:after="120"/>
        <w:jc w:val="both"/>
        <w:rPr>
          <w:rFonts w:ascii="Arial" w:hAnsi="Arial"/>
          <w:b/>
          <w:bCs/>
        </w:rPr>
      </w:pPr>
    </w:p>
    <w:p w14:paraId="3B51754D" w14:textId="77777777" w:rsidR="00CA435E" w:rsidRDefault="00CA435E" w:rsidP="1E6CE320">
      <w:pPr>
        <w:spacing w:after="120"/>
        <w:jc w:val="both"/>
        <w:rPr>
          <w:rFonts w:ascii="Arial" w:hAnsi="Arial"/>
          <w:b/>
          <w:bCs/>
        </w:rPr>
      </w:pPr>
    </w:p>
    <w:p w14:paraId="126638DE" w14:textId="77777777" w:rsidR="00CA435E" w:rsidRDefault="00CA435E" w:rsidP="1E6CE320">
      <w:pPr>
        <w:spacing w:after="120"/>
        <w:jc w:val="both"/>
        <w:rPr>
          <w:rFonts w:ascii="Arial" w:hAnsi="Arial"/>
          <w:b/>
          <w:bCs/>
        </w:rPr>
      </w:pPr>
    </w:p>
    <w:p w14:paraId="010EB7B4" w14:textId="2716B612" w:rsidR="00CA435E" w:rsidRDefault="00CA435E" w:rsidP="1E6CE320">
      <w:pPr>
        <w:spacing w:after="120"/>
        <w:jc w:val="both"/>
        <w:rPr>
          <w:rFonts w:ascii="Arial" w:hAnsi="Arial"/>
          <w:b/>
          <w:bCs/>
        </w:rPr>
      </w:pPr>
      <w:r>
        <w:rPr>
          <w:noProof/>
        </w:rPr>
        <w:drawing>
          <wp:anchor distT="0" distB="0" distL="114300" distR="114300" simplePos="0" relativeHeight="251657216" behindDoc="0" locked="0" layoutInCell="1" allowOverlap="1" wp14:anchorId="058DA800" wp14:editId="31EC98C2">
            <wp:simplePos x="0" y="0"/>
            <wp:positionH relativeFrom="column">
              <wp:posOffset>3321685</wp:posOffset>
            </wp:positionH>
            <wp:positionV relativeFrom="paragraph">
              <wp:posOffset>249555</wp:posOffset>
            </wp:positionV>
            <wp:extent cx="3077210" cy="1730375"/>
            <wp:effectExtent l="0" t="0" r="0" b="0"/>
            <wp:wrapSquare wrapText="bothSides"/>
            <wp:docPr id="1252901149" name="Picture 125290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077210" cy="1730375"/>
                    </a:xfrm>
                    <a:prstGeom prst="rect">
                      <a:avLst/>
                    </a:prstGeom>
                  </pic:spPr>
                </pic:pic>
              </a:graphicData>
            </a:graphic>
            <wp14:sizeRelH relativeFrom="page">
              <wp14:pctWidth>0</wp14:pctWidth>
            </wp14:sizeRelH>
            <wp14:sizeRelV relativeFrom="page">
              <wp14:pctHeight>0</wp14:pctHeight>
            </wp14:sizeRelV>
          </wp:anchor>
        </w:drawing>
      </w:r>
    </w:p>
    <w:p w14:paraId="35B2981C" w14:textId="266AD11B" w:rsidR="4B8316B8" w:rsidRDefault="4B8316B8" w:rsidP="00CA435E">
      <w:pPr>
        <w:spacing w:after="120"/>
        <w:rPr>
          <w:rFonts w:ascii="Arial" w:hAnsi="Arial"/>
        </w:rPr>
      </w:pPr>
      <w:r w:rsidRPr="1E6CE320">
        <w:rPr>
          <w:rFonts w:ascii="Arial" w:hAnsi="Arial"/>
          <w:b/>
          <w:bCs/>
        </w:rPr>
        <w:t>1g.</w:t>
      </w:r>
      <w:r w:rsidRPr="1E6CE320">
        <w:rPr>
          <w:rFonts w:ascii="Arial" w:hAnsi="Arial"/>
        </w:rPr>
        <w:t xml:space="preserve"> (10 </w:t>
      </w:r>
      <w:proofErr w:type="gramStart"/>
      <w:r w:rsidRPr="1E6CE320">
        <w:rPr>
          <w:rFonts w:ascii="Arial" w:hAnsi="Arial"/>
        </w:rPr>
        <w:t xml:space="preserve">pts)  </w:t>
      </w:r>
      <w:r w:rsidR="19B8FCD0" w:rsidRPr="1E6CE320">
        <w:rPr>
          <w:rFonts w:ascii="Arial" w:hAnsi="Arial"/>
        </w:rPr>
        <w:t>Using</w:t>
      </w:r>
      <w:proofErr w:type="gramEnd"/>
      <w:r w:rsidR="19B8FCD0" w:rsidRPr="1E6CE320">
        <w:rPr>
          <w:rFonts w:ascii="Arial" w:hAnsi="Arial"/>
        </w:rPr>
        <w:t xml:space="preserve"> as an example the typical curve</w:t>
      </w:r>
      <w:r w:rsidR="5C67A2CE" w:rsidRPr="1E6CE320">
        <w:rPr>
          <w:rFonts w:ascii="Arial" w:hAnsi="Arial"/>
        </w:rPr>
        <w:t xml:space="preserve"> for plasma drug concentration following oral delivery (right), </w:t>
      </w:r>
      <w:r w:rsidR="00724937">
        <w:rPr>
          <w:rFonts w:ascii="Arial" w:hAnsi="Arial"/>
        </w:rPr>
        <w:t xml:space="preserve">note </w:t>
      </w:r>
      <w:r w:rsidR="5E03732F" w:rsidRPr="1E6CE320">
        <w:rPr>
          <w:rFonts w:ascii="Arial" w:hAnsi="Arial"/>
        </w:rPr>
        <w:t xml:space="preserve">what would happen to the </w:t>
      </w:r>
      <w:r w:rsidR="000A3AD2">
        <w:rPr>
          <w:rFonts w:ascii="Arial" w:hAnsi="Arial"/>
        </w:rPr>
        <w:t xml:space="preserve">key features of the curve (indicated in the top row of the table) </w:t>
      </w:r>
      <w:r w:rsidR="5E03732F" w:rsidRPr="1E6CE320">
        <w:rPr>
          <w:rFonts w:ascii="Arial" w:hAnsi="Arial"/>
        </w:rPr>
        <w:t xml:space="preserve">if each of the </w:t>
      </w:r>
      <w:r w:rsidR="000A3AD2">
        <w:rPr>
          <w:rFonts w:ascii="Arial" w:hAnsi="Arial"/>
        </w:rPr>
        <w:t>elements in the left column</w:t>
      </w:r>
      <w:r w:rsidR="5E03732F" w:rsidRPr="1E6CE320">
        <w:rPr>
          <w:rFonts w:ascii="Arial" w:hAnsi="Arial"/>
        </w:rPr>
        <w:t xml:space="preserve"> </w:t>
      </w:r>
      <w:r w:rsidR="00724937">
        <w:rPr>
          <w:rFonts w:ascii="Arial" w:hAnsi="Arial"/>
        </w:rPr>
        <w:t xml:space="preserve">(dose, volume, or rates) </w:t>
      </w:r>
      <w:r w:rsidR="5E03732F" w:rsidRPr="1E6CE320">
        <w:rPr>
          <w:rFonts w:ascii="Arial" w:hAnsi="Arial"/>
        </w:rPr>
        <w:t xml:space="preserve">were to be different? </w:t>
      </w:r>
    </w:p>
    <w:p w14:paraId="4D5AC50D" w14:textId="2E466355" w:rsidR="00CA435E" w:rsidRDefault="00CA435E" w:rsidP="00CA435E">
      <w:pPr>
        <w:spacing w:after="120"/>
      </w:pPr>
    </w:p>
    <w:p w14:paraId="5D5D8506" w14:textId="77777777" w:rsidR="00CA435E" w:rsidRDefault="00CA435E" w:rsidP="00CA435E">
      <w:pPr>
        <w:spacing w:after="120"/>
      </w:pPr>
    </w:p>
    <w:p w14:paraId="49A0B708" w14:textId="77777777" w:rsidR="00724937" w:rsidRDefault="00724937" w:rsidP="00CA435E">
      <w:pPr>
        <w:spacing w:after="120"/>
      </w:pPr>
    </w:p>
    <w:p w14:paraId="359A862C" w14:textId="77777777" w:rsidR="00724937" w:rsidRDefault="00724937" w:rsidP="00CA435E">
      <w:pPr>
        <w:spacing w:after="120"/>
      </w:pPr>
    </w:p>
    <w:p w14:paraId="3B1CC193" w14:textId="25490E11" w:rsidR="2BF3A667" w:rsidRDefault="2BF3A667" w:rsidP="2BF3A667">
      <w:pPr>
        <w:spacing w:after="120"/>
        <w:jc w:val="both"/>
      </w:pPr>
    </w:p>
    <w:tbl>
      <w:tblPr>
        <w:tblStyle w:val="TableGrid"/>
        <w:tblW w:w="0" w:type="auto"/>
        <w:tblLook w:val="04A0" w:firstRow="1" w:lastRow="0" w:firstColumn="1" w:lastColumn="0" w:noHBand="0" w:noVBand="1"/>
      </w:tblPr>
      <w:tblGrid>
        <w:gridCol w:w="1716"/>
        <w:gridCol w:w="1716"/>
        <w:gridCol w:w="1716"/>
        <w:gridCol w:w="1716"/>
        <w:gridCol w:w="1716"/>
        <w:gridCol w:w="1716"/>
      </w:tblGrid>
      <w:tr w:rsidR="00967469" w14:paraId="17AD8B35" w14:textId="77777777" w:rsidTr="00967469">
        <w:tc>
          <w:tcPr>
            <w:tcW w:w="1716" w:type="dxa"/>
          </w:tcPr>
          <w:p w14:paraId="6E0F9B15" w14:textId="77777777" w:rsidR="00967469" w:rsidRDefault="00967469" w:rsidP="2BF3A667">
            <w:pPr>
              <w:spacing w:after="120"/>
              <w:jc w:val="both"/>
            </w:pPr>
          </w:p>
        </w:tc>
        <w:tc>
          <w:tcPr>
            <w:tcW w:w="1716" w:type="dxa"/>
          </w:tcPr>
          <w:p w14:paraId="67BD5F40" w14:textId="602F3844" w:rsidR="00967469" w:rsidRDefault="00724937" w:rsidP="00724937">
            <w:pPr>
              <w:spacing w:after="120"/>
              <w:jc w:val="center"/>
            </w:pPr>
            <w:r>
              <w:t>Onset time</w:t>
            </w:r>
          </w:p>
        </w:tc>
        <w:tc>
          <w:tcPr>
            <w:tcW w:w="1716" w:type="dxa"/>
          </w:tcPr>
          <w:p w14:paraId="66FC11E9" w14:textId="2302703F" w:rsidR="00967469" w:rsidRDefault="00724937" w:rsidP="00724937">
            <w:pPr>
              <w:spacing w:after="120"/>
              <w:jc w:val="center"/>
            </w:pPr>
            <w:r>
              <w:t>Duration of action</w:t>
            </w:r>
          </w:p>
        </w:tc>
        <w:tc>
          <w:tcPr>
            <w:tcW w:w="1716" w:type="dxa"/>
          </w:tcPr>
          <w:p w14:paraId="6F47F48E" w14:textId="2F98F1BC" w:rsidR="00967469" w:rsidRDefault="00724937" w:rsidP="00724937">
            <w:pPr>
              <w:spacing w:after="120"/>
              <w:jc w:val="center"/>
            </w:pPr>
            <w:proofErr w:type="spellStart"/>
            <w:r>
              <w:t>C</w:t>
            </w:r>
            <w:r w:rsidRPr="00724937">
              <w:rPr>
                <w:vertAlign w:val="subscript"/>
              </w:rPr>
              <w:t>max</w:t>
            </w:r>
            <w:proofErr w:type="spellEnd"/>
          </w:p>
        </w:tc>
        <w:tc>
          <w:tcPr>
            <w:tcW w:w="1716" w:type="dxa"/>
          </w:tcPr>
          <w:p w14:paraId="367DCE6B" w14:textId="197E92C4" w:rsidR="00967469" w:rsidRDefault="00724937" w:rsidP="00724937">
            <w:pPr>
              <w:spacing w:after="120"/>
              <w:jc w:val="center"/>
            </w:pPr>
            <w:proofErr w:type="spellStart"/>
            <w:r>
              <w:t>t</w:t>
            </w:r>
            <w:r w:rsidRPr="00724937">
              <w:rPr>
                <w:vertAlign w:val="subscript"/>
              </w:rPr>
              <w:t>max</w:t>
            </w:r>
            <w:proofErr w:type="spellEnd"/>
          </w:p>
        </w:tc>
        <w:tc>
          <w:tcPr>
            <w:tcW w:w="1716" w:type="dxa"/>
          </w:tcPr>
          <w:p w14:paraId="1364A8D4" w14:textId="27D11809" w:rsidR="00967469" w:rsidRDefault="00724937" w:rsidP="00724937">
            <w:pPr>
              <w:spacing w:after="120"/>
              <w:jc w:val="center"/>
            </w:pPr>
            <w:r>
              <w:t>AUC</w:t>
            </w:r>
          </w:p>
        </w:tc>
      </w:tr>
      <w:tr w:rsidR="00724937" w14:paraId="781FA768" w14:textId="77777777" w:rsidTr="00967469">
        <w:tc>
          <w:tcPr>
            <w:tcW w:w="1716" w:type="dxa"/>
          </w:tcPr>
          <w:p w14:paraId="1373C917" w14:textId="1AF1CF0C" w:rsidR="00724937" w:rsidRPr="00724937" w:rsidRDefault="00724937" w:rsidP="00724937">
            <w:pPr>
              <w:spacing w:after="120"/>
              <w:jc w:val="right"/>
              <w:rPr>
                <w:i/>
              </w:rPr>
            </w:pPr>
            <w:r>
              <w:rPr>
                <w:i/>
              </w:rPr>
              <w:t>a</w:t>
            </w:r>
            <w:r w:rsidRPr="00724937">
              <w:rPr>
                <w:i/>
              </w:rPr>
              <w:t>nswer bank</w:t>
            </w:r>
            <w:r>
              <w:rPr>
                <w:i/>
              </w:rPr>
              <w:t xml:space="preserve"> =&gt;</w:t>
            </w:r>
          </w:p>
        </w:tc>
        <w:tc>
          <w:tcPr>
            <w:tcW w:w="1716" w:type="dxa"/>
          </w:tcPr>
          <w:p w14:paraId="5BF64115" w14:textId="100B4698" w:rsidR="00724937" w:rsidRPr="00724937" w:rsidRDefault="00724937" w:rsidP="00724937">
            <w:pPr>
              <w:spacing w:after="120"/>
              <w:jc w:val="center"/>
              <w:rPr>
                <w:i/>
              </w:rPr>
            </w:pPr>
            <w:r w:rsidRPr="00724937">
              <w:rPr>
                <w:i/>
              </w:rPr>
              <w:t xml:space="preserve">earlier, same, </w:t>
            </w:r>
            <w:r>
              <w:rPr>
                <w:i/>
              </w:rPr>
              <w:t>later</w:t>
            </w:r>
          </w:p>
        </w:tc>
        <w:tc>
          <w:tcPr>
            <w:tcW w:w="1716" w:type="dxa"/>
          </w:tcPr>
          <w:p w14:paraId="112BB8A5" w14:textId="163C0749" w:rsidR="00724937" w:rsidRPr="00724937" w:rsidRDefault="00724937" w:rsidP="00724937">
            <w:pPr>
              <w:spacing w:after="120"/>
              <w:jc w:val="center"/>
              <w:rPr>
                <w:i/>
              </w:rPr>
            </w:pPr>
            <w:r w:rsidRPr="00724937">
              <w:rPr>
                <w:i/>
              </w:rPr>
              <w:t>shorter, same, longer</w:t>
            </w:r>
          </w:p>
        </w:tc>
        <w:tc>
          <w:tcPr>
            <w:tcW w:w="1716" w:type="dxa"/>
          </w:tcPr>
          <w:p w14:paraId="555748A3" w14:textId="79A809E5" w:rsidR="00724937" w:rsidRDefault="00724937" w:rsidP="00724937">
            <w:pPr>
              <w:spacing w:after="120"/>
              <w:jc w:val="center"/>
            </w:pPr>
            <w:r w:rsidRPr="00724937">
              <w:rPr>
                <w:i/>
              </w:rPr>
              <w:t>increases, same, decreases</w:t>
            </w:r>
          </w:p>
        </w:tc>
        <w:tc>
          <w:tcPr>
            <w:tcW w:w="1716" w:type="dxa"/>
          </w:tcPr>
          <w:p w14:paraId="108A85FC" w14:textId="767190FB" w:rsidR="00724937" w:rsidRDefault="00724937" w:rsidP="00724937">
            <w:pPr>
              <w:spacing w:after="120"/>
              <w:jc w:val="center"/>
            </w:pPr>
            <w:r w:rsidRPr="00724937">
              <w:rPr>
                <w:i/>
              </w:rPr>
              <w:t xml:space="preserve">earlier, same, </w:t>
            </w:r>
            <w:r>
              <w:rPr>
                <w:i/>
              </w:rPr>
              <w:t>later</w:t>
            </w:r>
          </w:p>
        </w:tc>
        <w:tc>
          <w:tcPr>
            <w:tcW w:w="1716" w:type="dxa"/>
          </w:tcPr>
          <w:p w14:paraId="2D42D62F" w14:textId="35EE8B88" w:rsidR="00724937" w:rsidRPr="00724937" w:rsidRDefault="00724937" w:rsidP="00724937">
            <w:pPr>
              <w:spacing w:after="120"/>
              <w:jc w:val="center"/>
              <w:rPr>
                <w:i/>
              </w:rPr>
            </w:pPr>
            <w:r w:rsidRPr="00724937">
              <w:rPr>
                <w:i/>
              </w:rPr>
              <w:t>increases, same, decreases</w:t>
            </w:r>
          </w:p>
        </w:tc>
      </w:tr>
      <w:tr w:rsidR="00967469" w14:paraId="3599BE36" w14:textId="77777777" w:rsidTr="00967469">
        <w:tc>
          <w:tcPr>
            <w:tcW w:w="1716" w:type="dxa"/>
          </w:tcPr>
          <w:p w14:paraId="77C240F3" w14:textId="4D4E5288" w:rsidR="00967469" w:rsidRDefault="00967469" w:rsidP="000A3AD2">
            <w:pPr>
              <w:spacing w:after="120"/>
            </w:pPr>
            <w:r>
              <w:t>Dose goes up</w:t>
            </w:r>
          </w:p>
        </w:tc>
        <w:tc>
          <w:tcPr>
            <w:tcW w:w="1716" w:type="dxa"/>
          </w:tcPr>
          <w:p w14:paraId="72429C2A" w14:textId="77777777" w:rsidR="00967469" w:rsidRDefault="00967469" w:rsidP="2BF3A667">
            <w:pPr>
              <w:spacing w:after="120"/>
              <w:jc w:val="both"/>
            </w:pPr>
          </w:p>
        </w:tc>
        <w:tc>
          <w:tcPr>
            <w:tcW w:w="1716" w:type="dxa"/>
          </w:tcPr>
          <w:p w14:paraId="006DFB10" w14:textId="77777777" w:rsidR="00967469" w:rsidRDefault="00967469" w:rsidP="2BF3A667">
            <w:pPr>
              <w:spacing w:after="120"/>
              <w:jc w:val="both"/>
            </w:pPr>
          </w:p>
        </w:tc>
        <w:tc>
          <w:tcPr>
            <w:tcW w:w="1716" w:type="dxa"/>
          </w:tcPr>
          <w:p w14:paraId="16453569" w14:textId="77777777" w:rsidR="00967469" w:rsidRDefault="00967469" w:rsidP="2BF3A667">
            <w:pPr>
              <w:spacing w:after="120"/>
              <w:jc w:val="both"/>
            </w:pPr>
          </w:p>
        </w:tc>
        <w:tc>
          <w:tcPr>
            <w:tcW w:w="1716" w:type="dxa"/>
          </w:tcPr>
          <w:p w14:paraId="781EB125" w14:textId="77777777" w:rsidR="00967469" w:rsidRDefault="00967469" w:rsidP="2BF3A667">
            <w:pPr>
              <w:spacing w:after="120"/>
              <w:jc w:val="both"/>
            </w:pPr>
          </w:p>
        </w:tc>
        <w:tc>
          <w:tcPr>
            <w:tcW w:w="1716" w:type="dxa"/>
          </w:tcPr>
          <w:p w14:paraId="4C7EC008" w14:textId="77777777" w:rsidR="00967469" w:rsidRDefault="00967469" w:rsidP="2BF3A667">
            <w:pPr>
              <w:spacing w:after="120"/>
              <w:jc w:val="both"/>
            </w:pPr>
          </w:p>
        </w:tc>
      </w:tr>
      <w:tr w:rsidR="00967469" w14:paraId="4A5BDEFE" w14:textId="77777777" w:rsidTr="00967469">
        <w:tc>
          <w:tcPr>
            <w:tcW w:w="1716" w:type="dxa"/>
          </w:tcPr>
          <w:p w14:paraId="6622E625" w14:textId="50C115BB" w:rsidR="00967469" w:rsidRDefault="00967469" w:rsidP="000A3AD2">
            <w:pPr>
              <w:spacing w:after="120"/>
            </w:pPr>
            <w:r>
              <w:t>Volume of distribution goes up</w:t>
            </w:r>
          </w:p>
        </w:tc>
        <w:tc>
          <w:tcPr>
            <w:tcW w:w="1716" w:type="dxa"/>
          </w:tcPr>
          <w:p w14:paraId="63E4130C" w14:textId="77777777" w:rsidR="00967469" w:rsidRDefault="00967469" w:rsidP="2BF3A667">
            <w:pPr>
              <w:spacing w:after="120"/>
              <w:jc w:val="both"/>
            </w:pPr>
          </w:p>
        </w:tc>
        <w:tc>
          <w:tcPr>
            <w:tcW w:w="1716" w:type="dxa"/>
          </w:tcPr>
          <w:p w14:paraId="3FBBABFF" w14:textId="77777777" w:rsidR="00967469" w:rsidRDefault="00967469" w:rsidP="2BF3A667">
            <w:pPr>
              <w:spacing w:after="120"/>
              <w:jc w:val="both"/>
            </w:pPr>
          </w:p>
        </w:tc>
        <w:tc>
          <w:tcPr>
            <w:tcW w:w="1716" w:type="dxa"/>
          </w:tcPr>
          <w:p w14:paraId="1DC21A0C" w14:textId="77777777" w:rsidR="00967469" w:rsidRDefault="00967469" w:rsidP="2BF3A667">
            <w:pPr>
              <w:spacing w:after="120"/>
              <w:jc w:val="both"/>
            </w:pPr>
          </w:p>
        </w:tc>
        <w:tc>
          <w:tcPr>
            <w:tcW w:w="1716" w:type="dxa"/>
          </w:tcPr>
          <w:p w14:paraId="3A6E11FB" w14:textId="77777777" w:rsidR="00967469" w:rsidRDefault="00967469" w:rsidP="2BF3A667">
            <w:pPr>
              <w:spacing w:after="120"/>
              <w:jc w:val="both"/>
            </w:pPr>
          </w:p>
        </w:tc>
        <w:tc>
          <w:tcPr>
            <w:tcW w:w="1716" w:type="dxa"/>
          </w:tcPr>
          <w:p w14:paraId="2BB498EF" w14:textId="77777777" w:rsidR="00967469" w:rsidRDefault="00967469" w:rsidP="2BF3A667">
            <w:pPr>
              <w:spacing w:after="120"/>
              <w:jc w:val="both"/>
            </w:pPr>
          </w:p>
        </w:tc>
      </w:tr>
      <w:tr w:rsidR="00967469" w14:paraId="7F6C221E" w14:textId="77777777" w:rsidTr="00967469">
        <w:tc>
          <w:tcPr>
            <w:tcW w:w="1716" w:type="dxa"/>
          </w:tcPr>
          <w:p w14:paraId="41868BC4" w14:textId="189F0550" w:rsidR="00967469" w:rsidRDefault="00967469" w:rsidP="000A3AD2">
            <w:pPr>
              <w:spacing w:after="120"/>
            </w:pPr>
            <w:r>
              <w:t>Absorption rate goes up</w:t>
            </w:r>
          </w:p>
        </w:tc>
        <w:tc>
          <w:tcPr>
            <w:tcW w:w="1716" w:type="dxa"/>
          </w:tcPr>
          <w:p w14:paraId="61ACC1B5" w14:textId="77777777" w:rsidR="00967469" w:rsidRDefault="00967469" w:rsidP="2BF3A667">
            <w:pPr>
              <w:spacing w:after="120"/>
              <w:jc w:val="both"/>
            </w:pPr>
          </w:p>
        </w:tc>
        <w:tc>
          <w:tcPr>
            <w:tcW w:w="1716" w:type="dxa"/>
          </w:tcPr>
          <w:p w14:paraId="3B901EFC" w14:textId="77777777" w:rsidR="00967469" w:rsidRDefault="00967469" w:rsidP="2BF3A667">
            <w:pPr>
              <w:spacing w:after="120"/>
              <w:jc w:val="both"/>
            </w:pPr>
          </w:p>
        </w:tc>
        <w:tc>
          <w:tcPr>
            <w:tcW w:w="1716" w:type="dxa"/>
          </w:tcPr>
          <w:p w14:paraId="23018868" w14:textId="77777777" w:rsidR="00967469" w:rsidRDefault="00967469" w:rsidP="2BF3A667">
            <w:pPr>
              <w:spacing w:after="120"/>
              <w:jc w:val="both"/>
            </w:pPr>
          </w:p>
        </w:tc>
        <w:tc>
          <w:tcPr>
            <w:tcW w:w="1716" w:type="dxa"/>
          </w:tcPr>
          <w:p w14:paraId="0CDAD5FA" w14:textId="77777777" w:rsidR="00967469" w:rsidRDefault="00967469" w:rsidP="2BF3A667">
            <w:pPr>
              <w:spacing w:after="120"/>
              <w:jc w:val="both"/>
            </w:pPr>
          </w:p>
        </w:tc>
        <w:tc>
          <w:tcPr>
            <w:tcW w:w="1716" w:type="dxa"/>
          </w:tcPr>
          <w:p w14:paraId="424F8347" w14:textId="77777777" w:rsidR="00967469" w:rsidRDefault="00967469" w:rsidP="2BF3A667">
            <w:pPr>
              <w:spacing w:after="120"/>
              <w:jc w:val="both"/>
            </w:pPr>
          </w:p>
        </w:tc>
      </w:tr>
      <w:tr w:rsidR="00967469" w14:paraId="499ED009" w14:textId="77777777" w:rsidTr="00967469">
        <w:tc>
          <w:tcPr>
            <w:tcW w:w="1716" w:type="dxa"/>
          </w:tcPr>
          <w:p w14:paraId="7265C53E" w14:textId="279B93BF" w:rsidR="00967469" w:rsidRDefault="00967469" w:rsidP="000A3AD2">
            <w:pPr>
              <w:spacing w:after="120"/>
            </w:pPr>
            <w:r>
              <w:t>Clearance rate goes up</w:t>
            </w:r>
          </w:p>
        </w:tc>
        <w:tc>
          <w:tcPr>
            <w:tcW w:w="1716" w:type="dxa"/>
          </w:tcPr>
          <w:p w14:paraId="454CCE8A" w14:textId="77777777" w:rsidR="00967469" w:rsidRDefault="00967469" w:rsidP="2BF3A667">
            <w:pPr>
              <w:spacing w:after="120"/>
              <w:jc w:val="both"/>
            </w:pPr>
          </w:p>
        </w:tc>
        <w:tc>
          <w:tcPr>
            <w:tcW w:w="1716" w:type="dxa"/>
          </w:tcPr>
          <w:p w14:paraId="2E9C5714" w14:textId="77777777" w:rsidR="00967469" w:rsidRDefault="00967469" w:rsidP="2BF3A667">
            <w:pPr>
              <w:spacing w:after="120"/>
              <w:jc w:val="both"/>
            </w:pPr>
          </w:p>
        </w:tc>
        <w:tc>
          <w:tcPr>
            <w:tcW w:w="1716" w:type="dxa"/>
          </w:tcPr>
          <w:p w14:paraId="3EC57707" w14:textId="77777777" w:rsidR="00967469" w:rsidRDefault="00967469" w:rsidP="2BF3A667">
            <w:pPr>
              <w:spacing w:after="120"/>
              <w:jc w:val="both"/>
            </w:pPr>
          </w:p>
        </w:tc>
        <w:tc>
          <w:tcPr>
            <w:tcW w:w="1716" w:type="dxa"/>
          </w:tcPr>
          <w:p w14:paraId="38741C70" w14:textId="77777777" w:rsidR="00967469" w:rsidRDefault="00967469" w:rsidP="2BF3A667">
            <w:pPr>
              <w:spacing w:after="120"/>
              <w:jc w:val="both"/>
            </w:pPr>
          </w:p>
        </w:tc>
        <w:tc>
          <w:tcPr>
            <w:tcW w:w="1716" w:type="dxa"/>
          </w:tcPr>
          <w:p w14:paraId="5973C6CF" w14:textId="77777777" w:rsidR="00967469" w:rsidRDefault="00967469" w:rsidP="2BF3A667">
            <w:pPr>
              <w:spacing w:after="120"/>
              <w:jc w:val="both"/>
            </w:pPr>
          </w:p>
        </w:tc>
      </w:tr>
      <w:tr w:rsidR="00967469" w14:paraId="4550F185" w14:textId="77777777" w:rsidTr="00967469">
        <w:tc>
          <w:tcPr>
            <w:tcW w:w="1716" w:type="dxa"/>
          </w:tcPr>
          <w:p w14:paraId="6C9FC521" w14:textId="167FDD62" w:rsidR="00967469" w:rsidRDefault="00967469" w:rsidP="000A3AD2">
            <w:pPr>
              <w:spacing w:after="120"/>
            </w:pPr>
            <w:r>
              <w:t>Metabolism goes up</w:t>
            </w:r>
          </w:p>
        </w:tc>
        <w:tc>
          <w:tcPr>
            <w:tcW w:w="1716" w:type="dxa"/>
          </w:tcPr>
          <w:p w14:paraId="485A775A" w14:textId="77777777" w:rsidR="00967469" w:rsidRDefault="00967469" w:rsidP="2BF3A667">
            <w:pPr>
              <w:spacing w:after="120"/>
              <w:jc w:val="both"/>
            </w:pPr>
          </w:p>
        </w:tc>
        <w:tc>
          <w:tcPr>
            <w:tcW w:w="1716" w:type="dxa"/>
          </w:tcPr>
          <w:p w14:paraId="51A194FB" w14:textId="77777777" w:rsidR="00967469" w:rsidRDefault="00967469" w:rsidP="2BF3A667">
            <w:pPr>
              <w:spacing w:after="120"/>
              <w:jc w:val="both"/>
            </w:pPr>
          </w:p>
        </w:tc>
        <w:tc>
          <w:tcPr>
            <w:tcW w:w="1716" w:type="dxa"/>
          </w:tcPr>
          <w:p w14:paraId="3EDD407E" w14:textId="77777777" w:rsidR="00967469" w:rsidRDefault="00967469" w:rsidP="2BF3A667">
            <w:pPr>
              <w:spacing w:after="120"/>
              <w:jc w:val="both"/>
            </w:pPr>
          </w:p>
        </w:tc>
        <w:tc>
          <w:tcPr>
            <w:tcW w:w="1716" w:type="dxa"/>
          </w:tcPr>
          <w:p w14:paraId="48FFFD69" w14:textId="77777777" w:rsidR="00967469" w:rsidRDefault="00967469" w:rsidP="2BF3A667">
            <w:pPr>
              <w:spacing w:after="120"/>
              <w:jc w:val="both"/>
            </w:pPr>
          </w:p>
        </w:tc>
        <w:tc>
          <w:tcPr>
            <w:tcW w:w="1716" w:type="dxa"/>
          </w:tcPr>
          <w:p w14:paraId="1FA9849B" w14:textId="77777777" w:rsidR="00967469" w:rsidRDefault="00967469" w:rsidP="2BF3A667">
            <w:pPr>
              <w:spacing w:after="120"/>
              <w:jc w:val="both"/>
            </w:pPr>
          </w:p>
        </w:tc>
      </w:tr>
    </w:tbl>
    <w:p w14:paraId="0959423B" w14:textId="77777777" w:rsidR="00967469" w:rsidRDefault="00967469" w:rsidP="2BF3A667">
      <w:pPr>
        <w:spacing w:after="120"/>
        <w:jc w:val="both"/>
      </w:pPr>
    </w:p>
    <w:p w14:paraId="7A32ABD8" w14:textId="25490E11" w:rsidR="2BF3A667" w:rsidRDefault="2BF3A667" w:rsidP="2BF3A667">
      <w:pPr>
        <w:spacing w:after="120"/>
        <w:jc w:val="both"/>
      </w:pPr>
    </w:p>
    <w:p w14:paraId="2A703D00" w14:textId="77777777" w:rsidR="00967469" w:rsidRDefault="00967469" w:rsidP="2BF3A667">
      <w:pPr>
        <w:spacing w:after="120"/>
        <w:jc w:val="both"/>
      </w:pPr>
    </w:p>
    <w:p w14:paraId="2EE103BD" w14:textId="77777777" w:rsidR="00967469" w:rsidRDefault="00967469" w:rsidP="2BF3A667">
      <w:pPr>
        <w:spacing w:after="120"/>
        <w:jc w:val="both"/>
      </w:pPr>
    </w:p>
    <w:p w14:paraId="4B88D246" w14:textId="7873A70F" w:rsidR="2BF3A667" w:rsidRDefault="2BF3A667" w:rsidP="2BF3A667">
      <w:pPr>
        <w:spacing w:after="120"/>
        <w:jc w:val="both"/>
        <w:rPr>
          <w:rFonts w:ascii="Arial" w:hAnsi="Arial"/>
        </w:rPr>
      </w:pPr>
    </w:p>
    <w:p w14:paraId="35DB05BA" w14:textId="77777777" w:rsidR="00963F88" w:rsidRDefault="00963F88" w:rsidP="1E6CE320">
      <w:pPr>
        <w:rPr>
          <w:rFonts w:ascii="Arial" w:hAnsi="Arial"/>
          <w:b/>
          <w:bCs/>
        </w:rPr>
      </w:pPr>
      <w:r w:rsidRPr="1E6CE320">
        <w:rPr>
          <w:rFonts w:ascii="Arial" w:hAnsi="Arial"/>
          <w:b/>
          <w:bCs/>
        </w:rPr>
        <w:br w:type="page"/>
      </w:r>
    </w:p>
    <w:p w14:paraId="28DB0E70" w14:textId="0B3A0717" w:rsidR="00CE3F34" w:rsidRDefault="0C7BA449" w:rsidP="00FE78EC">
      <w:pPr>
        <w:spacing w:after="120"/>
        <w:jc w:val="both"/>
        <w:rPr>
          <w:rFonts w:ascii="Arial" w:hAnsi="Arial"/>
        </w:rPr>
      </w:pPr>
      <w:r w:rsidRPr="1E6CE320">
        <w:rPr>
          <w:rFonts w:ascii="Arial" w:hAnsi="Arial"/>
          <w:b/>
          <w:bCs/>
        </w:rPr>
        <w:lastRenderedPageBreak/>
        <w:t xml:space="preserve">Question </w:t>
      </w:r>
      <w:r w:rsidR="1385CD46" w:rsidRPr="1E6CE320">
        <w:rPr>
          <w:rFonts w:ascii="Arial" w:hAnsi="Arial"/>
          <w:b/>
          <w:bCs/>
        </w:rPr>
        <w:t>2 (</w:t>
      </w:r>
      <w:r w:rsidR="2FC54C9B" w:rsidRPr="1E6CE320">
        <w:rPr>
          <w:rFonts w:ascii="Arial" w:hAnsi="Arial"/>
          <w:b/>
          <w:bCs/>
        </w:rPr>
        <w:t>2</w:t>
      </w:r>
      <w:r w:rsidR="06617018" w:rsidRPr="1E6CE320">
        <w:rPr>
          <w:rFonts w:ascii="Arial" w:hAnsi="Arial"/>
          <w:b/>
          <w:bCs/>
        </w:rPr>
        <w:t>0</w:t>
      </w:r>
      <w:r w:rsidR="1385CD46" w:rsidRPr="1E6CE320">
        <w:rPr>
          <w:rFonts w:ascii="Arial" w:hAnsi="Arial"/>
          <w:b/>
          <w:bCs/>
        </w:rPr>
        <w:t xml:space="preserve"> points)</w:t>
      </w:r>
      <w:r w:rsidRPr="1E6CE320">
        <w:rPr>
          <w:rFonts w:ascii="Arial" w:hAnsi="Arial"/>
          <w:b/>
          <w:bCs/>
        </w:rPr>
        <w:t>:</w:t>
      </w:r>
      <w:r w:rsidR="1385CD46" w:rsidRPr="1E6CE320">
        <w:rPr>
          <w:rFonts w:ascii="Arial" w:hAnsi="Arial"/>
          <w:b/>
          <w:bCs/>
        </w:rPr>
        <w:t xml:space="preserve"> </w:t>
      </w:r>
      <w:r w:rsidR="3468DEB7" w:rsidRPr="1E6CE320">
        <w:rPr>
          <w:rFonts w:ascii="Arial" w:hAnsi="Arial"/>
        </w:rPr>
        <w:t>T</w:t>
      </w:r>
      <w:r w:rsidR="17C6EB48" w:rsidRPr="1E6CE320">
        <w:rPr>
          <w:rFonts w:ascii="Arial" w:hAnsi="Arial"/>
        </w:rPr>
        <w:t xml:space="preserve">he </w:t>
      </w:r>
      <w:r w:rsidR="3468DEB7" w:rsidRPr="1E6CE320">
        <w:rPr>
          <w:rFonts w:ascii="Arial" w:hAnsi="Arial"/>
        </w:rPr>
        <w:t xml:space="preserve">following figure </w:t>
      </w:r>
      <w:r w:rsidR="17C6EB48" w:rsidRPr="1E6CE320">
        <w:rPr>
          <w:rFonts w:ascii="Arial" w:hAnsi="Arial"/>
        </w:rPr>
        <w:t>detail</w:t>
      </w:r>
      <w:r w:rsidR="3468DEB7" w:rsidRPr="1E6CE320">
        <w:rPr>
          <w:rFonts w:ascii="Arial" w:hAnsi="Arial"/>
        </w:rPr>
        <w:t>s</w:t>
      </w:r>
      <w:r w:rsidR="17C6EB48" w:rsidRPr="1E6CE320">
        <w:rPr>
          <w:rFonts w:ascii="Arial" w:hAnsi="Arial"/>
        </w:rPr>
        <w:t xml:space="preserve"> </w:t>
      </w:r>
      <w:r w:rsidR="3468DEB7" w:rsidRPr="1E6CE320">
        <w:rPr>
          <w:rFonts w:ascii="Arial" w:hAnsi="Arial"/>
        </w:rPr>
        <w:t xml:space="preserve">average or typical </w:t>
      </w:r>
      <w:r w:rsidR="17C6EB48" w:rsidRPr="1E6CE320">
        <w:rPr>
          <w:rFonts w:ascii="Arial" w:hAnsi="Arial"/>
        </w:rPr>
        <w:t>timelines, costs, and failure rates associated with each step of the drug development process:</w:t>
      </w:r>
    </w:p>
    <w:p w14:paraId="788273E7" w14:textId="77777777" w:rsidR="00CE3F34" w:rsidRDefault="00CE3F34" w:rsidP="00FE78EC">
      <w:pPr>
        <w:spacing w:after="120"/>
        <w:jc w:val="both"/>
        <w:rPr>
          <w:rFonts w:ascii="Arial" w:hAnsi="Arial"/>
        </w:rPr>
      </w:pPr>
      <w:r w:rsidRPr="00CE3F34">
        <w:rPr>
          <w:rFonts w:ascii="Arial" w:hAnsi="Arial"/>
          <w:noProof/>
        </w:rPr>
        <w:drawing>
          <wp:inline distT="0" distB="0" distL="0" distR="0" wp14:anchorId="721BFAB3" wp14:editId="73FB0FEF">
            <wp:extent cx="6400800" cy="3080385"/>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6400800" cy="3080385"/>
                    </a:xfrm>
                    <a:prstGeom prst="rect">
                      <a:avLst/>
                    </a:prstGeom>
                  </pic:spPr>
                </pic:pic>
              </a:graphicData>
            </a:graphic>
          </wp:inline>
        </w:drawing>
      </w:r>
    </w:p>
    <w:p w14:paraId="72A42581" w14:textId="247E77A1" w:rsidR="00CE3F34" w:rsidRDefault="00CE3F34" w:rsidP="00CE3F34">
      <w:pPr>
        <w:spacing w:after="120"/>
        <w:jc w:val="both"/>
        <w:rPr>
          <w:rFonts w:ascii="Arial" w:hAnsi="Arial"/>
        </w:rPr>
      </w:pPr>
      <w:r>
        <w:rPr>
          <w:rFonts w:ascii="Arial" w:hAnsi="Arial"/>
        </w:rPr>
        <w:t xml:space="preserve">The figure comes from a published paper, </w:t>
      </w:r>
      <w:r w:rsidRPr="00CE3F34">
        <w:rPr>
          <w:rFonts w:ascii="Arial" w:hAnsi="Arial"/>
        </w:rPr>
        <w:t xml:space="preserve">Paul </w:t>
      </w:r>
      <w:r>
        <w:rPr>
          <w:rFonts w:ascii="Arial" w:hAnsi="Arial"/>
        </w:rPr>
        <w:t>et al, “</w:t>
      </w:r>
      <w:r w:rsidRPr="00CE3F34">
        <w:rPr>
          <w:rFonts w:ascii="Arial" w:hAnsi="Arial"/>
        </w:rPr>
        <w:t>How to improve R&amp;D productivity: the pharmaceutical industry’s grand challenge</w:t>
      </w:r>
      <w:r>
        <w:rPr>
          <w:rFonts w:ascii="Arial" w:hAnsi="Arial"/>
        </w:rPr>
        <w:t>”</w:t>
      </w:r>
      <w:r w:rsidRPr="00CE3F34">
        <w:rPr>
          <w:rFonts w:ascii="Arial" w:hAnsi="Arial"/>
        </w:rPr>
        <w:t xml:space="preserve"> </w:t>
      </w:r>
      <w:r w:rsidRPr="00CE3F34">
        <w:rPr>
          <w:rFonts w:ascii="Arial" w:hAnsi="Arial"/>
          <w:i/>
          <w:iCs/>
        </w:rPr>
        <w:t xml:space="preserve">Nature Reviews Drug Discovery </w:t>
      </w:r>
      <w:r w:rsidRPr="00CE3F34">
        <w:rPr>
          <w:rFonts w:ascii="Arial" w:hAnsi="Arial"/>
        </w:rPr>
        <w:t>9:203 (2010)</w:t>
      </w:r>
    </w:p>
    <w:p w14:paraId="22C013FC" w14:textId="68236B31" w:rsidR="00AF6761" w:rsidRDefault="00AF6761" w:rsidP="00CE3F34">
      <w:pPr>
        <w:spacing w:after="120"/>
        <w:jc w:val="both"/>
        <w:rPr>
          <w:rFonts w:ascii="Arial" w:hAnsi="Arial"/>
        </w:rPr>
      </w:pPr>
      <w:r>
        <w:rPr>
          <w:rFonts w:ascii="Arial" w:hAnsi="Arial"/>
        </w:rPr>
        <w:t>Reading from the top down, the characteristics are:</w:t>
      </w:r>
    </w:p>
    <w:p w14:paraId="31D42339" w14:textId="7DD79D0C" w:rsidR="00AF6761" w:rsidRDefault="00AF6761" w:rsidP="00CE3F34">
      <w:pPr>
        <w:spacing w:after="120"/>
        <w:jc w:val="both"/>
        <w:rPr>
          <w:rFonts w:ascii="Arial" w:hAnsi="Arial"/>
        </w:rPr>
      </w:pPr>
      <w:r w:rsidRPr="00AF6761">
        <w:rPr>
          <w:rFonts w:ascii="Arial" w:hAnsi="Arial"/>
          <w:i/>
        </w:rPr>
        <w:t>p(TS)</w:t>
      </w:r>
      <w:r>
        <w:rPr>
          <w:rFonts w:ascii="Arial" w:hAnsi="Arial"/>
        </w:rPr>
        <w:t xml:space="preserve"> – probability of successful transition from this stage to the next (%)</w:t>
      </w:r>
    </w:p>
    <w:p w14:paraId="53B0D5EF" w14:textId="56FFD474" w:rsidR="00AF6761" w:rsidRDefault="00AF6761" w:rsidP="00CE3F34">
      <w:pPr>
        <w:spacing w:after="120"/>
        <w:jc w:val="both"/>
        <w:rPr>
          <w:rFonts w:ascii="Arial" w:hAnsi="Arial"/>
        </w:rPr>
      </w:pPr>
      <w:r>
        <w:rPr>
          <w:rFonts w:ascii="Arial" w:hAnsi="Arial"/>
        </w:rPr>
        <w:t>WIP – Work in Progress (how many drug candidates need to be under study at this stage to get 1 drug to market)</w:t>
      </w:r>
    </w:p>
    <w:p w14:paraId="2F865530" w14:textId="3A511198" w:rsidR="00AF6761" w:rsidRDefault="00AF6761" w:rsidP="00CE3F34">
      <w:pPr>
        <w:spacing w:after="120"/>
        <w:jc w:val="both"/>
        <w:rPr>
          <w:rFonts w:ascii="Arial" w:hAnsi="Arial"/>
        </w:rPr>
      </w:pPr>
      <w:r>
        <w:rPr>
          <w:rFonts w:ascii="Arial" w:hAnsi="Arial"/>
        </w:rPr>
        <w:t>Cost per WIP per Phase</w:t>
      </w:r>
      <w:r w:rsidR="007206D5">
        <w:rPr>
          <w:rFonts w:ascii="Arial" w:hAnsi="Arial"/>
        </w:rPr>
        <w:t xml:space="preserve"> (millions of dollars)</w:t>
      </w:r>
    </w:p>
    <w:p w14:paraId="4BF8D571" w14:textId="363623B4" w:rsidR="00AF6761" w:rsidRDefault="00AF6761" w:rsidP="00CE3F34">
      <w:pPr>
        <w:spacing w:after="120"/>
        <w:jc w:val="both"/>
        <w:rPr>
          <w:rFonts w:ascii="Arial" w:hAnsi="Arial"/>
        </w:rPr>
      </w:pPr>
      <w:r>
        <w:rPr>
          <w:rFonts w:ascii="Arial" w:hAnsi="Arial"/>
        </w:rPr>
        <w:t>Cycle time (years) – length of this phase</w:t>
      </w:r>
    </w:p>
    <w:p w14:paraId="560487FB" w14:textId="408223CC" w:rsidR="00AF6761" w:rsidRDefault="00AF6761" w:rsidP="00CE3F34">
      <w:pPr>
        <w:spacing w:after="120"/>
        <w:jc w:val="both"/>
        <w:rPr>
          <w:rFonts w:ascii="Arial" w:hAnsi="Arial"/>
        </w:rPr>
      </w:pPr>
      <w:r>
        <w:rPr>
          <w:rFonts w:ascii="Arial" w:hAnsi="Arial"/>
        </w:rPr>
        <w:t xml:space="preserve">Cost per launch </w:t>
      </w:r>
      <w:r w:rsidR="007206D5">
        <w:rPr>
          <w:rFonts w:ascii="Arial" w:hAnsi="Arial"/>
        </w:rPr>
        <w:t>(out of pocket) = WIP * Cost per WIP (millions of dollars); cost at the time of spending for that phase, for all the drug candidates needed to get 1 to market</w:t>
      </w:r>
    </w:p>
    <w:p w14:paraId="5DFD87F3" w14:textId="67F1AE70" w:rsidR="007206D5" w:rsidRDefault="007206D5" w:rsidP="00CE3F34">
      <w:pPr>
        <w:spacing w:after="120"/>
        <w:jc w:val="both"/>
        <w:rPr>
          <w:rFonts w:ascii="Arial" w:hAnsi="Arial"/>
        </w:rPr>
      </w:pPr>
      <w:r>
        <w:rPr>
          <w:rFonts w:ascii="Arial" w:hAnsi="Arial"/>
        </w:rPr>
        <w:t>% Total cost per NME – cost of this phase as % total cost (per new molecular entity)</w:t>
      </w:r>
    </w:p>
    <w:p w14:paraId="3DBDEF3B" w14:textId="69739FBC" w:rsidR="007206D5" w:rsidRDefault="007206D5" w:rsidP="00CE3F34">
      <w:pPr>
        <w:spacing w:after="120"/>
        <w:jc w:val="both"/>
        <w:rPr>
          <w:rFonts w:ascii="Arial" w:hAnsi="Arial"/>
        </w:rPr>
      </w:pPr>
      <w:r>
        <w:rPr>
          <w:rFonts w:ascii="Arial" w:hAnsi="Arial"/>
        </w:rPr>
        <w:t xml:space="preserve">Cost of capital – because it’s a long process, the out-of-pocket costs for early phases ‘cost more’ (due to inflation, </w:t>
      </w:r>
      <w:proofErr w:type="spellStart"/>
      <w:r>
        <w:rPr>
          <w:rFonts w:ascii="Arial" w:hAnsi="Arial"/>
        </w:rPr>
        <w:t>etc</w:t>
      </w:r>
      <w:proofErr w:type="spellEnd"/>
      <w:r>
        <w:rPr>
          <w:rFonts w:ascii="Arial" w:hAnsi="Arial"/>
        </w:rPr>
        <w:t xml:space="preserve">) than the out of pocket costs for later phases. </w:t>
      </w:r>
    </w:p>
    <w:p w14:paraId="13C3EE9A" w14:textId="72FE6073" w:rsidR="007206D5" w:rsidRDefault="007206D5" w:rsidP="00CE3F34">
      <w:pPr>
        <w:spacing w:after="120"/>
        <w:jc w:val="both"/>
        <w:rPr>
          <w:rFonts w:ascii="Arial" w:hAnsi="Arial"/>
        </w:rPr>
      </w:pPr>
      <w:r>
        <w:rPr>
          <w:rFonts w:ascii="Arial" w:hAnsi="Arial"/>
        </w:rPr>
        <w:t>Cost per launch (capitalized) – Cost per launch (above) adjusted for time of spending.</w:t>
      </w:r>
    </w:p>
    <w:p w14:paraId="50C28F03" w14:textId="77777777" w:rsidR="007206D5" w:rsidRPr="00CE3F34" w:rsidRDefault="007206D5" w:rsidP="00CE3F34">
      <w:pPr>
        <w:spacing w:after="120"/>
        <w:jc w:val="both"/>
        <w:rPr>
          <w:rFonts w:ascii="Arial" w:hAnsi="Arial"/>
        </w:rPr>
      </w:pPr>
    </w:p>
    <w:p w14:paraId="37444C89" w14:textId="35DA6682" w:rsidR="00FE78EC" w:rsidRPr="0001078B" w:rsidRDefault="6FF8FFC8" w:rsidP="0001078B">
      <w:pPr>
        <w:spacing w:after="120"/>
        <w:jc w:val="both"/>
        <w:rPr>
          <w:rFonts w:ascii="Arial" w:hAnsi="Arial"/>
        </w:rPr>
      </w:pPr>
      <w:r w:rsidRPr="22309D12">
        <w:rPr>
          <w:rFonts w:ascii="Arial" w:hAnsi="Arial"/>
          <w:b/>
          <w:bCs/>
        </w:rPr>
        <w:t>2a.</w:t>
      </w:r>
      <w:r w:rsidRPr="22309D12">
        <w:rPr>
          <w:rFonts w:ascii="Arial" w:hAnsi="Arial"/>
        </w:rPr>
        <w:t xml:space="preserve"> (10 pts) </w:t>
      </w:r>
      <w:r w:rsidR="3480493C" w:rsidRPr="22309D12">
        <w:rPr>
          <w:rFonts w:ascii="Arial" w:hAnsi="Arial"/>
        </w:rPr>
        <w:t>L</w:t>
      </w:r>
      <w:r w:rsidR="00CE3F34" w:rsidRPr="22309D12">
        <w:rPr>
          <w:rFonts w:ascii="Arial" w:hAnsi="Arial"/>
        </w:rPr>
        <w:t>ook at Clinical Phases I, II, III</w:t>
      </w:r>
      <w:r w:rsidR="00AF6761" w:rsidRPr="22309D12">
        <w:rPr>
          <w:rFonts w:ascii="Arial" w:hAnsi="Arial"/>
        </w:rPr>
        <w:t xml:space="preserve"> (in blue)</w:t>
      </w:r>
      <w:r w:rsidR="00CE3F34" w:rsidRPr="22309D12">
        <w:rPr>
          <w:rFonts w:ascii="Arial" w:hAnsi="Arial"/>
        </w:rPr>
        <w:t>; the cost associated with each phase (to get one launched drug) escalates from $128 million to $185 million to $235 million</w:t>
      </w:r>
      <w:r w:rsidR="0001078B" w:rsidRPr="22309D12">
        <w:rPr>
          <w:rFonts w:ascii="Arial" w:hAnsi="Arial"/>
        </w:rPr>
        <w:t xml:space="preserve">, even though the number of </w:t>
      </w:r>
      <w:r w:rsidR="00091C01" w:rsidRPr="22309D12">
        <w:rPr>
          <w:rFonts w:ascii="Arial" w:hAnsi="Arial"/>
        </w:rPr>
        <w:t>drugs being tested goes from 8.6 to 4.6 to 1.</w:t>
      </w:r>
      <w:r w:rsidR="0001078B" w:rsidRPr="22309D12">
        <w:rPr>
          <w:rFonts w:ascii="Arial" w:hAnsi="Arial"/>
        </w:rPr>
        <w:t>6. Why are the costs escalating so much even though the number of drugs being tested is going down?</w:t>
      </w:r>
      <w:r w:rsidR="00303778" w:rsidRPr="22309D12">
        <w:rPr>
          <w:rFonts w:ascii="Arial" w:hAnsi="Arial"/>
        </w:rPr>
        <w:t xml:space="preserve"> (note: you don’t need to read the paper to answer this question. Just think about the figure above and the discussions of drug development in the first lecture</w:t>
      </w:r>
      <w:r w:rsidR="007206D5" w:rsidRPr="22309D12">
        <w:rPr>
          <w:rFonts w:ascii="Arial" w:hAnsi="Arial"/>
        </w:rPr>
        <w:t>. Also, inflation or cost of capital is not the answer</w:t>
      </w:r>
      <w:r w:rsidR="00303778" w:rsidRPr="22309D12">
        <w:rPr>
          <w:rFonts w:ascii="Arial" w:hAnsi="Arial"/>
        </w:rPr>
        <w:t xml:space="preserve">). </w:t>
      </w:r>
    </w:p>
    <w:p w14:paraId="4D83A42B" w14:textId="7ABF7A25" w:rsidR="00091C01" w:rsidRDefault="00091C01" w:rsidP="00FE78EC">
      <w:pPr>
        <w:spacing w:after="120"/>
        <w:jc w:val="both"/>
        <w:rPr>
          <w:rFonts w:ascii="Arial" w:hAnsi="Arial"/>
        </w:rPr>
      </w:pPr>
    </w:p>
    <w:p w14:paraId="1EBDDA93" w14:textId="2D538956" w:rsidR="007206D5" w:rsidRDefault="007206D5" w:rsidP="00FE78EC">
      <w:pPr>
        <w:spacing w:after="120"/>
        <w:jc w:val="both"/>
        <w:rPr>
          <w:rFonts w:ascii="Arial" w:hAnsi="Arial"/>
        </w:rPr>
      </w:pPr>
    </w:p>
    <w:p w14:paraId="78C875F1" w14:textId="7BB4AB10" w:rsidR="00CA435E" w:rsidRDefault="00CA435E" w:rsidP="00FE78EC">
      <w:pPr>
        <w:spacing w:after="120"/>
        <w:jc w:val="both"/>
        <w:rPr>
          <w:rFonts w:ascii="Arial" w:hAnsi="Arial"/>
        </w:rPr>
      </w:pPr>
    </w:p>
    <w:p w14:paraId="5D1377AD" w14:textId="77777777" w:rsidR="00CA435E" w:rsidRDefault="00CA435E" w:rsidP="00FE78EC">
      <w:pPr>
        <w:spacing w:after="120"/>
        <w:jc w:val="both"/>
        <w:rPr>
          <w:rFonts w:ascii="Arial" w:hAnsi="Arial"/>
        </w:rPr>
      </w:pPr>
    </w:p>
    <w:p w14:paraId="22B2E3DC" w14:textId="43DC440A" w:rsidR="00303778" w:rsidRDefault="00303778" w:rsidP="00FE78EC">
      <w:pPr>
        <w:spacing w:after="120"/>
        <w:jc w:val="both"/>
        <w:rPr>
          <w:rFonts w:ascii="Arial" w:hAnsi="Arial"/>
        </w:rPr>
      </w:pPr>
    </w:p>
    <w:p w14:paraId="742B1AA8" w14:textId="30375A66" w:rsidR="00303778" w:rsidRDefault="00303778" w:rsidP="00FE78EC">
      <w:pPr>
        <w:spacing w:after="120"/>
        <w:jc w:val="both"/>
        <w:rPr>
          <w:rFonts w:ascii="Arial" w:hAnsi="Arial"/>
        </w:rPr>
      </w:pPr>
    </w:p>
    <w:p w14:paraId="5693B666" w14:textId="6C47D927" w:rsidR="007206D5" w:rsidRDefault="1743AB69" w:rsidP="00FE78EC">
      <w:pPr>
        <w:spacing w:after="120"/>
        <w:jc w:val="both"/>
        <w:rPr>
          <w:rFonts w:ascii="Arial" w:hAnsi="Arial"/>
        </w:rPr>
      </w:pPr>
      <w:r w:rsidRPr="4914952A">
        <w:rPr>
          <w:rFonts w:ascii="Arial" w:hAnsi="Arial"/>
          <w:b/>
          <w:bCs/>
        </w:rPr>
        <w:t>2</w:t>
      </w:r>
      <w:r w:rsidR="007206D5" w:rsidRPr="4914952A">
        <w:rPr>
          <w:rFonts w:ascii="Arial" w:hAnsi="Arial"/>
          <w:b/>
          <w:bCs/>
        </w:rPr>
        <w:t>b</w:t>
      </w:r>
      <w:r w:rsidR="46E32812" w:rsidRPr="4914952A">
        <w:rPr>
          <w:rFonts w:ascii="Arial" w:hAnsi="Arial"/>
          <w:b/>
          <w:bCs/>
        </w:rPr>
        <w:t>.</w:t>
      </w:r>
      <w:r w:rsidR="007206D5" w:rsidRPr="4914952A">
        <w:rPr>
          <w:rFonts w:ascii="Arial" w:hAnsi="Arial"/>
        </w:rPr>
        <w:t xml:space="preserve"> </w:t>
      </w:r>
      <w:r w:rsidR="6748B248" w:rsidRPr="4914952A">
        <w:rPr>
          <w:rFonts w:ascii="Arial" w:hAnsi="Arial"/>
        </w:rPr>
        <w:t xml:space="preserve">(10 pts) </w:t>
      </w:r>
      <w:r w:rsidR="259C3CB2" w:rsidRPr="4914952A">
        <w:rPr>
          <w:rFonts w:ascii="Arial" w:hAnsi="Arial"/>
        </w:rPr>
        <w:t>B</w:t>
      </w:r>
      <w:r w:rsidR="007206D5" w:rsidRPr="4914952A">
        <w:rPr>
          <w:rFonts w:ascii="Arial" w:hAnsi="Arial"/>
        </w:rPr>
        <w:t xml:space="preserve">ased on the figure above, explain </w:t>
      </w:r>
      <w:r w:rsidR="412CE17F" w:rsidRPr="4914952A">
        <w:rPr>
          <w:rFonts w:ascii="Arial" w:hAnsi="Arial"/>
          <w:i/>
          <w:iCs/>
        </w:rPr>
        <w:t xml:space="preserve">in your own words </w:t>
      </w:r>
      <w:r w:rsidR="007206D5" w:rsidRPr="4914952A">
        <w:rPr>
          <w:rFonts w:ascii="Arial" w:hAnsi="Arial"/>
        </w:rPr>
        <w:t xml:space="preserve">why ‘fast failure’ is a potentially desirable approach to drug development. </w:t>
      </w:r>
    </w:p>
    <w:p w14:paraId="4C019394" w14:textId="279380E0" w:rsidR="006B1266" w:rsidRDefault="006B1266" w:rsidP="00737699">
      <w:pPr>
        <w:spacing w:after="120"/>
        <w:jc w:val="both"/>
        <w:rPr>
          <w:rFonts w:ascii="Arial" w:hAnsi="Arial"/>
          <w:color w:val="FF0000"/>
        </w:rPr>
      </w:pPr>
    </w:p>
    <w:p w14:paraId="60C3E239" w14:textId="55CA7E2C" w:rsidR="007206D5" w:rsidRDefault="007206D5" w:rsidP="00737699">
      <w:pPr>
        <w:spacing w:after="120"/>
        <w:jc w:val="both"/>
        <w:rPr>
          <w:rFonts w:ascii="Arial" w:hAnsi="Arial"/>
          <w:color w:val="FF0000"/>
        </w:rPr>
      </w:pPr>
    </w:p>
    <w:p w14:paraId="5457332D" w14:textId="4EE31338" w:rsidR="007206D5" w:rsidRDefault="007206D5" w:rsidP="00737699">
      <w:pPr>
        <w:spacing w:after="120"/>
        <w:jc w:val="both"/>
        <w:rPr>
          <w:rFonts w:ascii="Arial" w:hAnsi="Arial"/>
          <w:color w:val="FF0000"/>
        </w:rPr>
      </w:pPr>
    </w:p>
    <w:p w14:paraId="78653058" w14:textId="5CFC9A7A" w:rsidR="00CA435E" w:rsidRDefault="00CA435E" w:rsidP="00737699">
      <w:pPr>
        <w:spacing w:after="120"/>
        <w:jc w:val="both"/>
        <w:rPr>
          <w:rFonts w:ascii="Arial" w:hAnsi="Arial"/>
          <w:color w:val="FF0000"/>
        </w:rPr>
      </w:pPr>
    </w:p>
    <w:p w14:paraId="61BF138F" w14:textId="77777777" w:rsidR="00CA435E" w:rsidRDefault="00CA435E" w:rsidP="00737699">
      <w:pPr>
        <w:spacing w:after="120"/>
        <w:jc w:val="both"/>
        <w:rPr>
          <w:rFonts w:ascii="Arial" w:hAnsi="Arial"/>
          <w:color w:val="FF0000"/>
        </w:rPr>
      </w:pPr>
    </w:p>
    <w:p w14:paraId="02E58353" w14:textId="39EBBE27" w:rsidR="007206D5" w:rsidRDefault="007206D5" w:rsidP="00737699">
      <w:pPr>
        <w:spacing w:after="120"/>
        <w:jc w:val="both"/>
        <w:rPr>
          <w:rFonts w:ascii="Arial" w:hAnsi="Arial"/>
          <w:color w:val="FF0000"/>
        </w:rPr>
      </w:pPr>
    </w:p>
    <w:p w14:paraId="23EA9E16" w14:textId="77777777" w:rsidR="007206D5" w:rsidRDefault="007206D5" w:rsidP="00737699">
      <w:pPr>
        <w:spacing w:after="120"/>
        <w:jc w:val="both"/>
        <w:rPr>
          <w:rFonts w:ascii="Arial" w:hAnsi="Arial"/>
          <w:color w:val="FF0000"/>
        </w:rPr>
      </w:pPr>
    </w:p>
    <w:p w14:paraId="56560158" w14:textId="17489E2E" w:rsidR="00183A9F" w:rsidRDefault="00303778" w:rsidP="00183A9F">
      <w:pPr>
        <w:spacing w:after="120"/>
        <w:rPr>
          <w:rFonts w:ascii="Arial" w:hAnsi="Arial"/>
        </w:rPr>
      </w:pPr>
      <w:r w:rsidRPr="00303778">
        <w:rPr>
          <w:rFonts w:ascii="Arial" w:hAnsi="Arial"/>
          <w:noProof/>
        </w:rPr>
        <w:drawing>
          <wp:anchor distT="0" distB="0" distL="114300" distR="114300" simplePos="0" relativeHeight="251658240" behindDoc="0" locked="0" layoutInCell="1" allowOverlap="1" wp14:anchorId="6FB820E4" wp14:editId="4B334749">
            <wp:simplePos x="0" y="0"/>
            <wp:positionH relativeFrom="column">
              <wp:posOffset>4261485</wp:posOffset>
            </wp:positionH>
            <wp:positionV relativeFrom="paragraph">
              <wp:posOffset>1905</wp:posOffset>
            </wp:positionV>
            <wp:extent cx="2139315" cy="19291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9315" cy="1929130"/>
                    </a:xfrm>
                    <a:prstGeom prst="rect">
                      <a:avLst/>
                    </a:prstGeom>
                  </pic:spPr>
                </pic:pic>
              </a:graphicData>
            </a:graphic>
            <wp14:sizeRelH relativeFrom="margin">
              <wp14:pctWidth>0</wp14:pctWidth>
            </wp14:sizeRelH>
            <wp14:sizeRelV relativeFrom="margin">
              <wp14:pctHeight>0</wp14:pctHeight>
            </wp14:sizeRelV>
          </wp:anchor>
        </w:drawing>
      </w:r>
      <w:r w:rsidR="0001078B" w:rsidRPr="22309D12">
        <w:rPr>
          <w:rFonts w:ascii="Arial" w:hAnsi="Arial"/>
          <w:b/>
          <w:bCs/>
        </w:rPr>
        <w:t xml:space="preserve">Question 3 (10 points): </w:t>
      </w:r>
      <w:r w:rsidR="00183A9F">
        <w:rPr>
          <w:rFonts w:ascii="Arial" w:hAnsi="Arial"/>
        </w:rPr>
        <w:t>Read pages 4-8 of the “</w:t>
      </w:r>
      <w:r>
        <w:rPr>
          <w:rFonts w:ascii="Arial" w:hAnsi="Arial"/>
        </w:rPr>
        <w:t>NIH White Paper by the QSP Workshop Group – October 2011”</w:t>
      </w:r>
      <w:r w:rsidR="007206D5">
        <w:rPr>
          <w:rFonts w:ascii="Arial" w:hAnsi="Arial"/>
        </w:rPr>
        <w:t xml:space="preserve"> (attached on Blackboard in “Introduction”</w:t>
      </w:r>
      <w:r>
        <w:rPr>
          <w:rFonts w:ascii="Arial" w:hAnsi="Arial"/>
        </w:rPr>
        <w:t>, and take a look at Figure 2 on page 11. Read other parts of the white paper as you wish. Figure 2 is reproduced here (</w:t>
      </w:r>
      <w:r w:rsidR="5F8A3C93">
        <w:rPr>
          <w:rFonts w:ascii="Arial" w:hAnsi="Arial"/>
        </w:rPr>
        <w:t>left</w:t>
      </w:r>
      <w:r>
        <w:rPr>
          <w:rFonts w:ascii="Arial" w:hAnsi="Arial"/>
        </w:rPr>
        <w:t xml:space="preserve">). </w:t>
      </w:r>
      <w:r w:rsidRPr="22309D12">
        <w:rPr>
          <w:rFonts w:ascii="Arial" w:hAnsi="Arial"/>
          <w:i/>
          <w:iCs/>
        </w:rPr>
        <w:t>In your own words</w:t>
      </w:r>
      <w:r>
        <w:rPr>
          <w:rFonts w:ascii="Arial" w:hAnsi="Arial"/>
        </w:rPr>
        <w:t>, explain why the data in this figure makes a case for the incorporation of more approaches that use modeling and simulation of pharmacology (in combination with careful measurement).</w:t>
      </w:r>
    </w:p>
    <w:p w14:paraId="16261E0D" w14:textId="66B8886B" w:rsidR="00303778" w:rsidRPr="00183A9F" w:rsidRDefault="00303778" w:rsidP="00183A9F">
      <w:pPr>
        <w:spacing w:after="120"/>
        <w:rPr>
          <w:rFonts w:ascii="Arial" w:hAnsi="Arial"/>
        </w:rPr>
      </w:pPr>
    </w:p>
    <w:p w14:paraId="2C41BD7B" w14:textId="4AA64399" w:rsidR="003B00CF" w:rsidRPr="004A1C76" w:rsidRDefault="003B00CF" w:rsidP="00183A9F">
      <w:pPr>
        <w:spacing w:after="120"/>
        <w:rPr>
          <w:rFonts w:ascii="Arial" w:hAnsi="Arial"/>
          <w:b/>
        </w:rPr>
      </w:pPr>
      <w:bookmarkStart w:id="0" w:name="_GoBack"/>
      <w:bookmarkEnd w:id="0"/>
    </w:p>
    <w:sectPr w:rsidR="003B00CF" w:rsidRPr="004A1C76" w:rsidSect="00A81BF3">
      <w:pgSz w:w="12240" w:h="15840"/>
      <w:pgMar w:top="1080" w:right="1080" w:bottom="10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1BF3"/>
    <w:rsid w:val="0001078B"/>
    <w:rsid w:val="00012D12"/>
    <w:rsid w:val="00091C01"/>
    <w:rsid w:val="000A28B2"/>
    <w:rsid w:val="000A3AD2"/>
    <w:rsid w:val="000E6621"/>
    <w:rsid w:val="000F7B36"/>
    <w:rsid w:val="001069C0"/>
    <w:rsid w:val="0011652F"/>
    <w:rsid w:val="00147C4C"/>
    <w:rsid w:val="00157762"/>
    <w:rsid w:val="00183A9F"/>
    <w:rsid w:val="00193C1F"/>
    <w:rsid w:val="001A15F6"/>
    <w:rsid w:val="001B3C7C"/>
    <w:rsid w:val="001D3710"/>
    <w:rsid w:val="0020148B"/>
    <w:rsid w:val="00213371"/>
    <w:rsid w:val="0025370F"/>
    <w:rsid w:val="00255F79"/>
    <w:rsid w:val="00260095"/>
    <w:rsid w:val="00267AB0"/>
    <w:rsid w:val="002A039E"/>
    <w:rsid w:val="002C19ED"/>
    <w:rsid w:val="002D3B60"/>
    <w:rsid w:val="0030243A"/>
    <w:rsid w:val="00303778"/>
    <w:rsid w:val="00305831"/>
    <w:rsid w:val="00312D56"/>
    <w:rsid w:val="0031663F"/>
    <w:rsid w:val="003175D9"/>
    <w:rsid w:val="00335CBE"/>
    <w:rsid w:val="0037476F"/>
    <w:rsid w:val="00396055"/>
    <w:rsid w:val="003A1C04"/>
    <w:rsid w:val="003B00CF"/>
    <w:rsid w:val="003B743F"/>
    <w:rsid w:val="00415921"/>
    <w:rsid w:val="00426733"/>
    <w:rsid w:val="0043296F"/>
    <w:rsid w:val="00471E6B"/>
    <w:rsid w:val="00476394"/>
    <w:rsid w:val="00481E8E"/>
    <w:rsid w:val="004A1C76"/>
    <w:rsid w:val="004B09F7"/>
    <w:rsid w:val="004C10B4"/>
    <w:rsid w:val="00545B13"/>
    <w:rsid w:val="0057132A"/>
    <w:rsid w:val="00584CE3"/>
    <w:rsid w:val="00586CA6"/>
    <w:rsid w:val="005F4663"/>
    <w:rsid w:val="0060288C"/>
    <w:rsid w:val="006117F1"/>
    <w:rsid w:val="0064284C"/>
    <w:rsid w:val="00645AC2"/>
    <w:rsid w:val="006A38AB"/>
    <w:rsid w:val="006B1266"/>
    <w:rsid w:val="006F1DBF"/>
    <w:rsid w:val="007145B7"/>
    <w:rsid w:val="007206D5"/>
    <w:rsid w:val="00724937"/>
    <w:rsid w:val="00737699"/>
    <w:rsid w:val="007513FC"/>
    <w:rsid w:val="00763519"/>
    <w:rsid w:val="00772FC2"/>
    <w:rsid w:val="00781075"/>
    <w:rsid w:val="00786BF6"/>
    <w:rsid w:val="007E2D49"/>
    <w:rsid w:val="007E53D1"/>
    <w:rsid w:val="007F101F"/>
    <w:rsid w:val="008064FD"/>
    <w:rsid w:val="00850B3E"/>
    <w:rsid w:val="0085747B"/>
    <w:rsid w:val="00880F31"/>
    <w:rsid w:val="00886EB8"/>
    <w:rsid w:val="0089521E"/>
    <w:rsid w:val="0089639A"/>
    <w:rsid w:val="008A4AC6"/>
    <w:rsid w:val="008F7BCF"/>
    <w:rsid w:val="00963F88"/>
    <w:rsid w:val="00967469"/>
    <w:rsid w:val="00967A26"/>
    <w:rsid w:val="00985A70"/>
    <w:rsid w:val="00991C61"/>
    <w:rsid w:val="009A2541"/>
    <w:rsid w:val="009C3D84"/>
    <w:rsid w:val="009E3164"/>
    <w:rsid w:val="00A22DFE"/>
    <w:rsid w:val="00A325FE"/>
    <w:rsid w:val="00A35A87"/>
    <w:rsid w:val="00A81BF3"/>
    <w:rsid w:val="00AC0AAE"/>
    <w:rsid w:val="00AD0900"/>
    <w:rsid w:val="00AF6761"/>
    <w:rsid w:val="00B002A5"/>
    <w:rsid w:val="00B07E15"/>
    <w:rsid w:val="00B3106B"/>
    <w:rsid w:val="00B36088"/>
    <w:rsid w:val="00B91D11"/>
    <w:rsid w:val="00BD2825"/>
    <w:rsid w:val="00C051C7"/>
    <w:rsid w:val="00C274D0"/>
    <w:rsid w:val="00C3566B"/>
    <w:rsid w:val="00C70499"/>
    <w:rsid w:val="00C75F4D"/>
    <w:rsid w:val="00CA435E"/>
    <w:rsid w:val="00CE3F34"/>
    <w:rsid w:val="00CF46D6"/>
    <w:rsid w:val="00D11E81"/>
    <w:rsid w:val="00D13652"/>
    <w:rsid w:val="00D3120F"/>
    <w:rsid w:val="00D401D1"/>
    <w:rsid w:val="00D5467F"/>
    <w:rsid w:val="00D93D13"/>
    <w:rsid w:val="00D952AC"/>
    <w:rsid w:val="00D97AF4"/>
    <w:rsid w:val="00DA1629"/>
    <w:rsid w:val="00DB2362"/>
    <w:rsid w:val="00DC0DC4"/>
    <w:rsid w:val="00DC5AE6"/>
    <w:rsid w:val="00DD3733"/>
    <w:rsid w:val="00DD4F5A"/>
    <w:rsid w:val="00E01587"/>
    <w:rsid w:val="00E16C76"/>
    <w:rsid w:val="00E254AA"/>
    <w:rsid w:val="00E36639"/>
    <w:rsid w:val="00E47303"/>
    <w:rsid w:val="00E724AB"/>
    <w:rsid w:val="00E752E0"/>
    <w:rsid w:val="00E7550E"/>
    <w:rsid w:val="00E80EC5"/>
    <w:rsid w:val="00E947C6"/>
    <w:rsid w:val="00EB046B"/>
    <w:rsid w:val="00F30615"/>
    <w:rsid w:val="00F40254"/>
    <w:rsid w:val="00F42313"/>
    <w:rsid w:val="00F651EE"/>
    <w:rsid w:val="00FC1793"/>
    <w:rsid w:val="00FE78EC"/>
    <w:rsid w:val="021BACF2"/>
    <w:rsid w:val="0615C4CC"/>
    <w:rsid w:val="06617018"/>
    <w:rsid w:val="0850E80E"/>
    <w:rsid w:val="0C7BA449"/>
    <w:rsid w:val="12E39DC2"/>
    <w:rsid w:val="1385CD46"/>
    <w:rsid w:val="148238DB"/>
    <w:rsid w:val="14EFB2CE"/>
    <w:rsid w:val="1580395B"/>
    <w:rsid w:val="16A31A9B"/>
    <w:rsid w:val="1743AB69"/>
    <w:rsid w:val="17C6EB48"/>
    <w:rsid w:val="1842548E"/>
    <w:rsid w:val="19B8FCD0"/>
    <w:rsid w:val="1AC17939"/>
    <w:rsid w:val="1B18D423"/>
    <w:rsid w:val="1CE30466"/>
    <w:rsid w:val="1DA68632"/>
    <w:rsid w:val="1E6CE320"/>
    <w:rsid w:val="1EF898A3"/>
    <w:rsid w:val="201828EB"/>
    <w:rsid w:val="205CBBCF"/>
    <w:rsid w:val="22309D12"/>
    <w:rsid w:val="228F64A1"/>
    <w:rsid w:val="24234EA3"/>
    <w:rsid w:val="259C3CB2"/>
    <w:rsid w:val="264236A9"/>
    <w:rsid w:val="266A993E"/>
    <w:rsid w:val="2B5FAEC7"/>
    <w:rsid w:val="2BD07448"/>
    <w:rsid w:val="2BF3A667"/>
    <w:rsid w:val="2D718972"/>
    <w:rsid w:val="2E23EC51"/>
    <w:rsid w:val="2FC54C9B"/>
    <w:rsid w:val="330C4CD9"/>
    <w:rsid w:val="334DC139"/>
    <w:rsid w:val="3468DEB7"/>
    <w:rsid w:val="3480493C"/>
    <w:rsid w:val="34E9919A"/>
    <w:rsid w:val="36C190EA"/>
    <w:rsid w:val="3BA07233"/>
    <w:rsid w:val="3CEC1F7C"/>
    <w:rsid w:val="4023C03E"/>
    <w:rsid w:val="402B8D24"/>
    <w:rsid w:val="410A4936"/>
    <w:rsid w:val="412CE17F"/>
    <w:rsid w:val="4578F06A"/>
    <w:rsid w:val="45F74F6D"/>
    <w:rsid w:val="46E32812"/>
    <w:rsid w:val="483BE374"/>
    <w:rsid w:val="48E8B8B6"/>
    <w:rsid w:val="4914952A"/>
    <w:rsid w:val="4948ACB7"/>
    <w:rsid w:val="49674808"/>
    <w:rsid w:val="49F1351F"/>
    <w:rsid w:val="4AADC11D"/>
    <w:rsid w:val="4B8316B8"/>
    <w:rsid w:val="4C317872"/>
    <w:rsid w:val="4C75FC75"/>
    <w:rsid w:val="4E74C425"/>
    <w:rsid w:val="562CA2B3"/>
    <w:rsid w:val="5736E2B8"/>
    <w:rsid w:val="59ABA9B3"/>
    <w:rsid w:val="5A2A9E0E"/>
    <w:rsid w:val="5C67A2CE"/>
    <w:rsid w:val="5CDFA3BB"/>
    <w:rsid w:val="5CF6662F"/>
    <w:rsid w:val="5E03732F"/>
    <w:rsid w:val="5E258B3C"/>
    <w:rsid w:val="5F8A3C93"/>
    <w:rsid w:val="63FDA6EC"/>
    <w:rsid w:val="6472B4B3"/>
    <w:rsid w:val="670964E3"/>
    <w:rsid w:val="6748B248"/>
    <w:rsid w:val="69B5FB21"/>
    <w:rsid w:val="6A03F969"/>
    <w:rsid w:val="6DCAF12B"/>
    <w:rsid w:val="6F425A76"/>
    <w:rsid w:val="6FF8FFC8"/>
    <w:rsid w:val="713841FB"/>
    <w:rsid w:val="736A2D3D"/>
    <w:rsid w:val="74B25204"/>
    <w:rsid w:val="7AB25126"/>
    <w:rsid w:val="7BAD4509"/>
    <w:rsid w:val="7DF20065"/>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1DA894"/>
  <w15:docId w15:val="{2E528DC4-40E8-6848-A250-CB02CC911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3A9F"/>
    <w:rPr>
      <w:rFonts w:ascii="Helvetica" w:hAnsi="Helveti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0095"/>
    <w:pPr>
      <w:ind w:left="720"/>
      <w:contextualSpacing/>
    </w:pPr>
  </w:style>
  <w:style w:type="table" w:styleId="TableGrid">
    <w:name w:val="Table Grid"/>
    <w:basedOn w:val="TableNormal"/>
    <w:uiPriority w:val="59"/>
    <w:rsid w:val="006028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0B3E"/>
    <w:rPr>
      <w:color w:val="0000FF" w:themeColor="hyperlink"/>
      <w:u w:val="single"/>
    </w:rPr>
  </w:style>
  <w:style w:type="paragraph" w:styleId="BalloonText">
    <w:name w:val="Balloon Text"/>
    <w:basedOn w:val="Normal"/>
    <w:link w:val="BalloonTextChar"/>
    <w:uiPriority w:val="99"/>
    <w:semiHidden/>
    <w:unhideWhenUsed/>
    <w:rsid w:val="00C75F4D"/>
    <w:rPr>
      <w:rFonts w:ascii="Lucida Grande" w:hAnsi="Lucida Grande"/>
      <w:sz w:val="18"/>
      <w:szCs w:val="18"/>
    </w:rPr>
  </w:style>
  <w:style w:type="character" w:customStyle="1" w:styleId="BalloonTextChar">
    <w:name w:val="Balloon Text Char"/>
    <w:basedOn w:val="DefaultParagraphFont"/>
    <w:link w:val="BalloonText"/>
    <w:uiPriority w:val="99"/>
    <w:semiHidden/>
    <w:rsid w:val="00C75F4D"/>
    <w:rPr>
      <w:rFonts w:ascii="Lucida Grande" w:hAnsi="Lucida Grande"/>
      <w:sz w:val="18"/>
      <w:szCs w:val="18"/>
    </w:rPr>
  </w:style>
  <w:style w:type="character" w:styleId="FollowedHyperlink">
    <w:name w:val="FollowedHyperlink"/>
    <w:basedOn w:val="DefaultParagraphFont"/>
    <w:uiPriority w:val="99"/>
    <w:semiHidden/>
    <w:unhideWhenUsed/>
    <w:rsid w:val="0037476F"/>
    <w:rPr>
      <w:color w:val="800080" w:themeColor="followedHyperlink"/>
      <w:u w:val="single"/>
    </w:rPr>
  </w:style>
  <w:style w:type="paragraph" w:styleId="NormalWeb">
    <w:name w:val="Normal (Web)"/>
    <w:basedOn w:val="Normal"/>
    <w:uiPriority w:val="99"/>
    <w:semiHidden/>
    <w:unhideWhenUsed/>
    <w:rsid w:val="00CE3F34"/>
    <w:rPr>
      <w:rFonts w:ascii="Times New Roman" w:hAnsi="Times New Roman" w:cs="Times New Roman"/>
    </w:rPr>
  </w:style>
  <w:style w:type="paragraph" w:customStyle="1" w:styleId="Default">
    <w:name w:val="Default"/>
    <w:rsid w:val="00183A9F"/>
    <w:pPr>
      <w:autoSpaceDE w:val="0"/>
      <w:autoSpaceDN w:val="0"/>
      <w:adjustRightInd w:val="0"/>
    </w:pPr>
    <w:rPr>
      <w:rFonts w:ascii="Verdana" w:hAnsi="Verdana" w:cs="Verdan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448108">
      <w:bodyDiv w:val="1"/>
      <w:marLeft w:val="0"/>
      <w:marRight w:val="0"/>
      <w:marTop w:val="0"/>
      <w:marBottom w:val="0"/>
      <w:divBdr>
        <w:top w:val="none" w:sz="0" w:space="0" w:color="auto"/>
        <w:left w:val="none" w:sz="0" w:space="0" w:color="auto"/>
        <w:bottom w:val="none" w:sz="0" w:space="0" w:color="auto"/>
        <w:right w:val="none" w:sz="0" w:space="0" w:color="auto"/>
      </w:divBdr>
    </w:div>
    <w:div w:id="668870292">
      <w:bodyDiv w:val="1"/>
      <w:marLeft w:val="0"/>
      <w:marRight w:val="0"/>
      <w:marTop w:val="0"/>
      <w:marBottom w:val="0"/>
      <w:divBdr>
        <w:top w:val="none" w:sz="0" w:space="0" w:color="auto"/>
        <w:left w:val="none" w:sz="0" w:space="0" w:color="auto"/>
        <w:bottom w:val="none" w:sz="0" w:space="0" w:color="auto"/>
        <w:right w:val="none" w:sz="0" w:space="0" w:color="auto"/>
      </w:divBdr>
    </w:div>
    <w:div w:id="1776899122">
      <w:bodyDiv w:val="1"/>
      <w:marLeft w:val="0"/>
      <w:marRight w:val="0"/>
      <w:marTop w:val="0"/>
      <w:marBottom w:val="0"/>
      <w:divBdr>
        <w:top w:val="none" w:sz="0" w:space="0" w:color="auto"/>
        <w:left w:val="none" w:sz="0" w:space="0" w:color="auto"/>
        <w:bottom w:val="none" w:sz="0" w:space="0" w:color="auto"/>
        <w:right w:val="none" w:sz="0" w:space="0" w:color="auto"/>
      </w:divBdr>
    </w:div>
    <w:div w:id="19538531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www.drugbank.ca" TargetMode="External"/><Relationship Id="rId10" Type="http://schemas.openxmlformats.org/officeDocument/2006/relationships/theme" Target="theme/theme1.xml"/><Relationship Id="rId4" Type="http://schemas.openxmlformats.org/officeDocument/2006/relationships/hyperlink" Target="http://www.accessdata.fda.gov/scripts/cder/daf/"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1217</Words>
  <Characters>6938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Johns Hopkins University</Company>
  <LinksUpToDate>false</LinksUpToDate>
  <CharactersWithSpaces>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Feilim Mac Gabhann</dc:creator>
  <cp:keywords/>
  <dc:description/>
  <cp:lastModifiedBy>Feilim Mac Gabhann</cp:lastModifiedBy>
  <cp:revision>113</cp:revision>
  <cp:lastPrinted>2016-02-11T16:33:00Z</cp:lastPrinted>
  <dcterms:created xsi:type="dcterms:W3CDTF">2015-02-06T12:02:00Z</dcterms:created>
  <dcterms:modified xsi:type="dcterms:W3CDTF">2024-01-24T18:52:00Z</dcterms:modified>
</cp:coreProperties>
</file>