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10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88" w:lineRule="auto"/>
        <w:ind w:left="0"/>
        <w:textAlignment w:val="auto"/>
        <w:rPr>
          <w:rFonts w:hint="eastAsia" w:ascii="Arial" w:hAnsi="Arial" w:eastAsia="等线" w:cs="Arial"/>
          <w:b/>
          <w:sz w:val="52"/>
          <w:lang w:eastAsia="zh-CN"/>
        </w:rPr>
      </w:pPr>
      <w:r>
        <w:rPr>
          <w:rFonts w:hint="eastAsia" w:ascii="Arial" w:hAnsi="Arial" w:eastAsia="等线" w:cs="Arial"/>
          <w:b/>
          <w:sz w:val="52"/>
          <w:lang w:eastAsia="zh-CN"/>
        </w:rPr>
        <w:drawing>
          <wp:inline distT="0" distB="0" distL="114300" distR="114300">
            <wp:extent cx="5259070" cy="981075"/>
            <wp:effectExtent l="0" t="0" r="8255" b="0"/>
            <wp:docPr id="18" name="图片 18" descr="nank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nanka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21C97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88" w:lineRule="auto"/>
        <w:ind w:left="0"/>
        <w:jc w:val="center"/>
        <w:textAlignment w:val="auto"/>
        <w:outlineLvl w:val="0"/>
        <w:rPr>
          <w:rFonts w:ascii="Arial" w:hAnsi="Arial" w:eastAsia="等线" w:cs="Arial"/>
          <w:b/>
          <w:sz w:val="52"/>
        </w:rPr>
      </w:pPr>
    </w:p>
    <w:p w14:paraId="62BCB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88" w:lineRule="auto"/>
        <w:ind w:left="0"/>
        <w:jc w:val="center"/>
        <w:textAlignment w:val="auto"/>
        <w:outlineLvl w:val="0"/>
      </w:pPr>
      <w:r>
        <w:rPr>
          <w:rFonts w:ascii="Arial" w:hAnsi="Arial" w:eastAsia="等线" w:cs="Arial"/>
          <w:b/>
          <w:sz w:val="52"/>
        </w:rPr>
        <w:t>软件测试与维护</w:t>
      </w:r>
    </w:p>
    <w:p w14:paraId="1EDA2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rFonts w:ascii="Arial" w:hAnsi="Arial" w:eastAsia="等线" w:cs="Arial"/>
          <w:sz w:val="32"/>
          <w:szCs w:val="32"/>
        </w:rPr>
      </w:pPr>
    </w:p>
    <w:p w14:paraId="526AE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rFonts w:ascii="Arial" w:hAnsi="Arial" w:eastAsia="等线" w:cs="Arial"/>
          <w:sz w:val="32"/>
          <w:szCs w:val="32"/>
        </w:rPr>
      </w:pPr>
    </w:p>
    <w:p w14:paraId="16DAE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rFonts w:ascii="Arial" w:hAnsi="Arial" w:eastAsia="等线" w:cs="Arial"/>
          <w:sz w:val="32"/>
          <w:szCs w:val="32"/>
        </w:rPr>
      </w:pPr>
    </w:p>
    <w:p w14:paraId="7FDA8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rFonts w:ascii="Arial" w:hAnsi="Arial" w:eastAsia="等线" w:cs="Arial"/>
          <w:sz w:val="32"/>
          <w:szCs w:val="32"/>
        </w:rPr>
      </w:pPr>
    </w:p>
    <w:p w14:paraId="0016E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实验节次：第一次</w:t>
      </w:r>
    </w:p>
    <w:p w14:paraId="0F214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姓名：郭威威</w:t>
      </w:r>
    </w:p>
    <w:p w14:paraId="7288A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学号：2414308</w:t>
      </w:r>
    </w:p>
    <w:p w14:paraId="39F0F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课程：软件测试与维护</w:t>
      </w:r>
    </w:p>
    <w:p w14:paraId="4C7AA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center"/>
        <w:textAlignment w:val="auto"/>
        <w:outlineLvl w:val="9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任课老师：张圣林</w:t>
      </w:r>
    </w:p>
    <w:p w14:paraId="0EB6B39C">
      <w:pPr>
        <w:spacing w:before="120" w:after="120" w:line="288" w:lineRule="auto"/>
        <w:ind w:left="0"/>
        <w:jc w:val="left"/>
      </w:pPr>
      <w:r>
        <w:br w:type="page"/>
      </w:r>
    </w:p>
    <w:p w14:paraId="3371AB8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实验目的</w:t>
      </w:r>
      <w:bookmarkEnd w:id="0"/>
    </w:p>
    <w:p w14:paraId="012FE2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掌握基础的微服务系统部署相关的原理，关于微服务系统相关概念</w:t>
      </w:r>
    </w:p>
    <w:p w14:paraId="3EC79BB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实验环境</w:t>
      </w:r>
      <w:bookmarkEnd w:id="1"/>
    </w:p>
    <w:p w14:paraId="50D2AC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docker</w:t>
      </w:r>
    </w:p>
    <w:p w14:paraId="07501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min</w:t>
      </w:r>
      <w:r>
        <w:rPr>
          <w:rFonts w:hint="eastAsia" w:ascii="Arial" w:hAnsi="Arial" w:eastAsia="等线" w:cs="Arial"/>
          <w:sz w:val="22"/>
          <w:lang w:val="en-US" w:eastAsia="zh-CN"/>
        </w:rPr>
        <w:t>i</w:t>
      </w:r>
      <w:r>
        <w:rPr>
          <w:rFonts w:ascii="Arial" w:hAnsi="Arial" w:eastAsia="等线" w:cs="Arial"/>
          <w:sz w:val="22"/>
        </w:rPr>
        <w:t>kube</w:t>
      </w:r>
    </w:p>
    <w:p w14:paraId="3B7C6A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</w:t>
      </w:r>
    </w:p>
    <w:p w14:paraId="487D74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安装Windows11专业版，启动hyper-v</w:t>
      </w:r>
    </w:p>
    <w:p w14:paraId="4CA488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安装helm包管理工具</w:t>
      </w:r>
    </w:p>
    <w:p w14:paraId="3B64C6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helm配置</w:t>
      </w:r>
    </w:p>
    <w:p w14:paraId="3DAB133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实验内容</w:t>
      </w:r>
      <w:bookmarkEnd w:id="2"/>
    </w:p>
    <w:p w14:paraId="481B7E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Install Docker，</w:t>
      </w:r>
    </w:p>
    <w:p w14:paraId="77DD28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Install Minikube，</w:t>
      </w:r>
    </w:p>
    <w:p w14:paraId="2B354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Deploy SockShop，</w:t>
      </w:r>
    </w:p>
    <w:p w14:paraId="648430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Finish Deployment，</w:t>
      </w:r>
    </w:p>
    <w:p w14:paraId="4D44B4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ChaosMesh注入故障</w:t>
      </w:r>
    </w:p>
    <w:p w14:paraId="3CDF1BB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实验步骤</w:t>
      </w:r>
      <w:bookmarkEnd w:id="3"/>
    </w:p>
    <w:p w14:paraId="19240AAA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在实验安装docker的过程中，出现了很多错误，首先是c盘不足的问题，为了解决这个问题，我在使用磁盘清理工具ccleaner清理整理c盘的同时尝试将docker和wsl2安装到d盘，期间遇到了不少错误，走了不少弯路，最终成功将其安装到d盘，根据个人需求参考成功文章如下：</w:t>
      </w:r>
      <w:r>
        <w:fldChar w:fldCharType="begin"/>
      </w:r>
      <w:r>
        <w:instrText xml:space="preserve"> HYPERLINK "https://blog.csdn.net/m0_51290571/article/details/144635357"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Windows装Docker至D盘/其他盘(最新，最准确，直接装)_docker安装到d盘-CSDN博客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，在安装好docker后又出现了运行问题，发现是因为没有启用hyper-v引起，在尝试打开hyper-v时，发现windows11家庭版不支持该功能，于是前往学校正版软件管理平台安装Windows11专业版（中文），在安装Windows11专业版时，出现不支持的状况，而配置检测为适配，于是点击刷新按钮调整，之后在遇到查找和解决陆陆续续的小问题后安装成功，在进行Deploy SockShop时，发现需要使用git命令拉取文件，于是下载并配置了git环境，并将拉取文件放在自己指定的文件夹中，在部署微服务器，启动minikube时发现不能拉取kicbase镜像一直报错，网上查找后解决，参考文章如下：</w:t>
      </w:r>
      <w:r>
        <w:fldChar w:fldCharType="begin"/>
      </w:r>
      <w:r>
        <w:instrText xml:space="preserve"> HYPERLINK "https://blog.csdn.net/weixin_49244483/article/details/139616895"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安装minikube无法拉取kicbase镜像-CSDN博客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，在用</w:t>
      </w:r>
      <w:r>
        <w:rPr>
          <w:rFonts w:ascii="Arial" w:hAnsi="Arial" w:eastAsia="等线" w:cs="Arial"/>
          <w:b/>
          <w:sz w:val="22"/>
        </w:rPr>
        <w:t>ChaosMesh</w:t>
      </w:r>
      <w:r>
        <w:rPr>
          <w:rFonts w:ascii="Arial" w:hAnsi="Arial" w:eastAsia="等线" w:cs="Arial"/>
          <w:sz w:val="22"/>
        </w:rPr>
        <w:t xml:space="preserve"> 来注入故障时，发现需要使用helm命令，于是安装配置了helm相关环境，在查看实验的执行情况，发现需要token，于是查找资料，建立chaos-tesing.yaml,sa.yaml,role-binding.yaml文件后获得token，成功完成本次实验。</w:t>
      </w:r>
    </w:p>
    <w:p w14:paraId="45E2792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实验截图</w:t>
      </w:r>
      <w:bookmarkEnd w:id="4"/>
    </w:p>
    <w:p w14:paraId="2F5ABF1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5275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8CC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96240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4AE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7180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A44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04775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584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05125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269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838325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BDD2">
      <w:pPr>
        <w:spacing w:before="120" w:after="120" w:line="288" w:lineRule="auto"/>
        <w:ind w:left="0"/>
        <w:jc w:val="left"/>
      </w:pPr>
    </w:p>
    <w:p w14:paraId="7F3C4D7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62150"/>
            <wp:effectExtent l="0" t="0" r="0" b="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02A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05100"/>
            <wp:effectExtent l="0" t="0" r="0" b="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7E1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90725"/>
            <wp:effectExtent l="0" t="0" r="0" b="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5DD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90725"/>
            <wp:effectExtent l="0" t="0" r="0" b="0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E8E1">
      <w:pPr>
        <w:spacing w:before="120" w:after="120" w:line="288" w:lineRule="auto"/>
        <w:ind w:left="0"/>
        <w:jc w:val="left"/>
      </w:pPr>
    </w:p>
    <w:p w14:paraId="4941305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57475"/>
            <wp:effectExtent l="0" t="0" r="0" b="0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7DF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600200"/>
            <wp:effectExtent l="0" t="0" r="0" b="0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2345">
      <w:pPr>
        <w:spacing w:before="120" w:after="120" w:line="288" w:lineRule="auto"/>
        <w:ind w:left="0"/>
        <w:jc w:val="left"/>
      </w:pPr>
    </w:p>
    <w:p w14:paraId="1CD47B4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52725"/>
            <wp:effectExtent l="0" t="0" r="0" b="0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B61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38150"/>
            <wp:effectExtent l="0" t="0" r="0" b="0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E93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76250"/>
            <wp:effectExtent l="0" t="0" r="0" b="0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F7F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943350"/>
            <wp:effectExtent l="0" t="0" r="0" b="0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48C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495675"/>
            <wp:effectExtent l="0" t="0" r="0" b="0"/>
            <wp:docPr id="17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CF42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实验总结</w:t>
      </w:r>
      <w:bookmarkEnd w:id="5"/>
    </w:p>
    <w:p w14:paraId="3569D68F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通过本次实验的环境配置，和实验操作，不仅成功达到了预期的实验目的，更加深了自己对电脑操作系统配置，命令行语句理解，为之后进一步进行实验和学习软件工程打造了基础。</w:t>
      </w:r>
    </w:p>
    <w:p w14:paraId="53ADC11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D819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DBEC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499"/>
  <w:compat>
    <w:useFELayout/>
    <w:splitPgBreakAndParaMark/>
    <w:compatSetting w:name="compatibilityMode" w:uri="http://schemas.microsoft.com/office/word" w:val="12"/>
  </w:compat>
  <w:rsids>
    <w:rsidRoot w:val="00000000"/>
    <w:rsid w:val="3CC128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681</Words>
  <Characters>972</Characters>
  <TotalTime>12</TotalTime>
  <ScaleCrop>false</ScaleCrop>
  <LinksUpToDate>false</LinksUpToDate>
  <CharactersWithSpaces>978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2025-04-18T08:19:00Z</dcterms:created>
  <dc:creator>Apache POI</dc:creator>
  <cp:lastModifiedBy>日麓</cp:lastModifiedBy>
  <dcterms:modified xsi:type="dcterms:W3CDTF">2025-04-18T08:36:33Z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eyJoZGlkIjoiNzRjMmFiMDk0NmU4ZTQ5MTk0OTUzZTg5YjAxOWVkZGEiLCJ1c2VySWQiOiIxMDg0MDQ4NTYzIn0=</vt:lpwstr>
  </property>
  <property fmtid="{D5CDD505-2E9C-101B-9397-08002B2CF9AE}" pid="3" name="KSOProductBuildVer">
    <vt:lpwstr>2052-12.1.0.19302</vt:lpwstr>
  </property>
  <property fmtid="{D5CDD505-2E9C-101B-9397-08002B2CF9AE}" pid="4" name="ICV">
    <vt:lpwstr>0E3118C73B354A0CB587EF556073E5A9_12</vt:lpwstr>
  </property>
</Properties>
</file>