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9" w:lineRule="auto"/>
        <w:rPr>
          <w:rFonts w:ascii="Arial"/>
          <w:sz w:val="21"/>
        </w:rPr>
      </w:pPr>
    </w:p>
    <w:p>
      <w:pPr>
        <w:spacing w:before="101" w:line="513" w:lineRule="exact"/>
        <w:ind w:left="31"/>
        <w:outlineLvl w:val="0"/>
        <w:rPr>
          <w:rFonts w:hint="eastAsia" w:ascii="宋体" w:hAnsi="宋体" w:eastAsia="宋体" w:cs="宋体"/>
          <w:color w:val="0D0D0D"/>
          <w:spacing w:val="2"/>
          <w:sz w:val="23"/>
          <w:szCs w:val="23"/>
          <w:lang w:eastAsia="zh-CN"/>
        </w:rPr>
      </w:pPr>
      <w:r>
        <w:rPr>
          <w:rFonts w:ascii="黑体" w:hAnsi="黑体" w:eastAsia="黑体" w:cs="黑体"/>
          <w:spacing w:val="7"/>
          <w:position w:val="4"/>
          <w:sz w:val="31"/>
          <w:szCs w:val="31"/>
          <w14:textOutline w14:w="5793" w14:cap="sq" w14:cmpd="sng">
            <w14:solidFill>
              <w14:srgbClr w14:val="000000"/>
            </w14:solidFill>
            <w14:prstDash w14:val="solid"/>
            <w14:bevel/>
          </w14:textOutline>
        </w:rPr>
        <w:t>一、判断题</w:t>
      </w:r>
      <w:r>
        <w:rPr>
          <w:rFonts w:hint="eastAsia" w:ascii="宋体" w:hAnsi="宋体" w:eastAsia="宋体" w:cs="宋体"/>
          <w:color w:val="0D0D0D"/>
          <w:spacing w:val="2"/>
          <w:sz w:val="23"/>
          <w:szCs w:val="23"/>
          <w:lang w:eastAsia="zh-CN"/>
        </w:rPr>
        <w:t>（</w:t>
      </w:r>
      <w:r>
        <w:rPr>
          <w:rFonts w:hint="eastAsia" w:ascii="宋体" w:hAnsi="宋体" w:eastAsia="宋体" w:cs="宋体"/>
          <w:color w:val="0D0D0D"/>
          <w:spacing w:val="2"/>
          <w:sz w:val="23"/>
          <w:szCs w:val="23"/>
          <w:lang w:val="en-US" w:eastAsia="zh-CN"/>
        </w:rPr>
        <w:t>20x2分=40分</w:t>
      </w:r>
      <w:r>
        <w:rPr>
          <w:rFonts w:hint="eastAsia" w:ascii="宋体" w:hAnsi="宋体" w:eastAsia="宋体" w:cs="宋体"/>
          <w:color w:val="0D0D0D"/>
          <w:spacing w:val="2"/>
          <w:sz w:val="23"/>
          <w:szCs w:val="23"/>
          <w:lang w:eastAsia="zh-CN"/>
        </w:rPr>
        <w:t>）</w:t>
      </w:r>
    </w:p>
    <w:p>
      <w:pPr>
        <w:spacing w:line="339" w:lineRule="auto"/>
        <w:rPr>
          <w:rFonts w:ascii="Arial"/>
          <w:sz w:val="21"/>
        </w:rPr>
      </w:pP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1</w:t>
      </w:r>
      <w:r>
        <w:rPr>
          <w:rFonts w:ascii="宋体" w:hAnsi="宋体" w:eastAsia="宋体" w:cs="宋体"/>
          <w:color w:val="0D0D0D"/>
          <w:spacing w:val="2"/>
          <w:sz w:val="23"/>
          <w:szCs w:val="23"/>
        </w:rPr>
        <w:t>、容器技术利用操作系统级别的虚拟化来运行多个隔离的用户空间</w:t>
      </w:r>
      <w:r>
        <w:rPr>
          <w:rFonts w:ascii="宋体" w:hAnsi="宋体" w:eastAsia="宋体" w:cs="宋体"/>
          <w:color w:val="0D0D0D"/>
          <w:spacing w:val="1"/>
          <w:sz w:val="23"/>
          <w:szCs w:val="23"/>
        </w:rPr>
        <w:t>实例。</w:t>
      </w:r>
      <w:r>
        <w:rPr>
          <w:rFonts w:hint="eastAsia" w:ascii="宋体" w:hAnsi="宋体" w:eastAsia="宋体" w:cs="宋体"/>
          <w:color w:val="0D0D0D"/>
          <w:spacing w:val="1"/>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2 、模型训练的过程中，算法通过学习数据中的模式和关系，来提高预测或分类的准确性。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3 、模型鲁棒性是指训练后的人工智能模型应用到与训练数据不同分布的数据上时，做出准确预测的能力的特性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4 、在模型训练中，过拟合的问题可以通过减少模型复杂度或减少训练数据量来解决。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5 、在人工智能平台的实际应用环境中，不需要考虑数据的不完整性和质量问题</w:t>
      </w:r>
      <w:r>
        <w:rPr>
          <w:rFonts w:hint="eastAsia" w:ascii="Segoe UI" w:hAnsi="Segoe UI" w:eastAsia="宋体" w:cs="Segoe UI"/>
          <w:color w:val="0D0D0D"/>
          <w:spacing w:val="2"/>
          <w:sz w:val="23"/>
          <w:szCs w:val="23"/>
          <w:lang w:eastAsia="zh-CN"/>
        </w:rPr>
        <w:t>。</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6 、库伯学习圈包括经验，反思，理论，推导的闭环流程</w:t>
      </w:r>
      <w:r>
        <w:rPr>
          <w:rFonts w:hint="eastAsia" w:ascii="Segoe UI" w:hAnsi="Segoe UI" w:eastAsia="宋体" w:cs="Segoe UI"/>
          <w:color w:val="0D0D0D"/>
          <w:spacing w:val="2"/>
          <w:sz w:val="23"/>
          <w:szCs w:val="23"/>
          <w:lang w:eastAsia="zh-CN"/>
        </w:rPr>
        <w:t>。</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7 、PRD 需求文档及评审中的数据反馈包括：访问量、转化率、留存率、用户活跃天、产品收入、任务/活动完成量/质量。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8 、模型的交付过程中不涉及用户教育和实践培训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9 、在机器学习中，测试集是用于模型调优和超参数选择的。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10、数据并行是指当一些模型的部分模块计算量明显高于其他模块的时</w:t>
      </w:r>
      <w:bookmarkStart w:id="0" w:name="_GoBack"/>
      <w:bookmarkEnd w:id="0"/>
      <w:r>
        <w:rPr>
          <w:rFonts w:ascii="Segoe UI" w:hAnsi="Segoe UI" w:eastAsia="Segoe UI" w:cs="Segoe UI"/>
          <w:color w:val="0D0D0D"/>
          <w:spacing w:val="2"/>
          <w:sz w:val="23"/>
          <w:szCs w:val="23"/>
        </w:rPr>
        <w:t xml:space="preserve">候，会使用算子并行的策略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11、多层感知机是判别模型。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12、在 Flink 中，exactlyonce 保证了每个事件只会被精确处理一次，不会丢失也不会重复。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13、人工智能的加速卡仅限于提高计算速度，对于模型的精确度和效率没有显著影响。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14、云计算平台也称为云平台，是指基于硬件资源和软件资源的服务，提供计算、网络和存储能力。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15、Docker  是开源的应用容器引擎，实现了应用程序级别的隔离，可以让开发者将程序代码封装至可移植的镜像，方便后续部署到主流的操作系统</w:t>
      </w:r>
      <w:r>
        <w:rPr>
          <w:rFonts w:hint="eastAsia" w:ascii="Segoe UI" w:hAnsi="Segoe UI" w:eastAsia="宋体" w:cs="Segoe UI"/>
          <w:color w:val="0D0D0D"/>
          <w:spacing w:val="2"/>
          <w:sz w:val="23"/>
          <w:szCs w:val="23"/>
          <w:lang w:eastAsia="zh-CN"/>
        </w:rPr>
        <w:t>。</w:t>
      </w:r>
      <w:r>
        <w:rPr>
          <w:rFonts w:ascii="Segoe UI" w:hAnsi="Segoe UI" w:eastAsia="Segoe UI" w:cs="Segoe UI"/>
          <w:color w:val="0D0D0D"/>
          <w:spacing w:val="2"/>
          <w:sz w:val="23"/>
          <w:szCs w:val="23"/>
        </w:rPr>
        <w:t xml:space="preserve">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16、Hive 的元数据是存储在 HDFS 中的。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17、虚拟化技术无法提高资源利用率和降低成本。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18、主成分分析法需要对所有特征进行去中心化。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19、数据收集就是从互联网上爬取数据。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20、容器与虚拟化技术在安全性方面表现相同。  </w:t>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hint="eastAsia" w:ascii="Segoe UI" w:hAnsi="Segoe UI" w:eastAsia="宋体" w:cs="Segoe UI"/>
          <w:color w:val="0D0D0D"/>
          <w:spacing w:val="2"/>
          <w:sz w:val="23"/>
          <w:szCs w:val="23"/>
          <w:lang w:val="en-US" w:eastAsia="zh-CN"/>
        </w:rPr>
        <w:tab/>
      </w:r>
      <w:r>
        <w:rPr>
          <w:rFonts w:ascii="Segoe UI" w:hAnsi="Segoe UI" w:eastAsia="Segoe UI" w:cs="Segoe UI"/>
          <w:color w:val="0D0D0D"/>
          <w:spacing w:val="2"/>
          <w:sz w:val="23"/>
          <w:szCs w:val="23"/>
        </w:rPr>
        <w:t>(</w:t>
      </w:r>
      <w:r>
        <w:rPr>
          <w:rFonts w:hint="eastAsia" w:ascii="Segoe UI" w:hAnsi="Segoe UI" w:eastAsia="Segoe UI" w:cs="Segoe UI"/>
          <w:color w:val="0D0D0D"/>
          <w:spacing w:val="2"/>
          <w:sz w:val="23"/>
          <w:szCs w:val="23"/>
          <w:lang w:val="en-US" w:eastAsia="zh-CN"/>
        </w:rPr>
        <w:t xml:space="preserve">    </w:t>
      </w:r>
      <w:r>
        <w:rPr>
          <w:rFonts w:ascii="Segoe UI" w:hAnsi="Segoe UI" w:eastAsia="Segoe UI" w:cs="Segoe UI"/>
          <w:color w:val="0D0D0D"/>
          <w:spacing w:val="2"/>
          <w:sz w:val="23"/>
          <w:szCs w:val="23"/>
        </w:rPr>
        <w:t>)</w:t>
      </w:r>
    </w:p>
    <w:p>
      <w:pPr>
        <w:spacing w:line="300" w:lineRule="auto"/>
        <w:rPr>
          <w:rFonts w:ascii="Arial"/>
          <w:sz w:val="21"/>
        </w:rPr>
      </w:pPr>
    </w:p>
    <w:p>
      <w:pPr>
        <w:spacing w:before="101" w:line="417" w:lineRule="exact"/>
        <w:ind w:left="31"/>
        <w:outlineLvl w:val="0"/>
        <w:rPr>
          <w:rFonts w:hint="eastAsia" w:ascii="黑体" w:hAnsi="黑体" w:eastAsia="黑体" w:cs="黑体"/>
          <w:sz w:val="31"/>
          <w:szCs w:val="31"/>
          <w:lang w:eastAsia="zh-CN"/>
        </w:rPr>
      </w:pPr>
      <w:r>
        <w:rPr>
          <w:rFonts w:ascii="黑体" w:hAnsi="黑体" w:eastAsia="黑体" w:cs="黑体"/>
          <w:spacing w:val="7"/>
          <w:position w:val="2"/>
          <w:sz w:val="31"/>
          <w:szCs w:val="31"/>
          <w14:textOutline w14:w="5793" w14:cap="sq" w14:cmpd="sng">
            <w14:solidFill>
              <w14:srgbClr w14:val="000000"/>
            </w14:solidFill>
            <w14:prstDash w14:val="solid"/>
            <w14:bevel/>
          </w14:textOutline>
        </w:rPr>
        <w:t>二、单选题</w:t>
      </w:r>
      <w:r>
        <w:rPr>
          <w:rFonts w:hint="eastAsia" w:ascii="Segoe UI" w:hAnsi="Segoe UI" w:eastAsia="Segoe UI" w:cs="Segoe UI"/>
          <w:color w:val="0D0D0D"/>
          <w:spacing w:val="2"/>
          <w:sz w:val="23"/>
          <w:szCs w:val="23"/>
          <w:lang w:val="en-US" w:eastAsia="zh-CN"/>
        </w:rPr>
        <w:t>（15x2分=30分）</w:t>
      </w:r>
    </w:p>
    <w:p>
      <w:pPr>
        <w:spacing w:before="77" w:line="216" w:lineRule="auto"/>
        <w:ind w:left="40"/>
        <w:rPr>
          <w:rFonts w:ascii="Segoe UI" w:hAnsi="Segoe UI" w:eastAsia="Segoe UI" w:cs="Segoe UI"/>
          <w:color w:val="0D0D0D"/>
          <w:spacing w:val="2"/>
          <w:sz w:val="23"/>
          <w:szCs w:val="23"/>
        </w:rPr>
      </w:pPr>
    </w:p>
    <w:p>
      <w:pPr>
        <w:spacing w:before="77" w:line="216" w:lineRule="auto"/>
        <w:ind w:left="40"/>
        <w:rPr>
          <w:rFonts w:hint="eastAsia" w:ascii="Segoe UI" w:hAnsi="Segoe UI" w:eastAsia="Segoe UI" w:cs="Segoe UI"/>
          <w:color w:val="0D0D0D"/>
          <w:spacing w:val="2"/>
          <w:sz w:val="23"/>
          <w:szCs w:val="23"/>
          <w:lang w:eastAsia="zh-CN"/>
        </w:rPr>
      </w:pPr>
      <w:r>
        <w:rPr>
          <w:rFonts w:ascii="Segoe UI" w:hAnsi="Segoe UI" w:eastAsia="Segoe UI" w:cs="Segoe UI"/>
          <w:color w:val="0D0D0D"/>
          <w:spacing w:val="2"/>
          <w:sz w:val="23"/>
          <w:szCs w:val="23"/>
        </w:rPr>
        <w:t xml:space="preserve">21、Flink 中的窗口机制主要用于什么目的？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A、数据存储</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、数据分组</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、数据加工处理</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、数据传输优化</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22、人工智能平台需求有以下哪个角色完成审核</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A、产品总负责人</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、项目经理</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、产品经理</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、项目干系人</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23、下列属于无监督学习算法的是</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A、朴素贝叶斯</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、Q-Learning</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、K 均值聚类</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、多视角算法</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24、明确产品的业务需求任务不包含以下哪一选项？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A、业务机会</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、产品形态</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、业务目标</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、产品愿景</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25、Hive 中，数据的存储位置是哪里？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A、本地文件系统</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、MySQL 数据库</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、HDFS</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、Oracle 数据库</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26、以下不属于 PRD 写作逻辑中规则描述的选项是？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A、数据规则</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、状态规则</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、认知规则</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、交互规则</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27、以下不属于 PRD 写作逻辑中三步分解需求的方法是？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A、理清需求</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、整理故事</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、分解故事</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、内容书写</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28、Flink  的流处理架构主要由哪两层组成？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A、数据存储层和计算层</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、消息传输层和流处理层</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、接口层和服务层</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、应用层和数据层</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29、在 TensorFlow 和 PyTorch 中，哪个框架提供了动态计算图的特性？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A、TensorFlow</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、PyTorch</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、两者都提供</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、两者都不提供</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30、Docker  最关键的两个概念是容器与 ()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A、镜像</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、GPU</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、计算资源</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、指令</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31、下列不属于人工智能算法隐患的是</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A、算法性能太强</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、算法偏见与歧视</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、算法不可解释</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、算法对抗攻击</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32、Neo4j 使用哪种查询语言？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A、SQL</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、Neo4j CQL</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、Python</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、Java</w:t>
      </w:r>
    </w:p>
    <w:p>
      <w:pPr>
        <w:spacing w:before="77" w:line="216" w:lineRule="auto"/>
        <w:ind w:left="40"/>
        <w:rPr>
          <w:rFonts w:hint="eastAsia" w:ascii="Segoe UI" w:hAnsi="Segoe UI" w:eastAsia="Segoe UI" w:cs="Segoe UI"/>
          <w:color w:val="0D0D0D"/>
          <w:spacing w:val="2"/>
          <w:sz w:val="23"/>
          <w:szCs w:val="23"/>
          <w:lang w:eastAsia="zh-CN"/>
        </w:rPr>
      </w:pPr>
      <w:r>
        <w:rPr>
          <w:rFonts w:ascii="Segoe UI" w:hAnsi="Segoe UI" w:eastAsia="Segoe UI" w:cs="Segoe UI"/>
          <w:color w:val="0D0D0D"/>
          <w:spacing w:val="2"/>
          <w:sz w:val="23"/>
          <w:szCs w:val="23"/>
        </w:rPr>
        <w:t xml:space="preserve">33、AIGC 技术在哪个行业的应用最为成熟？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A、医疗行业</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、教育行业</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、线上游戏行业</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、金融行业</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34、我国广义人工智能的首个政策性文件是</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A、《关于积极推进“互联网+”行动的指导意见》</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、《新一代人工智能发展规划》</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、《关于推进物联网有序健康发展的指导意见》</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、《关于促进人工智能和实体经济深度融合的指导意见》</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 xml:space="preserve">35、语音数据标注任务大致可以分为长语音切分、语音转写和 () </w:t>
      </w:r>
      <w:r>
        <w:rPr>
          <w:rFonts w:hint="eastAsia" w:ascii="Segoe UI" w:hAnsi="Segoe UI" w:eastAsia="Segoe UI" w:cs="Segoe UI"/>
          <w:color w:val="0D0D0D"/>
          <w:spacing w:val="2"/>
          <w:sz w:val="23"/>
          <w:szCs w:val="23"/>
          <w:lang w:eastAsia="zh-CN"/>
        </w:rPr>
        <w:t>（    ）</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A、画框标注</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、属性标注</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、分类标注</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、以上答案都不对</w:t>
      </w:r>
    </w:p>
    <w:p>
      <w:pPr>
        <w:spacing w:before="77" w:line="216" w:lineRule="auto"/>
        <w:ind w:left="40"/>
        <w:rPr>
          <w:rFonts w:ascii="Arial"/>
          <w:sz w:val="21"/>
        </w:rPr>
      </w:pPr>
    </w:p>
    <w:p>
      <w:pPr>
        <w:spacing w:before="101" w:line="241" w:lineRule="auto"/>
        <w:ind w:left="32"/>
        <w:outlineLvl w:val="0"/>
        <w:rPr>
          <w:rFonts w:hint="eastAsia" w:ascii="黑体" w:hAnsi="黑体" w:eastAsia="黑体" w:cs="黑体"/>
          <w:sz w:val="31"/>
          <w:szCs w:val="31"/>
          <w:lang w:eastAsia="zh-CN"/>
        </w:rPr>
      </w:pPr>
      <w:r>
        <w:rPr>
          <w:rFonts w:ascii="黑体" w:hAnsi="黑体" w:eastAsia="黑体" w:cs="黑体"/>
          <w:spacing w:val="7"/>
          <w:sz w:val="31"/>
          <w:szCs w:val="31"/>
          <w14:textOutline w14:w="5793" w14:cap="sq" w14:cmpd="sng">
            <w14:solidFill>
              <w14:srgbClr w14:val="000000"/>
            </w14:solidFill>
            <w14:prstDash w14:val="solid"/>
            <w14:bevel/>
          </w14:textOutline>
        </w:rPr>
        <w:t>三、多选</w:t>
      </w:r>
      <w:r>
        <w:rPr>
          <w:rFonts w:ascii="黑体" w:hAnsi="黑体" w:eastAsia="黑体" w:cs="黑体"/>
          <w:spacing w:val="6"/>
          <w:sz w:val="31"/>
          <w:szCs w:val="31"/>
          <w14:textOutline w14:w="5793" w14:cap="sq" w14:cmpd="sng">
            <w14:solidFill>
              <w14:srgbClr w14:val="000000"/>
            </w14:solidFill>
            <w14:prstDash w14:val="solid"/>
            <w14:bevel/>
          </w14:textOutline>
        </w:rPr>
        <w:t>题</w:t>
      </w:r>
      <w:r>
        <w:rPr>
          <w:rFonts w:hint="eastAsia" w:ascii="黑体" w:hAnsi="黑体" w:eastAsia="黑体" w:cs="黑体"/>
          <w:spacing w:val="6"/>
          <w:sz w:val="31"/>
          <w:szCs w:val="31"/>
          <w:lang w:eastAsia="zh-CN"/>
          <w14:textOutline w14:w="5793" w14:cap="sq" w14:cmpd="sng">
            <w14:solidFill>
              <w14:srgbClr w14:val="000000"/>
            </w14:solidFill>
            <w14:prstDash w14:val="solid"/>
            <w14:bevel/>
          </w14:textOutline>
        </w:rPr>
        <w:t>（</w:t>
      </w:r>
      <w:r>
        <w:rPr>
          <w:rFonts w:hint="eastAsia" w:ascii="黑体" w:hAnsi="黑体" w:eastAsia="黑体" w:cs="黑体"/>
          <w:spacing w:val="6"/>
          <w:sz w:val="31"/>
          <w:szCs w:val="31"/>
          <w:lang w:val="en-US" w:eastAsia="zh-CN"/>
          <w14:textOutline w14:w="5793" w14:cap="sq" w14:cmpd="sng">
            <w14:solidFill>
              <w14:srgbClr w14:val="000000"/>
            </w14:solidFill>
            <w14:prstDash w14:val="solid"/>
            <w14:bevel/>
          </w14:textOutline>
        </w:rPr>
        <w:t>5x4分=20分</w:t>
      </w:r>
      <w:r>
        <w:rPr>
          <w:rFonts w:hint="eastAsia" w:ascii="黑体" w:hAnsi="黑体" w:eastAsia="黑体" w:cs="黑体"/>
          <w:spacing w:val="6"/>
          <w:sz w:val="31"/>
          <w:szCs w:val="31"/>
          <w:lang w:eastAsia="zh-CN"/>
          <w14:textOutline w14:w="5793" w14:cap="sq" w14:cmpd="sng">
            <w14:solidFill>
              <w14:srgbClr w14:val="000000"/>
            </w14:solidFill>
            <w14:prstDash w14:val="solid"/>
            <w14:bevel/>
          </w14:textOutline>
        </w:rPr>
        <w:t>）</w:t>
      </w:r>
    </w:p>
    <w:p>
      <w:pPr>
        <w:spacing w:before="77" w:line="216" w:lineRule="auto"/>
        <w:ind w:left="40"/>
        <w:rPr>
          <w:rFonts w:ascii="Arial"/>
          <w:sz w:val="21"/>
        </w:rPr>
      </w:pPr>
    </w:p>
    <w:p>
      <w:pPr>
        <w:spacing w:before="77" w:line="216" w:lineRule="auto"/>
        <w:ind w:left="40"/>
        <w:rPr>
          <w:rFonts w:ascii="Segoe UI" w:hAnsi="Segoe UI" w:eastAsia="Segoe UI" w:cs="Segoe UI"/>
          <w:color w:val="0D0D0D"/>
          <w:spacing w:val="2"/>
          <w:sz w:val="23"/>
          <w:szCs w:val="23"/>
        </w:rPr>
      </w:pPr>
      <w:r>
        <w:rPr>
          <w:rFonts w:hint="eastAsia" w:ascii="Segoe UI" w:hAnsi="Segoe UI" w:eastAsia="Segoe UI" w:cs="Segoe UI"/>
          <w:color w:val="0D0D0D"/>
          <w:spacing w:val="2"/>
          <w:sz w:val="23"/>
          <w:szCs w:val="23"/>
          <w:lang w:val="en-US" w:eastAsia="zh-CN"/>
        </w:rPr>
        <w:t>3</w:t>
      </w:r>
      <w:r>
        <w:rPr>
          <w:rFonts w:ascii="Segoe UI" w:hAnsi="Segoe UI" w:eastAsia="Segoe UI" w:cs="Segoe UI"/>
          <w:color w:val="0D0D0D"/>
          <w:spacing w:val="2"/>
          <w:sz w:val="23"/>
          <w:szCs w:val="23"/>
        </w:rPr>
        <w:t>6、AIGC 的商业化营收模式包括哪些？  (</w:t>
      </w:r>
      <w:r>
        <w:rPr>
          <w:rFonts w:hint="eastAsia" w:ascii="Segoe UI" w:hAnsi="Segoe UI" w:eastAsia="宋体"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A、MaaS (Model as Service)</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、按产出内容量收费</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、软件订阅付费</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、广告/流量模式</w:t>
      </w:r>
    </w:p>
    <w:p>
      <w:pPr>
        <w:spacing w:before="77" w:line="216" w:lineRule="auto"/>
        <w:ind w:left="40"/>
        <w:rPr>
          <w:rFonts w:ascii="Segoe UI" w:hAnsi="Segoe UI" w:eastAsia="Segoe UI" w:cs="Segoe UI"/>
          <w:color w:val="0D0D0D"/>
          <w:spacing w:val="2"/>
          <w:sz w:val="23"/>
          <w:szCs w:val="23"/>
        </w:rPr>
      </w:pPr>
      <w:r>
        <w:rPr>
          <w:rFonts w:hint="eastAsia" w:ascii="Segoe UI" w:hAnsi="Segoe UI" w:eastAsia="Segoe UI" w:cs="Segoe UI"/>
          <w:color w:val="0D0D0D"/>
          <w:spacing w:val="2"/>
          <w:sz w:val="23"/>
          <w:szCs w:val="23"/>
          <w:lang w:val="en-US" w:eastAsia="zh-CN"/>
        </w:rPr>
        <w:t>3</w:t>
      </w:r>
      <w:r>
        <w:rPr>
          <w:rFonts w:ascii="Segoe UI" w:hAnsi="Segoe UI" w:eastAsia="Segoe UI" w:cs="Segoe UI"/>
          <w:color w:val="0D0D0D"/>
          <w:spacing w:val="2"/>
          <w:sz w:val="23"/>
          <w:szCs w:val="23"/>
        </w:rPr>
        <w:t>7、下列属于人工智能数据隐患的是 (</w:t>
      </w:r>
      <w:r>
        <w:rPr>
          <w:rFonts w:hint="eastAsia" w:ascii="Segoe UI" w:hAnsi="Segoe UI" w:eastAsia="宋体"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A、数据容量不足</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、数据数量庞大</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、数据分布差异</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、数据被污染</w:t>
      </w:r>
    </w:p>
    <w:p>
      <w:pPr>
        <w:spacing w:before="77" w:line="216" w:lineRule="auto"/>
        <w:ind w:left="40"/>
        <w:rPr>
          <w:rFonts w:ascii="Segoe UI" w:hAnsi="Segoe UI" w:eastAsia="Segoe UI" w:cs="Segoe UI"/>
          <w:color w:val="0D0D0D"/>
          <w:spacing w:val="2"/>
          <w:sz w:val="23"/>
          <w:szCs w:val="23"/>
        </w:rPr>
      </w:pPr>
      <w:r>
        <w:rPr>
          <w:rFonts w:hint="eastAsia" w:ascii="Segoe UI" w:hAnsi="Segoe UI" w:eastAsia="Segoe UI" w:cs="Segoe UI"/>
          <w:color w:val="0D0D0D"/>
          <w:spacing w:val="2"/>
          <w:sz w:val="23"/>
          <w:szCs w:val="23"/>
          <w:lang w:val="en-US" w:eastAsia="zh-CN"/>
        </w:rPr>
        <w:t>3</w:t>
      </w:r>
      <w:r>
        <w:rPr>
          <w:rFonts w:ascii="Segoe UI" w:hAnsi="Segoe UI" w:eastAsia="Segoe UI" w:cs="Segoe UI"/>
          <w:color w:val="0D0D0D"/>
          <w:spacing w:val="2"/>
          <w:sz w:val="23"/>
          <w:szCs w:val="23"/>
        </w:rPr>
        <w:t>8、以下属于产品需求文档 (PRD) 基本要求的选项是？  (</w:t>
      </w:r>
      <w:r>
        <w:rPr>
          <w:rFonts w:hint="eastAsia" w:ascii="Segoe UI" w:hAnsi="Segoe UI" w:eastAsia="宋体"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A、完整</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、准确</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、详细</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、清晰</w:t>
      </w:r>
    </w:p>
    <w:p>
      <w:pPr>
        <w:spacing w:before="77" w:line="216" w:lineRule="auto"/>
        <w:ind w:left="40"/>
        <w:rPr>
          <w:rFonts w:ascii="Segoe UI" w:hAnsi="Segoe UI" w:eastAsia="Segoe UI" w:cs="Segoe UI"/>
          <w:color w:val="0D0D0D"/>
          <w:spacing w:val="2"/>
          <w:sz w:val="23"/>
          <w:szCs w:val="23"/>
        </w:rPr>
      </w:pPr>
      <w:r>
        <w:rPr>
          <w:rFonts w:hint="eastAsia" w:ascii="Segoe UI" w:hAnsi="Segoe UI" w:eastAsia="Segoe UI" w:cs="Segoe UI"/>
          <w:color w:val="0D0D0D"/>
          <w:spacing w:val="2"/>
          <w:sz w:val="23"/>
          <w:szCs w:val="23"/>
          <w:lang w:val="en-US" w:eastAsia="zh-CN"/>
        </w:rPr>
        <w:t>3</w:t>
      </w:r>
      <w:r>
        <w:rPr>
          <w:rFonts w:ascii="Segoe UI" w:hAnsi="Segoe UI" w:eastAsia="Segoe UI" w:cs="Segoe UI"/>
          <w:color w:val="0D0D0D"/>
          <w:spacing w:val="2"/>
          <w:sz w:val="23"/>
          <w:szCs w:val="23"/>
        </w:rPr>
        <w:t>9、在人工智能平台的交付过程中，以下哪些因素是需要重点关注的？  (</w:t>
      </w:r>
      <w:r>
        <w:rPr>
          <w:rFonts w:hint="eastAsia" w:ascii="Segoe UI" w:hAnsi="Segoe UI" w:eastAsia="宋体"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A、数据清洗</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、技术集成</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、用户满意度</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、项目目标的明确性</w:t>
      </w:r>
    </w:p>
    <w:p>
      <w:pPr>
        <w:spacing w:before="77" w:line="216" w:lineRule="auto"/>
        <w:ind w:left="40"/>
        <w:rPr>
          <w:rFonts w:ascii="Segoe UI" w:hAnsi="Segoe UI" w:eastAsia="Segoe UI" w:cs="Segoe UI"/>
          <w:color w:val="0D0D0D"/>
          <w:spacing w:val="2"/>
          <w:sz w:val="23"/>
          <w:szCs w:val="23"/>
        </w:rPr>
      </w:pPr>
      <w:r>
        <w:rPr>
          <w:rFonts w:hint="eastAsia" w:ascii="Segoe UI" w:hAnsi="Segoe UI" w:eastAsia="Segoe UI" w:cs="Segoe UI"/>
          <w:color w:val="0D0D0D"/>
          <w:spacing w:val="2"/>
          <w:sz w:val="23"/>
          <w:szCs w:val="23"/>
          <w:lang w:val="en-US" w:eastAsia="zh-CN"/>
        </w:rPr>
        <w:t>4</w:t>
      </w:r>
      <w:r>
        <w:rPr>
          <w:rFonts w:ascii="Segoe UI" w:hAnsi="Segoe UI" w:eastAsia="Segoe UI" w:cs="Segoe UI"/>
          <w:color w:val="0D0D0D"/>
          <w:spacing w:val="2"/>
          <w:sz w:val="23"/>
          <w:szCs w:val="23"/>
        </w:rPr>
        <w:t>0、当前主流的人工智能平台涉及的方向包括以下哪些选项？  (</w:t>
      </w:r>
      <w:r>
        <w:rPr>
          <w:rFonts w:hint="eastAsia" w:ascii="Segoe UI" w:hAnsi="Segoe UI" w:eastAsia="宋体" w:cs="Segoe UI"/>
          <w:color w:val="0D0D0D"/>
          <w:spacing w:val="2"/>
          <w:sz w:val="23"/>
          <w:szCs w:val="23"/>
          <w:lang w:eastAsia="zh-CN"/>
        </w:rPr>
        <w:t xml:space="preserve">    </w:t>
      </w:r>
      <w:r>
        <w:rPr>
          <w:rFonts w:ascii="Segoe UI" w:hAnsi="Segoe UI" w:eastAsia="Segoe UI" w:cs="Segoe UI"/>
          <w:color w:val="0D0D0D"/>
          <w:spacing w:val="2"/>
          <w:sz w:val="23"/>
          <w:szCs w:val="23"/>
        </w:rPr>
        <w:t>)</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A、大数据存储优化技术</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B 、并行计算与分布式计算优化</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C 、人工智能平台性能分析优化工具</w:t>
      </w:r>
    </w:p>
    <w:p>
      <w:pPr>
        <w:spacing w:before="77" w:line="216" w:lineRule="auto"/>
        <w:ind w:left="40"/>
        <w:rPr>
          <w:rFonts w:ascii="Segoe UI" w:hAnsi="Segoe UI" w:eastAsia="Segoe UI" w:cs="Segoe UI"/>
          <w:color w:val="0D0D0D"/>
          <w:spacing w:val="2"/>
          <w:sz w:val="23"/>
          <w:szCs w:val="23"/>
        </w:rPr>
      </w:pPr>
      <w:r>
        <w:rPr>
          <w:rFonts w:ascii="Segoe UI" w:hAnsi="Segoe UI" w:eastAsia="Segoe UI" w:cs="Segoe UI"/>
          <w:color w:val="0D0D0D"/>
          <w:spacing w:val="2"/>
          <w:sz w:val="23"/>
          <w:szCs w:val="23"/>
        </w:rPr>
        <w:t>D 、硬件资源的虚拟化</w:t>
      </w:r>
    </w:p>
    <w:p>
      <w:pPr>
        <w:spacing w:line="430" w:lineRule="auto"/>
        <w:rPr>
          <w:rFonts w:ascii="Arial"/>
          <w:sz w:val="21"/>
        </w:rPr>
      </w:pPr>
    </w:p>
    <w:p>
      <w:pPr>
        <w:spacing w:before="101" w:line="232" w:lineRule="auto"/>
        <w:ind w:left="45"/>
        <w:outlineLvl w:val="0"/>
        <w:rPr>
          <w:rFonts w:ascii="黑体" w:hAnsi="黑体" w:eastAsia="黑体" w:cs="黑体"/>
          <w:sz w:val="31"/>
          <w:szCs w:val="31"/>
        </w:rPr>
      </w:pPr>
      <w:r>
        <w:rPr>
          <w:rFonts w:ascii="黑体" w:hAnsi="黑体" w:eastAsia="黑体" w:cs="黑体"/>
          <w:spacing w:val="5"/>
          <w:sz w:val="31"/>
          <w:szCs w:val="31"/>
          <w14:textOutline w14:w="5793" w14:cap="sq" w14:cmpd="sng">
            <w14:solidFill>
              <w14:srgbClr w14:val="000000"/>
            </w14:solidFill>
            <w14:prstDash w14:val="solid"/>
            <w14:bevel/>
          </w14:textOutline>
        </w:rPr>
        <w:t>四</w:t>
      </w:r>
      <w:r>
        <w:rPr>
          <w:rFonts w:ascii="黑体" w:hAnsi="黑体" w:eastAsia="黑体" w:cs="黑体"/>
          <w:spacing w:val="4"/>
          <w:sz w:val="31"/>
          <w:szCs w:val="31"/>
          <w14:textOutline w14:w="5793" w14:cap="sq" w14:cmpd="sng">
            <w14:solidFill>
              <w14:srgbClr w14:val="000000"/>
            </w14:solidFill>
            <w14:prstDash w14:val="solid"/>
            <w14:bevel/>
          </w14:textOutline>
        </w:rPr>
        <w:t>、编程题</w:t>
      </w:r>
    </w:p>
    <w:p>
      <w:pPr>
        <w:spacing w:line="462" w:lineRule="auto"/>
        <w:rPr>
          <w:rFonts w:ascii="Arial"/>
          <w:sz w:val="21"/>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 xml:space="preserve">题目 1 </w:t>
      </w:r>
      <w:r>
        <w:rPr>
          <w:rFonts w:hint="eastAsia" w:ascii="Segoe UI" w:hAnsi="Segoe UI" w:eastAsia="Segoe UI" w:cs="Segoe UI"/>
          <w:color w:val="0D0D0D"/>
          <w:spacing w:val="2"/>
          <w:sz w:val="23"/>
          <w:szCs w:val="23"/>
          <w:lang w:val="en-US" w:eastAsia="zh-CN"/>
        </w:rPr>
        <w:t>：寻找水仙花数(列出所有的水仙花)。</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说明：水仙花数也被称为超完全数字不变数、自恋数、自幂数、阿姆斯特朗数，它是一个 3 位数，该数字每 个位上数字的立方之和正好等于它本身，例如：  153= 1 ^3+5^3+3^3  。</w:t>
      </w:r>
    </w:p>
    <w:p>
      <w:pPr>
        <w:spacing w:before="77" w:line="216" w:lineRule="auto"/>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题目 2 ：</w:t>
      </w:r>
      <w:r>
        <w:rPr>
          <w:rFonts w:hint="eastAsia" w:ascii="Segoe UI" w:hAnsi="Segoe UI" w:eastAsia="Segoe UI" w:cs="Segoe UI"/>
          <w:color w:val="0D0D0D"/>
          <w:spacing w:val="2"/>
          <w:sz w:val="23"/>
          <w:szCs w:val="23"/>
          <w:lang w:val="en-US" w:eastAsia="zh-CN"/>
        </w:rPr>
        <w:t>百钱百鸡问题。</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说明：百钱百鸡是我国古代数学家张丘建在《算经》一书中提出的数学问题：鸡翁一值钱五，鸡母一值钱三，鸡雏三值钱一。百钱买百鸡，问鸡翁、鸡母、鸡雏各几何？翻译成现代文是：公鸡 5 元一只，母鸡 3 元一只，小鸡 1 元三只，用 100 块钱买一百只鸡，问公鸡、母鸡、小鸡各有多少只？</w:t>
      </w:r>
    </w:p>
    <w:p>
      <w:pPr>
        <w:spacing w:before="77" w:line="216" w:lineRule="auto"/>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题目 3 ：</w:t>
      </w:r>
      <w:r>
        <w:rPr>
          <w:rFonts w:hint="eastAsia" w:ascii="Segoe UI" w:hAnsi="Segoe UI" w:eastAsia="Segoe UI" w:cs="Segoe UI"/>
          <w:color w:val="0D0D0D"/>
          <w:spacing w:val="2"/>
          <w:sz w:val="23"/>
          <w:szCs w:val="23"/>
          <w:lang w:val="en-US" w:eastAsia="zh-CN"/>
        </w:rPr>
        <w:t>打印九九乘法表，使用 for 循环嵌套</w:t>
      </w: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题目 4 ：</w:t>
      </w:r>
      <w:r>
        <w:rPr>
          <w:rFonts w:hint="eastAsia" w:ascii="Segoe UI" w:hAnsi="Segoe UI" w:eastAsia="Segoe UI" w:cs="Segoe UI"/>
          <w:color w:val="0D0D0D"/>
          <w:spacing w:val="2"/>
          <w:sz w:val="23"/>
          <w:szCs w:val="23"/>
          <w:lang w:val="en-US" w:eastAsia="zh-CN"/>
        </w:rPr>
        <w:t>两组列表["a", "b", "c"],[1,2,3] ，用 for 循环把它们组成一个字典，一一对应。</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说明：给定两个列表，例如["a", "b", "c"]和[1, 2, 3]，你可以通过遍历这些列表 的索引来创建一个新的字典，其中第一个列表的元素作为键，第二个列表的元素 作为值。</w:t>
      </w: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 目 5:</w:t>
      </w:r>
      <w:r>
        <w:rPr>
          <w:rFonts w:hint="eastAsia" w:ascii="Segoe UI" w:hAnsi="Segoe UI" w:eastAsia="Segoe UI" w:cs="Segoe UI"/>
          <w:color w:val="0D0D0D"/>
          <w:spacing w:val="2"/>
          <w:sz w:val="23"/>
          <w:szCs w:val="23"/>
          <w:lang w:val="en-US" w:eastAsia="zh-CN"/>
        </w:rPr>
        <w:t xml:space="preserve"> 定义函数实现阶乘的和例如:输入数字10，得到</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10!+9!+8!+7!+6!+5!+4!+3!+2!+1</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说明：写一个函数求单个数字的阶乘 在定义一个函数调用上面的函数实现求和。</w:t>
      </w: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题目 6:</w:t>
      </w:r>
      <w:r>
        <w:rPr>
          <w:rFonts w:hint="eastAsia" w:ascii="Segoe UI" w:hAnsi="Segoe UI" w:eastAsia="Segoe UI" w:cs="Segoe UI"/>
          <w:color w:val="0D0D0D"/>
          <w:spacing w:val="2"/>
          <w:sz w:val="23"/>
          <w:szCs w:val="23"/>
          <w:lang w:val="en-US" w:eastAsia="zh-CN"/>
        </w:rPr>
        <w:t>斐波那契数列。</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说明：斐波那契数列 (Fibonacci sequence)，通常也被称作黄金分割数列，是意大利数学家莱昂纳多·斐波那契(Leonardoda Fibonacci)在《计算之书》中研究在理想假设条件下兔子成长率问题而引入的数列，因此这个数列也常被戏称为“兔子数列”。斐波那契数列的特点是数列的前两个数都是1，从第三个数开始，每个数都是它前面两个数的和，按照这个规律，斐波那契数列的前10个数是：1, 1, 2, 3, 5, 8, 13, 21, 34, 55 。斐波那契数列在现代物理、准晶体结构、化学等领域都有直接的应用。</w:t>
      </w:r>
    </w:p>
    <w:p>
      <w:pPr>
        <w:spacing w:before="205"/>
        <w:ind w:left="35"/>
        <w:outlineLvl w:val="0"/>
        <w:rPr>
          <w:rFonts w:ascii="黑体" w:hAnsi="黑体" w:eastAsia="黑体" w:cs="黑体"/>
          <w:sz w:val="31"/>
          <w:szCs w:val="31"/>
        </w:rPr>
      </w:pPr>
      <w:r>
        <w:rPr>
          <w:rFonts w:ascii="黑体" w:hAnsi="黑体" w:eastAsia="黑体" w:cs="黑体"/>
          <w:spacing w:val="8"/>
          <w:sz w:val="31"/>
          <w:szCs w:val="31"/>
          <w14:textOutline w14:w="5793" w14:cap="sq" w14:cmpd="sng">
            <w14:solidFill>
              <w14:srgbClr w14:val="000000"/>
            </w14:solidFill>
            <w14:prstDash w14:val="solid"/>
            <w14:bevel/>
          </w14:textOutline>
        </w:rPr>
        <w:t>五、程序</w:t>
      </w:r>
      <w:r>
        <w:rPr>
          <w:rFonts w:hint="eastAsia" w:ascii="黑体" w:hAnsi="黑体" w:eastAsia="黑体" w:cs="黑体"/>
          <w:spacing w:val="8"/>
          <w:sz w:val="31"/>
          <w:szCs w:val="31"/>
          <w:lang w:val="en-US" w:eastAsia="zh-CN"/>
          <w14:textOutline w14:w="5793" w14:cap="sq" w14:cmpd="sng">
            <w14:solidFill>
              <w14:srgbClr w14:val="000000"/>
            </w14:solidFill>
            <w14:prstDash w14:val="solid"/>
            <w14:bevel/>
          </w14:textOutline>
        </w:rPr>
        <w:t>回答</w:t>
      </w:r>
      <w:r>
        <w:rPr>
          <w:rFonts w:ascii="黑体" w:hAnsi="黑体" w:eastAsia="黑体" w:cs="黑体"/>
          <w:spacing w:val="7"/>
          <w:sz w:val="31"/>
          <w:szCs w:val="31"/>
          <w14:textOutline w14:w="5793" w14:cap="sq" w14:cmpd="sng">
            <w14:solidFill>
              <w14:srgbClr w14:val="000000"/>
            </w14:solidFill>
            <w14:prstDash w14:val="solid"/>
            <w14:bevel/>
          </w14:textOutline>
        </w:rPr>
        <w:t>题</w:t>
      </w:r>
    </w:p>
    <w:p>
      <w:pPr>
        <w:spacing w:line="449" w:lineRule="auto"/>
        <w:rPr>
          <w:rFonts w:ascii="Arial"/>
          <w:sz w:val="21"/>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 xml:space="preserve">题目一: </w:t>
      </w:r>
      <w:r>
        <w:rPr>
          <w:rFonts w:hint="eastAsia" w:ascii="Segoe UI" w:hAnsi="Segoe UI" w:eastAsia="Segoe UI" w:cs="Segoe UI"/>
          <w:color w:val="0D0D0D"/>
          <w:spacing w:val="2"/>
          <w:sz w:val="23"/>
          <w:szCs w:val="23"/>
          <w:lang w:val="en-US" w:eastAsia="zh-CN"/>
        </w:rPr>
        <w:t xml:space="preserve"> 餐饮订单数据处理</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路径 /exercise_data/chipotle.csv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1、导入数据集并存入数据框。import pandas as pd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2、查看前 10 行内容。</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3、数据集中有多少个列(columns)？</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4、打印出全部的列名称。</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5、数据集的索引是怎样的？</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6、被下单数最多商品(item)是什么？</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7、在 item_name 这一列中，一共有多少种商品被下单？</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8、一共有多少个商品被下单？</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9、在 choice_description 中，下单次数最多的商品是什么？</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10、一共有多少种不同的商品被售出？</w:t>
      </w: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题目 2</w:t>
      </w:r>
      <w:r>
        <w:rPr>
          <w:rFonts w:hint="eastAsia" w:ascii="Segoe UI" w:hAnsi="Segoe UI" w:eastAsia="Segoe UI" w:cs="Segoe UI"/>
          <w:color w:val="0D0D0D"/>
          <w:spacing w:val="2"/>
          <w:sz w:val="23"/>
          <w:szCs w:val="23"/>
          <w:lang w:val="en-US" w:eastAsia="zh-CN"/>
        </w:rPr>
        <w:t xml:space="preserve">  数据过滤与排序测试</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1、导入必要的库 import pandas as pd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2、将数据集存入的变量  euro12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filepath   = 'exercise_data/Euro2012_stats.csv'</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euro12   =   pd.read_csv(filepath)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3、只选取Goals这一列</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4、有多少球队参与了 2012 欧洲杯？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5、将数据集中的列 Team,Yellow Cards 和 Red Cards 单独存为一个名叫discipline 的数据框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6、对数据框discipline 按照先 Red Cards 再 Yellow Cards 进行排序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7、计算每个球队拿到的黄牌数的平均值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8、找到进球数 Goals 超过 6 的球队数据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9、选取以字母 G 开头的球队数据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10、选取前7 列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11、选取除了最后3 列之外的全部列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12、找到英格兰(England) 、意大利(Italy)和俄罗斯(Russia)的射正率(Shooting Accuracy)</w:t>
      </w: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题目3</w:t>
      </w:r>
      <w:r>
        <w:rPr>
          <w:rFonts w:hint="eastAsia" w:ascii="Segoe UI" w:hAnsi="Segoe UI" w:eastAsia="Segoe UI" w:cs="Segoe UI"/>
          <w:color w:val="0D0D0D"/>
          <w:spacing w:val="2"/>
          <w:sz w:val="23"/>
          <w:szCs w:val="23"/>
          <w:lang w:val="en-US" w:eastAsia="zh-CN"/>
        </w:rPr>
        <w:t xml:space="preserve"> 探索 Apple 公司股价数据</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1、导入必要的库 import pandas as pd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读取数据并存为一个名叫 apple 的数据框。exercise_data/Apple_stock.csv</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2、查看每一列的数据类型。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3、将 Date 这个列转换为 datetime 类型。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4、将 Date 设置为索引。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5、将 index 设置为升序。</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6、有重复的日期吗？</w:t>
      </w: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题目 4</w:t>
      </w:r>
      <w:r>
        <w:rPr>
          <w:rFonts w:hint="eastAsia" w:ascii="Segoe UI" w:hAnsi="Segoe UI" w:eastAsia="Segoe UI" w:cs="Segoe UI"/>
          <w:color w:val="0D0D0D"/>
          <w:spacing w:val="2"/>
          <w:sz w:val="23"/>
          <w:szCs w:val="23"/>
          <w:lang w:val="en-US" w:eastAsia="zh-CN"/>
        </w:rPr>
        <w:t xml:space="preserve">  探索 Iris 纸鸢花数据 exercise_data/iris.csv</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1、加载数据并将数据集存成变量 iris</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2、创建数据框的列名称</w:t>
      </w:r>
      <w:r>
        <w:rPr>
          <w:rFonts w:ascii="宋体" w:hAnsi="宋体" w:eastAsia="宋体" w:cs="宋体"/>
          <w:sz w:val="24"/>
          <w:szCs w:val="24"/>
        </w:rPr>
        <w:t>['sepal_length', 'sepal_width', 'petal_length', 'petal_width', 'class']</w:t>
      </w:r>
      <w:r>
        <w:rPr>
          <w:rFonts w:hint="eastAsia" w:ascii="Segoe UI" w:hAnsi="Segoe UI" w:eastAsia="Segoe UI" w:cs="Segoe UI"/>
          <w:color w:val="0D0D0D"/>
          <w:spacing w:val="2"/>
          <w:sz w:val="23"/>
          <w:szCs w:val="23"/>
          <w:lang w:val="en-US" w:eastAsia="zh-CN"/>
        </w:rPr>
        <w:t xml:space="preserve">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3、数据框中有缺失值吗？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4、将列 petal_length 的第 10 到 19 行设置为缺失值。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5、将 petal_length 缺失值全部替换为 1.0 。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6、删除列 class 这一列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7、将数据框前三行设置为缺失值。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8、删除有缺失值的行。</w:t>
      </w: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b/>
          <w:bCs/>
          <w:color w:val="0D0D0D"/>
          <w:spacing w:val="2"/>
          <w:sz w:val="23"/>
          <w:szCs w:val="23"/>
          <w:lang w:val="en-US" w:eastAsia="zh-CN"/>
        </w:rPr>
        <w:t>题目 5</w:t>
      </w:r>
      <w:r>
        <w:rPr>
          <w:rFonts w:hint="eastAsia" w:ascii="Segoe UI" w:hAnsi="Segoe UI" w:eastAsia="Segoe UI" w:cs="Segoe UI"/>
          <w:color w:val="0D0D0D"/>
          <w:spacing w:val="2"/>
          <w:sz w:val="23"/>
          <w:szCs w:val="23"/>
          <w:lang w:val="en-US" w:eastAsia="zh-CN"/>
        </w:rPr>
        <w:t xml:space="preserve">  可视化测试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导入必要的库</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!pip install pyecharts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import pandas as  pd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import   numpy  as  np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加载数据并从存储 exercise_data/train.csv</w:t>
      </w:r>
    </w:p>
    <w:p>
      <w:pPr>
        <w:numPr>
          <w:ilvl w:val="0"/>
          <w:numId w:val="1"/>
        </w:num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算出男人数量</w:t>
      </w:r>
    </w:p>
    <w:p>
      <w:pPr>
        <w:numPr>
          <w:ilvl w:val="0"/>
          <w:numId w:val="1"/>
        </w:num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算出女人数量</w:t>
      </w:r>
    </w:p>
    <w:p>
      <w:pPr>
        <w:numPr>
          <w:ilvl w:val="0"/>
          <w:numId w:val="1"/>
        </w:num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男女比例绘制成饼图</w:t>
      </w:r>
    </w:p>
    <w:p>
      <w:pPr>
        <w:spacing w:before="77" w:line="216" w:lineRule="auto"/>
        <w:ind w:left="40"/>
        <w:rPr>
          <w:rFonts w:hint="eastAsia" w:ascii="Segoe UI" w:hAnsi="Segoe UI" w:eastAsia="Segoe UI" w:cs="Segoe UI"/>
          <w:color w:val="0D0D0D"/>
          <w:spacing w:val="2"/>
          <w:sz w:val="23"/>
          <w:szCs w:val="23"/>
          <w:lang w:val="en-US" w:eastAsia="zh-CN"/>
        </w:rPr>
      </w:pP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from pyecharts import options as opts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from pyecharts.charts import Pie </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c = ( </w:t>
      </w:r>
    </w:p>
    <w:p>
      <w:pPr>
        <w:spacing w:before="77" w:line="216" w:lineRule="auto"/>
        <w:ind w:left="40" w:firstLine="500" w:firstLineChars="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Pie() .add("", [[' 男',males/10],[' 女 ',females/10]]) </w:t>
      </w:r>
      <w:r>
        <w:rPr>
          <w:rFonts w:hint="eastAsia" w:ascii="Segoe UI" w:hAnsi="Segoe UI" w:eastAsia="Segoe UI" w:cs="Segoe UI"/>
          <w:color w:val="0D0D0D"/>
          <w:spacing w:val="2"/>
          <w:sz w:val="23"/>
          <w:szCs w:val="23"/>
          <w:lang w:val="en-US" w:eastAsia="zh-CN"/>
        </w:rPr>
        <w:tab/>
      </w:r>
      <w:r>
        <w:rPr>
          <w:rFonts w:hint="eastAsia" w:ascii="Segoe UI" w:hAnsi="Segoe UI" w:eastAsia="Segoe UI" w:cs="Segoe UI"/>
          <w:color w:val="0D0D0D"/>
          <w:spacing w:val="2"/>
          <w:sz w:val="23"/>
          <w:szCs w:val="23"/>
          <w:lang w:val="en-US" w:eastAsia="zh-CN"/>
        </w:rPr>
        <w:t xml:space="preserve">.set_global_opts(title_opts=opts.TitleOpts(title=" 泰坦尼 克 号 男 女生还比例")) </w:t>
      </w:r>
    </w:p>
    <w:p>
      <w:pPr>
        <w:spacing w:before="77" w:line="216" w:lineRule="auto"/>
        <w:ind w:left="40" w:firstLine="500" w:firstLineChars="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 xml:space="preserve">.set_series_opts(label_opts=opts.LabelOpts(formatter="{b}: {c}")) </w:t>
      </w:r>
    </w:p>
    <w:p>
      <w:pPr>
        <w:spacing w:before="77" w:line="216" w:lineRule="auto"/>
        <w:ind w:left="40" w:firstLine="500" w:firstLineChars="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w:t>
      </w:r>
    </w:p>
    <w:p>
      <w:pPr>
        <w:spacing w:before="77" w:line="216" w:lineRule="auto"/>
        <w:ind w:left="40"/>
        <w:rPr>
          <w:rFonts w:hint="eastAsia" w:ascii="Segoe UI" w:hAnsi="Segoe UI" w:eastAsia="Segoe UI" w:cs="Segoe UI"/>
          <w:color w:val="0D0D0D"/>
          <w:spacing w:val="2"/>
          <w:sz w:val="23"/>
          <w:szCs w:val="23"/>
          <w:lang w:val="en-US" w:eastAsia="zh-CN"/>
        </w:rPr>
      </w:pPr>
      <w:r>
        <w:rPr>
          <w:rFonts w:hint="eastAsia" w:ascii="Segoe UI" w:hAnsi="Segoe UI" w:eastAsia="Segoe UI" w:cs="Segoe UI"/>
          <w:color w:val="0D0D0D"/>
          <w:spacing w:val="2"/>
          <w:sz w:val="23"/>
          <w:szCs w:val="23"/>
          <w:lang w:val="en-US" w:eastAsia="zh-CN"/>
        </w:rPr>
        <w:t>c.render_notebook()</w:t>
      </w:r>
    </w:p>
    <w:sectPr>
      <w:pgSz w:w="11906" w:h="16839"/>
      <w:pgMar w:top="1431" w:right="1729"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4347A9"/>
    <w:multiLevelType w:val="singleLevel"/>
    <w:tmpl w:val="4B4347A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Y2NhNTQ3ZGJjNDMyMzU3OWUyMDJkZjU1YmY5NTk0NmIifQ=="/>
    <w:docVar w:name="KSO_WPS_MARK_KEY" w:val="507f664a-ace0-495e-8aec-457bf903b0df"/>
  </w:docVars>
  <w:rsids>
    <w:rsidRoot w:val="00000000"/>
    <w:rsid w:val="035D3297"/>
    <w:rsid w:val="20D23CED"/>
    <w:rsid w:val="23444C40"/>
    <w:rsid w:val="27676541"/>
    <w:rsid w:val="2A2B6487"/>
    <w:rsid w:val="414B6136"/>
    <w:rsid w:val="44165D04"/>
    <w:rsid w:val="48D35517"/>
    <w:rsid w:val="494E6D72"/>
    <w:rsid w:val="49F06789"/>
    <w:rsid w:val="4A4E2AC0"/>
    <w:rsid w:val="50470D14"/>
    <w:rsid w:val="506A5C79"/>
    <w:rsid w:val="585F6D4A"/>
    <w:rsid w:val="624439AD"/>
    <w:rsid w:val="7A4325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3094</Words>
  <Characters>4151</Characters>
  <TotalTime>2</TotalTime>
  <ScaleCrop>false</ScaleCrop>
  <LinksUpToDate>false</LinksUpToDate>
  <CharactersWithSpaces>4941</CharactersWithSpaces>
  <Application>WPS Office_11.1.0.14018_F1E327BC-269C-435d-A152-05C5408002CA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2024-04-22T10:57:00Z</dcterms:created>
  <dc:creator>王子纯</dc:creator>
  <cp:lastModifiedBy>刘嘉欣</cp:lastModifiedBy>
  <dcterms:modified xsi:type="dcterms:W3CDTF">2024-05-06T05:15:50Z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2024-05-06T11:19:56Z</vt:filetime>
  </property>
  <property fmtid="{D5CDD505-2E9C-101B-9397-08002B2CF9AE}" pid="4" name="KSOProductBuildVer">
    <vt:lpwstr>2052-11.1.0.14018</vt:lpwstr>
  </property>
  <property fmtid="{D5CDD505-2E9C-101B-9397-08002B2CF9AE}" pid="5" name="ICV">
    <vt:lpwstr>CC7C6E5D90A04A3F936F39B3DC860DF5_13</vt:lpwstr>
  </property>
</Properties>
</file>