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74B1" w14:textId="77777777" w:rsidR="001138E8" w:rsidRDefault="00000000">
      <w:pPr>
        <w:pStyle w:val="BodyText"/>
        <w:spacing w:before="39"/>
        <w:ind w:left="100"/>
      </w:pPr>
      <w:r>
        <w:t>INTERNSHIP:</w:t>
      </w:r>
      <w:r>
        <w:rPr>
          <w:spacing w:val="-4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REPORT</w:t>
      </w:r>
    </w:p>
    <w:p w14:paraId="3117AF26" w14:textId="77777777" w:rsidR="001138E8" w:rsidRDefault="00000000">
      <w:pPr>
        <w:spacing w:before="10"/>
        <w:rPr>
          <w:b/>
          <w:sz w:val="8"/>
        </w:rPr>
      </w:pPr>
      <w:r>
        <w:pict w14:anchorId="680630AB">
          <v:group id="_x0000_s1026" style="position:absolute;margin-left:1in;margin-top:7.4pt;width:464.6pt;height:.75pt;z-index:-251658240;mso-position-horizontal-relative:page" coordorigin="1440,148" coordsize="9292,15">
            <v:line id="_x0000_s1027" style="position:absolute" from="1440,156" to="2919,156" strokeweight=".26094mm">
              <v:stroke dashstyle="dash"/>
            </v:line>
            <v:line id="_x0000_s1028" style="position:absolute" from="2921,156" to="3862,156" strokeweight=".26094mm">
              <v:stroke dashstyle="dash"/>
            </v:line>
            <v:line id="_x0000_s1029" style="position:absolute" from="3864,156" to="5343,156" strokeweight=".26094mm">
              <v:stroke dashstyle="dash"/>
            </v:line>
            <v:line id="_x0000_s1030" style="position:absolute" from="5345,156" to="6286,156" strokeweight=".26094mm">
              <v:stroke dashstyle="dash"/>
            </v:line>
            <v:line id="_x0000_s1031" style="position:absolute" from="6288,156" to="7766,156" strokeweight=".26094mm">
              <v:stroke dashstyle="dash"/>
            </v:line>
            <v:line id="_x0000_s1032" style="position:absolute" from="7768,156" to="8709,156" strokeweight=".26094mm">
              <v:stroke dashstyle="dash"/>
            </v:line>
            <v:line id="_x0000_s1033" style="position:absolute" from="8711,156" to="9854,156" strokeweight=".26094mm">
              <v:stroke dashstyle="dash"/>
            </v:line>
            <v:line id="_x0000_s1034" style="position:absolute" from="9856,156" to="10732,156" strokeweight=".26094mm">
              <v:stroke dashstyle="dash"/>
            </v:line>
            <w10:wrap type="topAndBottom" anchorx="page"/>
          </v:group>
        </w:pict>
      </w:r>
    </w:p>
    <w:p w14:paraId="74A72097" w14:textId="77777777" w:rsidR="001138E8" w:rsidRDefault="001138E8">
      <w:pPr>
        <w:spacing w:before="3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6"/>
        <w:gridCol w:w="6116"/>
      </w:tblGrid>
      <w:tr w:rsidR="001138E8" w14:paraId="0120E219" w14:textId="77777777">
        <w:trPr>
          <w:trHeight w:val="268"/>
        </w:trPr>
        <w:tc>
          <w:tcPr>
            <w:tcW w:w="3236" w:type="dxa"/>
          </w:tcPr>
          <w:p w14:paraId="4A9A2E40" w14:textId="77777777" w:rsidR="001138E8" w:rsidRDefault="00000000">
            <w:pPr>
              <w:pStyle w:val="TableParagraph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Student</w:t>
            </w:r>
          </w:p>
        </w:tc>
        <w:tc>
          <w:tcPr>
            <w:tcW w:w="6116" w:type="dxa"/>
          </w:tcPr>
          <w:p w14:paraId="17ED2E96" w14:textId="252C8526" w:rsidR="001138E8" w:rsidRDefault="00BD4367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 xml:space="preserve">Vivek </w:t>
            </w:r>
            <w:proofErr w:type="spellStart"/>
            <w:r>
              <w:rPr>
                <w:lang w:val="en-IN"/>
              </w:rPr>
              <w:t>kumar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Shriwas</w:t>
            </w:r>
            <w:proofErr w:type="spellEnd"/>
          </w:p>
        </w:tc>
      </w:tr>
      <w:tr w:rsidR="001138E8" w14:paraId="40DFA5D7" w14:textId="77777777">
        <w:trPr>
          <w:trHeight w:val="537"/>
        </w:trPr>
        <w:tc>
          <w:tcPr>
            <w:tcW w:w="3236" w:type="dxa"/>
          </w:tcPr>
          <w:p w14:paraId="658E95FF" w14:textId="77777777" w:rsidR="001138E8" w:rsidRDefault="00000000">
            <w:pPr>
              <w:pStyle w:val="TableParagraph"/>
              <w:spacing w:line="268" w:lineRule="exact"/>
            </w:pPr>
            <w:r>
              <w:t>Internship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Topic</w:t>
            </w:r>
          </w:p>
        </w:tc>
        <w:tc>
          <w:tcPr>
            <w:tcW w:w="6116" w:type="dxa"/>
          </w:tcPr>
          <w:p w14:paraId="2A1D4B54" w14:textId="77777777" w:rsidR="001138E8" w:rsidRDefault="00000000">
            <w:pPr>
              <w:pStyle w:val="TableParagraph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Forecasting System - Project Demand of Products at a Retail Outlet Based on Historical Data</w:t>
            </w:r>
          </w:p>
        </w:tc>
      </w:tr>
      <w:tr w:rsidR="001138E8" w14:paraId="04AFF6A1" w14:textId="77777777">
        <w:trPr>
          <w:trHeight w:val="268"/>
        </w:trPr>
        <w:tc>
          <w:tcPr>
            <w:tcW w:w="3236" w:type="dxa"/>
          </w:tcPr>
          <w:p w14:paraId="5EE9F827" w14:textId="77777777" w:rsidR="001138E8" w:rsidRDefault="00000000">
            <w:pPr>
              <w:pStyle w:val="TableParagraph"/>
              <w:spacing w:line="24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Organization</w:t>
            </w:r>
          </w:p>
        </w:tc>
        <w:tc>
          <w:tcPr>
            <w:tcW w:w="6116" w:type="dxa"/>
          </w:tcPr>
          <w:p w14:paraId="50E1E235" w14:textId="77777777" w:rsidR="001138E8" w:rsidRDefault="00000000">
            <w:pPr>
              <w:pStyle w:val="TableParagraph"/>
              <w:spacing w:line="248" w:lineRule="exact"/>
            </w:pPr>
            <w:r>
              <w:t>TCS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iON</w:t>
            </w:r>
            <w:proofErr w:type="spellEnd"/>
          </w:p>
        </w:tc>
      </w:tr>
      <w:tr w:rsidR="001138E8" w14:paraId="4F20C497" w14:textId="77777777">
        <w:trPr>
          <w:trHeight w:val="805"/>
        </w:trPr>
        <w:tc>
          <w:tcPr>
            <w:tcW w:w="3236" w:type="dxa"/>
          </w:tcPr>
          <w:p w14:paraId="6D953D20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Industry</w:t>
            </w:r>
            <w:r>
              <w:rPr>
                <w:spacing w:val="-2"/>
              </w:rPr>
              <w:t xml:space="preserve"> </w:t>
            </w:r>
            <w:r>
              <w:t>Mentor</w:t>
            </w:r>
          </w:p>
        </w:tc>
        <w:tc>
          <w:tcPr>
            <w:tcW w:w="6116" w:type="dxa"/>
          </w:tcPr>
          <w:p w14:paraId="1156EF23" w14:textId="15C94548" w:rsidR="001138E8" w:rsidRDefault="00976151">
            <w:pPr>
              <w:pStyle w:val="TableParagraph"/>
            </w:pPr>
            <w:proofErr w:type="spellStart"/>
            <w:r w:rsidRPr="00976151">
              <w:t>Sreekathiayini</w:t>
            </w:r>
            <w:proofErr w:type="spellEnd"/>
            <w:r w:rsidRPr="00976151">
              <w:t xml:space="preserve"> Ruthraiyah</w:t>
            </w:r>
          </w:p>
        </w:tc>
      </w:tr>
      <w:tr w:rsidR="001138E8" w14:paraId="34DFDBF0" w14:textId="77777777">
        <w:trPr>
          <w:trHeight w:val="537"/>
        </w:trPr>
        <w:tc>
          <w:tcPr>
            <w:tcW w:w="3236" w:type="dxa"/>
          </w:tcPr>
          <w:p w14:paraId="3722BB82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Institute</w:t>
            </w:r>
          </w:p>
        </w:tc>
        <w:tc>
          <w:tcPr>
            <w:tcW w:w="6116" w:type="dxa"/>
          </w:tcPr>
          <w:p w14:paraId="4A803E39" w14:textId="77777777" w:rsidR="001138E8" w:rsidRDefault="00000000">
            <w:pPr>
              <w:pStyle w:val="TableParagraph"/>
              <w:rPr>
                <w:lang w:val="en-IN"/>
              </w:rPr>
            </w:pPr>
            <w:proofErr w:type="spellStart"/>
            <w:r>
              <w:rPr>
                <w:lang w:val="en-IN"/>
              </w:rPr>
              <w:t>Viswakarma</w:t>
            </w:r>
            <w:proofErr w:type="spellEnd"/>
            <w:r>
              <w:rPr>
                <w:lang w:val="en-IN"/>
              </w:rPr>
              <w:t xml:space="preserve"> University</w:t>
            </w:r>
          </w:p>
        </w:tc>
      </w:tr>
    </w:tbl>
    <w:p w14:paraId="0B0547C1" w14:textId="77777777" w:rsidR="001138E8" w:rsidRDefault="001138E8">
      <w:pPr>
        <w:rPr>
          <w:b/>
          <w:sz w:val="20"/>
        </w:rPr>
      </w:pPr>
    </w:p>
    <w:p w14:paraId="649E681D" w14:textId="77777777" w:rsidR="001138E8" w:rsidRDefault="001138E8">
      <w:pPr>
        <w:rPr>
          <w:b/>
          <w:sz w:val="20"/>
        </w:rPr>
      </w:pPr>
    </w:p>
    <w:p w14:paraId="2C0D18CC" w14:textId="77777777" w:rsidR="001138E8" w:rsidRDefault="001138E8">
      <w:pPr>
        <w:rPr>
          <w:b/>
          <w:sz w:val="20"/>
        </w:rPr>
      </w:pPr>
    </w:p>
    <w:p w14:paraId="0D7D120B" w14:textId="77777777" w:rsidR="001138E8" w:rsidRDefault="001138E8">
      <w:pPr>
        <w:spacing w:before="8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6"/>
        <w:gridCol w:w="3241"/>
        <w:gridCol w:w="2696"/>
      </w:tblGrid>
      <w:tr w:rsidR="001138E8" w14:paraId="0CAC5BF9" w14:textId="77777777">
        <w:trPr>
          <w:trHeight w:val="268"/>
        </w:trPr>
        <w:tc>
          <w:tcPr>
            <w:tcW w:w="3416" w:type="dxa"/>
          </w:tcPr>
          <w:p w14:paraId="1229F1DC" w14:textId="77777777" w:rsidR="001138E8" w:rsidRDefault="00000000">
            <w:pPr>
              <w:pStyle w:val="TableParagraph"/>
            </w:pPr>
            <w:r>
              <w:t>Date</w:t>
            </w:r>
          </w:p>
        </w:tc>
        <w:tc>
          <w:tcPr>
            <w:tcW w:w="3241" w:type="dxa"/>
          </w:tcPr>
          <w:p w14:paraId="6E3051CC" w14:textId="77777777" w:rsidR="001138E8" w:rsidRDefault="00000000">
            <w:pPr>
              <w:pStyle w:val="TableParagraph"/>
              <w:rPr>
                <w:lang w:val="en-IN"/>
              </w:rPr>
            </w:pPr>
            <w:r>
              <w:t>Day</w:t>
            </w:r>
            <w:r>
              <w:rPr>
                <w:spacing w:val="-2"/>
              </w:rPr>
              <w:t xml:space="preserve"> </w:t>
            </w:r>
          </w:p>
        </w:tc>
        <w:tc>
          <w:tcPr>
            <w:tcW w:w="2696" w:type="dxa"/>
          </w:tcPr>
          <w:p w14:paraId="4EBEE6E2" w14:textId="77777777" w:rsidR="001138E8" w:rsidRDefault="00000000">
            <w:pPr>
              <w:pStyle w:val="TableParagraph"/>
              <w:ind w:left="106"/>
            </w:pPr>
            <w:r>
              <w:t>Hours Spent</w:t>
            </w:r>
          </w:p>
        </w:tc>
      </w:tr>
      <w:tr w:rsidR="001138E8" w14:paraId="3474B5F0" w14:textId="77777777">
        <w:trPr>
          <w:trHeight w:val="806"/>
        </w:trPr>
        <w:tc>
          <w:tcPr>
            <w:tcW w:w="3416" w:type="dxa"/>
          </w:tcPr>
          <w:p w14:paraId="4B511A33" w14:textId="3353ED5C" w:rsidR="001138E8" w:rsidRDefault="00C00EB8">
            <w:pPr>
              <w:pStyle w:val="TableParagraph"/>
              <w:spacing w:line="240" w:lineRule="auto"/>
              <w:ind w:right="119"/>
              <w:rPr>
                <w:lang w:val="en-IN"/>
              </w:rPr>
            </w:pPr>
            <w:r>
              <w:rPr>
                <w:lang w:val="en-IN"/>
              </w:rPr>
              <w:t>3</w:t>
            </w:r>
            <w:r w:rsidR="0039659D">
              <w:rPr>
                <w:lang w:val="en-IN"/>
              </w:rPr>
              <w:t>1</w:t>
            </w:r>
            <w:r w:rsidR="00EB4516">
              <w:rPr>
                <w:lang w:val="en-IN"/>
              </w:rPr>
              <w:t>/07/2023</w:t>
            </w:r>
          </w:p>
        </w:tc>
        <w:tc>
          <w:tcPr>
            <w:tcW w:w="3241" w:type="dxa"/>
          </w:tcPr>
          <w:p w14:paraId="0166FFF5" w14:textId="7BF6FD7A" w:rsidR="001138E8" w:rsidRDefault="00000000">
            <w:pPr>
              <w:pStyle w:val="TableParagraph"/>
              <w:spacing w:line="240" w:lineRule="auto"/>
            </w:pPr>
            <w:r>
              <w:t>Day</w:t>
            </w:r>
            <w:r>
              <w:rPr>
                <w:spacing w:val="-3"/>
              </w:rPr>
              <w:t xml:space="preserve"> </w:t>
            </w:r>
            <w:r w:rsidR="0091041C">
              <w:t>1</w:t>
            </w:r>
            <w:r w:rsidR="0039659D">
              <w:t>4</w:t>
            </w:r>
          </w:p>
        </w:tc>
        <w:tc>
          <w:tcPr>
            <w:tcW w:w="2696" w:type="dxa"/>
          </w:tcPr>
          <w:p w14:paraId="6775FCEB" w14:textId="011D3743" w:rsidR="001138E8" w:rsidRDefault="00D921EC">
            <w:pPr>
              <w:pStyle w:val="TableParagraph"/>
              <w:ind w:left="106"/>
              <w:rPr>
                <w:lang w:val="en-IN"/>
              </w:rPr>
            </w:pPr>
            <w:r>
              <w:rPr>
                <w:lang w:val="en-IN"/>
              </w:rPr>
              <w:t xml:space="preserve">3 hours and </w:t>
            </w:r>
            <w:r w:rsidR="0039659D">
              <w:rPr>
                <w:lang w:val="en-IN"/>
              </w:rPr>
              <w:t>30</w:t>
            </w:r>
            <w:r>
              <w:rPr>
                <w:lang w:val="en-IN"/>
              </w:rPr>
              <w:t xml:space="preserve"> minutes</w:t>
            </w:r>
          </w:p>
        </w:tc>
      </w:tr>
      <w:tr w:rsidR="001138E8" w14:paraId="0791D224" w14:textId="77777777">
        <w:trPr>
          <w:trHeight w:val="3760"/>
        </w:trPr>
        <w:tc>
          <w:tcPr>
            <w:tcW w:w="9353" w:type="dxa"/>
            <w:gridSpan w:val="3"/>
          </w:tcPr>
          <w:p w14:paraId="7C749312" w14:textId="77777777" w:rsidR="001138E8" w:rsidRDefault="00000000">
            <w:pPr>
              <w:pStyle w:val="TableParagraph"/>
              <w:spacing w:line="268" w:lineRule="exact"/>
            </w:pPr>
            <w:r>
              <w:t>Description:</w:t>
            </w:r>
          </w:p>
          <w:p w14:paraId="1F3B2668" w14:textId="77777777" w:rsidR="001138E8" w:rsidRDefault="001138E8">
            <w:pPr>
              <w:pStyle w:val="TableParagraph"/>
              <w:spacing w:line="268" w:lineRule="exact"/>
            </w:pPr>
          </w:p>
          <w:p w14:paraId="3B3D29D7" w14:textId="67079CF7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 xml:space="preserve">Self-learning Duration : </w:t>
            </w:r>
            <w:r w:rsidR="00D921EC">
              <w:rPr>
                <w:b/>
                <w:bCs/>
              </w:rPr>
              <w:t>3</w:t>
            </w:r>
            <w:r w:rsidR="006A3B6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hours</w:t>
            </w:r>
          </w:p>
          <w:p w14:paraId="347AF094" w14:textId="657BDAEB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 xml:space="preserve">Activity Report Duration : </w:t>
            </w:r>
            <w:r w:rsidR="0039659D">
              <w:rPr>
                <w:b/>
                <w:bCs/>
              </w:rPr>
              <w:t>30</w:t>
            </w:r>
            <w:r>
              <w:rPr>
                <w:b/>
                <w:bCs/>
              </w:rPr>
              <w:t xml:space="preserve"> minutes</w:t>
            </w:r>
          </w:p>
          <w:p w14:paraId="6B6C1E94" w14:textId="77777777" w:rsidR="001138E8" w:rsidRDefault="001138E8">
            <w:pPr>
              <w:pStyle w:val="TableParagraph"/>
              <w:spacing w:line="240" w:lineRule="auto"/>
              <w:ind w:right="192"/>
            </w:pPr>
          </w:p>
          <w:p w14:paraId="2DDDF22D" w14:textId="77777777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>Activities:</w:t>
            </w:r>
          </w:p>
          <w:p w14:paraId="36A07D18" w14:textId="77777777" w:rsidR="001138E8" w:rsidRDefault="001138E8">
            <w:pPr>
              <w:pStyle w:val="TableParagraph"/>
              <w:spacing w:line="240" w:lineRule="auto"/>
              <w:ind w:right="192"/>
              <w:rPr>
                <w:sz w:val="11"/>
                <w:szCs w:val="11"/>
              </w:rPr>
            </w:pPr>
          </w:p>
          <w:p w14:paraId="37A7C3AE" w14:textId="77777777" w:rsidR="00460161" w:rsidRDefault="00460161">
            <w:pPr>
              <w:pStyle w:val="TableParagraph"/>
              <w:spacing w:line="240" w:lineRule="auto"/>
              <w:ind w:right="192"/>
              <w:rPr>
                <w:sz w:val="11"/>
                <w:szCs w:val="11"/>
              </w:rPr>
            </w:pPr>
          </w:p>
          <w:p w14:paraId="495240EE" w14:textId="77777777" w:rsidR="00460161" w:rsidRDefault="00460161">
            <w:pPr>
              <w:pStyle w:val="TableParagraph"/>
              <w:spacing w:line="240" w:lineRule="auto"/>
              <w:ind w:right="192"/>
              <w:rPr>
                <w:sz w:val="11"/>
                <w:szCs w:val="11"/>
              </w:rPr>
            </w:pPr>
          </w:p>
          <w:p w14:paraId="49F1CE4E" w14:textId="77777777" w:rsidR="0039659D" w:rsidRPr="0039659D" w:rsidRDefault="0039659D" w:rsidP="0039659D">
            <w:pPr>
              <w:pStyle w:val="TableParagraph"/>
              <w:numPr>
                <w:ilvl w:val="0"/>
                <w:numId w:val="16"/>
              </w:numPr>
              <w:ind w:right="192"/>
            </w:pPr>
            <w:r w:rsidRPr="0039659D">
              <w:rPr>
                <w:b/>
                <w:bCs/>
              </w:rPr>
              <w:t>Studying Time Series Forecasting Methods (1 hour):</w:t>
            </w:r>
          </w:p>
          <w:p w14:paraId="5C846592" w14:textId="77777777" w:rsidR="0039659D" w:rsidRPr="0039659D" w:rsidRDefault="0039659D" w:rsidP="0039659D">
            <w:pPr>
              <w:pStyle w:val="TableParagraph"/>
              <w:numPr>
                <w:ilvl w:val="1"/>
                <w:numId w:val="16"/>
              </w:numPr>
              <w:ind w:right="192"/>
            </w:pPr>
            <w:r w:rsidRPr="0039659D">
              <w:t>Delved deeper into various time series forecasting methods, including ARIMA, Exponential Smoothing, and Prophet.</w:t>
            </w:r>
          </w:p>
          <w:p w14:paraId="5E3966B5" w14:textId="77777777" w:rsidR="0039659D" w:rsidRPr="0039659D" w:rsidRDefault="0039659D" w:rsidP="0039659D">
            <w:pPr>
              <w:pStyle w:val="TableParagraph"/>
              <w:numPr>
                <w:ilvl w:val="1"/>
                <w:numId w:val="16"/>
              </w:numPr>
              <w:ind w:right="192"/>
            </w:pPr>
            <w:r w:rsidRPr="0039659D">
              <w:t>Explored the theoretical foundations of each method and their respective strengths and weaknesses.</w:t>
            </w:r>
          </w:p>
          <w:p w14:paraId="5B261155" w14:textId="77777777" w:rsidR="0039659D" w:rsidRPr="0039659D" w:rsidRDefault="0039659D" w:rsidP="0039659D">
            <w:pPr>
              <w:pStyle w:val="TableParagraph"/>
              <w:numPr>
                <w:ilvl w:val="1"/>
                <w:numId w:val="16"/>
              </w:numPr>
              <w:ind w:right="192"/>
            </w:pPr>
            <w:r w:rsidRPr="0039659D">
              <w:t>Compared the applicability of these methods to different types of time series data.</w:t>
            </w:r>
          </w:p>
          <w:p w14:paraId="5E73D314" w14:textId="77777777" w:rsidR="0039659D" w:rsidRPr="0039659D" w:rsidRDefault="0039659D" w:rsidP="0039659D">
            <w:pPr>
              <w:pStyle w:val="TableParagraph"/>
              <w:numPr>
                <w:ilvl w:val="0"/>
                <w:numId w:val="16"/>
              </w:numPr>
              <w:ind w:right="192"/>
            </w:pPr>
            <w:r w:rsidRPr="0039659D">
              <w:rPr>
                <w:b/>
                <w:bCs/>
              </w:rPr>
              <w:t>Hands-on ARIMA Implementation (1 hour):</w:t>
            </w:r>
          </w:p>
          <w:p w14:paraId="1C758102" w14:textId="77777777" w:rsidR="0039659D" w:rsidRPr="0039659D" w:rsidRDefault="0039659D" w:rsidP="0039659D">
            <w:pPr>
              <w:pStyle w:val="TableParagraph"/>
              <w:numPr>
                <w:ilvl w:val="1"/>
                <w:numId w:val="16"/>
              </w:numPr>
              <w:ind w:right="192"/>
            </w:pPr>
            <w:r w:rsidRPr="0039659D">
              <w:t>Implemented an ARIMA (</w:t>
            </w:r>
            <w:proofErr w:type="spellStart"/>
            <w:r w:rsidRPr="0039659D">
              <w:t>AutoRegressive</w:t>
            </w:r>
            <w:proofErr w:type="spellEnd"/>
            <w:r w:rsidRPr="0039659D">
              <w:t xml:space="preserve"> Integrated Moving Average) model using the </w:t>
            </w:r>
            <w:proofErr w:type="spellStart"/>
            <w:r w:rsidRPr="0039659D">
              <w:rPr>
                <w:b/>
                <w:bCs/>
              </w:rPr>
              <w:t>statsmodels</w:t>
            </w:r>
            <w:proofErr w:type="spellEnd"/>
            <w:r w:rsidRPr="0039659D">
              <w:t xml:space="preserve"> library in Python.</w:t>
            </w:r>
          </w:p>
          <w:p w14:paraId="62E2DBED" w14:textId="77777777" w:rsidR="0039659D" w:rsidRPr="0039659D" w:rsidRDefault="0039659D" w:rsidP="0039659D">
            <w:pPr>
              <w:pStyle w:val="TableParagraph"/>
              <w:numPr>
                <w:ilvl w:val="1"/>
                <w:numId w:val="16"/>
              </w:numPr>
              <w:ind w:right="192"/>
            </w:pPr>
            <w:r w:rsidRPr="0039659D">
              <w:t>Preprocessed a sample time series, including stationarity transformation and differencing.</w:t>
            </w:r>
          </w:p>
          <w:p w14:paraId="341C07C3" w14:textId="77777777" w:rsidR="0039659D" w:rsidRPr="0039659D" w:rsidRDefault="0039659D" w:rsidP="0039659D">
            <w:pPr>
              <w:pStyle w:val="TableParagraph"/>
              <w:numPr>
                <w:ilvl w:val="1"/>
                <w:numId w:val="16"/>
              </w:numPr>
              <w:ind w:right="192"/>
            </w:pPr>
            <w:r w:rsidRPr="0039659D">
              <w:t>Tuned ARIMA hyperparameters (p, d, q) and observed their effects on the model.</w:t>
            </w:r>
          </w:p>
          <w:p w14:paraId="32629690" w14:textId="77777777" w:rsidR="0039659D" w:rsidRPr="0039659D" w:rsidRDefault="0039659D" w:rsidP="0039659D">
            <w:pPr>
              <w:pStyle w:val="TableParagraph"/>
              <w:numPr>
                <w:ilvl w:val="0"/>
                <w:numId w:val="16"/>
              </w:numPr>
              <w:ind w:right="192"/>
            </w:pPr>
            <w:r w:rsidRPr="0039659D">
              <w:rPr>
                <w:b/>
                <w:bCs/>
              </w:rPr>
              <w:t>Interpreting ARIMA Results (45 minutes):</w:t>
            </w:r>
          </w:p>
          <w:p w14:paraId="0B36DA2C" w14:textId="77777777" w:rsidR="0039659D" w:rsidRPr="0039659D" w:rsidRDefault="0039659D" w:rsidP="0039659D">
            <w:pPr>
              <w:pStyle w:val="TableParagraph"/>
              <w:numPr>
                <w:ilvl w:val="1"/>
                <w:numId w:val="16"/>
              </w:numPr>
              <w:ind w:right="192"/>
            </w:pPr>
            <w:r w:rsidRPr="0039659D">
              <w:t>Analyzed the output of the ARIMA model, including parameter estimates, AIC/BIC scores, and residual diagnostics.</w:t>
            </w:r>
          </w:p>
          <w:p w14:paraId="525C84E1" w14:textId="77777777" w:rsidR="0039659D" w:rsidRPr="0039659D" w:rsidRDefault="0039659D" w:rsidP="0039659D">
            <w:pPr>
              <w:pStyle w:val="TableParagraph"/>
              <w:numPr>
                <w:ilvl w:val="1"/>
                <w:numId w:val="16"/>
              </w:numPr>
              <w:ind w:right="192"/>
            </w:pPr>
            <w:r w:rsidRPr="0039659D">
              <w:t>Interpreted the significance of parameter estimates and their implications for the forecasting model.</w:t>
            </w:r>
          </w:p>
          <w:p w14:paraId="42627CBC" w14:textId="77777777" w:rsidR="0039659D" w:rsidRPr="0039659D" w:rsidRDefault="0039659D" w:rsidP="0039659D">
            <w:pPr>
              <w:pStyle w:val="TableParagraph"/>
              <w:numPr>
                <w:ilvl w:val="1"/>
                <w:numId w:val="16"/>
              </w:numPr>
              <w:ind w:right="192"/>
            </w:pPr>
            <w:r w:rsidRPr="0039659D">
              <w:t>Identified potential areas for model improvement based on residual analysis.</w:t>
            </w:r>
          </w:p>
          <w:p w14:paraId="57581FB2" w14:textId="77777777" w:rsidR="0039659D" w:rsidRPr="0039659D" w:rsidRDefault="0039659D" w:rsidP="0039659D">
            <w:pPr>
              <w:pStyle w:val="TableParagraph"/>
              <w:numPr>
                <w:ilvl w:val="0"/>
                <w:numId w:val="16"/>
              </w:numPr>
              <w:ind w:right="192"/>
            </w:pPr>
            <w:r w:rsidRPr="0039659D">
              <w:rPr>
                <w:b/>
                <w:bCs/>
              </w:rPr>
              <w:t>Exploring Exponential Smoothing Methods (30 minutes):</w:t>
            </w:r>
          </w:p>
          <w:p w14:paraId="6AC4E2FA" w14:textId="77777777" w:rsidR="0039659D" w:rsidRPr="0039659D" w:rsidRDefault="0039659D" w:rsidP="0039659D">
            <w:pPr>
              <w:pStyle w:val="TableParagraph"/>
              <w:numPr>
                <w:ilvl w:val="1"/>
                <w:numId w:val="16"/>
              </w:numPr>
              <w:ind w:right="192"/>
            </w:pPr>
            <w:r w:rsidRPr="0039659D">
              <w:t>Investigated various exponential smoothing methods, such as Simple Exponential Smoothing and Holt-Winters.</w:t>
            </w:r>
          </w:p>
          <w:p w14:paraId="1E447F91" w14:textId="77777777" w:rsidR="0039659D" w:rsidRPr="0039659D" w:rsidRDefault="0039659D" w:rsidP="0039659D">
            <w:pPr>
              <w:pStyle w:val="TableParagraph"/>
              <w:numPr>
                <w:ilvl w:val="1"/>
                <w:numId w:val="16"/>
              </w:numPr>
              <w:ind w:right="192"/>
            </w:pPr>
            <w:r w:rsidRPr="0039659D">
              <w:t>Understood how different smoothing factors and initializations impact forecasting accuracy.</w:t>
            </w:r>
          </w:p>
          <w:p w14:paraId="44DEA322" w14:textId="77777777" w:rsidR="0039659D" w:rsidRPr="0039659D" w:rsidRDefault="0039659D" w:rsidP="0039659D">
            <w:pPr>
              <w:pStyle w:val="TableParagraph"/>
              <w:numPr>
                <w:ilvl w:val="1"/>
                <w:numId w:val="16"/>
              </w:numPr>
              <w:ind w:right="192"/>
            </w:pPr>
            <w:r w:rsidRPr="0039659D">
              <w:t>Compared exponential smoothing with ARIMA in terms of assumptions and results.</w:t>
            </w:r>
          </w:p>
          <w:p w14:paraId="2C2537CE" w14:textId="77777777" w:rsidR="0039659D" w:rsidRPr="0039659D" w:rsidRDefault="0039659D" w:rsidP="0039659D">
            <w:pPr>
              <w:pStyle w:val="TableParagraph"/>
              <w:numPr>
                <w:ilvl w:val="0"/>
                <w:numId w:val="16"/>
              </w:numPr>
              <w:ind w:right="192"/>
            </w:pPr>
            <w:r w:rsidRPr="0039659D">
              <w:rPr>
                <w:b/>
                <w:bCs/>
              </w:rPr>
              <w:t>Updating Learning Journal (15 minutes):</w:t>
            </w:r>
          </w:p>
          <w:p w14:paraId="2ADA9541" w14:textId="77777777" w:rsidR="0039659D" w:rsidRPr="0039659D" w:rsidRDefault="0039659D" w:rsidP="0039659D">
            <w:pPr>
              <w:pStyle w:val="TableParagraph"/>
              <w:numPr>
                <w:ilvl w:val="1"/>
                <w:numId w:val="16"/>
              </w:numPr>
              <w:ind w:right="192"/>
            </w:pPr>
            <w:r w:rsidRPr="0039659D">
              <w:t>Documented the exploration of time series forecasting methods undertaken during the day.</w:t>
            </w:r>
          </w:p>
          <w:p w14:paraId="1E9CBA07" w14:textId="77777777" w:rsidR="0039659D" w:rsidRPr="0039659D" w:rsidRDefault="0039659D" w:rsidP="0039659D">
            <w:pPr>
              <w:pStyle w:val="TableParagraph"/>
              <w:numPr>
                <w:ilvl w:val="1"/>
                <w:numId w:val="16"/>
              </w:numPr>
              <w:ind w:right="192"/>
            </w:pPr>
            <w:r w:rsidRPr="0039659D">
              <w:t>Included insights gained from implementing an ARIMA model and analyzing its output.</w:t>
            </w:r>
          </w:p>
          <w:p w14:paraId="7D996918" w14:textId="77777777" w:rsidR="0039659D" w:rsidRPr="0039659D" w:rsidRDefault="0039659D" w:rsidP="0039659D">
            <w:pPr>
              <w:pStyle w:val="TableParagraph"/>
              <w:numPr>
                <w:ilvl w:val="1"/>
                <w:numId w:val="16"/>
              </w:numPr>
              <w:ind w:right="192"/>
            </w:pPr>
            <w:r w:rsidRPr="0039659D">
              <w:t xml:space="preserve">Highlighted the challenges faced while interpreting ARIMA results and potential </w:t>
            </w:r>
            <w:r w:rsidRPr="0039659D">
              <w:lastRenderedPageBreak/>
              <w:t>solutions.</w:t>
            </w:r>
          </w:p>
          <w:p w14:paraId="0161B3A9" w14:textId="77777777" w:rsidR="0039659D" w:rsidRPr="0039659D" w:rsidRDefault="0039659D" w:rsidP="0039659D">
            <w:pPr>
              <w:pStyle w:val="TableParagraph"/>
              <w:ind w:right="192"/>
            </w:pPr>
            <w:r w:rsidRPr="0039659D">
              <w:rPr>
                <w:b/>
                <w:bCs/>
              </w:rPr>
              <w:t>Challenges:</w:t>
            </w:r>
            <w:r w:rsidRPr="0039659D">
              <w:t xml:space="preserve"> Understanding the interpretation of ARIMA model results, especially the diagnostic plots for residual analysis, posed a challenge. Further research and referencing additional resources were necessary to ensure accurate understanding and insights.</w:t>
            </w:r>
          </w:p>
          <w:p w14:paraId="3A978A79" w14:textId="4244F601" w:rsidR="00460161" w:rsidRPr="00AE3B6D" w:rsidRDefault="00460161" w:rsidP="0039659D">
            <w:pPr>
              <w:pStyle w:val="TableParagraph"/>
              <w:ind w:right="192"/>
            </w:pPr>
          </w:p>
          <w:p w14:paraId="7635C34A" w14:textId="77777777" w:rsidR="001138E8" w:rsidRDefault="001138E8" w:rsidP="00460161">
            <w:pPr>
              <w:pStyle w:val="TableParagraph"/>
              <w:ind w:right="192" w:firstLineChars="200" w:firstLine="440"/>
            </w:pPr>
          </w:p>
        </w:tc>
      </w:tr>
    </w:tbl>
    <w:p w14:paraId="0037640F" w14:textId="77777777" w:rsidR="001138E8" w:rsidRDefault="001138E8">
      <w:pPr>
        <w:rPr>
          <w:b/>
          <w:sz w:val="16"/>
        </w:rPr>
      </w:pPr>
    </w:p>
    <w:sectPr w:rsidR="001138E8">
      <w:type w:val="continuous"/>
      <w:pgSz w:w="12240" w:h="15840"/>
      <w:pgMar w:top="6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FC4B7" w14:textId="77777777" w:rsidR="0005207B" w:rsidRDefault="0005207B">
      <w:r>
        <w:separator/>
      </w:r>
    </w:p>
  </w:endnote>
  <w:endnote w:type="continuationSeparator" w:id="0">
    <w:p w14:paraId="2DE1F22D" w14:textId="77777777" w:rsidR="0005207B" w:rsidRDefault="00052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D6B8F" w14:textId="77777777" w:rsidR="0005207B" w:rsidRDefault="0005207B">
      <w:r>
        <w:separator/>
      </w:r>
    </w:p>
  </w:footnote>
  <w:footnote w:type="continuationSeparator" w:id="0">
    <w:p w14:paraId="23F1D7AA" w14:textId="77777777" w:rsidR="0005207B" w:rsidRDefault="00052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65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136B9"/>
    <w:multiLevelType w:val="multilevel"/>
    <w:tmpl w:val="257C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C84D8E"/>
    <w:multiLevelType w:val="multilevel"/>
    <w:tmpl w:val="2872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876E8"/>
    <w:multiLevelType w:val="multilevel"/>
    <w:tmpl w:val="F4B2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05092"/>
    <w:multiLevelType w:val="multilevel"/>
    <w:tmpl w:val="8E56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397F57"/>
    <w:multiLevelType w:val="multilevel"/>
    <w:tmpl w:val="FCB4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06315D"/>
    <w:multiLevelType w:val="multilevel"/>
    <w:tmpl w:val="0A36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0F2808"/>
    <w:multiLevelType w:val="multilevel"/>
    <w:tmpl w:val="D35E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943D58"/>
    <w:multiLevelType w:val="singleLevel"/>
    <w:tmpl w:val="40943D58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48B33CE0"/>
    <w:multiLevelType w:val="multilevel"/>
    <w:tmpl w:val="16F4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336488"/>
    <w:multiLevelType w:val="multilevel"/>
    <w:tmpl w:val="FF923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2A5592"/>
    <w:multiLevelType w:val="multilevel"/>
    <w:tmpl w:val="F1E4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46556E"/>
    <w:multiLevelType w:val="multilevel"/>
    <w:tmpl w:val="6A56D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17720B"/>
    <w:multiLevelType w:val="multilevel"/>
    <w:tmpl w:val="DB1E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1E10E8"/>
    <w:multiLevelType w:val="multilevel"/>
    <w:tmpl w:val="B3BA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D14DED"/>
    <w:multiLevelType w:val="multilevel"/>
    <w:tmpl w:val="958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642034">
    <w:abstractNumId w:val="8"/>
  </w:num>
  <w:num w:numId="2" w16cid:durableId="1523320520">
    <w:abstractNumId w:val="0"/>
  </w:num>
  <w:num w:numId="3" w16cid:durableId="665939179">
    <w:abstractNumId w:val="15"/>
  </w:num>
  <w:num w:numId="4" w16cid:durableId="1487165977">
    <w:abstractNumId w:val="9"/>
  </w:num>
  <w:num w:numId="5" w16cid:durableId="124197157">
    <w:abstractNumId w:val="1"/>
  </w:num>
  <w:num w:numId="6" w16cid:durableId="2107379902">
    <w:abstractNumId w:val="14"/>
  </w:num>
  <w:num w:numId="7" w16cid:durableId="1987660419">
    <w:abstractNumId w:val="3"/>
  </w:num>
  <w:num w:numId="8" w16cid:durableId="125006509">
    <w:abstractNumId w:val="5"/>
  </w:num>
  <w:num w:numId="9" w16cid:durableId="1469392590">
    <w:abstractNumId w:val="4"/>
  </w:num>
  <w:num w:numId="10" w16cid:durableId="669867234">
    <w:abstractNumId w:val="12"/>
  </w:num>
  <w:num w:numId="11" w16cid:durableId="158732992">
    <w:abstractNumId w:val="2"/>
  </w:num>
  <w:num w:numId="12" w16cid:durableId="62795159">
    <w:abstractNumId w:val="7"/>
  </w:num>
  <w:num w:numId="13" w16cid:durableId="563762603">
    <w:abstractNumId w:val="11"/>
  </w:num>
  <w:num w:numId="14" w16cid:durableId="194004204">
    <w:abstractNumId w:val="6"/>
  </w:num>
  <w:num w:numId="15" w16cid:durableId="106782245">
    <w:abstractNumId w:val="10"/>
  </w:num>
  <w:num w:numId="16" w16cid:durableId="3400841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38E8"/>
    <w:rsid w:val="0005207B"/>
    <w:rsid w:val="001138E8"/>
    <w:rsid w:val="0039659D"/>
    <w:rsid w:val="004128F6"/>
    <w:rsid w:val="00460161"/>
    <w:rsid w:val="006A3B64"/>
    <w:rsid w:val="007533C9"/>
    <w:rsid w:val="0077625A"/>
    <w:rsid w:val="0091041C"/>
    <w:rsid w:val="00976151"/>
    <w:rsid w:val="00AC1C13"/>
    <w:rsid w:val="00AE3B6D"/>
    <w:rsid w:val="00B17AFC"/>
    <w:rsid w:val="00BD4367"/>
    <w:rsid w:val="00C00EB8"/>
    <w:rsid w:val="00C42FD4"/>
    <w:rsid w:val="00D921EC"/>
    <w:rsid w:val="00DA1336"/>
    <w:rsid w:val="00E86AF5"/>
    <w:rsid w:val="00EB4516"/>
    <w:rsid w:val="00F2774A"/>
    <w:rsid w:val="090D7782"/>
    <w:rsid w:val="0A1F722F"/>
    <w:rsid w:val="244525BF"/>
    <w:rsid w:val="2ACD1BA5"/>
    <w:rsid w:val="3E42660A"/>
    <w:rsid w:val="5FA10F8B"/>
    <w:rsid w:val="7A4A24F3"/>
    <w:rsid w:val="7A795ACE"/>
    <w:rsid w:val="7C072E9D"/>
    <w:rsid w:val="7F8A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 fillcolor="white">
      <v:fill color="white"/>
    </o:shapedefaults>
    <o:shapelayout v:ext="edit">
      <o:idmap v:ext="edit" data="1"/>
    </o:shapelayout>
  </w:shapeDefaults>
  <w:decimalSymbol w:val="."/>
  <w:listSeparator w:val=","/>
  <w14:docId w14:val="5E5A726F"/>
  <w15:docId w15:val="{59EFB89C-E658-46EA-AC45-353DDA21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4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323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049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1965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99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255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56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03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411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547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42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598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724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193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06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285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45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823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986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39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0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9290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38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122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912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101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70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418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101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743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13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44930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558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91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705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6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2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72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344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8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4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303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6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113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65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867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97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416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159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26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5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56615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384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303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098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376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88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7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744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328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2512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867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542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24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000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76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07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738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772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24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0029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835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851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95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628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9978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3402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561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597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5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4026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249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272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215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703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89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31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698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761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00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7205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825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13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113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6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91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23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196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71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6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3415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574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39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526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78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02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221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283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545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6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692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227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421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618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342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51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07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592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66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16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6481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84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10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0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281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7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281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541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77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59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95851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936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251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095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621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43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351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822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84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125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9521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508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8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504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295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4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760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304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649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9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8356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913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584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55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887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78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5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90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657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4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9974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96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617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590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912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5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067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000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520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69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28765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662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178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4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494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51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938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387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365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78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51014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73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641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501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416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4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517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90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523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98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0219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401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693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912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67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4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140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722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779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48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47081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816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668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593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95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69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386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67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16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65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5405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633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89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889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14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5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789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842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612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8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51762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49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503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718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948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5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94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618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519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55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49168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272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35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685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70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67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2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985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68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27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6066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39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081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216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348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26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534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824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30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9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97060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19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396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72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908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59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525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157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39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70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5843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760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351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883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875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73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227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033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289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4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34408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007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434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28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8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9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37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380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56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2394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25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105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315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13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00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459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861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937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0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98945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010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531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200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954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24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89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93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322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9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43956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84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684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987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65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5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369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541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704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2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3681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77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07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66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574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04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18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4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612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8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777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899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650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723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475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0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285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311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708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83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1603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019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208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891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7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61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0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787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372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68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42525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57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8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510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42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993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499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301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8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17915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362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502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68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66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42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649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58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386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70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5283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732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13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667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040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12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09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139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74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0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42700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31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583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383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01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46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354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36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630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54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93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117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011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548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03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89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730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3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97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62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70308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437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655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925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920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23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387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00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542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5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94376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59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821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0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996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8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842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987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257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8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63509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10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1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018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352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95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798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284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640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13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2103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87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21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841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39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01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532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22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629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91200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9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68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69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499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6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035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096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469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9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80556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816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422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63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950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55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307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80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29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71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26894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105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30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701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16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45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42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935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983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346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23146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6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5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708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525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71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436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926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25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6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31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69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466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93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7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6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271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226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766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9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1436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975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468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736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66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32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797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65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910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18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15508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329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06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494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01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07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54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744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56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20529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16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09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098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1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11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34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2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094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680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05214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630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797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591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234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5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821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442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673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30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09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300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68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94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173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718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726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674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523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7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40160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844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58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178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171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0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796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634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244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38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09369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083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98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83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436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11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172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576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367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7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0815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49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459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953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92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9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15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020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427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0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21725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4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827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511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462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66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933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4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38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48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49375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677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152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334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637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6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778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140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20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92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4477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09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847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4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891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9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941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085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83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57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42047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2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435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831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14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69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63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940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274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49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4620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174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89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933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553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5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638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210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449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1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2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6181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83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260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841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7058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317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48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4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287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137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6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9580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82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72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087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97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4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55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292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115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49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19039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402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848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633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19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05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989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973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609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8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186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01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75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80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056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96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74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292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842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77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3128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787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18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30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899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2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910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154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159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04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471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250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222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17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40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003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80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625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94306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33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86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397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894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84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445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513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20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00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36791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96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098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85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0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2940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2754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59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46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918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80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18537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008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240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43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874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24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038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54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981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01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254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0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16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239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617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7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157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517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319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02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069803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03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427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52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591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39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89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9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320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65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72239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688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11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932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172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84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508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578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0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8592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428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06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002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66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7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712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22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891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9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382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741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309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9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842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68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556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3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322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07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12417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832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424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661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399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47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033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827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460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95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5114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724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816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530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912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99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45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774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64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56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4751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908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408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915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29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06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93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9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442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149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631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459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771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061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757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099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498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934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447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13027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87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258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566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847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23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618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025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480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067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45046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88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641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065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683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578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58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71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50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18927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08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56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008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519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12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8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459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461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30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808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14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038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668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08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40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94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371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001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56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7292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32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475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66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491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26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794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352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39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56354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81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471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13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291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6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839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332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373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60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2922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512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208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56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42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38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062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479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560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27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95345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487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093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28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92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39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37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988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317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6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6962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601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9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780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377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07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626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513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887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19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60946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151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811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44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309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99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48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86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957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80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97460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884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885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277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920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43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161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722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151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9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54331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11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359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319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78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61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392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90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3410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2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65682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419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646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427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707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06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220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321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315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3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950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622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59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05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761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62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301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916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802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2780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2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657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241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509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77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642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986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418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6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3794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943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660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25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258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0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400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973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47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1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12896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485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50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171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483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45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359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00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31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70782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62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580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025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668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6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108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47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326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96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58742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377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722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7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275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6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469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823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411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0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1984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570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82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097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511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4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792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81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81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97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17918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442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521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245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395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78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661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064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859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295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6514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598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173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649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547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06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695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488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15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67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18384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855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068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0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998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7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46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276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780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3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27208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038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85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671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329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05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89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7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271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495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40856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512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9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283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643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52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67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857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10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06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64882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812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261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913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084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8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336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486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8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6058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384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77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346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489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61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997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66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756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098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02697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295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746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656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382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2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57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238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802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6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95399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42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503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226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504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97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016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34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20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96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66332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523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34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727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562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06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570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270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0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4003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56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44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91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01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35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95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472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663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86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2565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129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324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8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742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58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569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777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248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25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56679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133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881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490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059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515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21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68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5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7069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95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741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10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726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01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9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890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782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84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9948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491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671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1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801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45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675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123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799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0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1777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537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755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364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133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53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418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183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930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321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67583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21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11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555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41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9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43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568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296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0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99349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826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315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56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297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06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60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80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923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91281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2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53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350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910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62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372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77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846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7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04785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87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675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458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614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30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190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610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50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4341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9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8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6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627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18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23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830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974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872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86814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9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151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001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81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85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29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113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49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4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0767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221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846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807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323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0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62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590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753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8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SHRIWAS</dc:creator>
  <cp:lastModifiedBy>VIVEK SHRIWAS</cp:lastModifiedBy>
  <cp:revision>3</cp:revision>
  <dcterms:created xsi:type="dcterms:W3CDTF">2023-08-30T16:51:00Z</dcterms:created>
  <dcterms:modified xsi:type="dcterms:W3CDTF">2023-09-08T17:04:00Z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2023-07-30T00:00:00Z</vt:filetime>
  </property>
  <property fmtid="{D5CDD505-2E9C-101B-9397-08002B2CF9AE}" pid="5" name="KSOProductBuildVer">
    <vt:lpwstr>1033-12.2.0.13110</vt:lpwstr>
  </property>
  <property fmtid="{D5CDD505-2E9C-101B-9397-08002B2CF9AE}" pid="6" name="ICV">
    <vt:lpwstr>510CA0E94AC840C6B927475216EBEF51_12</vt:lpwstr>
  </property>
</Properties>
</file>