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73587DFD" w:rsidR="001138E8" w:rsidRDefault="00D61515">
            <w:pPr>
              <w:pStyle w:val="TableParagraph"/>
            </w:pPr>
            <w:proofErr w:type="spellStart"/>
            <w:r w:rsidRPr="00D61515">
              <w:t>Sreekathiayini</w:t>
            </w:r>
            <w:proofErr w:type="spellEnd"/>
            <w:r w:rsidRPr="00D61515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099F1D41" w:rsidR="001138E8" w:rsidRDefault="00D01529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8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2E24414C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D01529">
              <w:t>22</w:t>
            </w:r>
          </w:p>
        </w:tc>
        <w:tc>
          <w:tcPr>
            <w:tcW w:w="2696" w:type="dxa"/>
          </w:tcPr>
          <w:p w14:paraId="6775FCEB" w14:textId="23883205" w:rsidR="001138E8" w:rsidRDefault="009A6ABD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4A1DAE">
              <w:rPr>
                <w:lang w:val="en-IN"/>
              </w:rPr>
              <w:t xml:space="preserve"> </w:t>
            </w:r>
            <w:r w:rsidR="00D921EC">
              <w:rPr>
                <w:lang w:val="en-IN"/>
              </w:rPr>
              <w:t xml:space="preserve">hours and </w:t>
            </w:r>
            <w:r w:rsidR="00D01529">
              <w:rPr>
                <w:lang w:val="en-IN"/>
              </w:rPr>
              <w:t>45</w:t>
            </w:r>
            <w:r w:rsidR="00D921EC"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3447D75C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9A6ABD">
              <w:rPr>
                <w:b/>
                <w:bCs/>
              </w:rPr>
              <w:t>3</w:t>
            </w:r>
            <w:r w:rsidR="00DD538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42DB723F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D01529">
              <w:rPr>
                <w:b/>
                <w:bCs/>
              </w:rPr>
              <w:t>45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0DBC9E59" w14:textId="77777777" w:rsidR="00D01529" w:rsidRPr="00D01529" w:rsidRDefault="00D01529" w:rsidP="00D01529">
            <w:pPr>
              <w:pStyle w:val="TableParagraph"/>
              <w:numPr>
                <w:ilvl w:val="0"/>
                <w:numId w:val="24"/>
              </w:numPr>
              <w:ind w:right="192"/>
            </w:pPr>
            <w:r w:rsidRPr="00D01529">
              <w:rPr>
                <w:b/>
                <w:bCs/>
              </w:rPr>
              <w:t>Fine-tuning LSTM Model (1 hour):</w:t>
            </w:r>
          </w:p>
          <w:p w14:paraId="18138265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Continued working on the LSTM model for time series forecasting.</w:t>
            </w:r>
          </w:p>
          <w:p w14:paraId="3F7E09CC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Adjusted hyperparameters such as the number of hidden units and layers to optimize the model's performance.</w:t>
            </w:r>
          </w:p>
          <w:p w14:paraId="614ABE49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Explored different activation functions to enhance the network's ability to capture temporal patterns.</w:t>
            </w:r>
          </w:p>
          <w:p w14:paraId="0B72D4EF" w14:textId="77777777" w:rsidR="00D01529" w:rsidRPr="00D01529" w:rsidRDefault="00D01529" w:rsidP="00D01529">
            <w:pPr>
              <w:pStyle w:val="TableParagraph"/>
              <w:numPr>
                <w:ilvl w:val="0"/>
                <w:numId w:val="24"/>
              </w:numPr>
              <w:ind w:right="192"/>
            </w:pPr>
            <w:r w:rsidRPr="00D01529">
              <w:rPr>
                <w:b/>
                <w:bCs/>
              </w:rPr>
              <w:t>Deeper Dive into Hyperparameter Tuning (1 hour):</w:t>
            </w:r>
          </w:p>
          <w:p w14:paraId="4F5F8334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Delved deeper into the importance of hyperparameter tuning for machine learning models.</w:t>
            </w:r>
          </w:p>
          <w:p w14:paraId="1E394C71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Researched techniques like grid search and random search to efficiently explore the hyperparameter space.</w:t>
            </w:r>
          </w:p>
          <w:p w14:paraId="173649C5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Implemented grid search for some of the key hyperparameters in the LSTM model.</w:t>
            </w:r>
          </w:p>
          <w:p w14:paraId="18B8BF52" w14:textId="77777777" w:rsidR="00D01529" w:rsidRPr="00D01529" w:rsidRDefault="00D01529" w:rsidP="00D01529">
            <w:pPr>
              <w:pStyle w:val="TableParagraph"/>
              <w:numPr>
                <w:ilvl w:val="0"/>
                <w:numId w:val="24"/>
              </w:numPr>
              <w:ind w:right="192"/>
            </w:pPr>
            <w:r w:rsidRPr="00D01529">
              <w:rPr>
                <w:b/>
                <w:bCs/>
              </w:rPr>
              <w:t>Interpreting LSTM Results (1 hour):</w:t>
            </w:r>
          </w:p>
          <w:p w14:paraId="02905B79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Analyzed the results of the tuned LSTM model on the time series data.</w:t>
            </w:r>
          </w:p>
          <w:p w14:paraId="7711EAA6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Plotted predicted vs. actual values to visualize the model's performance.</w:t>
            </w:r>
          </w:p>
          <w:p w14:paraId="0563DD45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Identified areas where the model excelled and areas where it struggled to make accurate predictions.</w:t>
            </w:r>
          </w:p>
          <w:p w14:paraId="632C46F4" w14:textId="77777777" w:rsidR="00D01529" w:rsidRPr="00D01529" w:rsidRDefault="00D01529" w:rsidP="00D01529">
            <w:pPr>
              <w:pStyle w:val="TableParagraph"/>
              <w:numPr>
                <w:ilvl w:val="0"/>
                <w:numId w:val="24"/>
              </w:numPr>
              <w:ind w:right="192"/>
            </w:pPr>
            <w:r w:rsidRPr="00D01529">
              <w:rPr>
                <w:b/>
                <w:bCs/>
              </w:rPr>
              <w:t>Documentation and Note-taking (45 minutes):</w:t>
            </w:r>
          </w:p>
          <w:p w14:paraId="34AAE2E5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Documented the changes made to the LSTM architecture and hyperparameters.</w:t>
            </w:r>
          </w:p>
          <w:p w14:paraId="1ACF4662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Took notes on the observations and insights gained from the experimentation process.</w:t>
            </w:r>
          </w:p>
          <w:p w14:paraId="1CCBD341" w14:textId="77777777" w:rsidR="00D01529" w:rsidRPr="00D01529" w:rsidRDefault="00D01529" w:rsidP="00D01529">
            <w:pPr>
              <w:pStyle w:val="TableParagraph"/>
              <w:numPr>
                <w:ilvl w:val="1"/>
                <w:numId w:val="24"/>
              </w:numPr>
              <w:ind w:right="192"/>
            </w:pPr>
            <w:r w:rsidRPr="00D01529">
              <w:t>Summarized the key findings and outcomes of the day's activities.</w:t>
            </w:r>
          </w:p>
          <w:p w14:paraId="52741A30" w14:textId="77777777" w:rsidR="00D01529" w:rsidRPr="00D01529" w:rsidRDefault="00D01529" w:rsidP="00D01529">
            <w:pPr>
              <w:pStyle w:val="TableParagraph"/>
              <w:ind w:right="192"/>
            </w:pPr>
            <w:r w:rsidRPr="00D01529">
              <w:rPr>
                <w:b/>
                <w:bCs/>
              </w:rPr>
              <w:t>Challenges:</w:t>
            </w:r>
            <w:r w:rsidRPr="00D01529">
              <w:t xml:space="preserve"> Fine-tuning the LSTM model required a good understanding of how each hyperparameter affects the model's behavior. Balancing computational resources with the desire for a comprehensive search of hyperparameters was also a challenge. Additionally, interpreting the model's performance and understanding its limitations posed challenges in guiding further improvements.</w:t>
            </w:r>
          </w:p>
          <w:p w14:paraId="7635C34A" w14:textId="18885B71" w:rsidR="001138E8" w:rsidRDefault="001138E8" w:rsidP="00D01529">
            <w:pPr>
              <w:pStyle w:val="TableParagraph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E313" w14:textId="77777777" w:rsidR="00255086" w:rsidRDefault="00255086">
      <w:r>
        <w:separator/>
      </w:r>
    </w:p>
  </w:endnote>
  <w:endnote w:type="continuationSeparator" w:id="0">
    <w:p w14:paraId="4DECA8DB" w14:textId="77777777" w:rsidR="00255086" w:rsidRDefault="0025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9C1E" w14:textId="77777777" w:rsidR="00255086" w:rsidRDefault="00255086">
      <w:r>
        <w:separator/>
      </w:r>
    </w:p>
  </w:footnote>
  <w:footnote w:type="continuationSeparator" w:id="0">
    <w:p w14:paraId="467F2A8D" w14:textId="77777777" w:rsidR="00255086" w:rsidRDefault="0025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16005"/>
    <w:multiLevelType w:val="multilevel"/>
    <w:tmpl w:val="F93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1"/>
  </w:num>
  <w:num w:numId="2" w16cid:durableId="1523320520">
    <w:abstractNumId w:val="0"/>
  </w:num>
  <w:num w:numId="3" w16cid:durableId="665939179">
    <w:abstractNumId w:val="23"/>
  </w:num>
  <w:num w:numId="4" w16cid:durableId="1487165977">
    <w:abstractNumId w:val="12"/>
  </w:num>
  <w:num w:numId="5" w16cid:durableId="124197157">
    <w:abstractNumId w:val="1"/>
  </w:num>
  <w:num w:numId="6" w16cid:durableId="2107379902">
    <w:abstractNumId w:val="21"/>
  </w:num>
  <w:num w:numId="7" w16cid:durableId="1987660419">
    <w:abstractNumId w:val="6"/>
  </w:num>
  <w:num w:numId="8" w16cid:durableId="125006509">
    <w:abstractNumId w:val="8"/>
  </w:num>
  <w:num w:numId="9" w16cid:durableId="1469392590">
    <w:abstractNumId w:val="7"/>
  </w:num>
  <w:num w:numId="10" w16cid:durableId="669867234">
    <w:abstractNumId w:val="17"/>
  </w:num>
  <w:num w:numId="11" w16cid:durableId="158732992">
    <w:abstractNumId w:val="5"/>
  </w:num>
  <w:num w:numId="12" w16cid:durableId="62795159">
    <w:abstractNumId w:val="10"/>
  </w:num>
  <w:num w:numId="13" w16cid:durableId="563762603">
    <w:abstractNumId w:val="15"/>
  </w:num>
  <w:num w:numId="14" w16cid:durableId="194004204">
    <w:abstractNumId w:val="9"/>
  </w:num>
  <w:num w:numId="15" w16cid:durableId="106782245">
    <w:abstractNumId w:val="14"/>
  </w:num>
  <w:num w:numId="16" w16cid:durableId="340084118">
    <w:abstractNumId w:val="19"/>
  </w:num>
  <w:num w:numId="17" w16cid:durableId="1720472498">
    <w:abstractNumId w:val="16"/>
  </w:num>
  <w:num w:numId="18" w16cid:durableId="1864514928">
    <w:abstractNumId w:val="18"/>
  </w:num>
  <w:num w:numId="19" w16cid:durableId="1916744242">
    <w:abstractNumId w:val="4"/>
  </w:num>
  <w:num w:numId="20" w16cid:durableId="1870797377">
    <w:abstractNumId w:val="22"/>
  </w:num>
  <w:num w:numId="21" w16cid:durableId="863134739">
    <w:abstractNumId w:val="2"/>
  </w:num>
  <w:num w:numId="22" w16cid:durableId="1118141719">
    <w:abstractNumId w:val="3"/>
  </w:num>
  <w:num w:numId="23" w16cid:durableId="1655597937">
    <w:abstractNumId w:val="20"/>
  </w:num>
  <w:num w:numId="24" w16cid:durableId="8067020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1A4EFD"/>
    <w:rsid w:val="00255086"/>
    <w:rsid w:val="00323B0C"/>
    <w:rsid w:val="0039659D"/>
    <w:rsid w:val="004128F6"/>
    <w:rsid w:val="00460161"/>
    <w:rsid w:val="004A1DAE"/>
    <w:rsid w:val="00573E94"/>
    <w:rsid w:val="006A3B64"/>
    <w:rsid w:val="007533C9"/>
    <w:rsid w:val="0077625A"/>
    <w:rsid w:val="0091041C"/>
    <w:rsid w:val="009A6ABD"/>
    <w:rsid w:val="009D11F5"/>
    <w:rsid w:val="00AC1C13"/>
    <w:rsid w:val="00AE3B6D"/>
    <w:rsid w:val="00B17AFC"/>
    <w:rsid w:val="00BD4367"/>
    <w:rsid w:val="00C00EB8"/>
    <w:rsid w:val="00C42FD4"/>
    <w:rsid w:val="00D01529"/>
    <w:rsid w:val="00D61515"/>
    <w:rsid w:val="00D921EC"/>
    <w:rsid w:val="00DA1EA1"/>
    <w:rsid w:val="00DD5389"/>
    <w:rsid w:val="00E56730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2023-08-30T17:23:00Z</dcterms:created>
  <dcterms:modified xsi:type="dcterms:W3CDTF">2023-09-08T17:13:00Z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