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C7C242"/>
    <w:p w14:paraId="277431F9">
      <w:pPr>
        <w:spacing w:before="60" w:after="60" w:line="240" w:lineRule="auto"/>
        <w:jc w:val="center"/>
        <w:rPr>
          <w:rFonts w:ascii="Times New Roman" w:hAnsi="Times New Roman" w:eastAsia="Times New Roman" w:cs="Times New Roman"/>
          <w:b/>
          <w:bCs/>
          <w:sz w:val="24"/>
          <w:szCs w:val="24"/>
          <w:lang w:val="en-IN" w:eastAsia="en-IN"/>
        </w:rPr>
      </w:pPr>
      <w:r>
        <w:rPr>
          <w:rFonts w:ascii="Times New Roman" w:hAnsi="Times New Roman" w:eastAsia="Times New Roman" w:cs="Times New Roman"/>
          <w:b/>
          <w:bCs/>
          <w:sz w:val="24"/>
          <w:szCs w:val="24"/>
          <w:lang w:val="en-IN" w:eastAsia="en-IN"/>
        </w:rPr>
        <w:t xml:space="preserve">Name: </w:t>
      </w:r>
      <w:r>
        <w:rPr>
          <w:rFonts w:hint="default" w:ascii="Times New Roman" w:hAnsi="Times New Roman" w:eastAsia="SimSun" w:cs="Times New Roman"/>
          <w:b/>
          <w:bCs/>
          <w:sz w:val="24"/>
          <w:szCs w:val="24"/>
        </w:rPr>
        <w:t>Vivek Mule</w:t>
      </w:r>
    </w:p>
    <w:p w14:paraId="2FADE8B0">
      <w:pPr>
        <w:spacing w:before="60" w:after="60" w:line="240" w:lineRule="auto"/>
        <w:jc w:val="center"/>
        <w:rPr>
          <w:rFonts w:hint="default" w:ascii="Times New Roman" w:hAnsi="Times New Roman" w:eastAsia="Times New Roman" w:cs="Times New Roman"/>
          <w:b/>
          <w:bCs/>
          <w:sz w:val="24"/>
          <w:szCs w:val="24"/>
          <w:lang w:val="en-US" w:eastAsia="en-IN"/>
        </w:rPr>
      </w:pPr>
      <w:r>
        <w:rPr>
          <w:rFonts w:ascii="Times New Roman" w:hAnsi="Times New Roman" w:eastAsia="Times New Roman" w:cs="Times New Roman"/>
          <w:b/>
          <w:bCs/>
          <w:sz w:val="24"/>
          <w:szCs w:val="24"/>
          <w:lang w:val="en-IN" w:eastAsia="en-IN"/>
        </w:rPr>
        <w:t>Roll No: 3810</w:t>
      </w:r>
      <w:r>
        <w:rPr>
          <w:rFonts w:hint="default" w:ascii="Times New Roman" w:hAnsi="Times New Roman" w:eastAsia="Times New Roman" w:cs="Times New Roman"/>
          <w:b/>
          <w:bCs/>
          <w:sz w:val="24"/>
          <w:szCs w:val="24"/>
          <w:lang w:val="en-US" w:eastAsia="en-IN"/>
        </w:rPr>
        <w:t>72</w:t>
      </w:r>
      <w:bookmarkStart w:id="0" w:name="_GoBack"/>
      <w:bookmarkEnd w:id="0"/>
    </w:p>
    <w:p w14:paraId="3DC46980">
      <w:pPr>
        <w:spacing w:before="60" w:after="60" w:line="240" w:lineRule="auto"/>
        <w:jc w:val="center"/>
        <w:rPr>
          <w:rFonts w:ascii="Times New Roman" w:hAnsi="Times New Roman" w:eastAsia="Times New Roman" w:cs="Times New Roman"/>
          <w:b/>
          <w:bCs/>
          <w:sz w:val="24"/>
          <w:szCs w:val="24"/>
          <w:lang w:val="en-IN" w:eastAsia="en-IN"/>
        </w:rPr>
      </w:pPr>
      <w:r>
        <w:rPr>
          <w:rFonts w:ascii="Times New Roman" w:hAnsi="Times New Roman" w:eastAsia="Times New Roman" w:cs="Times New Roman"/>
          <w:b/>
          <w:bCs/>
          <w:sz w:val="24"/>
          <w:szCs w:val="24"/>
          <w:lang w:val="en-IN" w:eastAsia="en-IN"/>
        </w:rPr>
        <w:t>Batch: A3</w:t>
      </w:r>
    </w:p>
    <w:p w14:paraId="33102ADE">
      <w:pPr>
        <w:spacing w:before="60" w:after="60" w:line="240" w:lineRule="auto"/>
        <w:jc w:val="center"/>
        <w:rPr>
          <w:rFonts w:ascii="Times New Roman" w:hAnsi="Times New Roman" w:eastAsia="Times New Roman" w:cs="Times New Roman"/>
          <w:b/>
          <w:bCs/>
          <w:sz w:val="24"/>
          <w:szCs w:val="24"/>
          <w:lang w:val="en-IN" w:eastAsia="en-IN"/>
        </w:rPr>
      </w:pPr>
      <w:r>
        <w:rPr>
          <w:rFonts w:ascii="Times New Roman" w:hAnsi="Times New Roman" w:eastAsia="Times New Roman" w:cs="Times New Roman"/>
          <w:b/>
          <w:bCs/>
          <w:sz w:val="24"/>
          <w:szCs w:val="24"/>
          <w:lang w:val="en-IN" w:eastAsia="en-IN"/>
        </w:rPr>
        <w:t>Assignment No: 10</w:t>
      </w:r>
    </w:p>
    <w:p w14:paraId="0E49588C"/>
    <w:p w14:paraId="2ED6BACB">
      <w:pPr>
        <w:rPr>
          <w:b/>
          <w:bCs/>
          <w:u w:val="single"/>
        </w:rPr>
      </w:pPr>
      <w:r>
        <w:rPr>
          <w:b/>
          <w:bCs/>
          <w:u w:val="single"/>
        </w:rPr>
        <w:t>Problem Statement:</w:t>
      </w:r>
    </w:p>
    <w:p w14:paraId="7EC8BF9B">
      <w:r>
        <w:t>Create images based on text prompts using a text-to-image model to explore Transformer capabilities in multimodal tasks.</w:t>
      </w:r>
    </w:p>
    <w:p w14:paraId="766B908C"/>
    <w:p w14:paraId="179532CA">
      <w:pPr>
        <w:rPr>
          <w:b/>
          <w:bCs/>
          <w:u w:val="single"/>
        </w:rPr>
      </w:pPr>
      <w:r>
        <w:rPr>
          <w:b/>
          <w:bCs/>
          <w:u w:val="single"/>
        </w:rPr>
        <w:t>Objective:</w:t>
      </w:r>
    </w:p>
    <w:p w14:paraId="51CA2076">
      <w:r>
        <w:t>1. To understand text-to-image generation using AI models.</w:t>
      </w:r>
    </w:p>
    <w:p w14:paraId="524C27BB">
      <w:r>
        <w:t>2. To study Transformer-based architectures in multimodal systems.</w:t>
      </w:r>
    </w:p>
    <w:p w14:paraId="4E9D1B1B">
      <w:r>
        <w:t>3. To learn how textual descriptions can be converted into visual content.</w:t>
      </w:r>
    </w:p>
    <w:p w14:paraId="7C25C368">
      <w:r>
        <w:t>4. To implement image generation using a pre-trained text-to-image model.</w:t>
      </w:r>
    </w:p>
    <w:p w14:paraId="4FC65C80">
      <w:r>
        <w:t>5. To evaluate the quality and relevance of generated images with respect to input prompts.</w:t>
      </w:r>
    </w:p>
    <w:p w14:paraId="07D76DC0"/>
    <w:p w14:paraId="6E9A0AA8">
      <w:pPr>
        <w:rPr>
          <w:b/>
          <w:bCs/>
          <w:u w:val="single"/>
        </w:rPr>
      </w:pPr>
      <w:r>
        <w:rPr>
          <w:b/>
          <w:bCs/>
          <w:u w:val="single"/>
        </w:rPr>
        <w:t>S/W Packages and H/W apparatus used:</w:t>
      </w:r>
    </w:p>
    <w:p w14:paraId="2697B9CE">
      <w:r>
        <w:t>1. Operating System: Windows/Linux/MacOS</w:t>
      </w:r>
    </w:p>
    <w:p w14:paraId="25BFE788">
      <w:r>
        <w:t>2. Kernel: Python 3.x</w:t>
      </w:r>
    </w:p>
    <w:p w14:paraId="4E222220">
      <w:r>
        <w:t>3. Tools: Jupyter Notebook / Anaconda</w:t>
      </w:r>
    </w:p>
    <w:p w14:paraId="0E83F7AD">
      <w:r>
        <w:t>4. Hardware: CPU/GPU with minimum 4GB RAM</w:t>
      </w:r>
    </w:p>
    <w:p w14:paraId="77C15759">
      <w:r>
        <w:t>5. Libraries and packages used: torch, diffusers, transformers, pillow, matplotlib</w:t>
      </w:r>
    </w:p>
    <w:p w14:paraId="4F40F7AE"/>
    <w:p w14:paraId="0A6A9BEA">
      <w:pPr>
        <w:rPr>
          <w:b/>
          <w:bCs/>
          <w:u w:val="single"/>
        </w:rPr>
      </w:pPr>
      <w:r>
        <w:rPr>
          <w:b/>
          <w:bCs/>
          <w:u w:val="single"/>
        </w:rPr>
        <w:t>Theory:</w:t>
      </w:r>
    </w:p>
    <w:p w14:paraId="36EC2159">
      <w:r>
        <w:t>Text-to-image generation is a multimodal AI task that involves synthesizing images from natural language descriptions. Modern systems use deep learning models trained on large datasets of image–text pairs to learn the relationship between visual concepts and language. These models enable machines to create realistic or artistic images that correspond to a given textual prompt.</w:t>
      </w:r>
    </w:p>
    <w:p w14:paraId="1BC815CC"/>
    <w:p w14:paraId="65F8EB01">
      <w:r>
        <w:t>Transformer architectures play a crucial role in understanding text semantics. In advanced text-to-image systems such as DALL·E, Stable Diffusion, and Imagen, Transformers encode the textual prompt into a rich semantic representation. This representation guides the image generation process to ensure that the output aligns with the described scene, objects, and styles.</w:t>
      </w:r>
    </w:p>
    <w:p w14:paraId="195C7289"/>
    <w:p w14:paraId="0AA2BE33">
      <w:r>
        <w:t>Diffusion-based models are widely used for high-quality image synthesis. They start with random noise and iteratively refine it into a meaningful image conditioned on the text embedding. The model learns to reverse a noise process, gradually producing coherent visual structures that match the prompt.</w:t>
      </w:r>
    </w:p>
    <w:p w14:paraId="2067687F"/>
    <w:p w14:paraId="3A208BEE">
      <w:pPr>
        <w:rPr>
          <w:b/>
          <w:bCs/>
          <w:u w:val="single"/>
        </w:rPr>
      </w:pPr>
      <w:r>
        <w:rPr>
          <w:b/>
          <w:bCs/>
          <w:u w:val="single"/>
        </w:rPr>
        <w:t>Methodology:</w:t>
      </w:r>
    </w:p>
    <w:p w14:paraId="0DA5015B">
      <w:r>
        <w:t>1. Install required libraries such as PyTorch, diffusers, transformers, and pillow.</w:t>
      </w:r>
    </w:p>
    <w:p w14:paraId="0E31B603">
      <w:r>
        <w:t>2. Import necessary modules for model loading and image processing.</w:t>
      </w:r>
    </w:p>
    <w:p w14:paraId="24203C2D">
      <w:r>
        <w:t>3. Load a pre-trained text-to-image model (e.g., Stable Diffusion).</w:t>
      </w:r>
    </w:p>
    <w:p w14:paraId="03B14ED6">
      <w:r>
        <w:t>4. Provide a descriptive text prompt as input.</w:t>
      </w:r>
    </w:p>
    <w:p w14:paraId="442A1BF8">
      <w:r>
        <w:t>5. Encode the prompt using a Transformer-based text encoder.</w:t>
      </w:r>
    </w:p>
    <w:p w14:paraId="1E7FC3BA">
      <w:r>
        <w:t>6. Initialize the diffusion process with random noise.</w:t>
      </w:r>
    </w:p>
    <w:p w14:paraId="268466C0">
      <w:r>
        <w:t>7. Iteratively denoise the image while conditioning on the text embedding.</w:t>
      </w:r>
    </w:p>
    <w:p w14:paraId="4066A5B9">
      <w:r>
        <w:t>8. Generate the final image corresponding to the prompt.</w:t>
      </w:r>
    </w:p>
    <w:p w14:paraId="3CF0791B">
      <w:r>
        <w:t>9. Display and optionally save the generated image.</w:t>
      </w:r>
    </w:p>
    <w:p w14:paraId="7062E4E9">
      <w:r>
        <w:t>10. Test the system with multiple prompts to analyze output diversity.</w:t>
      </w:r>
    </w:p>
    <w:p w14:paraId="1CF4B243"/>
    <w:p w14:paraId="7267724E">
      <w:pPr>
        <w:rPr>
          <w:b/>
          <w:bCs/>
          <w:u w:val="single"/>
        </w:rPr>
      </w:pPr>
      <w:r>
        <w:rPr>
          <w:b/>
          <w:bCs/>
          <w:u w:val="single"/>
        </w:rPr>
        <w:t>Use Cases:</w:t>
      </w:r>
    </w:p>
    <w:p w14:paraId="0598FC7F">
      <w:r>
        <w:t>1. Digital Art Creation: Artists can generate concept art quickly.</w:t>
      </w:r>
    </w:p>
    <w:p w14:paraId="591B45D0">
      <w:r>
        <w:t>2. Game and Film Production: Rapid prototyping of scenes and characters.</w:t>
      </w:r>
    </w:p>
    <w:p w14:paraId="065226D1">
      <w:r>
        <w:t>3. Advertising and Design: Creation of promotional visuals.</w:t>
      </w:r>
    </w:p>
    <w:p w14:paraId="18A7C2C5">
      <w:r>
        <w:t>4. Education: Visualization of concepts described in text.</w:t>
      </w:r>
    </w:p>
    <w:p w14:paraId="76E7C4CC">
      <w:r>
        <w:t>5. Content Creation: Generating images for blogs and social media.</w:t>
      </w:r>
    </w:p>
    <w:p w14:paraId="3475C005"/>
    <w:p w14:paraId="245447AD">
      <w:pPr>
        <w:rPr>
          <w:b/>
          <w:bCs/>
          <w:u w:val="single"/>
        </w:rPr>
      </w:pPr>
      <w:r>
        <w:rPr>
          <w:b/>
          <w:bCs/>
          <w:u w:val="single"/>
        </w:rPr>
        <w:t>Advantages:</w:t>
      </w:r>
    </w:p>
    <w:p w14:paraId="504E72BE">
      <w:r>
        <w:t>1. Enables creation of images without manual drawing skills.</w:t>
      </w:r>
    </w:p>
    <w:p w14:paraId="6C94B405">
      <w:r>
        <w:t>2. Produces diverse and creative visual outputs.</w:t>
      </w:r>
    </w:p>
    <w:p w14:paraId="1FCB0B38">
      <w:r>
        <w:t>3. Supports rapid prototyping of visual ideas.</w:t>
      </w:r>
    </w:p>
    <w:p w14:paraId="4B7A304B">
      <w:r>
        <w:t>4. Can generate images in various styles and themes.</w:t>
      </w:r>
    </w:p>
    <w:p w14:paraId="299B9BFE">
      <w:r>
        <w:t>5. Demonstrates powerful multimodal learning capabilities.</w:t>
      </w:r>
    </w:p>
    <w:p w14:paraId="51BC2495"/>
    <w:p w14:paraId="39D442A5">
      <w:pPr>
        <w:rPr>
          <w:b/>
          <w:bCs/>
          <w:u w:val="single"/>
        </w:rPr>
      </w:pPr>
      <w:r>
        <w:rPr>
          <w:b/>
          <w:bCs/>
          <w:u w:val="single"/>
        </w:rPr>
        <w:t>Limitations:</w:t>
      </w:r>
    </w:p>
    <w:p w14:paraId="1F0D779B">
      <w:r>
        <w:t>1. Generated images may contain inaccuracies or artifacts.</w:t>
      </w:r>
    </w:p>
    <w:p w14:paraId="62B2299B">
      <w:r>
        <w:t>2. Performance depends on prompt quality and specificity.</w:t>
      </w:r>
    </w:p>
    <w:p w14:paraId="67F31744">
      <w:r>
        <w:t>3. High computational requirements for large models.</w:t>
      </w:r>
    </w:p>
    <w:p w14:paraId="73D0847C">
      <w:r>
        <w:t>4. May struggle with complex spatial relationships.</w:t>
      </w:r>
    </w:p>
    <w:p w14:paraId="217781C2">
      <w:r>
        <w:t>5. Ethical concerns regarding misuse and copyright.</w:t>
      </w:r>
    </w:p>
    <w:p w14:paraId="00B9BAEF"/>
    <w:p w14:paraId="704512ED">
      <w:pPr>
        <w:rPr>
          <w:b/>
          <w:bCs/>
          <w:u w:val="single"/>
        </w:rPr>
      </w:pPr>
      <w:r>
        <w:rPr>
          <w:b/>
          <w:bCs/>
          <w:u w:val="single"/>
        </w:rPr>
        <w:t>Applications:</w:t>
      </w:r>
    </w:p>
    <w:p w14:paraId="24F3FF78">
      <w:r>
        <w:t>1. Creative industries and digital media.</w:t>
      </w:r>
    </w:p>
    <w:p w14:paraId="3F9C56DE">
      <w:r>
        <w:t>2. Product design and visualization.</w:t>
      </w:r>
    </w:p>
    <w:p w14:paraId="6BBD45EF">
      <w:r>
        <w:t>3. Virtual reality and gaming environments.</w:t>
      </w:r>
    </w:p>
    <w:p w14:paraId="5730C002">
      <w:r>
        <w:t>4. Scientific and educational visualization.</w:t>
      </w:r>
    </w:p>
    <w:p w14:paraId="0442F302">
      <w:r>
        <w:t>5. Personalized content generation.</w:t>
      </w:r>
    </w:p>
    <w:p w14:paraId="177144E2"/>
    <w:p w14:paraId="6F6C4B92">
      <w:pPr>
        <w:rPr>
          <w:b/>
          <w:bCs/>
          <w:u w:val="single"/>
        </w:rPr>
      </w:pPr>
      <w:r>
        <w:rPr>
          <w:b/>
          <w:bCs/>
          <w:u w:val="single"/>
        </w:rPr>
        <w:t>Conclusion:</w:t>
      </w:r>
    </w:p>
    <w:p w14:paraId="289C0618">
      <w:r>
        <w:t>This assignment implemented a text-to-image generation system using a pre-trained model based on Transformer and diffusion architectures. By providing descriptive text prompts, the system generated images that visually represent the input descriptions. The experiment demonstrates how multimodal AI models combine natural language understanding and image synthesis to produce creative outputs. Such technologies are transforming art, design, entertainment, and human–computer interaction.</w:t>
      </w:r>
    </w:p>
    <w:p w14:paraId="04A2897C"/>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24A3"/>
    <w:rsid w:val="0015074B"/>
    <w:rsid w:val="0029639D"/>
    <w:rsid w:val="00303433"/>
    <w:rsid w:val="00326F90"/>
    <w:rsid w:val="007C3095"/>
    <w:rsid w:val="00807306"/>
    <w:rsid w:val="00AA1D8D"/>
    <w:rsid w:val="00B47730"/>
    <w:rsid w:val="00CB0664"/>
    <w:rsid w:val="00FC693F"/>
    <w:rsid w:val="19D139F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580</Words>
  <Characters>3599</Characters>
  <Lines>1</Lines>
  <Paragraphs>1</Paragraphs>
  <TotalTime>1</TotalTime>
  <ScaleCrop>false</ScaleCrop>
  <LinksUpToDate>false</LinksUpToDate>
  <CharactersWithSpaces>4120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Vivek Mule</cp:lastModifiedBy>
  <cp:lastPrinted>2026-03-24T06:19:00Z</cp:lastPrinted>
  <dcterms:modified xsi:type="dcterms:W3CDTF">2026-03-24T06:43:35Z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eyJoZGlkIjoiNDUzNDMwMGQ1MDhmMThhNDVhMjAzYjljYmI2ODhjZTYiLCJ1c2VySWQiOiI1NjczMTMxMzk2ODcifQ==</vt:lpwstr>
  </property>
  <property fmtid="{D5CDD505-2E9C-101B-9397-08002B2CF9AE}" pid="3" name="KSOProductBuildVer">
    <vt:lpwstr>1033-12.1.0.25242</vt:lpwstr>
  </property>
  <property fmtid="{D5CDD505-2E9C-101B-9397-08002B2CF9AE}" pid="4" name="ICV">
    <vt:lpwstr>68EBB78F52E447C1957BE3348E2BA4CC_12</vt:lpwstr>
  </property>
</Properties>
</file>