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FALSE (N=3121)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TRUE (N=940)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 (N=4061)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pain_count_1m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2.221 (1.237)</w:t>
            </w:r>
          </w:p>
        </w:tc>
        <w:tc>
          <w:p>
            <w:pPr>
              <w:pStyle w:val="Compact"/>
              <w:jc w:val="center"/>
            </w:pPr>
            <w:r>
              <w:t xml:space="preserve">2.755 (1.332)</w:t>
            </w:r>
          </w:p>
        </w:tc>
        <w:tc>
          <w:p>
            <w:pPr>
              <w:pStyle w:val="Compact"/>
              <w:jc w:val="center"/>
            </w:pPr>
            <w:r>
              <w:t xml:space="preserve">2.344 (1.280)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1.000 - 7.000</w:t>
            </w:r>
          </w:p>
        </w:tc>
        <w:tc>
          <w:p>
            <w:pPr>
              <w:pStyle w:val="Compact"/>
              <w:jc w:val="center"/>
            </w:pPr>
            <w:r>
              <w:t xml:space="preserve">1.000 - 7.000</w:t>
            </w:r>
          </w:p>
        </w:tc>
        <w:tc>
          <w:p>
            <w:pPr>
              <w:pStyle w:val="Compact"/>
              <w:jc w:val="center"/>
            </w:pPr>
            <w:r>
              <w:t xml:space="preserve">1.000 - 7.000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chrn_back_pain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FALSE</w:t>
            </w:r>
          </w:p>
        </w:tc>
        <w:tc>
          <w:p>
            <w:pPr>
              <w:pStyle w:val="Compact"/>
              <w:jc w:val="center"/>
            </w:pPr>
            <w:r>
              <w:t xml:space="preserve">1496 (47.9%)</w:t>
            </w:r>
          </w:p>
        </w:tc>
        <w:tc>
          <w:p>
            <w:pPr>
              <w:pStyle w:val="Compact"/>
              <w:jc w:val="center"/>
            </w:pPr>
            <w:r>
              <w:t xml:space="preserve">292 (31.1%)</w:t>
            </w:r>
          </w:p>
        </w:tc>
        <w:tc>
          <w:p>
            <w:pPr>
              <w:pStyle w:val="Compact"/>
              <w:jc w:val="center"/>
            </w:pPr>
            <w:r>
              <w:t xml:space="preserve">1788 (44.0%)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TRUE</w:t>
            </w:r>
          </w:p>
        </w:tc>
        <w:tc>
          <w:p>
            <w:pPr>
              <w:pStyle w:val="Compact"/>
              <w:jc w:val="center"/>
            </w:pPr>
            <w:r>
              <w:t xml:space="preserve">1625 (52.1%)</w:t>
            </w:r>
          </w:p>
        </w:tc>
        <w:tc>
          <w:p>
            <w:pPr>
              <w:pStyle w:val="Compact"/>
              <w:jc w:val="center"/>
            </w:pPr>
            <w:r>
              <w:t xml:space="preserve">648 (68.9%)</w:t>
            </w:r>
          </w:p>
        </w:tc>
        <w:tc>
          <w:p>
            <w:pPr>
              <w:pStyle w:val="Compact"/>
              <w:jc w:val="center"/>
            </w:pPr>
            <w:r>
              <w:t xml:space="preserve">2273 (56.0%)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pain_count_chrn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0.926 (1.134)</w:t>
            </w:r>
          </w:p>
        </w:tc>
        <w:tc>
          <w:p>
            <w:pPr>
              <w:pStyle w:val="Compact"/>
              <w:jc w:val="center"/>
            </w:pPr>
            <w:r>
              <w:t xml:space="preserve">1.449 (1.330)</w:t>
            </w:r>
          </w:p>
        </w:tc>
        <w:tc>
          <w:p>
            <w:pPr>
              <w:pStyle w:val="Compact"/>
              <w:jc w:val="center"/>
            </w:pPr>
            <w:r>
              <w:t xml:space="preserve">1.047 (1.203)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0.000 - 6.000</w:t>
            </w:r>
          </w:p>
        </w:tc>
        <w:tc>
          <w:p>
            <w:pPr>
              <w:pStyle w:val="Compact"/>
              <w:jc w:val="center"/>
            </w:pPr>
            <w:r>
              <w:t xml:space="preserve">0.000 - 7.000</w:t>
            </w:r>
          </w:p>
        </w:tc>
        <w:tc>
          <w:p>
            <w:pPr>
              <w:pStyle w:val="Compact"/>
              <w:jc w:val="center"/>
            </w:pPr>
            <w:r>
              <w:t xml:space="preserve">0.000 - 7.000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WBC_v0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0.523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232</w:t>
            </w:r>
          </w:p>
        </w:tc>
        <w:tc>
          <w:p>
            <w:pPr>
              <w:pStyle w:val="Compact"/>
              <w:jc w:val="center"/>
            </w:pPr>
            <w:r>
              <w:t xml:space="preserve">54</w:t>
            </w:r>
          </w:p>
        </w:tc>
        <w:tc>
          <w:p>
            <w:pPr>
              <w:pStyle w:val="Compact"/>
              <w:jc w:val="center"/>
            </w:pPr>
            <w:r>
              <w:t xml:space="preserve">286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6.639 (1.550)</w:t>
            </w:r>
          </w:p>
        </w:tc>
        <w:tc>
          <w:p>
            <w:pPr>
              <w:pStyle w:val="Compact"/>
              <w:jc w:val="center"/>
            </w:pPr>
            <w:r>
              <w:t xml:space="preserve">6.677 (1.550)</w:t>
            </w:r>
          </w:p>
        </w:tc>
        <w:tc>
          <w:p>
            <w:pPr>
              <w:pStyle w:val="Compact"/>
              <w:jc w:val="center"/>
            </w:pPr>
            <w:r>
              <w:t xml:space="preserve">6.648 (1.550)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2.600 - 11.200</w:t>
            </w:r>
          </w:p>
        </w:tc>
        <w:tc>
          <w:p>
            <w:pPr>
              <w:pStyle w:val="Compact"/>
              <w:jc w:val="center"/>
            </w:pPr>
            <w:r>
              <w:t xml:space="preserve">2.800 - 11.170</w:t>
            </w:r>
          </w:p>
        </w:tc>
        <w:tc>
          <w:p>
            <w:pPr>
              <w:pStyle w:val="Compact"/>
              <w:jc w:val="center"/>
            </w:pPr>
            <w:r>
              <w:t xml:space="preserve">2.600 - 11.200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WBC_v1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0.655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541</w:t>
            </w:r>
          </w:p>
        </w:tc>
        <w:tc>
          <w:p>
            <w:pPr>
              <w:pStyle w:val="Compact"/>
              <w:jc w:val="center"/>
            </w:pPr>
            <w:r>
              <w:t xml:space="preserve">184</w:t>
            </w:r>
          </w:p>
        </w:tc>
        <w:tc>
          <w:p>
            <w:pPr>
              <w:pStyle w:val="Compact"/>
              <w:jc w:val="center"/>
            </w:pPr>
            <w:r>
              <w:t xml:space="preserve">725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6.712 (1.484)</w:t>
            </w:r>
          </w:p>
        </w:tc>
        <w:tc>
          <w:p>
            <w:pPr>
              <w:pStyle w:val="Compact"/>
              <w:jc w:val="center"/>
            </w:pPr>
            <w:r>
              <w:t xml:space="preserve">6.740 (1.497)</w:t>
            </w:r>
          </w:p>
        </w:tc>
        <w:tc>
          <w:p>
            <w:pPr>
              <w:pStyle w:val="Compact"/>
              <w:jc w:val="center"/>
            </w:pPr>
            <w:r>
              <w:t xml:space="preserve">6.718 (1.486)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2.600 - 10.860</w:t>
            </w:r>
          </w:p>
        </w:tc>
        <w:tc>
          <w:p>
            <w:pPr>
              <w:pStyle w:val="Compact"/>
              <w:jc w:val="center"/>
            </w:pPr>
            <w:r>
              <w:t xml:space="preserve">3.290 - 10.700</w:t>
            </w:r>
          </w:p>
        </w:tc>
        <w:tc>
          <w:p>
            <w:pPr>
              <w:pStyle w:val="Compact"/>
              <w:jc w:val="center"/>
            </w:pPr>
            <w:r>
              <w:t xml:space="preserve">2.600 - 10.860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neutro_c_v0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251</w:t>
            </w:r>
          </w:p>
        </w:tc>
        <w:tc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p>
            <w:pPr>
              <w:pStyle w:val="Compact"/>
              <w:jc w:val="center"/>
            </w:pPr>
            <w:r>
              <w:t xml:space="preserve">307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4.019 (1.172)</w:t>
            </w:r>
          </w:p>
        </w:tc>
        <w:tc>
          <w:p>
            <w:pPr>
              <w:pStyle w:val="Compact"/>
              <w:jc w:val="center"/>
            </w:pPr>
            <w:r>
              <w:t xml:space="preserve">4.066 (1.183)</w:t>
            </w:r>
          </w:p>
        </w:tc>
        <w:tc>
          <w:p>
            <w:pPr>
              <w:pStyle w:val="Compact"/>
              <w:jc w:val="center"/>
            </w:pPr>
            <w:r>
              <w:t xml:space="preserve">4.030 (1.175)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1.200 - 7.500</w:t>
            </w:r>
          </w:p>
        </w:tc>
        <w:tc>
          <w:p>
            <w:pPr>
              <w:pStyle w:val="Compact"/>
              <w:jc w:val="center"/>
            </w:pPr>
            <w:r>
              <w:t xml:space="preserve">1.300 - 7.500</w:t>
            </w:r>
          </w:p>
        </w:tc>
        <w:tc>
          <w:p>
            <w:pPr>
              <w:pStyle w:val="Compact"/>
              <w:jc w:val="center"/>
            </w:pPr>
            <w:r>
              <w:t xml:space="preserve">1.200 - 7.500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neutro_c_v1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0.528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center"/>
            </w:pPr>
            <w:r>
              <w:t xml:space="preserve">190</w:t>
            </w:r>
          </w:p>
        </w:tc>
        <w:tc>
          <w:p>
            <w:pPr>
              <w:pStyle w:val="Compact"/>
              <w:jc w:val="center"/>
            </w:pPr>
            <w:r>
              <w:t xml:space="preserve">735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4.188 (1.186)</w:t>
            </w:r>
          </w:p>
        </w:tc>
        <w:tc>
          <w:p>
            <w:pPr>
              <w:pStyle w:val="Compact"/>
              <w:jc w:val="center"/>
            </w:pPr>
            <w:r>
              <w:t xml:space="preserve">4.157 (1.150)</w:t>
            </w:r>
          </w:p>
        </w:tc>
        <w:tc>
          <w:p>
            <w:pPr>
              <w:pStyle w:val="Compact"/>
              <w:jc w:val="center"/>
            </w:pPr>
            <w:r>
              <w:t xml:space="preserve">4.181 (1.178)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1.260 - 7.660</w:t>
            </w:r>
          </w:p>
        </w:tc>
        <w:tc>
          <w:p>
            <w:pPr>
              <w:pStyle w:val="Compact"/>
              <w:jc w:val="center"/>
            </w:pPr>
            <w:r>
              <w:t xml:space="preserve">1.600 - 7.390</w:t>
            </w:r>
          </w:p>
        </w:tc>
        <w:tc>
          <w:p>
            <w:pPr>
              <w:pStyle w:val="Compact"/>
              <w:jc w:val="center"/>
            </w:pPr>
            <w:r>
              <w:t xml:space="preserve">1.260 - 7.660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neutro_p_v0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0.719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210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260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60.741 (7.817)</w:t>
            </w:r>
          </w:p>
        </w:tc>
        <w:tc>
          <w:p>
            <w:pPr>
              <w:pStyle w:val="Compact"/>
              <w:jc w:val="center"/>
            </w:pPr>
            <w:r>
              <w:t xml:space="preserve">60.848 (7.591)</w:t>
            </w:r>
          </w:p>
        </w:tc>
        <w:tc>
          <w:p>
            <w:pPr>
              <w:pStyle w:val="Compact"/>
              <w:jc w:val="center"/>
            </w:pPr>
            <w:r>
              <w:t xml:space="preserve">60.766 (7.764)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39.670 - 82.400</w:t>
            </w:r>
          </w:p>
        </w:tc>
        <w:tc>
          <w:p>
            <w:pPr>
              <w:pStyle w:val="Compact"/>
              <w:jc w:val="center"/>
            </w:pPr>
            <w:r>
              <w:t xml:space="preserve">40.600 - 82.000</w:t>
            </w:r>
          </w:p>
        </w:tc>
        <w:tc>
          <w:p>
            <w:pPr>
              <w:pStyle w:val="Compact"/>
              <w:jc w:val="center"/>
            </w:pPr>
            <w:r>
              <w:t xml:space="preserve">39.670 - 82.400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neutro_p_v1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0.378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508</w:t>
            </w:r>
          </w:p>
        </w:tc>
        <w:tc>
          <w:p>
            <w:pPr>
              <w:pStyle w:val="Compact"/>
              <w:jc w:val="center"/>
            </w:pPr>
            <w:r>
              <w:t xml:space="preserve">172</w:t>
            </w:r>
          </w:p>
        </w:tc>
        <w:tc>
          <w:p>
            <w:pPr>
              <w:pStyle w:val="Compact"/>
              <w:jc w:val="center"/>
            </w:pPr>
            <w:r>
              <w:t xml:space="preserve">680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62.304 (8.301)</w:t>
            </w:r>
          </w:p>
        </w:tc>
        <w:tc>
          <w:p>
            <w:pPr>
              <w:pStyle w:val="Compact"/>
              <w:jc w:val="center"/>
            </w:pPr>
            <w:r>
              <w:t xml:space="preserve">62.003 (8.383)</w:t>
            </w:r>
          </w:p>
        </w:tc>
        <w:tc>
          <w:p>
            <w:pPr>
              <w:pStyle w:val="Compact"/>
              <w:jc w:val="center"/>
            </w:pPr>
            <w:r>
              <w:t xml:space="preserve">62.235 (8.319)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39.600 - 84.100</w:t>
            </w:r>
          </w:p>
        </w:tc>
        <w:tc>
          <w:p>
            <w:pPr>
              <w:pStyle w:val="Compact"/>
              <w:jc w:val="center"/>
            </w:pPr>
            <w:r>
              <w:t xml:space="preserve">39.800 - 85.200</w:t>
            </w:r>
          </w:p>
        </w:tc>
        <w:tc>
          <w:p>
            <w:pPr>
              <w:pStyle w:val="Compact"/>
              <w:jc w:val="center"/>
            </w:pPr>
            <w:r>
              <w:t xml:space="preserve">39.600 - 85.200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59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56.963 (7.562)</w:t>
            </w:r>
          </w:p>
        </w:tc>
        <w:tc>
          <w:p>
            <w:pPr>
              <w:pStyle w:val="Compact"/>
              <w:jc w:val="center"/>
            </w:pPr>
            <w:r>
              <w:t xml:space="preserve">55.763 (7.799)</w:t>
            </w:r>
          </w:p>
        </w:tc>
        <w:tc>
          <w:p>
            <w:pPr>
              <w:pStyle w:val="Compact"/>
              <w:jc w:val="center"/>
            </w:pPr>
            <w:r>
              <w:t xml:space="preserve">56.685 (7.633)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40.000 - 73.000</w:t>
            </w:r>
          </w:p>
        </w:tc>
        <w:tc>
          <w:p>
            <w:pPr>
              <w:pStyle w:val="Compact"/>
              <w:jc w:val="center"/>
            </w:pPr>
            <w:r>
              <w:t xml:space="preserve">40.000 - 70.000</w:t>
            </w:r>
          </w:p>
        </w:tc>
        <w:tc>
          <w:p>
            <w:pPr>
              <w:pStyle w:val="Compact"/>
              <w:jc w:val="center"/>
            </w:pPr>
            <w:r>
              <w:t xml:space="preserve">40.000 - 73.000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59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F</w:t>
            </w:r>
          </w:p>
        </w:tc>
        <w:tc>
          <w:p>
            <w:pPr>
              <w:pStyle w:val="Compact"/>
              <w:jc w:val="center"/>
            </w:pPr>
            <w:r>
              <w:t xml:space="preserve">1447 (47.1%)</w:t>
            </w:r>
          </w:p>
        </w:tc>
        <w:tc>
          <w:p>
            <w:pPr>
              <w:pStyle w:val="Compact"/>
              <w:jc w:val="center"/>
            </w:pPr>
            <w:r>
              <w:t xml:space="preserve">556 (60.0%)</w:t>
            </w:r>
          </w:p>
        </w:tc>
        <w:tc>
          <w:p>
            <w:pPr>
              <w:pStyle w:val="Compact"/>
              <w:jc w:val="center"/>
            </w:pPr>
            <w:r>
              <w:t xml:space="preserve">2003 (50.0%)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M</w:t>
            </w:r>
          </w:p>
        </w:tc>
        <w:tc>
          <w:p>
            <w:pPr>
              <w:pStyle w:val="Compact"/>
              <w:jc w:val="center"/>
            </w:pPr>
            <w:r>
              <w:t xml:space="preserve">1628 (52.9%)</w:t>
            </w:r>
          </w:p>
        </w:tc>
        <w:tc>
          <w:p>
            <w:pPr>
              <w:pStyle w:val="Compact"/>
              <w:jc w:val="center"/>
            </w:pPr>
            <w:r>
              <w:t xml:space="preserve">371 (40.0%)</w:t>
            </w:r>
          </w:p>
        </w:tc>
        <w:tc>
          <w:p>
            <w:pPr>
              <w:pStyle w:val="Compact"/>
              <w:jc w:val="center"/>
            </w:pPr>
            <w:r>
              <w:t xml:space="preserve">1999 (50.0%)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ethnicity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2229</w:t>
            </w:r>
          </w:p>
        </w:tc>
        <w:tc>
          <w:p>
            <w:pPr>
              <w:pStyle w:val="Compact"/>
              <w:jc w:val="center"/>
            </w:pPr>
            <w:r>
              <w:t xml:space="preserve">647</w:t>
            </w:r>
          </w:p>
        </w:tc>
        <w:tc>
          <w:p>
            <w:pPr>
              <w:pStyle w:val="Compact"/>
              <w:jc w:val="center"/>
            </w:pPr>
            <w:r>
              <w:t xml:space="preserve">2876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ASIAN</w:t>
            </w:r>
          </w:p>
        </w:tc>
        <w:tc>
          <w:p>
            <w:pPr>
              <w:pStyle w:val="Compact"/>
              <w:jc w:val="center"/>
            </w:pPr>
            <w:r>
              <w:t xml:space="preserve">13 (1.5%)</w:t>
            </w:r>
          </w:p>
        </w:tc>
        <w:tc>
          <w:p>
            <w:pPr>
              <w:pStyle w:val="Compact"/>
              <w:jc w:val="center"/>
            </w:pPr>
            <w:r>
              <w:t xml:space="preserve">2 (0.7%)</w:t>
            </w:r>
          </w:p>
        </w:tc>
        <w:tc>
          <w:p>
            <w:pPr>
              <w:pStyle w:val="Compact"/>
              <w:jc w:val="center"/>
            </w:pPr>
            <w:r>
              <w:t xml:space="preserve">15 (1.3%)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BLACK</w:t>
            </w:r>
          </w:p>
        </w:tc>
        <w:tc>
          <w:p>
            <w:pPr>
              <w:pStyle w:val="Compact"/>
              <w:jc w:val="center"/>
            </w:pPr>
            <w:r>
              <w:t xml:space="preserve">2 (0.2%)</w:t>
            </w:r>
          </w:p>
        </w:tc>
        <w:tc>
          <w:p>
            <w:pPr>
              <w:pStyle w:val="Compact"/>
              <w:jc w:val="center"/>
            </w:pPr>
            <w:r>
              <w:t xml:space="preserve">3 (1.0%)</w:t>
            </w:r>
          </w:p>
        </w:tc>
        <w:tc>
          <w:p>
            <w:pPr>
              <w:pStyle w:val="Compact"/>
              <w:jc w:val="center"/>
            </w:pPr>
            <w:r>
              <w:t xml:space="preserve">5 (0.4%)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MIXED</w:t>
            </w:r>
          </w:p>
        </w:tc>
        <w:tc>
          <w:p>
            <w:pPr>
              <w:pStyle w:val="Compact"/>
              <w:jc w:val="center"/>
            </w:pPr>
            <w:r>
              <w:t xml:space="preserve">2 (0.2%)</w:t>
            </w:r>
          </w:p>
        </w:tc>
        <w:tc>
          <w:p>
            <w:pPr>
              <w:pStyle w:val="Compact"/>
              <w:jc w:val="center"/>
            </w:pPr>
            <w:r>
              <w:t xml:space="preserve">3 (1.0%)</w:t>
            </w:r>
          </w:p>
        </w:tc>
        <w:tc>
          <w:p>
            <w:pPr>
              <w:pStyle w:val="Compact"/>
              <w:jc w:val="center"/>
            </w:pPr>
            <w:r>
              <w:t xml:space="preserve">5 (0.4%)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OTHER</w:t>
            </w:r>
          </w:p>
        </w:tc>
        <w:tc>
          <w:p>
            <w:pPr>
              <w:pStyle w:val="Compact"/>
              <w:jc w:val="center"/>
            </w:pPr>
            <w:r>
              <w:t xml:space="preserve">11 (1.2%)</w:t>
            </w:r>
          </w:p>
        </w:tc>
        <w:tc>
          <w:p>
            <w:pPr>
              <w:pStyle w:val="Compact"/>
              <w:jc w:val="center"/>
            </w:pPr>
            <w:r>
              <w:t xml:space="preserve">5 (1.7%)</w:t>
            </w:r>
          </w:p>
        </w:tc>
        <w:tc>
          <w:p>
            <w:pPr>
              <w:pStyle w:val="Compact"/>
              <w:jc w:val="center"/>
            </w:pPr>
            <w:r>
              <w:t xml:space="preserve">16 (1.4%)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WHITE</w:t>
            </w:r>
          </w:p>
        </w:tc>
        <w:tc>
          <w:p>
            <w:pPr>
              <w:pStyle w:val="Compact"/>
              <w:jc w:val="center"/>
            </w:pPr>
            <w:r>
              <w:t xml:space="preserve">864 (96.9%)</w:t>
            </w:r>
          </w:p>
        </w:tc>
        <w:tc>
          <w:p>
            <w:pPr>
              <w:pStyle w:val="Compact"/>
              <w:jc w:val="center"/>
            </w:pPr>
            <w:r>
              <w:t xml:space="preserve">280 (95.6%)</w:t>
            </w:r>
          </w:p>
        </w:tc>
        <w:tc>
          <w:p>
            <w:pPr>
              <w:pStyle w:val="Compact"/>
              <w:jc w:val="center"/>
            </w:pPr>
            <w:r>
              <w:t xml:space="preserve">1144 (96.5%)</w:t>
            </w:r>
          </w:p>
        </w:tc>
        <w:tc>
          <w:p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2020-10-12T00:36:26Z</dcterms:created>
  <dcterms:modified xsi:type="dcterms:W3CDTF">2020-10-12T00:36:26Z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