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BA388" w14:textId="77777777" w:rsidR="00D6583D" w:rsidRPr="00043F40" w:rsidRDefault="00EC6F7C" w:rsidP="00E93322">
      <w:pPr>
        <w:pStyle w:val="Title"/>
        <w:jc w:val="center"/>
        <w:rPr>
          <w:rFonts w:asciiTheme="minorHAnsi" w:hAnsiTheme="minorHAnsi" w:cs="Tahoma"/>
          <w:b/>
          <w:spacing w:val="0"/>
          <w:sz w:val="40"/>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43F40">
        <w:rPr>
          <w:rFonts w:asciiTheme="minorHAnsi" w:hAnsiTheme="minorHAnsi" w:cs="Tahoma"/>
          <w:b/>
          <w:spacing w:val="0"/>
          <w:sz w:val="40"/>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 P1: Test of Perceptual Phenomenon</w:t>
      </w:r>
    </w:p>
    <w:p w14:paraId="05E5B388" w14:textId="77777777" w:rsidR="00EC6F7C" w:rsidRPr="00E93322" w:rsidRDefault="00EC6F7C" w:rsidP="00EC6F7C">
      <w:pPr>
        <w:pStyle w:val="Subtitle"/>
        <w:jc w:val="center"/>
        <w:rPr>
          <w:rFonts w:cs="Tahoma"/>
          <w14:shadow w14:blurRad="50800" w14:dist="38100" w14:dir="0" w14:sx="100000" w14:sy="100000" w14:kx="0" w14:ky="0" w14:algn="l">
            <w14:srgbClr w14:val="000000">
              <w14:alpha w14:val="60000"/>
            </w14:srgbClr>
          </w14:shadow>
        </w:rPr>
      </w:pPr>
      <w:r w:rsidRPr="00E93322">
        <w:rPr>
          <w:rFonts w:cs="Tahoma"/>
          <w14:shadow w14:blurRad="50800" w14:dist="38100" w14:dir="0" w14:sx="100000" w14:sy="100000" w14:kx="0" w14:ky="0" w14:algn="l">
            <w14:srgbClr w14:val="000000">
              <w14:alpha w14:val="60000"/>
            </w14:srgbClr>
          </w14:shadow>
        </w:rPr>
        <w:t>Submitted by: Vivek Raj</w:t>
      </w:r>
    </w:p>
    <w:p w14:paraId="15F1983E" w14:textId="77777777" w:rsidR="00EC6F7C" w:rsidRPr="00E93322" w:rsidRDefault="127044B6" w:rsidP="003D478E">
      <w:pPr>
        <w:pStyle w:val="Heading1"/>
        <w:rPr>
          <w:rFonts w:asciiTheme="minorHAnsi" w:hAnsiTheme="minorHAnsi" w:cs="Tahoma"/>
        </w:rPr>
      </w:pPr>
      <w:r w:rsidRPr="00E93322">
        <w:rPr>
          <w:rFonts w:asciiTheme="minorHAnsi" w:eastAsia="Tahoma" w:hAnsiTheme="minorHAnsi" w:cs="Tahoma"/>
          <w:b/>
          <w:bCs/>
          <w:u w:val="single"/>
        </w:rPr>
        <w:t>Stroop Test</w:t>
      </w:r>
      <w:r w:rsidRPr="00E93322">
        <w:rPr>
          <w:rFonts w:asciiTheme="minorHAnsi" w:eastAsia="Tahoma" w:hAnsiTheme="minorHAnsi" w:cs="Tahoma"/>
        </w:rPr>
        <w:t>:</w:t>
      </w:r>
    </w:p>
    <w:p w14:paraId="38A6CE06" w14:textId="6E0C1A4E" w:rsidR="127044B6" w:rsidRPr="00E93322" w:rsidRDefault="127044B6" w:rsidP="127044B6"/>
    <w:p w14:paraId="3DD7D11B" w14:textId="77777777" w:rsidR="00EC6F7C" w:rsidRPr="00E93322" w:rsidRDefault="00EC6F7C" w:rsidP="00AD2158">
      <w:pPr>
        <w:jc w:val="both"/>
        <w:rPr>
          <w:rFonts w:cs="Tahoma"/>
          <w:color w:val="000000"/>
          <w:shd w:val="clear" w:color="auto" w:fill="FFFFFF"/>
        </w:rPr>
      </w:pPr>
      <w:r w:rsidRPr="00E93322">
        <w:rPr>
          <w:rFonts w:cs="Tahoma"/>
          <w:color w:val="000000"/>
          <w:shd w:val="clear" w:color="auto" w:fill="FFFFFF"/>
        </w:rPr>
        <w:t>In a Stroop task, participants are presented with a list of words, with each word displayed in a color of ink. The participant’s task is to say out loud the</w:t>
      </w:r>
      <w:r w:rsidRPr="00E93322">
        <w:rPr>
          <w:rStyle w:val="apple-converted-space"/>
          <w:rFonts w:cs="Tahoma"/>
          <w:color w:val="000000"/>
          <w:shd w:val="clear" w:color="auto" w:fill="FFFFFF"/>
        </w:rPr>
        <w:t> </w:t>
      </w:r>
      <w:r w:rsidRPr="00E93322">
        <w:rPr>
          <w:rStyle w:val="c2"/>
          <w:rFonts w:cs="Tahoma"/>
          <w:i/>
          <w:iCs/>
          <w:color w:val="000000"/>
          <w:shd w:val="clear" w:color="auto" w:fill="FFFFFF"/>
        </w:rPr>
        <w:t>color of the ink</w:t>
      </w:r>
      <w:r w:rsidRPr="00E93322">
        <w:rPr>
          <w:rFonts w:cs="Tahoma"/>
          <w:color w:val="000000"/>
          <w:shd w:val="clear" w:color="auto" w:fill="FFFFFF"/>
        </w:rPr>
        <w:t> in which the word is printed. The task has two conditions: a congruent words condition, and an incongruent words condition. In the</w:t>
      </w:r>
      <w:r w:rsidRPr="00E93322">
        <w:rPr>
          <w:rStyle w:val="apple-converted-space"/>
          <w:rFonts w:cs="Tahoma"/>
          <w:color w:val="000000"/>
          <w:shd w:val="clear" w:color="auto" w:fill="FFFFFF"/>
        </w:rPr>
        <w:t> </w:t>
      </w:r>
      <w:r w:rsidRPr="00E93322">
        <w:rPr>
          <w:rStyle w:val="c2"/>
          <w:rFonts w:cs="Tahoma"/>
          <w:i/>
          <w:iCs/>
          <w:color w:val="000000"/>
          <w:shd w:val="clear" w:color="auto" w:fill="FFFFFF"/>
        </w:rPr>
        <w:t>congruent words</w:t>
      </w:r>
      <w:r w:rsidRPr="00E93322">
        <w:rPr>
          <w:rFonts w:cs="Tahoma"/>
          <w:color w:val="000000"/>
          <w:shd w:val="clear" w:color="auto" w:fill="FFFFFF"/>
        </w:rPr>
        <w:t> condition, the words being displayed are color words whose names match the colors in which they are printed: for example,</w:t>
      </w:r>
      <w:r w:rsidRPr="00E93322">
        <w:rPr>
          <w:rStyle w:val="apple-converted-space"/>
          <w:rFonts w:cs="Tahoma"/>
          <w:color w:val="000000"/>
          <w:shd w:val="clear" w:color="auto" w:fill="FFFFFF"/>
        </w:rPr>
        <w:t> </w:t>
      </w:r>
      <w:r w:rsidRPr="00E93322">
        <w:rPr>
          <w:rStyle w:val="c9"/>
          <w:rFonts w:cs="Tahoma"/>
          <w:color w:val="FF0000"/>
          <w:shd w:val="clear" w:color="auto" w:fill="FFFFFF"/>
        </w:rPr>
        <w:t>RED</w:t>
      </w:r>
      <w:r w:rsidRPr="00E93322">
        <w:rPr>
          <w:rFonts w:cs="Tahoma"/>
          <w:color w:val="000000"/>
          <w:shd w:val="clear" w:color="auto" w:fill="FFFFFF"/>
        </w:rPr>
        <w:t>,</w:t>
      </w:r>
      <w:r w:rsidRPr="00E93322">
        <w:rPr>
          <w:rStyle w:val="apple-converted-space"/>
          <w:rFonts w:cs="Tahoma"/>
          <w:color w:val="000000"/>
          <w:shd w:val="clear" w:color="auto" w:fill="FFFFFF"/>
        </w:rPr>
        <w:t> </w:t>
      </w:r>
      <w:r w:rsidRPr="00E93322">
        <w:rPr>
          <w:rStyle w:val="c11"/>
          <w:rFonts w:cs="Tahoma"/>
          <w:color w:val="0000FF"/>
          <w:shd w:val="clear" w:color="auto" w:fill="FFFFFF"/>
        </w:rPr>
        <w:t>BLUE</w:t>
      </w:r>
      <w:r w:rsidRPr="00E93322">
        <w:rPr>
          <w:rFonts w:cs="Tahoma"/>
          <w:color w:val="000000"/>
          <w:shd w:val="clear" w:color="auto" w:fill="FFFFFF"/>
        </w:rPr>
        <w:t>. In the</w:t>
      </w:r>
      <w:r w:rsidRPr="00E93322">
        <w:rPr>
          <w:rStyle w:val="apple-converted-space"/>
          <w:rFonts w:cs="Tahoma"/>
          <w:color w:val="000000"/>
          <w:shd w:val="clear" w:color="auto" w:fill="FFFFFF"/>
        </w:rPr>
        <w:t> </w:t>
      </w:r>
      <w:r w:rsidRPr="00E93322">
        <w:rPr>
          <w:rStyle w:val="c2"/>
          <w:rFonts w:cs="Tahoma"/>
          <w:i/>
          <w:iCs/>
          <w:color w:val="000000"/>
          <w:shd w:val="clear" w:color="auto" w:fill="FFFFFF"/>
        </w:rPr>
        <w:t>incongruent words</w:t>
      </w:r>
      <w:r w:rsidRPr="00E93322">
        <w:rPr>
          <w:rFonts w:cs="Tahoma"/>
          <w:color w:val="000000"/>
          <w:shd w:val="clear" w:color="auto" w:fill="FFFFFF"/>
        </w:rPr>
        <w:t> condition, the words displayed are color words whose names do not match the colors in which they are printed: for example,</w:t>
      </w:r>
      <w:r w:rsidRPr="00E93322">
        <w:rPr>
          <w:rStyle w:val="apple-converted-space"/>
          <w:rFonts w:cs="Tahoma"/>
          <w:color w:val="000000"/>
          <w:shd w:val="clear" w:color="auto" w:fill="FFFFFF"/>
        </w:rPr>
        <w:t> </w:t>
      </w:r>
      <w:r w:rsidRPr="00E93322">
        <w:rPr>
          <w:rStyle w:val="c8"/>
          <w:rFonts w:cs="Tahoma"/>
          <w:color w:val="6AA84F"/>
          <w:shd w:val="clear" w:color="auto" w:fill="FFFFFF"/>
        </w:rPr>
        <w:t>PURPLE</w:t>
      </w:r>
      <w:r w:rsidRPr="00E93322">
        <w:rPr>
          <w:rFonts w:cs="Tahoma"/>
          <w:color w:val="000000"/>
          <w:shd w:val="clear" w:color="auto" w:fill="FFFFFF"/>
        </w:rPr>
        <w:t>,</w:t>
      </w:r>
      <w:r w:rsidRPr="00E93322">
        <w:rPr>
          <w:rStyle w:val="apple-converted-space"/>
          <w:rFonts w:cs="Tahoma"/>
          <w:color w:val="000000"/>
          <w:shd w:val="clear" w:color="auto" w:fill="FFFFFF"/>
        </w:rPr>
        <w:t> </w:t>
      </w:r>
      <w:r w:rsidRPr="00E93322">
        <w:rPr>
          <w:rStyle w:val="c6"/>
          <w:rFonts w:cs="Tahoma"/>
          <w:color w:val="674EA7"/>
          <w:shd w:val="clear" w:color="auto" w:fill="FFFFFF"/>
        </w:rPr>
        <w:t>ORANGE</w:t>
      </w:r>
      <w:r w:rsidRPr="00E93322">
        <w:rPr>
          <w:rFonts w:cs="Tahoma"/>
          <w:color w:val="000000"/>
          <w:shd w:val="clear" w:color="auto" w:fill="FFFFFF"/>
        </w:rPr>
        <w:t>. In each case, we measure the time it takes to name the ink colors in equally-sized lists. Each participant will go through and record a time from each condition.</w:t>
      </w:r>
    </w:p>
    <w:p w14:paraId="1D2FDD85" w14:textId="77777777" w:rsidR="003D478E" w:rsidRPr="00E93322" w:rsidRDefault="003D478E" w:rsidP="00AD2158">
      <w:pPr>
        <w:jc w:val="both"/>
        <w:rPr>
          <w:rFonts w:cs="Tahoma"/>
          <w:color w:val="000000"/>
          <w:shd w:val="clear" w:color="auto" w:fill="FFFFFF"/>
        </w:rPr>
      </w:pPr>
      <w:r w:rsidRPr="00E93322">
        <w:rPr>
          <w:rFonts w:cs="Tahoma"/>
          <w:color w:val="252525"/>
          <w:sz w:val="21"/>
          <w:szCs w:val="21"/>
          <w:shd w:val="clear" w:color="auto" w:fill="FFFFFF"/>
        </w:rPr>
        <w:t>In</w:t>
      </w:r>
      <w:r w:rsidRPr="00E93322">
        <w:rPr>
          <w:rStyle w:val="apple-converted-space"/>
          <w:rFonts w:cs="Tahoma"/>
          <w:color w:val="252525"/>
          <w:sz w:val="21"/>
          <w:szCs w:val="21"/>
          <w:shd w:val="clear" w:color="auto" w:fill="FFFFFF"/>
        </w:rPr>
        <w:t> </w:t>
      </w:r>
      <w:hyperlink r:id="rId5" w:tooltip="Psychology" w:history="1">
        <w:r w:rsidRPr="00E93322">
          <w:rPr>
            <w:rStyle w:val="Hyperlink"/>
            <w:rFonts w:cs="Tahoma"/>
            <w:color w:val="0B0080"/>
            <w:sz w:val="21"/>
            <w:szCs w:val="21"/>
            <w:shd w:val="clear" w:color="auto" w:fill="FFFFFF"/>
          </w:rPr>
          <w:t>psychology</w:t>
        </w:r>
      </w:hyperlink>
      <w:r w:rsidRPr="00E93322">
        <w:rPr>
          <w:rFonts w:cs="Tahoma"/>
          <w:color w:val="252525"/>
          <w:sz w:val="21"/>
          <w:szCs w:val="21"/>
          <w:shd w:val="clear" w:color="auto" w:fill="FFFFFF"/>
        </w:rPr>
        <w:t>, the</w:t>
      </w:r>
      <w:r w:rsidRPr="00E93322">
        <w:rPr>
          <w:rStyle w:val="apple-converted-space"/>
          <w:rFonts w:cs="Tahoma"/>
          <w:color w:val="252525"/>
          <w:sz w:val="21"/>
          <w:szCs w:val="21"/>
          <w:shd w:val="clear" w:color="auto" w:fill="FFFFFF"/>
        </w:rPr>
        <w:t> </w:t>
      </w:r>
      <w:r w:rsidRPr="00E93322">
        <w:rPr>
          <w:rFonts w:cs="Tahoma"/>
          <w:b/>
          <w:bCs/>
          <w:color w:val="252525"/>
          <w:sz w:val="21"/>
          <w:szCs w:val="21"/>
          <w:shd w:val="clear" w:color="auto" w:fill="FFFFFF"/>
        </w:rPr>
        <w:t>Stroop effect</w:t>
      </w:r>
      <w:r w:rsidRPr="00E93322">
        <w:rPr>
          <w:rStyle w:val="apple-converted-space"/>
          <w:rFonts w:cs="Tahoma"/>
          <w:color w:val="252525"/>
          <w:sz w:val="21"/>
          <w:szCs w:val="21"/>
          <w:shd w:val="clear" w:color="auto" w:fill="FFFFFF"/>
        </w:rPr>
        <w:t> </w:t>
      </w:r>
      <w:r w:rsidRPr="00E93322">
        <w:rPr>
          <w:rFonts w:cs="Tahoma"/>
          <w:color w:val="252525"/>
          <w:sz w:val="21"/>
          <w:szCs w:val="21"/>
          <w:shd w:val="clear" w:color="auto" w:fill="FFFFFF"/>
        </w:rPr>
        <w:t xml:space="preserve">is a demonstration of interference in the </w:t>
      </w:r>
      <w:hyperlink r:id="rId6" w:tooltip="Reaction time" w:history="1">
        <w:r w:rsidRPr="00E93322">
          <w:rPr>
            <w:rStyle w:val="Hyperlink"/>
            <w:rFonts w:cs="Tahoma"/>
            <w:color w:val="0B0080"/>
            <w:sz w:val="21"/>
            <w:szCs w:val="21"/>
            <w:shd w:val="clear" w:color="auto" w:fill="FFFFFF"/>
          </w:rPr>
          <w:t>reaction time</w:t>
        </w:r>
      </w:hyperlink>
      <w:r w:rsidRPr="00E93322">
        <w:rPr>
          <w:rStyle w:val="apple-converted-space"/>
          <w:rFonts w:cs="Tahoma"/>
          <w:color w:val="252525"/>
          <w:sz w:val="21"/>
          <w:szCs w:val="21"/>
          <w:shd w:val="clear" w:color="auto" w:fill="FFFFFF"/>
        </w:rPr>
        <w:t> </w:t>
      </w:r>
      <w:r w:rsidRPr="00E93322">
        <w:rPr>
          <w:rFonts w:cs="Tahoma"/>
          <w:color w:val="252525"/>
          <w:sz w:val="21"/>
          <w:szCs w:val="21"/>
          <w:shd w:val="clear" w:color="auto" w:fill="FFFFFF"/>
        </w:rPr>
        <w:t>of a task.</w:t>
      </w:r>
    </w:p>
    <w:p w14:paraId="0B29ED54" w14:textId="77777777" w:rsidR="00EC6F7C" w:rsidRPr="00E93322" w:rsidRDefault="003D478E" w:rsidP="00AD2158">
      <w:pPr>
        <w:pStyle w:val="Heading2"/>
        <w:jc w:val="both"/>
        <w:rPr>
          <w:rFonts w:asciiTheme="minorHAnsi" w:hAnsiTheme="minorHAnsi" w:cs="Tahoma"/>
        </w:rPr>
      </w:pPr>
      <w:r w:rsidRPr="00E93322">
        <w:rPr>
          <w:rFonts w:asciiTheme="minorHAnsi" w:hAnsiTheme="minorHAnsi" w:cs="Tahoma"/>
          <w:b/>
          <w:u w:val="single"/>
        </w:rPr>
        <w:t>Results Section</w:t>
      </w:r>
      <w:r w:rsidRPr="00E93322">
        <w:rPr>
          <w:rFonts w:asciiTheme="minorHAnsi" w:hAnsiTheme="minorHAnsi" w:cs="Tahoma"/>
        </w:rPr>
        <w:t>:</w:t>
      </w:r>
    </w:p>
    <w:p w14:paraId="395CDE63" w14:textId="77777777" w:rsidR="003D478E" w:rsidRPr="00E93322" w:rsidRDefault="003D478E" w:rsidP="003D478E">
      <w:pPr>
        <w:rPr>
          <w:rFonts w:cs="Tahoma"/>
        </w:rPr>
      </w:pPr>
    </w:p>
    <w:p w14:paraId="7FBFD8B4" w14:textId="77777777" w:rsidR="003D478E" w:rsidRPr="00E93322" w:rsidRDefault="003D478E" w:rsidP="00AD2158">
      <w:pPr>
        <w:pStyle w:val="ListParagraph"/>
        <w:numPr>
          <w:ilvl w:val="0"/>
          <w:numId w:val="1"/>
        </w:numPr>
        <w:jc w:val="both"/>
        <w:rPr>
          <w:rFonts w:cs="Tahoma"/>
          <w:b/>
        </w:rPr>
      </w:pPr>
      <w:r w:rsidRPr="00E93322">
        <w:rPr>
          <w:rFonts w:cs="Tahoma"/>
          <w:b/>
        </w:rPr>
        <w:t>What is our Dependent Variable? What is our Independent Variable?</w:t>
      </w:r>
    </w:p>
    <w:p w14:paraId="319E5BAE" w14:textId="77777777" w:rsidR="003D478E" w:rsidRPr="00E93322" w:rsidRDefault="00C21331" w:rsidP="00AD2158">
      <w:pPr>
        <w:pStyle w:val="NoSpacing"/>
        <w:jc w:val="both"/>
        <w:rPr>
          <w:rFonts w:cs="Tahoma"/>
        </w:rPr>
      </w:pPr>
      <w:r w:rsidRPr="00E93322">
        <w:rPr>
          <w:rFonts w:cs="Tahoma"/>
        </w:rPr>
        <w:t xml:space="preserve">The </w:t>
      </w:r>
      <w:r w:rsidR="00CC11C8" w:rsidRPr="00E93322">
        <w:rPr>
          <w:rFonts w:cs="Tahoma"/>
          <w:b/>
        </w:rPr>
        <w:t>reaction</w:t>
      </w:r>
      <w:r w:rsidRPr="00E93322">
        <w:rPr>
          <w:rFonts w:cs="Tahoma"/>
          <w:b/>
        </w:rPr>
        <w:t xml:space="preserve"> time</w:t>
      </w:r>
      <w:r w:rsidR="00CC11C8" w:rsidRPr="00E93322">
        <w:rPr>
          <w:rFonts w:cs="Tahoma"/>
        </w:rPr>
        <w:t xml:space="preserve"> </w:t>
      </w:r>
      <w:r w:rsidR="003D478E" w:rsidRPr="00E93322">
        <w:rPr>
          <w:rFonts w:cs="Tahoma"/>
        </w:rPr>
        <w:t>taken to name ink colors in equally sized lists is the dependent variable in this case.</w:t>
      </w:r>
      <w:r w:rsidR="00CC11C8" w:rsidRPr="00E93322">
        <w:rPr>
          <w:rFonts w:cs="Tahoma"/>
        </w:rPr>
        <w:t xml:space="preserve"> </w:t>
      </w:r>
    </w:p>
    <w:p w14:paraId="0DBAE7C2" w14:textId="77777777" w:rsidR="00CC11C8" w:rsidRPr="00E93322" w:rsidRDefault="00CC11C8" w:rsidP="00AD2158">
      <w:pPr>
        <w:pStyle w:val="NoSpacing"/>
        <w:jc w:val="both"/>
        <w:rPr>
          <w:rFonts w:cs="Tahoma"/>
        </w:rPr>
      </w:pPr>
      <w:r w:rsidRPr="00E93322">
        <w:rPr>
          <w:rFonts w:cs="Tahoma"/>
        </w:rPr>
        <w:t xml:space="preserve">The independent variable is the congruency between </w:t>
      </w:r>
      <w:r w:rsidR="00D31900" w:rsidRPr="00E93322">
        <w:rPr>
          <w:rFonts w:cs="Tahoma"/>
        </w:rPr>
        <w:t xml:space="preserve">ink </w:t>
      </w:r>
      <w:r w:rsidRPr="00E93322">
        <w:rPr>
          <w:rFonts w:cs="Tahoma"/>
        </w:rPr>
        <w:t>color and the word.</w:t>
      </w:r>
    </w:p>
    <w:p w14:paraId="1DFF1B7D" w14:textId="77777777" w:rsidR="00F2545D" w:rsidRPr="00E93322" w:rsidRDefault="00F2545D" w:rsidP="00AD2158">
      <w:pPr>
        <w:pStyle w:val="NoSpacing"/>
        <w:jc w:val="both"/>
        <w:rPr>
          <w:rFonts w:cs="Tahoma"/>
          <w:b/>
        </w:rPr>
      </w:pPr>
    </w:p>
    <w:p w14:paraId="1A6F38EE" w14:textId="77777777" w:rsidR="00CC11C8" w:rsidRPr="00EB1379" w:rsidRDefault="00D31900" w:rsidP="00AD2158">
      <w:pPr>
        <w:pStyle w:val="ListParagraph"/>
        <w:numPr>
          <w:ilvl w:val="0"/>
          <w:numId w:val="1"/>
        </w:numPr>
        <w:jc w:val="both"/>
        <w:rPr>
          <w:rFonts w:cs="Tahoma"/>
          <w:b/>
        </w:rPr>
      </w:pPr>
      <w:r w:rsidRPr="00E93322">
        <w:rPr>
          <w:rFonts w:cs="Tahoma"/>
          <w:b/>
          <w:color w:val="000000"/>
          <w:shd w:val="clear" w:color="auto" w:fill="FFFFFF"/>
        </w:rPr>
        <w:t>What is an appropriate set of hypotheses for this task? What kind of statistical test do you expect to perform? Justify your choices.</w:t>
      </w:r>
    </w:p>
    <w:tbl>
      <w:tblPr>
        <w:tblStyle w:val="TableGrid"/>
        <w:tblW w:w="11993" w:type="dxa"/>
        <w:tblInd w:w="-1265" w:type="dxa"/>
        <w:tblLook w:val="04A0" w:firstRow="1" w:lastRow="0" w:firstColumn="1" w:lastColumn="0" w:noHBand="0" w:noVBand="1"/>
      </w:tblPr>
      <w:tblGrid>
        <w:gridCol w:w="2917"/>
        <w:gridCol w:w="1969"/>
        <w:gridCol w:w="1813"/>
        <w:gridCol w:w="1307"/>
        <w:gridCol w:w="2871"/>
        <w:gridCol w:w="1116"/>
      </w:tblGrid>
      <w:tr w:rsidR="00D2310D" w14:paraId="40A5B173" w14:textId="77777777" w:rsidTr="00997A50">
        <w:tc>
          <w:tcPr>
            <w:tcW w:w="2917" w:type="dxa"/>
          </w:tcPr>
          <w:p w14:paraId="063A4D76" w14:textId="0D6683C4" w:rsidR="00EB1379" w:rsidRDefault="00EB1379" w:rsidP="00EB1379">
            <w:pPr>
              <w:jc w:val="center"/>
              <w:rPr>
                <w:rFonts w:cs="Tahoma"/>
                <w:b/>
              </w:rPr>
            </w:pPr>
            <w:r>
              <w:rPr>
                <w:rFonts w:cs="Tahoma"/>
                <w:b/>
              </w:rPr>
              <w:t>Research Question</w:t>
            </w:r>
          </w:p>
        </w:tc>
        <w:tc>
          <w:tcPr>
            <w:tcW w:w="1969" w:type="dxa"/>
          </w:tcPr>
          <w:p w14:paraId="05BA51C2" w14:textId="51940488" w:rsidR="00EB1379" w:rsidRDefault="00EB1379" w:rsidP="00EB1379">
            <w:pPr>
              <w:jc w:val="center"/>
              <w:rPr>
                <w:rFonts w:cs="Tahoma"/>
                <w:b/>
              </w:rPr>
            </w:pPr>
            <w:r>
              <w:rPr>
                <w:rFonts w:cs="Tahoma"/>
                <w:b/>
              </w:rPr>
              <w:t xml:space="preserve">Verbal </w:t>
            </w:r>
            <w:r w:rsidRPr="00EB1379">
              <w:rPr>
                <w:rFonts w:cs="Tahoma"/>
                <w:b/>
              </w:rPr>
              <w:t>Null Hypothesis</w:t>
            </w:r>
            <w:r>
              <w:rPr>
                <w:rFonts w:cs="Tahoma"/>
                <w:b/>
              </w:rPr>
              <w:t xml:space="preserve"> (</w:t>
            </w:r>
            <m:oMath>
              <m:sSub>
                <m:sSubPr>
                  <m:ctrlPr>
                    <w:rPr>
                      <w:rFonts w:ascii="Cambria Math" w:hAnsi="Cambria Math" w:cs="Tahoma"/>
                      <w:b/>
                      <w:i/>
                    </w:rPr>
                  </m:ctrlPr>
                </m:sSubPr>
                <m:e>
                  <m:r>
                    <m:rPr>
                      <m:sty m:val="bi"/>
                    </m:rPr>
                    <w:rPr>
                      <w:rFonts w:ascii="Cambria Math" w:hAnsi="Cambria Math" w:cs="Tahoma"/>
                    </w:rPr>
                    <m:t>H</m:t>
                  </m:r>
                </m:e>
                <m:sub>
                  <m:r>
                    <m:rPr>
                      <m:sty m:val="bi"/>
                    </m:rPr>
                    <w:rPr>
                      <w:rFonts w:ascii="Cambria Math" w:hAnsi="Cambria Math" w:cs="Tahoma"/>
                    </w:rPr>
                    <m:t>0</m:t>
                  </m:r>
                </m:sub>
              </m:sSub>
            </m:oMath>
            <w:r>
              <w:rPr>
                <w:rFonts w:eastAsiaTheme="minorEastAsia" w:cs="Tahoma"/>
                <w:b/>
              </w:rPr>
              <w:t>)</w:t>
            </w:r>
          </w:p>
        </w:tc>
        <w:tc>
          <w:tcPr>
            <w:tcW w:w="1813" w:type="dxa"/>
          </w:tcPr>
          <w:p w14:paraId="57DF2131" w14:textId="723D1A90" w:rsidR="00EB1379" w:rsidRDefault="00F442DB" w:rsidP="00F442DB">
            <w:pPr>
              <w:jc w:val="center"/>
              <w:rPr>
                <w:rFonts w:cs="Tahoma"/>
                <w:b/>
              </w:rPr>
            </w:pPr>
            <w:r>
              <w:rPr>
                <w:rFonts w:cs="Tahoma"/>
                <w:b/>
              </w:rPr>
              <w:t>Symbolic Null Hypothesis</w:t>
            </w:r>
          </w:p>
        </w:tc>
        <w:tc>
          <w:tcPr>
            <w:tcW w:w="1307" w:type="dxa"/>
          </w:tcPr>
          <w:p w14:paraId="26094AF7" w14:textId="06D20B9E" w:rsidR="00EB1379" w:rsidRDefault="00F73DBA" w:rsidP="00EB1379">
            <w:pPr>
              <w:jc w:val="both"/>
              <w:rPr>
                <w:rFonts w:cs="Tahoma"/>
                <w:b/>
              </w:rPr>
            </w:pPr>
            <w:r>
              <w:rPr>
                <w:rFonts w:cs="Tahoma"/>
                <w:b/>
              </w:rPr>
              <w:t>Verbal Alternate</w:t>
            </w:r>
            <w:r w:rsidRPr="00EB1379">
              <w:rPr>
                <w:rFonts w:cs="Tahoma"/>
                <w:b/>
              </w:rPr>
              <w:t xml:space="preserve"> Hypothesis</w:t>
            </w:r>
            <w:r>
              <w:rPr>
                <w:rFonts w:cs="Tahoma"/>
                <w:b/>
              </w:rPr>
              <w:t xml:space="preserve"> (</w:t>
            </w:r>
            <m:oMath>
              <m:sSub>
                <m:sSubPr>
                  <m:ctrlPr>
                    <w:rPr>
                      <w:rFonts w:ascii="Cambria Math" w:hAnsi="Cambria Math" w:cs="Tahoma"/>
                      <w:b/>
                      <w:i/>
                    </w:rPr>
                  </m:ctrlPr>
                </m:sSubPr>
                <m:e>
                  <m:r>
                    <m:rPr>
                      <m:sty m:val="bi"/>
                    </m:rPr>
                    <w:rPr>
                      <w:rFonts w:ascii="Cambria Math" w:hAnsi="Cambria Math" w:cs="Tahoma"/>
                    </w:rPr>
                    <m:t>H</m:t>
                  </m:r>
                </m:e>
                <m:sub>
                  <m:r>
                    <m:rPr>
                      <m:sty m:val="bi"/>
                    </m:rPr>
                    <w:rPr>
                      <w:rFonts w:ascii="Cambria Math" w:hAnsi="Cambria Math" w:cs="Tahoma"/>
                    </w:rPr>
                    <m:t>a</m:t>
                  </m:r>
                </m:sub>
              </m:sSub>
            </m:oMath>
            <w:r>
              <w:rPr>
                <w:rFonts w:eastAsiaTheme="minorEastAsia" w:cs="Tahoma"/>
                <w:b/>
              </w:rPr>
              <w:t>)</w:t>
            </w:r>
          </w:p>
        </w:tc>
        <w:tc>
          <w:tcPr>
            <w:tcW w:w="2871" w:type="dxa"/>
          </w:tcPr>
          <w:p w14:paraId="4D8DAA5D" w14:textId="06DA5097" w:rsidR="00EB1379" w:rsidRDefault="00D2310D" w:rsidP="00D2310D">
            <w:pPr>
              <w:jc w:val="both"/>
              <w:rPr>
                <w:rFonts w:cs="Tahoma"/>
                <w:b/>
              </w:rPr>
            </w:pPr>
            <w:r>
              <w:rPr>
                <w:rFonts w:cs="Tahoma"/>
                <w:b/>
              </w:rPr>
              <w:t>Symbolic Alternate Hypothesis (</w:t>
            </w:r>
            <m:oMath>
              <m:sSub>
                <m:sSubPr>
                  <m:ctrlPr>
                    <w:rPr>
                      <w:rFonts w:ascii="Cambria Math" w:hAnsi="Cambria Math" w:cs="Tahoma"/>
                      <w:b/>
                      <w:i/>
                    </w:rPr>
                  </m:ctrlPr>
                </m:sSubPr>
                <m:e>
                  <m:r>
                    <m:rPr>
                      <m:sty m:val="bi"/>
                    </m:rPr>
                    <w:rPr>
                      <w:rFonts w:ascii="Cambria Math" w:hAnsi="Cambria Math" w:cs="Tahoma"/>
                    </w:rPr>
                    <m:t>H</m:t>
                  </m:r>
                </m:e>
                <m:sub>
                  <m:r>
                    <m:rPr>
                      <m:sty m:val="bi"/>
                    </m:rPr>
                    <w:rPr>
                      <w:rFonts w:ascii="Cambria Math" w:hAnsi="Cambria Math" w:cs="Tahoma"/>
                    </w:rPr>
                    <m:t>a</m:t>
                  </m:r>
                </m:sub>
              </m:sSub>
            </m:oMath>
          </w:p>
        </w:tc>
        <w:tc>
          <w:tcPr>
            <w:tcW w:w="1116" w:type="dxa"/>
          </w:tcPr>
          <w:p w14:paraId="4ECD9A4F" w14:textId="12E43EF3" w:rsidR="00EB1379" w:rsidRDefault="00D2310D" w:rsidP="00EB1379">
            <w:pPr>
              <w:jc w:val="both"/>
              <w:rPr>
                <w:rFonts w:cs="Tahoma"/>
                <w:b/>
              </w:rPr>
            </w:pPr>
            <w:r>
              <w:rPr>
                <w:rFonts w:cs="Tahoma"/>
                <w:b/>
              </w:rPr>
              <w:t>No of Tails</w:t>
            </w:r>
          </w:p>
        </w:tc>
      </w:tr>
      <w:tr w:rsidR="00D2310D" w14:paraId="7E9650A2" w14:textId="77777777" w:rsidTr="00997A50">
        <w:tc>
          <w:tcPr>
            <w:tcW w:w="2917" w:type="dxa"/>
          </w:tcPr>
          <w:p w14:paraId="2093C13E" w14:textId="6F92E9EA" w:rsidR="00F442DB" w:rsidRDefault="00F442DB" w:rsidP="00EB1379">
            <w:pPr>
              <w:jc w:val="center"/>
            </w:pPr>
            <w:r>
              <w:t>Does Population Perform better (lesser reaction time) in Congruent task compared to Incongruent task or in other words does population take higher time to perform incongruent task compared to congruent task??</w:t>
            </w:r>
          </w:p>
          <w:p w14:paraId="2F956012" w14:textId="77777777" w:rsidR="00F442DB" w:rsidRDefault="00F442DB" w:rsidP="00EB1379">
            <w:pPr>
              <w:jc w:val="center"/>
              <w:rPr>
                <w:rFonts w:cs="Tahoma"/>
                <w:b/>
              </w:rPr>
            </w:pPr>
          </w:p>
        </w:tc>
        <w:tc>
          <w:tcPr>
            <w:tcW w:w="1969" w:type="dxa"/>
          </w:tcPr>
          <w:p w14:paraId="10935D78" w14:textId="462403DB" w:rsidR="00F442DB" w:rsidRPr="00EB1379" w:rsidRDefault="00F442DB" w:rsidP="00EB1379">
            <w:pPr>
              <w:pStyle w:val="NoSpacing"/>
              <w:jc w:val="center"/>
            </w:pPr>
            <w:r w:rsidRPr="00EB1379">
              <w:t>The Population Mean of time taken in performing Incongruent task and Population Mean of time taken in performing Congruent task don’t differ.</w:t>
            </w:r>
          </w:p>
        </w:tc>
        <w:tc>
          <w:tcPr>
            <w:tcW w:w="1813" w:type="dxa"/>
          </w:tcPr>
          <w:p w14:paraId="0D91FAE7" w14:textId="77777777" w:rsidR="00F442DB" w:rsidRDefault="009454D6" w:rsidP="00080AFC">
            <w:pPr>
              <w:jc w:val="both"/>
              <w:rPr>
                <w:rFonts w:eastAsiaTheme="minorEastAsia" w:cs="Tahoma"/>
                <w:b/>
              </w:rPr>
            </w:pPr>
            <m:oMath>
              <m:sSub>
                <m:sSubPr>
                  <m:ctrlPr>
                    <w:rPr>
                      <w:rFonts w:ascii="Cambria Math" w:hAnsi="Cambria Math" w:cs="Tahoma"/>
                      <w:b/>
                      <w:i/>
                    </w:rPr>
                  </m:ctrlPr>
                </m:sSubPr>
                <m:e>
                  <m:r>
                    <m:rPr>
                      <m:sty m:val="bi"/>
                    </m:rPr>
                    <w:rPr>
                      <w:rFonts w:ascii="Cambria Math" w:hAnsi="Cambria Math" w:cs="Tahoma"/>
                    </w:rPr>
                    <m:t>H</m:t>
                  </m:r>
                </m:e>
                <m:sub>
                  <m:r>
                    <m:rPr>
                      <m:sty m:val="bi"/>
                    </m:rPr>
                    <w:rPr>
                      <w:rFonts w:ascii="Cambria Math" w:hAnsi="Cambria Math" w:cs="Tahoma"/>
                    </w:rPr>
                    <m:t>0</m:t>
                  </m:r>
                </m:sub>
              </m:sSub>
            </m:oMath>
            <w:r w:rsidR="00F442DB">
              <w:rPr>
                <w:rFonts w:eastAsiaTheme="minorEastAsia" w:cs="Tahoma"/>
                <w:b/>
              </w:rPr>
              <w:t xml:space="preserve">: </w:t>
            </w:r>
            <m:oMath>
              <m:sSub>
                <m:sSubPr>
                  <m:ctrlPr>
                    <w:rPr>
                      <w:rFonts w:ascii="Cambria Math" w:eastAsiaTheme="minorEastAsia" w:hAnsi="Cambria Math" w:cs="Tahoma"/>
                      <w:b/>
                      <w:i/>
                    </w:rPr>
                  </m:ctrlPr>
                </m:sSubPr>
                <m:e>
                  <m:r>
                    <m:rPr>
                      <m:sty m:val="bi"/>
                    </m:rPr>
                    <w:rPr>
                      <w:rFonts w:ascii="Cambria Math" w:eastAsiaTheme="minorEastAsia" w:hAnsi="Cambria Math" w:cs="Tahoma"/>
                    </w:rPr>
                    <m:t>μ</m:t>
                  </m:r>
                </m:e>
                <m:sub>
                  <m:r>
                    <m:rPr>
                      <m:sty m:val="bi"/>
                    </m:rPr>
                    <w:rPr>
                      <w:rFonts w:ascii="Cambria Math" w:eastAsiaTheme="minorEastAsia" w:hAnsi="Cambria Math" w:cs="Tahoma"/>
                    </w:rPr>
                    <m:t>Incongruent</m:t>
                  </m:r>
                </m:sub>
              </m:sSub>
            </m:oMath>
            <w:r w:rsidR="00F442DB">
              <w:rPr>
                <w:rFonts w:eastAsiaTheme="minorEastAsia" w:cs="Tahoma"/>
                <w:b/>
              </w:rPr>
              <w:t xml:space="preserve"> = </w:t>
            </w:r>
            <m:oMath>
              <m:sSub>
                <m:sSubPr>
                  <m:ctrlPr>
                    <w:rPr>
                      <w:rFonts w:ascii="Cambria Math" w:eastAsiaTheme="minorEastAsia" w:hAnsi="Cambria Math" w:cs="Tahoma"/>
                      <w:b/>
                      <w:i/>
                    </w:rPr>
                  </m:ctrlPr>
                </m:sSubPr>
                <m:e>
                  <m:r>
                    <m:rPr>
                      <m:sty m:val="bi"/>
                    </m:rPr>
                    <w:rPr>
                      <w:rFonts w:ascii="Cambria Math" w:eastAsiaTheme="minorEastAsia" w:hAnsi="Cambria Math" w:cs="Tahoma"/>
                    </w:rPr>
                    <m:t>μ</m:t>
                  </m:r>
                </m:e>
                <m:sub>
                  <m:r>
                    <m:rPr>
                      <m:sty m:val="bi"/>
                    </m:rPr>
                    <w:rPr>
                      <w:rFonts w:ascii="Cambria Math" w:eastAsiaTheme="minorEastAsia" w:hAnsi="Cambria Math" w:cs="Tahoma"/>
                    </w:rPr>
                    <m:t>congruent</m:t>
                  </m:r>
                </m:sub>
              </m:sSub>
            </m:oMath>
            <w:r w:rsidR="00F442DB">
              <w:rPr>
                <w:rFonts w:eastAsiaTheme="minorEastAsia" w:cs="Tahoma"/>
                <w:b/>
              </w:rPr>
              <w:t xml:space="preserve">  or </w:t>
            </w:r>
          </w:p>
          <w:p w14:paraId="296CC8BA" w14:textId="3CB6553C" w:rsidR="00F442DB" w:rsidRDefault="009454D6" w:rsidP="00F442DB">
            <w:pPr>
              <w:jc w:val="both"/>
              <w:rPr>
                <w:rFonts w:eastAsiaTheme="minorEastAsia" w:cs="Tahoma"/>
                <w:b/>
              </w:rPr>
            </w:pPr>
            <m:oMath>
              <m:sSub>
                <m:sSubPr>
                  <m:ctrlPr>
                    <w:rPr>
                      <w:rFonts w:ascii="Cambria Math" w:hAnsi="Cambria Math" w:cs="Tahoma"/>
                      <w:b/>
                      <w:i/>
                    </w:rPr>
                  </m:ctrlPr>
                </m:sSubPr>
                <m:e>
                  <m:r>
                    <m:rPr>
                      <m:sty m:val="bi"/>
                    </m:rPr>
                    <w:rPr>
                      <w:rFonts w:ascii="Cambria Math" w:hAnsi="Cambria Math" w:cs="Tahoma"/>
                    </w:rPr>
                    <m:t>H</m:t>
                  </m:r>
                </m:e>
                <m:sub>
                  <m:r>
                    <m:rPr>
                      <m:sty m:val="bi"/>
                    </m:rPr>
                    <w:rPr>
                      <w:rFonts w:ascii="Cambria Math" w:hAnsi="Cambria Math" w:cs="Tahoma"/>
                    </w:rPr>
                    <m:t>0</m:t>
                  </m:r>
                </m:sub>
              </m:sSub>
            </m:oMath>
            <w:r w:rsidR="00F442DB">
              <w:rPr>
                <w:rFonts w:eastAsiaTheme="minorEastAsia" w:cs="Tahoma"/>
                <w:b/>
              </w:rPr>
              <w:t xml:space="preserve">: </w:t>
            </w:r>
            <m:oMath>
              <m:sSub>
                <m:sSubPr>
                  <m:ctrlPr>
                    <w:rPr>
                      <w:rFonts w:ascii="Cambria Math" w:eastAsiaTheme="minorEastAsia" w:hAnsi="Cambria Math" w:cs="Tahoma"/>
                      <w:b/>
                      <w:i/>
                    </w:rPr>
                  </m:ctrlPr>
                </m:sSubPr>
                <m:e>
                  <m:r>
                    <m:rPr>
                      <m:sty m:val="bi"/>
                    </m:rPr>
                    <w:rPr>
                      <w:rFonts w:ascii="Cambria Math" w:eastAsiaTheme="minorEastAsia" w:hAnsi="Cambria Math" w:cs="Tahoma"/>
                    </w:rPr>
                    <m:t>μ</m:t>
                  </m:r>
                </m:e>
                <m:sub>
                  <m:r>
                    <m:rPr>
                      <m:sty m:val="bi"/>
                    </m:rPr>
                    <w:rPr>
                      <w:rFonts w:ascii="Cambria Math" w:eastAsiaTheme="minorEastAsia" w:hAnsi="Cambria Math" w:cs="Tahoma"/>
                    </w:rPr>
                    <m:t>Incongruent</m:t>
                  </m:r>
                </m:sub>
              </m:sSub>
            </m:oMath>
            <w:r w:rsidR="00F442DB">
              <w:rPr>
                <w:rFonts w:eastAsiaTheme="minorEastAsia" w:cs="Tahoma"/>
                <w:b/>
              </w:rPr>
              <w:t xml:space="preserve">  - </w:t>
            </w:r>
            <m:oMath>
              <m:sSub>
                <m:sSubPr>
                  <m:ctrlPr>
                    <w:rPr>
                      <w:rFonts w:ascii="Cambria Math" w:eastAsiaTheme="minorEastAsia" w:hAnsi="Cambria Math" w:cs="Tahoma"/>
                      <w:b/>
                      <w:i/>
                    </w:rPr>
                  </m:ctrlPr>
                </m:sSubPr>
                <m:e>
                  <m:r>
                    <m:rPr>
                      <m:sty m:val="bi"/>
                    </m:rPr>
                    <w:rPr>
                      <w:rFonts w:ascii="Cambria Math" w:eastAsiaTheme="minorEastAsia" w:hAnsi="Cambria Math" w:cs="Tahoma"/>
                    </w:rPr>
                    <m:t>μ</m:t>
                  </m:r>
                </m:e>
                <m:sub>
                  <m:r>
                    <m:rPr>
                      <m:sty m:val="bi"/>
                    </m:rPr>
                    <w:rPr>
                      <w:rFonts w:ascii="Cambria Math" w:eastAsiaTheme="minorEastAsia" w:hAnsi="Cambria Math" w:cs="Tahoma"/>
                    </w:rPr>
                    <m:t>congruent</m:t>
                  </m:r>
                </m:sub>
              </m:sSub>
            </m:oMath>
            <w:r w:rsidR="00F442DB">
              <w:rPr>
                <w:rFonts w:eastAsiaTheme="minorEastAsia" w:cs="Tahoma"/>
                <w:b/>
              </w:rPr>
              <w:t xml:space="preserve"> =0 or </w:t>
            </w:r>
          </w:p>
          <w:p w14:paraId="606CD377" w14:textId="0C2C22D3" w:rsidR="00F442DB" w:rsidRDefault="009454D6" w:rsidP="00F442DB">
            <w:pPr>
              <w:jc w:val="both"/>
              <w:rPr>
                <w:rFonts w:eastAsiaTheme="minorEastAsia" w:cs="Tahoma"/>
                <w:b/>
              </w:rPr>
            </w:pPr>
            <m:oMath>
              <m:sSub>
                <m:sSubPr>
                  <m:ctrlPr>
                    <w:rPr>
                      <w:rFonts w:ascii="Cambria Math" w:hAnsi="Cambria Math" w:cs="Tahoma"/>
                      <w:b/>
                      <w:i/>
                    </w:rPr>
                  </m:ctrlPr>
                </m:sSubPr>
                <m:e>
                  <m:r>
                    <m:rPr>
                      <m:sty m:val="bi"/>
                    </m:rPr>
                    <w:rPr>
                      <w:rFonts w:ascii="Cambria Math" w:hAnsi="Cambria Math" w:cs="Tahoma"/>
                    </w:rPr>
                    <m:t>H</m:t>
                  </m:r>
                </m:e>
                <m:sub>
                  <m:r>
                    <m:rPr>
                      <m:sty m:val="bi"/>
                    </m:rPr>
                    <w:rPr>
                      <w:rFonts w:ascii="Cambria Math" w:hAnsi="Cambria Math" w:cs="Tahoma"/>
                    </w:rPr>
                    <m:t>0</m:t>
                  </m:r>
                </m:sub>
              </m:sSub>
            </m:oMath>
            <w:r w:rsidR="00F442DB">
              <w:rPr>
                <w:rFonts w:eastAsiaTheme="minorEastAsia" w:cs="Tahoma"/>
                <w:b/>
              </w:rPr>
              <w:t xml:space="preserve">: </w:t>
            </w:r>
            <m:oMath>
              <m:sSub>
                <m:sSubPr>
                  <m:ctrlPr>
                    <w:rPr>
                      <w:rFonts w:ascii="Cambria Math" w:eastAsiaTheme="minorEastAsia" w:hAnsi="Cambria Math" w:cs="Tahoma"/>
                      <w:b/>
                      <w:i/>
                    </w:rPr>
                  </m:ctrlPr>
                </m:sSubPr>
                <m:e>
                  <m:r>
                    <m:rPr>
                      <m:sty m:val="bi"/>
                    </m:rPr>
                    <w:rPr>
                      <w:rFonts w:ascii="Cambria Math" w:eastAsiaTheme="minorEastAsia" w:hAnsi="Cambria Math" w:cs="Tahoma"/>
                    </w:rPr>
                    <m:t>μ</m:t>
                  </m:r>
                </m:e>
                <m:sub>
                  <m:r>
                    <m:rPr>
                      <m:sty m:val="bi"/>
                    </m:rPr>
                    <w:rPr>
                      <w:rFonts w:ascii="Cambria Math" w:eastAsiaTheme="minorEastAsia" w:hAnsi="Cambria Math" w:cs="Tahoma"/>
                    </w:rPr>
                    <m:t>D</m:t>
                  </m:r>
                </m:sub>
              </m:sSub>
            </m:oMath>
            <w:r w:rsidR="00F442DB">
              <w:rPr>
                <w:rFonts w:eastAsiaTheme="minorEastAsia" w:cs="Tahoma"/>
                <w:b/>
              </w:rPr>
              <w:t xml:space="preserve"> = 0</w:t>
            </w:r>
          </w:p>
          <w:p w14:paraId="39F0A814" w14:textId="2F59050C" w:rsidR="00F442DB" w:rsidRDefault="00F442DB" w:rsidP="00F442DB">
            <w:pPr>
              <w:jc w:val="both"/>
              <w:rPr>
                <w:rFonts w:eastAsiaTheme="minorEastAsia" w:cs="Tahoma"/>
                <w:b/>
              </w:rPr>
            </w:pPr>
            <w:r>
              <w:rPr>
                <w:rFonts w:eastAsiaTheme="minorEastAsia" w:cs="Tahoma"/>
                <w:b/>
              </w:rPr>
              <w:t xml:space="preserve">Where </w:t>
            </w:r>
            <w:r w:rsidR="00BA370C">
              <w:rPr>
                <w:rFonts w:eastAsiaTheme="minorEastAsia" w:cs="Tahoma"/>
                <w:b/>
              </w:rPr>
              <w:t>(</w:t>
            </w:r>
            <w:r>
              <w:rPr>
                <w:rFonts w:eastAsiaTheme="minorEastAsia" w:cs="Tahoma"/>
                <w:b/>
              </w:rPr>
              <w:t xml:space="preserve">D </w:t>
            </w:r>
            <w:r w:rsidR="00BA370C">
              <w:rPr>
                <w:rFonts w:eastAsiaTheme="minorEastAsia" w:cs="Tahoma"/>
                <w:b/>
              </w:rPr>
              <w:t>= incongruent – congruent)</w:t>
            </w:r>
          </w:p>
          <w:p w14:paraId="75E33B74" w14:textId="77777777" w:rsidR="00F442DB" w:rsidRDefault="00F442DB" w:rsidP="00080AFC">
            <w:pPr>
              <w:jc w:val="both"/>
              <w:rPr>
                <w:rFonts w:eastAsiaTheme="minorEastAsia" w:cs="Tahoma"/>
                <w:b/>
              </w:rPr>
            </w:pPr>
          </w:p>
          <w:p w14:paraId="007590A6" w14:textId="098B2E15" w:rsidR="00F442DB" w:rsidRDefault="00F442DB" w:rsidP="00EB1379">
            <w:pPr>
              <w:jc w:val="both"/>
              <w:rPr>
                <w:rFonts w:cs="Tahoma"/>
                <w:b/>
              </w:rPr>
            </w:pPr>
          </w:p>
        </w:tc>
        <w:tc>
          <w:tcPr>
            <w:tcW w:w="1307" w:type="dxa"/>
          </w:tcPr>
          <w:p w14:paraId="69EDE0AD" w14:textId="472ABFCC" w:rsidR="00C048B6" w:rsidRDefault="00C048B6" w:rsidP="00C048B6">
            <w:pPr>
              <w:rPr>
                <w:rFonts w:ascii="Calibri" w:hAnsi="Calibri"/>
                <w:color w:val="000000"/>
              </w:rPr>
            </w:pPr>
            <w:r>
              <w:rPr>
                <w:rFonts w:ascii="Calibri" w:hAnsi="Calibri"/>
                <w:color w:val="000000"/>
              </w:rPr>
              <w:t>The Population Mean of time taken to perform Incongruent task is higher than Populat</w:t>
            </w:r>
            <w:r w:rsidR="00F73DBA">
              <w:rPr>
                <w:rFonts w:ascii="Calibri" w:hAnsi="Calibri"/>
                <w:color w:val="000000"/>
              </w:rPr>
              <w:t>ion Mean of   t</w:t>
            </w:r>
            <w:r>
              <w:rPr>
                <w:rFonts w:ascii="Calibri" w:hAnsi="Calibri"/>
                <w:color w:val="000000"/>
              </w:rPr>
              <w:t>ime taken to perform Congruent task.</w:t>
            </w:r>
          </w:p>
          <w:p w14:paraId="393AF1CB" w14:textId="77777777" w:rsidR="00F442DB" w:rsidRDefault="00F442DB" w:rsidP="00EB1379">
            <w:pPr>
              <w:rPr>
                <w:rFonts w:cs="Tahoma"/>
                <w:b/>
              </w:rPr>
            </w:pPr>
          </w:p>
        </w:tc>
        <w:tc>
          <w:tcPr>
            <w:tcW w:w="2871" w:type="dxa"/>
          </w:tcPr>
          <w:p w14:paraId="1D93883F" w14:textId="7C46D206" w:rsidR="00F442DB" w:rsidRDefault="009454D6" w:rsidP="00EB1379">
            <w:pPr>
              <w:jc w:val="both"/>
              <w:rPr>
                <w:rFonts w:eastAsiaTheme="minorEastAsia" w:cs="Tahoma"/>
                <w:b/>
              </w:rPr>
            </w:pPr>
            <m:oMath>
              <m:sSub>
                <m:sSubPr>
                  <m:ctrlPr>
                    <w:rPr>
                      <w:rFonts w:ascii="Cambria Math" w:hAnsi="Cambria Math" w:cs="Tahoma"/>
                      <w:b/>
                      <w:i/>
                    </w:rPr>
                  </m:ctrlPr>
                </m:sSubPr>
                <m:e>
                  <m:r>
                    <m:rPr>
                      <m:sty m:val="bi"/>
                    </m:rPr>
                    <w:rPr>
                      <w:rFonts w:ascii="Cambria Math" w:hAnsi="Cambria Math" w:cs="Tahoma"/>
                    </w:rPr>
                    <m:t>H</m:t>
                  </m:r>
                </m:e>
                <m:sub>
                  <m:r>
                    <m:rPr>
                      <m:sty m:val="bi"/>
                    </m:rPr>
                    <w:rPr>
                      <w:rFonts w:ascii="Cambria Math" w:hAnsi="Cambria Math" w:cs="Tahoma"/>
                    </w:rPr>
                    <m:t>a</m:t>
                  </m:r>
                </m:sub>
              </m:sSub>
            </m:oMath>
            <w:r w:rsidR="00D2310D">
              <w:rPr>
                <w:rFonts w:eastAsiaTheme="minorEastAsia" w:cs="Tahoma"/>
                <w:b/>
              </w:rPr>
              <w:t>:</w:t>
            </w:r>
            <m:oMath>
              <m:sSub>
                <m:sSubPr>
                  <m:ctrlPr>
                    <w:rPr>
                      <w:rFonts w:ascii="Cambria Math" w:eastAsiaTheme="minorEastAsia" w:hAnsi="Cambria Math" w:cs="Tahoma"/>
                      <w:b/>
                      <w:i/>
                    </w:rPr>
                  </m:ctrlPr>
                </m:sSubPr>
                <m:e>
                  <m:r>
                    <m:rPr>
                      <m:sty m:val="bi"/>
                    </m:rPr>
                    <w:rPr>
                      <w:rFonts w:ascii="Cambria Math" w:eastAsiaTheme="minorEastAsia" w:hAnsi="Cambria Math" w:cs="Tahoma"/>
                    </w:rPr>
                    <m:t>μ</m:t>
                  </m:r>
                </m:e>
                <m:sub>
                  <m:r>
                    <m:rPr>
                      <m:sty m:val="bi"/>
                    </m:rPr>
                    <w:rPr>
                      <w:rFonts w:ascii="Cambria Math" w:eastAsiaTheme="minorEastAsia" w:hAnsi="Cambria Math" w:cs="Tahoma"/>
                    </w:rPr>
                    <m:t>Incongruent</m:t>
                  </m:r>
                </m:sub>
              </m:sSub>
            </m:oMath>
            <w:r w:rsidR="00D2310D">
              <w:rPr>
                <w:rFonts w:eastAsiaTheme="minorEastAsia" w:cs="Tahoma"/>
                <w:b/>
              </w:rPr>
              <w:t xml:space="preserve">- </w:t>
            </w:r>
            <m:oMath>
              <m:sSub>
                <m:sSubPr>
                  <m:ctrlPr>
                    <w:rPr>
                      <w:rFonts w:ascii="Cambria Math" w:eastAsiaTheme="minorEastAsia" w:hAnsi="Cambria Math" w:cs="Tahoma"/>
                      <w:b/>
                      <w:i/>
                    </w:rPr>
                  </m:ctrlPr>
                </m:sSubPr>
                <m:e>
                  <m:r>
                    <m:rPr>
                      <m:sty m:val="bi"/>
                    </m:rPr>
                    <w:rPr>
                      <w:rFonts w:ascii="Cambria Math" w:eastAsiaTheme="minorEastAsia" w:hAnsi="Cambria Math" w:cs="Tahoma"/>
                    </w:rPr>
                    <m:t>μ</m:t>
                  </m:r>
                </m:e>
                <m:sub>
                  <m:r>
                    <m:rPr>
                      <m:sty m:val="bi"/>
                    </m:rPr>
                    <w:rPr>
                      <w:rFonts w:ascii="Cambria Math" w:eastAsiaTheme="minorEastAsia" w:hAnsi="Cambria Math" w:cs="Tahoma"/>
                    </w:rPr>
                    <m:t>congruent</m:t>
                  </m:r>
                </m:sub>
              </m:sSub>
            </m:oMath>
            <w:r w:rsidR="00D2310D">
              <w:rPr>
                <w:rFonts w:eastAsiaTheme="minorEastAsia" w:cs="Tahoma"/>
                <w:b/>
              </w:rPr>
              <w:t xml:space="preserve"> &gt; 0</w:t>
            </w:r>
          </w:p>
          <w:p w14:paraId="598788C3" w14:textId="77777777" w:rsidR="00D2310D" w:rsidRDefault="00D2310D" w:rsidP="00EB1379">
            <w:pPr>
              <w:jc w:val="both"/>
              <w:rPr>
                <w:rFonts w:eastAsiaTheme="minorEastAsia" w:cs="Tahoma"/>
                <w:b/>
              </w:rPr>
            </w:pPr>
          </w:p>
          <w:p w14:paraId="255AC926" w14:textId="3FDE985A" w:rsidR="00D2310D" w:rsidRDefault="00D2310D" w:rsidP="00EB1379">
            <w:pPr>
              <w:jc w:val="both"/>
              <w:rPr>
                <w:rFonts w:cs="Tahoma"/>
                <w:b/>
              </w:rPr>
            </w:pPr>
          </w:p>
        </w:tc>
        <w:tc>
          <w:tcPr>
            <w:tcW w:w="1116" w:type="dxa"/>
          </w:tcPr>
          <w:p w14:paraId="26E371ED" w14:textId="7D431E09" w:rsidR="00F442DB" w:rsidRDefault="00D2310D" w:rsidP="00EB1379">
            <w:pPr>
              <w:jc w:val="both"/>
              <w:rPr>
                <w:rFonts w:cs="Tahoma"/>
                <w:b/>
              </w:rPr>
            </w:pPr>
            <w:r>
              <w:rPr>
                <w:rFonts w:cs="Tahoma"/>
                <w:b/>
              </w:rPr>
              <w:t>One tail Test in Positive Direction.</w:t>
            </w:r>
          </w:p>
        </w:tc>
      </w:tr>
    </w:tbl>
    <w:p w14:paraId="68DD411E" w14:textId="5AF833F9" w:rsidR="00EB1379" w:rsidRPr="00EB1379" w:rsidRDefault="00EB1379" w:rsidP="00EB1379">
      <w:pPr>
        <w:jc w:val="both"/>
        <w:rPr>
          <w:rFonts w:cs="Tahoma"/>
          <w:b/>
        </w:rPr>
      </w:pPr>
    </w:p>
    <w:p w14:paraId="03516C9D" w14:textId="77777777" w:rsidR="00997A50" w:rsidRDefault="00997A50" w:rsidP="00997A50">
      <w:pPr>
        <w:ind w:firstLine="720"/>
        <w:jc w:val="both"/>
        <w:rPr>
          <w:rStyle w:val="mo"/>
          <w:rFonts w:eastAsiaTheme="minorEastAsia" w:cs="Tahoma"/>
          <w:color w:val="222222"/>
          <w:sz w:val="28"/>
          <w:szCs w:val="28"/>
          <w:bdr w:val="none" w:sz="0" w:space="0" w:color="auto" w:frame="1"/>
        </w:rPr>
      </w:pPr>
    </w:p>
    <w:p w14:paraId="232AB5CB" w14:textId="77777777" w:rsidR="00997A50" w:rsidRDefault="00997A50" w:rsidP="00997A50">
      <w:pPr>
        <w:ind w:firstLine="720"/>
        <w:jc w:val="both"/>
        <w:rPr>
          <w:rStyle w:val="mo"/>
          <w:rFonts w:eastAsiaTheme="minorEastAsia" w:cs="Tahoma"/>
          <w:color w:val="222222"/>
          <w:sz w:val="28"/>
          <w:szCs w:val="28"/>
          <w:bdr w:val="none" w:sz="0" w:space="0" w:color="auto" w:frame="1"/>
        </w:rPr>
      </w:pPr>
    </w:p>
    <w:p w14:paraId="1182655D" w14:textId="77777777" w:rsidR="00997A50" w:rsidRDefault="00997A50" w:rsidP="00997A50">
      <w:pPr>
        <w:ind w:firstLine="720"/>
        <w:jc w:val="both"/>
        <w:rPr>
          <w:rStyle w:val="mo"/>
          <w:rFonts w:eastAsiaTheme="minorEastAsia" w:cs="Tahoma"/>
          <w:color w:val="222222"/>
          <w:sz w:val="28"/>
          <w:szCs w:val="28"/>
          <w:bdr w:val="none" w:sz="0" w:space="0" w:color="auto" w:frame="1"/>
        </w:rPr>
      </w:pPr>
    </w:p>
    <w:p w14:paraId="081D4F77" w14:textId="388CED8F" w:rsidR="00D31900" w:rsidRPr="00997A50" w:rsidRDefault="00D31900" w:rsidP="00997A50">
      <w:pPr>
        <w:ind w:firstLine="720"/>
        <w:jc w:val="both"/>
        <w:rPr>
          <w:rStyle w:val="mo"/>
          <w:rFonts w:eastAsiaTheme="minorEastAsia" w:cs="Tahoma"/>
          <w:color w:val="222222"/>
          <w:sz w:val="28"/>
          <w:szCs w:val="28"/>
          <w:bdr w:val="none" w:sz="0" w:space="0" w:color="auto" w:frame="1"/>
        </w:rPr>
      </w:pPr>
      <w:r w:rsidRPr="00997A50">
        <w:rPr>
          <w:rStyle w:val="mo"/>
          <w:rFonts w:eastAsiaTheme="minorEastAsia" w:cs="Tahoma"/>
          <w:color w:val="222222"/>
          <w:sz w:val="28"/>
          <w:szCs w:val="28"/>
          <w:bdr w:val="none" w:sz="0" w:space="0" w:color="auto" w:frame="1"/>
        </w:rPr>
        <w:t xml:space="preserve">Null hypothesis </w:t>
      </w:r>
      <m:oMath>
        <m:sSub>
          <m:sSubPr>
            <m:ctrlPr>
              <w:rPr>
                <w:rStyle w:val="mo"/>
                <w:rFonts w:ascii="Cambria Math" w:eastAsiaTheme="minorEastAsia" w:hAnsi="Cambria Math" w:cs="Tahoma"/>
                <w:i/>
                <w:color w:val="222222"/>
                <w:sz w:val="28"/>
                <w:szCs w:val="28"/>
                <w:bdr w:val="none" w:sz="0" w:space="0" w:color="auto" w:frame="1"/>
              </w:rPr>
            </m:ctrlPr>
          </m:sSubPr>
          <m:e>
            <m:r>
              <w:rPr>
                <w:rStyle w:val="mo"/>
                <w:rFonts w:ascii="Cambria Math" w:eastAsiaTheme="minorEastAsia" w:hAnsi="Cambria Math" w:cs="Tahoma"/>
                <w:color w:val="222222"/>
                <w:sz w:val="28"/>
                <w:szCs w:val="28"/>
                <w:bdr w:val="none" w:sz="0" w:space="0" w:color="auto" w:frame="1"/>
              </w:rPr>
              <m:t>H</m:t>
            </m:r>
          </m:e>
          <m:sub>
            <m:r>
              <w:rPr>
                <w:rStyle w:val="mo"/>
                <w:rFonts w:ascii="Cambria Math" w:eastAsiaTheme="minorEastAsia" w:hAnsi="Cambria Math" w:cs="Tahoma"/>
                <w:color w:val="222222"/>
                <w:sz w:val="28"/>
                <w:szCs w:val="28"/>
                <w:bdr w:val="none" w:sz="0" w:space="0" w:color="auto" w:frame="1"/>
              </w:rPr>
              <m:t>0</m:t>
            </m:r>
          </m:sub>
        </m:sSub>
        <m:r>
          <w:rPr>
            <w:rStyle w:val="mo"/>
            <w:rFonts w:ascii="Cambria Math" w:eastAsiaTheme="minorEastAsia" w:hAnsi="Cambria Math" w:cs="Tahoma"/>
            <w:color w:val="222222"/>
            <w:sz w:val="28"/>
            <w:szCs w:val="28"/>
            <w:bdr w:val="none" w:sz="0" w:space="0" w:color="auto" w:frame="1"/>
          </w:rPr>
          <m:t xml:space="preserve"> :</m:t>
        </m:r>
      </m:oMath>
      <w:r w:rsidRPr="00997A50">
        <w:rPr>
          <w:rStyle w:val="mn"/>
          <w:rFonts w:cs="Tahoma"/>
          <w:color w:val="222222"/>
          <w:sz w:val="20"/>
          <w:szCs w:val="20"/>
          <w:bdr w:val="none" w:sz="0" w:space="0" w:color="auto" w:frame="1"/>
        </w:rPr>
        <w:t xml:space="preserve"> </w:t>
      </w:r>
      <w:r w:rsidR="003142B5" w:rsidRPr="00997A50">
        <w:rPr>
          <w:rStyle w:val="mn"/>
          <w:rFonts w:cs="Tahoma"/>
          <w:color w:val="222222"/>
          <w:sz w:val="20"/>
          <w:szCs w:val="20"/>
          <w:bdr w:val="none" w:sz="0" w:space="0" w:color="auto" w:frame="1"/>
        </w:rPr>
        <w:t xml:space="preserve"> </w:t>
      </w:r>
      <w:r w:rsidR="003142B5" w:rsidRPr="00997A50">
        <w:rPr>
          <w:rStyle w:val="mo"/>
          <w:rFonts w:cs="Tahoma"/>
          <w:color w:val="222222"/>
          <w:sz w:val="28"/>
          <w:szCs w:val="28"/>
          <w:bdr w:val="none" w:sz="0" w:space="0" w:color="auto" w:frame="1"/>
        </w:rPr>
        <w:t xml:space="preserve"> </w:t>
      </w:r>
      <m:oMath>
        <m:sSub>
          <m:sSubPr>
            <m:ctrlPr>
              <w:rPr>
                <w:rStyle w:val="mo"/>
                <w:rFonts w:ascii="Cambria Math" w:hAnsi="Cambria Math" w:cs="Tahoma"/>
                <w:i/>
                <w:color w:val="222222"/>
                <w:sz w:val="28"/>
                <w:szCs w:val="28"/>
                <w:bdr w:val="none" w:sz="0" w:space="0" w:color="auto" w:frame="1"/>
              </w:rPr>
            </m:ctrlPr>
          </m:sSubPr>
          <m:e>
            <m:r>
              <w:rPr>
                <w:rStyle w:val="mo"/>
                <w:rFonts w:ascii="Cambria Math" w:hAnsi="Cambria Math" w:cs="Tahoma"/>
                <w:color w:val="222222"/>
                <w:sz w:val="28"/>
                <w:szCs w:val="28"/>
                <w:bdr w:val="none" w:sz="0" w:space="0" w:color="auto" w:frame="1"/>
              </w:rPr>
              <m:t>μ</m:t>
            </m:r>
          </m:e>
          <m:sub>
            <m:r>
              <w:rPr>
                <w:rStyle w:val="mo"/>
                <w:rFonts w:ascii="Cambria Math" w:hAnsi="Cambria Math" w:cs="Tahoma"/>
                <w:color w:val="222222"/>
                <w:sz w:val="28"/>
                <w:szCs w:val="28"/>
                <w:bdr w:val="none" w:sz="0" w:space="0" w:color="auto" w:frame="1"/>
              </w:rPr>
              <m:t>incongruent</m:t>
            </m:r>
          </m:sub>
        </m:sSub>
        <m:r>
          <w:rPr>
            <w:rStyle w:val="mo"/>
            <w:rFonts w:ascii="Cambria Math" w:hAnsi="Cambria Math" w:cs="Tahoma"/>
            <w:color w:val="222222"/>
            <w:sz w:val="28"/>
            <w:szCs w:val="28"/>
            <w:bdr w:val="none" w:sz="0" w:space="0" w:color="auto" w:frame="1"/>
          </w:rPr>
          <m:t xml:space="preserve">= </m:t>
        </m:r>
        <m:sSub>
          <m:sSubPr>
            <m:ctrlPr>
              <w:rPr>
                <w:rStyle w:val="mo"/>
                <w:rFonts w:ascii="Cambria Math" w:hAnsi="Cambria Math" w:cs="Tahoma"/>
                <w:i/>
                <w:color w:val="222222"/>
                <w:sz w:val="28"/>
                <w:szCs w:val="28"/>
                <w:bdr w:val="none" w:sz="0" w:space="0" w:color="auto" w:frame="1"/>
              </w:rPr>
            </m:ctrlPr>
          </m:sSubPr>
          <m:e>
            <m:r>
              <w:rPr>
                <w:rStyle w:val="mo"/>
                <w:rFonts w:ascii="Cambria Math" w:hAnsi="Cambria Math" w:cs="Tahoma"/>
                <w:color w:val="222222"/>
                <w:sz w:val="28"/>
                <w:szCs w:val="28"/>
                <w:bdr w:val="none" w:sz="0" w:space="0" w:color="auto" w:frame="1"/>
              </w:rPr>
              <m:t>μ</m:t>
            </m:r>
          </m:e>
          <m:sub>
            <m:r>
              <w:rPr>
                <w:rStyle w:val="mo"/>
                <w:rFonts w:ascii="Cambria Math" w:hAnsi="Cambria Math" w:cs="Tahoma"/>
                <w:color w:val="222222"/>
                <w:sz w:val="28"/>
                <w:szCs w:val="28"/>
                <w:bdr w:val="none" w:sz="0" w:space="0" w:color="auto" w:frame="1"/>
              </w:rPr>
              <m:t>congruent</m:t>
            </m:r>
          </m:sub>
        </m:sSub>
      </m:oMath>
      <w:r w:rsidR="00A52409" w:rsidRPr="00997A50">
        <w:rPr>
          <w:rStyle w:val="mo"/>
          <w:rFonts w:eastAsiaTheme="minorEastAsia" w:cs="Tahoma"/>
          <w:color w:val="222222"/>
          <w:sz w:val="28"/>
          <w:szCs w:val="28"/>
          <w:bdr w:val="none" w:sz="0" w:space="0" w:color="auto" w:frame="1"/>
        </w:rPr>
        <w:t xml:space="preserve"> or </w:t>
      </w:r>
      <m:oMath>
        <m:sSub>
          <m:sSubPr>
            <m:ctrlPr>
              <w:rPr>
                <w:rStyle w:val="mo"/>
                <w:rFonts w:ascii="Cambria Math" w:eastAsiaTheme="minorEastAsia" w:hAnsi="Cambria Math" w:cs="Tahoma"/>
                <w:i/>
                <w:color w:val="222222"/>
                <w:sz w:val="28"/>
                <w:szCs w:val="28"/>
                <w:bdr w:val="none" w:sz="0" w:space="0" w:color="auto" w:frame="1"/>
              </w:rPr>
            </m:ctrlPr>
          </m:sSubPr>
          <m:e>
            <m:r>
              <w:rPr>
                <w:rStyle w:val="mo"/>
                <w:rFonts w:ascii="Cambria Math" w:eastAsiaTheme="minorEastAsia" w:hAnsi="Cambria Math" w:cs="Tahoma"/>
                <w:color w:val="222222"/>
                <w:sz w:val="28"/>
                <w:szCs w:val="28"/>
                <w:bdr w:val="none" w:sz="0" w:space="0" w:color="auto" w:frame="1"/>
              </w:rPr>
              <m:t>μ</m:t>
            </m:r>
          </m:e>
          <m:sub>
            <m:r>
              <w:rPr>
                <w:rStyle w:val="mo"/>
                <w:rFonts w:ascii="Cambria Math" w:eastAsiaTheme="minorEastAsia" w:hAnsi="Cambria Math" w:cs="Tahoma"/>
                <w:color w:val="222222"/>
                <w:sz w:val="28"/>
                <w:szCs w:val="28"/>
                <w:bdr w:val="none" w:sz="0" w:space="0" w:color="auto" w:frame="1"/>
              </w:rPr>
              <m:t>D</m:t>
            </m:r>
          </m:sub>
        </m:sSub>
        <m:r>
          <w:rPr>
            <w:rStyle w:val="mo"/>
            <w:rFonts w:ascii="Cambria Math" w:eastAsiaTheme="minorEastAsia" w:hAnsi="Cambria Math" w:cs="Tahoma"/>
            <w:color w:val="222222"/>
            <w:sz w:val="28"/>
            <w:szCs w:val="28"/>
            <w:bdr w:val="none" w:sz="0" w:space="0" w:color="auto" w:frame="1"/>
          </w:rPr>
          <m:t>=0</m:t>
        </m:r>
      </m:oMath>
    </w:p>
    <w:p w14:paraId="0A9A89CC" w14:textId="77777777" w:rsidR="00D2310D" w:rsidRPr="00E93322" w:rsidRDefault="00D2310D" w:rsidP="00AD2158">
      <w:pPr>
        <w:pStyle w:val="ListParagraph"/>
        <w:jc w:val="both"/>
        <w:rPr>
          <w:rStyle w:val="mo"/>
          <w:rFonts w:eastAsiaTheme="minorEastAsia" w:cs="Tahoma"/>
          <w:color w:val="222222"/>
          <w:sz w:val="28"/>
          <w:szCs w:val="28"/>
          <w:bdr w:val="none" w:sz="0" w:space="0" w:color="auto" w:frame="1"/>
        </w:rPr>
      </w:pPr>
    </w:p>
    <w:p w14:paraId="7AF97621" w14:textId="15A55205" w:rsidR="003142B5" w:rsidRPr="00E93322" w:rsidRDefault="003142B5" w:rsidP="00AD2158">
      <w:pPr>
        <w:pStyle w:val="ListParagraph"/>
        <w:jc w:val="both"/>
        <w:rPr>
          <w:rFonts w:cs="Tahoma"/>
          <w:color w:val="000000"/>
          <w:shd w:val="clear" w:color="auto" w:fill="FFFFFF"/>
        </w:rPr>
      </w:pPr>
      <w:r w:rsidRPr="00E93322">
        <w:rPr>
          <w:rStyle w:val="mo"/>
          <w:rFonts w:eastAsiaTheme="minorEastAsia" w:cs="Tahoma"/>
          <w:color w:val="222222"/>
          <w:sz w:val="28"/>
          <w:szCs w:val="28"/>
          <w:bdr w:val="none" w:sz="0" w:space="0" w:color="auto" w:frame="1"/>
        </w:rPr>
        <w:t xml:space="preserve">Alternative Hypothesis </w:t>
      </w:r>
      <m:oMath>
        <m:sSub>
          <m:sSubPr>
            <m:ctrlPr>
              <w:rPr>
                <w:rStyle w:val="mo"/>
                <w:rFonts w:ascii="Cambria Math" w:eastAsiaTheme="minorEastAsia" w:hAnsi="Cambria Math" w:cs="Tahoma"/>
                <w:i/>
                <w:color w:val="222222"/>
                <w:sz w:val="28"/>
                <w:szCs w:val="28"/>
                <w:bdr w:val="none" w:sz="0" w:space="0" w:color="auto" w:frame="1"/>
              </w:rPr>
            </m:ctrlPr>
          </m:sSubPr>
          <m:e>
            <m:r>
              <w:rPr>
                <w:rStyle w:val="mo"/>
                <w:rFonts w:ascii="Cambria Math" w:eastAsiaTheme="minorEastAsia" w:hAnsi="Cambria Math" w:cs="Tahoma"/>
                <w:color w:val="222222"/>
                <w:sz w:val="28"/>
                <w:szCs w:val="28"/>
                <w:bdr w:val="none" w:sz="0" w:space="0" w:color="auto" w:frame="1"/>
              </w:rPr>
              <m:t>H</m:t>
            </m:r>
          </m:e>
          <m:sub>
            <m:r>
              <w:rPr>
                <w:rStyle w:val="mo"/>
                <w:rFonts w:ascii="Cambria Math" w:eastAsiaTheme="minorEastAsia" w:hAnsi="Cambria Math" w:cs="Tahoma"/>
                <w:color w:val="222222"/>
                <w:sz w:val="28"/>
                <w:szCs w:val="28"/>
                <w:bdr w:val="none" w:sz="0" w:space="0" w:color="auto" w:frame="1"/>
              </w:rPr>
              <m:t>a</m:t>
            </m:r>
          </m:sub>
        </m:sSub>
        <m:r>
          <w:rPr>
            <w:rStyle w:val="mo"/>
            <w:rFonts w:ascii="Cambria Math" w:eastAsiaTheme="minorEastAsia" w:hAnsi="Cambria Math" w:cs="Tahoma"/>
            <w:color w:val="222222"/>
            <w:sz w:val="28"/>
            <w:szCs w:val="28"/>
            <w:bdr w:val="none" w:sz="0" w:space="0" w:color="auto" w:frame="1"/>
          </w:rPr>
          <m:t xml:space="preserve"> :</m:t>
        </m:r>
      </m:oMath>
      <w:r w:rsidRPr="00E93322">
        <w:rPr>
          <w:rStyle w:val="mo"/>
          <w:rFonts w:eastAsiaTheme="minorEastAsia" w:cs="Tahoma"/>
          <w:color w:val="222222"/>
          <w:sz w:val="28"/>
          <w:szCs w:val="28"/>
          <w:bdr w:val="none" w:sz="0" w:space="0" w:color="auto" w:frame="1"/>
        </w:rPr>
        <w:t xml:space="preserve"> </w:t>
      </w:r>
      <m:oMath>
        <m:sSub>
          <m:sSubPr>
            <m:ctrlPr>
              <w:rPr>
                <w:rStyle w:val="mo"/>
                <w:rFonts w:ascii="Cambria Math" w:eastAsiaTheme="minorEastAsia" w:hAnsi="Cambria Math" w:cs="Tahoma"/>
                <w:i/>
                <w:color w:val="222222"/>
                <w:sz w:val="28"/>
                <w:szCs w:val="28"/>
                <w:bdr w:val="none" w:sz="0" w:space="0" w:color="auto" w:frame="1"/>
              </w:rPr>
            </m:ctrlPr>
          </m:sSubPr>
          <m:e>
            <m:r>
              <w:rPr>
                <w:rStyle w:val="mo"/>
                <w:rFonts w:ascii="Cambria Math" w:eastAsiaTheme="minorEastAsia" w:hAnsi="Cambria Math" w:cs="Tahoma"/>
                <w:color w:val="222222"/>
                <w:sz w:val="28"/>
                <w:szCs w:val="28"/>
                <w:bdr w:val="none" w:sz="0" w:space="0" w:color="auto" w:frame="1"/>
              </w:rPr>
              <m:t>μ</m:t>
            </m:r>
          </m:e>
          <m:sub>
            <m:r>
              <w:rPr>
                <w:rStyle w:val="mo"/>
                <w:rFonts w:ascii="Cambria Math" w:eastAsiaTheme="minorEastAsia" w:hAnsi="Cambria Math" w:cs="Tahoma"/>
                <w:color w:val="222222"/>
                <w:sz w:val="28"/>
                <w:szCs w:val="28"/>
                <w:bdr w:val="none" w:sz="0" w:space="0" w:color="auto" w:frame="1"/>
              </w:rPr>
              <m:t>incongruent</m:t>
            </m:r>
          </m:sub>
        </m:sSub>
        <m:r>
          <w:rPr>
            <w:rStyle w:val="mo"/>
            <w:rFonts w:ascii="Cambria Math" w:eastAsiaTheme="minorEastAsia" w:hAnsi="Cambria Math" w:cs="Tahoma"/>
            <w:color w:val="222222"/>
            <w:sz w:val="28"/>
            <w:szCs w:val="28"/>
            <w:bdr w:val="none" w:sz="0" w:space="0" w:color="auto" w:frame="1"/>
          </w:rPr>
          <m:t xml:space="preserve">&gt; </m:t>
        </m:r>
        <m:sSub>
          <m:sSubPr>
            <m:ctrlPr>
              <w:rPr>
                <w:rStyle w:val="mo"/>
                <w:rFonts w:ascii="Cambria Math" w:eastAsiaTheme="minorEastAsia" w:hAnsi="Cambria Math" w:cs="Tahoma"/>
                <w:i/>
                <w:color w:val="222222"/>
                <w:sz w:val="28"/>
                <w:szCs w:val="28"/>
                <w:bdr w:val="none" w:sz="0" w:space="0" w:color="auto" w:frame="1"/>
              </w:rPr>
            </m:ctrlPr>
          </m:sSubPr>
          <m:e>
            <m:r>
              <w:rPr>
                <w:rStyle w:val="mo"/>
                <w:rFonts w:ascii="Cambria Math" w:eastAsiaTheme="minorEastAsia" w:hAnsi="Cambria Math" w:cs="Tahoma"/>
                <w:color w:val="222222"/>
                <w:sz w:val="28"/>
                <w:szCs w:val="28"/>
                <w:bdr w:val="none" w:sz="0" w:space="0" w:color="auto" w:frame="1"/>
              </w:rPr>
              <m:t>μ</m:t>
            </m:r>
          </m:e>
          <m:sub>
            <m:r>
              <w:rPr>
                <w:rStyle w:val="mo"/>
                <w:rFonts w:ascii="Cambria Math" w:eastAsiaTheme="minorEastAsia" w:hAnsi="Cambria Math" w:cs="Tahoma"/>
                <w:color w:val="222222"/>
                <w:sz w:val="28"/>
                <w:szCs w:val="28"/>
                <w:bdr w:val="none" w:sz="0" w:space="0" w:color="auto" w:frame="1"/>
              </w:rPr>
              <m:t>congruent</m:t>
            </m:r>
          </m:sub>
        </m:sSub>
      </m:oMath>
      <w:r w:rsidR="00A52409" w:rsidRPr="00E93322">
        <w:rPr>
          <w:rStyle w:val="mo"/>
          <w:rFonts w:eastAsiaTheme="minorEastAsia" w:cs="Tahoma"/>
          <w:color w:val="222222"/>
          <w:sz w:val="28"/>
          <w:szCs w:val="28"/>
          <w:bdr w:val="none" w:sz="0" w:space="0" w:color="auto" w:frame="1"/>
        </w:rPr>
        <w:t xml:space="preserve"> or </w:t>
      </w:r>
      <m:oMath>
        <m:sSub>
          <m:sSubPr>
            <m:ctrlPr>
              <w:rPr>
                <w:rStyle w:val="mo"/>
                <w:rFonts w:ascii="Cambria Math" w:eastAsiaTheme="minorEastAsia" w:hAnsi="Cambria Math" w:cs="Tahoma"/>
                <w:i/>
                <w:color w:val="222222"/>
                <w:sz w:val="28"/>
                <w:szCs w:val="28"/>
                <w:bdr w:val="none" w:sz="0" w:space="0" w:color="auto" w:frame="1"/>
              </w:rPr>
            </m:ctrlPr>
          </m:sSubPr>
          <m:e>
            <m:r>
              <w:rPr>
                <w:rStyle w:val="mo"/>
                <w:rFonts w:ascii="Cambria Math" w:eastAsiaTheme="minorEastAsia" w:hAnsi="Cambria Math" w:cs="Tahoma"/>
                <w:color w:val="222222"/>
                <w:sz w:val="28"/>
                <w:szCs w:val="28"/>
                <w:bdr w:val="none" w:sz="0" w:space="0" w:color="auto" w:frame="1"/>
              </w:rPr>
              <m:t>μ</m:t>
            </m:r>
          </m:e>
          <m:sub>
            <m:r>
              <w:rPr>
                <w:rStyle w:val="mo"/>
                <w:rFonts w:ascii="Cambria Math" w:eastAsiaTheme="minorEastAsia" w:hAnsi="Cambria Math" w:cs="Tahoma"/>
                <w:color w:val="222222"/>
                <w:sz w:val="28"/>
                <w:szCs w:val="28"/>
                <w:bdr w:val="none" w:sz="0" w:space="0" w:color="auto" w:frame="1"/>
              </w:rPr>
              <m:t>D</m:t>
            </m:r>
          </m:sub>
        </m:sSub>
        <m:r>
          <w:rPr>
            <w:rStyle w:val="mo"/>
            <w:rFonts w:ascii="Cambria Math" w:eastAsiaTheme="minorEastAsia" w:hAnsi="Cambria Math" w:cs="Tahoma"/>
            <w:color w:val="222222"/>
            <w:sz w:val="28"/>
            <w:szCs w:val="28"/>
            <w:bdr w:val="none" w:sz="0" w:space="0" w:color="auto" w:frame="1"/>
          </w:rPr>
          <m:t>&gt;0</m:t>
        </m:r>
      </m:oMath>
      <w:r w:rsidR="00F73DBA">
        <w:rPr>
          <w:rStyle w:val="mo"/>
          <w:rFonts w:eastAsiaTheme="minorEastAsia" w:cs="Tahoma"/>
          <w:color w:val="222222"/>
          <w:sz w:val="28"/>
          <w:szCs w:val="28"/>
          <w:bdr w:val="none" w:sz="0" w:space="0" w:color="auto" w:frame="1"/>
        </w:rPr>
        <w:t xml:space="preserve"> </w:t>
      </w:r>
    </w:p>
    <w:p w14:paraId="551F614C" w14:textId="6AFCB2EC" w:rsidR="00F2545D" w:rsidRPr="00E93322" w:rsidRDefault="00F2545D" w:rsidP="00AD2158">
      <w:pPr>
        <w:jc w:val="both"/>
        <w:rPr>
          <w:rFonts w:cs="Tahoma"/>
        </w:rPr>
      </w:pPr>
      <w:r w:rsidRPr="00E93322">
        <w:rPr>
          <w:rFonts w:cs="Tahoma"/>
        </w:rPr>
        <w:t xml:space="preserve">The null hypothesis states </w:t>
      </w:r>
      <w:r w:rsidR="003142B5" w:rsidRPr="00E93322">
        <w:rPr>
          <w:rFonts w:cs="Tahoma"/>
        </w:rPr>
        <w:t xml:space="preserve">that there is no significant difference </w:t>
      </w:r>
      <w:r w:rsidR="00D2310D" w:rsidRPr="00E93322">
        <w:rPr>
          <w:rFonts w:cs="Tahoma"/>
        </w:rPr>
        <w:t xml:space="preserve">in </w:t>
      </w:r>
      <w:r w:rsidR="00D2310D">
        <w:rPr>
          <w:rFonts w:cs="Tahoma"/>
        </w:rPr>
        <w:t xml:space="preserve">Population </w:t>
      </w:r>
      <w:r w:rsidR="003142B5" w:rsidRPr="00E93322">
        <w:rPr>
          <w:rFonts w:cs="Tahoma"/>
        </w:rPr>
        <w:t xml:space="preserve">mean response time between congruent word condition </w:t>
      </w:r>
      <w:r w:rsidRPr="00E93322">
        <w:rPr>
          <w:rFonts w:cs="Tahoma"/>
        </w:rPr>
        <w:t xml:space="preserve">&amp; incongruent word condition. </w:t>
      </w:r>
    </w:p>
    <w:p w14:paraId="5CF8AE47" w14:textId="7003A477" w:rsidR="00D31900" w:rsidRPr="00E93322" w:rsidRDefault="00F2545D" w:rsidP="00AD2158">
      <w:pPr>
        <w:jc w:val="both"/>
        <w:rPr>
          <w:rFonts w:cs="Tahoma"/>
        </w:rPr>
      </w:pPr>
      <w:r w:rsidRPr="00E93322">
        <w:rPr>
          <w:rFonts w:cs="Tahoma"/>
        </w:rPr>
        <w:t xml:space="preserve">The alternate hypothesis states that there is significant </w:t>
      </w:r>
      <w:r w:rsidRPr="00997A50">
        <w:rPr>
          <w:rFonts w:cs="Tahoma"/>
          <w:b/>
        </w:rPr>
        <w:t xml:space="preserve">increase in </w:t>
      </w:r>
      <w:r w:rsidR="00D2310D" w:rsidRPr="00997A50">
        <w:rPr>
          <w:rFonts w:cs="Tahoma"/>
          <w:b/>
        </w:rPr>
        <w:t xml:space="preserve">Population </w:t>
      </w:r>
      <w:r w:rsidRPr="00997A50">
        <w:rPr>
          <w:rFonts w:cs="Tahoma"/>
          <w:b/>
        </w:rPr>
        <w:t>mean response time</w:t>
      </w:r>
      <w:r w:rsidRPr="00E93322">
        <w:rPr>
          <w:rFonts w:cs="Tahoma"/>
        </w:rPr>
        <w:t xml:space="preserve"> in case of incongruent word condition.</w:t>
      </w:r>
    </w:p>
    <w:p w14:paraId="6A16CA6E" w14:textId="61262A43" w:rsidR="00F2545D" w:rsidRDefault="00F82B8C" w:rsidP="00AD2158">
      <w:pPr>
        <w:jc w:val="both"/>
        <w:rPr>
          <w:rFonts w:cs="Tahoma"/>
        </w:rPr>
      </w:pPr>
      <w:r w:rsidRPr="00E93322">
        <w:rPr>
          <w:rFonts w:cs="Tahoma"/>
        </w:rPr>
        <w:t>To access</w:t>
      </w:r>
      <w:r w:rsidR="00F2545D" w:rsidRPr="00E93322">
        <w:rPr>
          <w:rFonts w:cs="Tahoma"/>
        </w:rPr>
        <w:t xml:space="preserve"> the </w:t>
      </w:r>
      <w:r w:rsidRPr="00E93322">
        <w:rPr>
          <w:rFonts w:cs="Tahoma"/>
        </w:rPr>
        <w:t>statistical significance, we will do</w:t>
      </w:r>
      <w:r w:rsidR="00F2711D" w:rsidRPr="00E93322">
        <w:rPr>
          <w:rFonts w:cs="Tahoma"/>
        </w:rPr>
        <w:t xml:space="preserve"> </w:t>
      </w:r>
      <w:r w:rsidR="00F2711D" w:rsidRPr="00043F40">
        <w:rPr>
          <w:rFonts w:cs="Tahoma"/>
          <w:b/>
        </w:rPr>
        <w:t>dependent one-tail t-test</w:t>
      </w:r>
      <w:r w:rsidR="000E79A9" w:rsidRPr="00E93322">
        <w:rPr>
          <w:rFonts w:cs="Tahoma"/>
        </w:rPr>
        <w:t xml:space="preserve"> for paired samples</w:t>
      </w:r>
      <w:r w:rsidR="00F2711D" w:rsidRPr="00E93322">
        <w:rPr>
          <w:rFonts w:cs="Tahoma"/>
        </w:rPr>
        <w:t xml:space="preserve"> </w:t>
      </w:r>
      <w:r w:rsidR="000E79A9" w:rsidRPr="00E93322">
        <w:rPr>
          <w:rFonts w:cs="Tahoma"/>
        </w:rPr>
        <w:t xml:space="preserve">in a </w:t>
      </w:r>
      <w:r w:rsidR="000E79A9" w:rsidRPr="00043F40">
        <w:rPr>
          <w:rFonts w:cs="Tahoma"/>
          <w:b/>
        </w:rPr>
        <w:t>positive</w:t>
      </w:r>
      <w:r w:rsidR="000E79A9" w:rsidRPr="00E93322">
        <w:rPr>
          <w:rFonts w:cs="Tahoma"/>
        </w:rPr>
        <w:t xml:space="preserve"> direction </w:t>
      </w:r>
      <w:r w:rsidR="007C5D0C" w:rsidRPr="00E93322">
        <w:rPr>
          <w:rFonts w:cs="Tahoma"/>
        </w:rPr>
        <w:t>with α</w:t>
      </w:r>
      <w:r w:rsidR="00F2711D" w:rsidRPr="00E93322">
        <w:rPr>
          <w:rFonts w:cs="Tahoma"/>
        </w:rPr>
        <w:t>=.05.</w:t>
      </w:r>
      <w:r w:rsidR="001E7C16" w:rsidRPr="00E93322">
        <w:rPr>
          <w:rFonts w:cs="Tahoma"/>
        </w:rPr>
        <w:t xml:space="preserve"> We opted to perform a dependent t-test because the population </w:t>
      </w:r>
      <w:r w:rsidR="00724123" w:rsidRPr="00E93322">
        <w:rPr>
          <w:rFonts w:cs="Tahoma"/>
        </w:rPr>
        <w:t>parameters i.e.</w:t>
      </w:r>
      <w:r w:rsidR="00C21331" w:rsidRPr="00E93322">
        <w:rPr>
          <w:rFonts w:cs="Tahoma"/>
        </w:rPr>
        <w:t xml:space="preserve"> </w:t>
      </w:r>
      <w:r w:rsidR="001E7C16" w:rsidRPr="00E93322">
        <w:rPr>
          <w:rFonts w:cs="Tahoma"/>
        </w:rPr>
        <w:t>standard deviations &amp; distribution</w:t>
      </w:r>
      <w:r w:rsidR="00C21331" w:rsidRPr="00E93322">
        <w:rPr>
          <w:rFonts w:cs="Tahoma"/>
        </w:rPr>
        <w:t xml:space="preserve"> </w:t>
      </w:r>
      <w:r w:rsidR="00724123" w:rsidRPr="00E93322">
        <w:rPr>
          <w:rFonts w:cs="Tahoma"/>
        </w:rPr>
        <w:t>mean is</w:t>
      </w:r>
      <w:r w:rsidR="001E7C16" w:rsidRPr="00E93322">
        <w:rPr>
          <w:rFonts w:cs="Tahoma"/>
        </w:rPr>
        <w:t xml:space="preserve"> unknown</w:t>
      </w:r>
      <w:r w:rsidR="00EB1379">
        <w:rPr>
          <w:rFonts w:cs="Tahoma"/>
        </w:rPr>
        <w:t xml:space="preserve"> and </w:t>
      </w:r>
      <w:r w:rsidR="00EB1379" w:rsidRPr="00043F40">
        <w:rPr>
          <w:rFonts w:cs="Tahoma"/>
          <w:b/>
        </w:rPr>
        <w:t>sample size is less than 30</w:t>
      </w:r>
      <w:r w:rsidR="001E7C16" w:rsidRPr="00E93322">
        <w:rPr>
          <w:rFonts w:cs="Tahoma"/>
        </w:rPr>
        <w:t xml:space="preserve">. </w:t>
      </w:r>
      <w:r w:rsidR="00F2711D" w:rsidRPr="00E93322">
        <w:rPr>
          <w:rFonts w:cs="Tahoma"/>
        </w:rPr>
        <w:t>The reason to perform a on</w:t>
      </w:r>
      <w:r w:rsidR="00A52409" w:rsidRPr="00E93322">
        <w:rPr>
          <w:rFonts w:cs="Tahoma"/>
        </w:rPr>
        <w:t>e</w:t>
      </w:r>
      <w:r w:rsidR="00F2711D" w:rsidRPr="00E93322">
        <w:rPr>
          <w:rFonts w:cs="Tahoma"/>
        </w:rPr>
        <w:t xml:space="preserve"> tailed test</w:t>
      </w:r>
      <w:r w:rsidR="00A52409" w:rsidRPr="00E93322">
        <w:rPr>
          <w:rFonts w:cs="Tahoma"/>
        </w:rPr>
        <w:t xml:space="preserve"> in positive direction is</w:t>
      </w:r>
      <w:r w:rsidR="00F2711D" w:rsidRPr="00E93322">
        <w:rPr>
          <w:rFonts w:cs="Tahoma"/>
        </w:rPr>
        <w:t xml:space="preserve"> that we have to </w:t>
      </w:r>
      <w:r w:rsidR="00A52409" w:rsidRPr="00E93322">
        <w:rPr>
          <w:rFonts w:cs="Tahoma"/>
        </w:rPr>
        <w:t xml:space="preserve">predict only the </w:t>
      </w:r>
      <w:r w:rsidR="00A52409" w:rsidRPr="00043F40">
        <w:rPr>
          <w:rFonts w:cs="Tahoma"/>
          <w:b/>
        </w:rPr>
        <w:t>direction</w:t>
      </w:r>
      <w:r w:rsidR="00A52409" w:rsidRPr="00E93322">
        <w:rPr>
          <w:rFonts w:cs="Tahoma"/>
        </w:rPr>
        <w:t xml:space="preserve"> of the treatment effect </w:t>
      </w:r>
      <w:r w:rsidR="001E7C16" w:rsidRPr="00E93322">
        <w:rPr>
          <w:rFonts w:cs="Tahoma"/>
        </w:rPr>
        <w:t xml:space="preserve">and when we compute the </w:t>
      </w:r>
      <w:r w:rsidR="001E7C16" w:rsidRPr="00043F40">
        <w:rPr>
          <w:rFonts w:cs="Tahoma"/>
          <w:b/>
        </w:rPr>
        <w:t>t –</w:t>
      </w:r>
      <w:r w:rsidR="007C5D0C" w:rsidRPr="00043F40">
        <w:rPr>
          <w:rFonts w:cs="Tahoma"/>
          <w:b/>
        </w:rPr>
        <w:t xml:space="preserve"> </w:t>
      </w:r>
      <w:r w:rsidR="001E7C16" w:rsidRPr="00043F40">
        <w:rPr>
          <w:rFonts w:cs="Tahoma"/>
          <w:b/>
        </w:rPr>
        <w:t>test we expect a positive value</w:t>
      </w:r>
      <w:r w:rsidR="001E7C16" w:rsidRPr="00E93322">
        <w:rPr>
          <w:rFonts w:cs="Tahoma"/>
        </w:rPr>
        <w:t xml:space="preserve"> (</w:t>
      </w:r>
      <w:r w:rsidR="001E7C16" w:rsidRPr="00E93322">
        <w:rPr>
          <w:rStyle w:val="mo"/>
          <w:rFonts w:eastAsiaTheme="minorEastAsia" w:cs="Tahoma"/>
          <w:color w:val="222222"/>
          <w:sz w:val="28"/>
          <w:szCs w:val="28"/>
          <w:bdr w:val="none" w:sz="0" w:space="0" w:color="auto" w:frame="1"/>
        </w:rPr>
        <w:t xml:space="preserve"> </w:t>
      </w:r>
      <m:oMath>
        <m:sSub>
          <m:sSubPr>
            <m:ctrlPr>
              <w:rPr>
                <w:rStyle w:val="mo"/>
                <w:rFonts w:ascii="Cambria Math" w:eastAsiaTheme="minorEastAsia" w:hAnsi="Cambria Math" w:cs="Tahoma"/>
                <w:i/>
                <w:color w:val="222222"/>
                <w:sz w:val="28"/>
                <w:szCs w:val="28"/>
                <w:bdr w:val="none" w:sz="0" w:space="0" w:color="auto" w:frame="1"/>
              </w:rPr>
            </m:ctrlPr>
          </m:sSubPr>
          <m:e>
            <m:r>
              <w:rPr>
                <w:rStyle w:val="mo"/>
                <w:rFonts w:ascii="Cambria Math" w:eastAsiaTheme="minorEastAsia" w:hAnsi="Cambria Math" w:cs="Tahoma"/>
                <w:color w:val="222222"/>
                <w:sz w:val="28"/>
                <w:szCs w:val="28"/>
                <w:bdr w:val="none" w:sz="0" w:space="0" w:color="auto" w:frame="1"/>
              </w:rPr>
              <m:t>μ</m:t>
            </m:r>
          </m:e>
          <m:sub>
            <m:r>
              <w:rPr>
                <w:rStyle w:val="mo"/>
                <w:rFonts w:ascii="Cambria Math" w:eastAsiaTheme="minorEastAsia" w:hAnsi="Cambria Math" w:cs="Tahoma"/>
                <w:color w:val="222222"/>
                <w:sz w:val="28"/>
                <w:szCs w:val="28"/>
                <w:bdr w:val="none" w:sz="0" w:space="0" w:color="auto" w:frame="1"/>
              </w:rPr>
              <m:t>D</m:t>
            </m:r>
          </m:sub>
        </m:sSub>
        <m:r>
          <w:rPr>
            <w:rStyle w:val="mo"/>
            <w:rFonts w:ascii="Cambria Math" w:eastAsiaTheme="minorEastAsia" w:hAnsi="Cambria Math" w:cs="Tahoma"/>
            <w:color w:val="222222"/>
            <w:sz w:val="28"/>
            <w:szCs w:val="28"/>
            <w:bdr w:val="none" w:sz="0" w:space="0" w:color="auto" w:frame="1"/>
          </w:rPr>
          <m:t>&gt;0</m:t>
        </m:r>
      </m:oMath>
      <w:r w:rsidR="001E7C16" w:rsidRPr="00E93322">
        <w:rPr>
          <w:rFonts w:cs="Tahoma"/>
        </w:rPr>
        <w:t>).</w:t>
      </w:r>
    </w:p>
    <w:p w14:paraId="103030F9" w14:textId="77777777" w:rsidR="00FE6405" w:rsidRPr="00E93322" w:rsidRDefault="00FE6405" w:rsidP="00AD2158">
      <w:pPr>
        <w:jc w:val="both"/>
        <w:rPr>
          <w:rFonts w:cs="Tahoma"/>
        </w:rPr>
      </w:pPr>
    </w:p>
    <w:p w14:paraId="0A8E1987" w14:textId="77777777" w:rsidR="00724123" w:rsidRPr="00E93322" w:rsidRDefault="00724123" w:rsidP="00AD2158">
      <w:pPr>
        <w:pStyle w:val="ListParagraph"/>
        <w:numPr>
          <w:ilvl w:val="0"/>
          <w:numId w:val="1"/>
        </w:numPr>
        <w:jc w:val="both"/>
        <w:rPr>
          <w:rFonts w:cs="Tahoma"/>
          <w:b/>
        </w:rPr>
      </w:pPr>
      <w:r w:rsidRPr="00E93322">
        <w:rPr>
          <w:rFonts w:cs="Tahoma"/>
          <w:b/>
          <w:color w:val="000000"/>
          <w:shd w:val="clear" w:color="auto" w:fill="FFFFFF"/>
        </w:rPr>
        <w:t>Report some descriptive statistics regarding this dataset. Include at least one measure of central tendency and at least one measure of variability.</w:t>
      </w:r>
    </w:p>
    <w:p w14:paraId="5232DE39" w14:textId="77777777" w:rsidR="00724123" w:rsidRPr="00E93322" w:rsidRDefault="00724123" w:rsidP="00AD2158">
      <w:pPr>
        <w:pStyle w:val="ListParagraph"/>
        <w:jc w:val="both"/>
        <w:rPr>
          <w:rFonts w:cs="Tahoma"/>
          <w:b/>
          <w:color w:val="000000"/>
          <w:shd w:val="clear" w:color="auto" w:fill="FFFFFF"/>
        </w:rPr>
      </w:pPr>
    </w:p>
    <w:tbl>
      <w:tblPr>
        <w:tblW w:w="9659" w:type="dxa"/>
        <w:tblLook w:val="04A0" w:firstRow="1" w:lastRow="0" w:firstColumn="1" w:lastColumn="0" w:noHBand="0" w:noVBand="1"/>
      </w:tblPr>
      <w:tblGrid>
        <w:gridCol w:w="2761"/>
        <w:gridCol w:w="1352"/>
        <w:gridCol w:w="1352"/>
        <w:gridCol w:w="1433"/>
        <w:gridCol w:w="2761"/>
      </w:tblGrid>
      <w:tr w:rsidR="00B155BE" w:rsidRPr="00E93322" w14:paraId="09FD5F66" w14:textId="77777777" w:rsidTr="00B155BE">
        <w:trPr>
          <w:trHeight w:val="330"/>
        </w:trPr>
        <w:tc>
          <w:tcPr>
            <w:tcW w:w="2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DCD2A" w14:textId="77777777" w:rsidR="00B155BE" w:rsidRPr="00E93322" w:rsidRDefault="00B155BE" w:rsidP="00B155BE">
            <w:pPr>
              <w:spacing w:after="0" w:line="240" w:lineRule="auto"/>
              <w:rPr>
                <w:rFonts w:eastAsia="Times New Roman" w:cs="Times New Roman"/>
                <w:color w:val="000000"/>
              </w:rPr>
            </w:pPr>
            <w:r w:rsidRPr="00E93322">
              <w:rPr>
                <w:rFonts w:eastAsia="Times New Roman" w:cs="Times New Roman"/>
                <w:color w:val="000000"/>
              </w:rPr>
              <w:t> </w:t>
            </w:r>
          </w:p>
        </w:tc>
        <w:tc>
          <w:tcPr>
            <w:tcW w:w="1352" w:type="dxa"/>
            <w:tcBorders>
              <w:top w:val="single" w:sz="4" w:space="0" w:color="auto"/>
              <w:left w:val="nil"/>
              <w:bottom w:val="single" w:sz="4" w:space="0" w:color="auto"/>
              <w:right w:val="single" w:sz="4" w:space="0" w:color="auto"/>
            </w:tcBorders>
            <w:shd w:val="clear" w:color="000000" w:fill="FFFF00"/>
            <w:noWrap/>
            <w:vAlign w:val="bottom"/>
            <w:hideMark/>
          </w:tcPr>
          <w:p w14:paraId="3C4E335E" w14:textId="77777777" w:rsidR="00B155BE" w:rsidRPr="00E93322" w:rsidRDefault="00B155BE" w:rsidP="00B155BE">
            <w:pPr>
              <w:spacing w:after="0" w:line="240" w:lineRule="auto"/>
              <w:jc w:val="center"/>
              <w:rPr>
                <w:rFonts w:eastAsia="Times New Roman" w:cs="Times New Roman"/>
                <w:b/>
                <w:bCs/>
                <w:color w:val="000000"/>
              </w:rPr>
            </w:pPr>
            <w:r w:rsidRPr="00E93322">
              <w:rPr>
                <w:rFonts w:eastAsia="Times New Roman" w:cs="Times New Roman"/>
                <w:b/>
                <w:bCs/>
                <w:color w:val="000000"/>
              </w:rPr>
              <w:t>Mean</w:t>
            </w:r>
          </w:p>
        </w:tc>
        <w:tc>
          <w:tcPr>
            <w:tcW w:w="1352" w:type="dxa"/>
            <w:tcBorders>
              <w:top w:val="single" w:sz="4" w:space="0" w:color="auto"/>
              <w:left w:val="nil"/>
              <w:bottom w:val="single" w:sz="4" w:space="0" w:color="auto"/>
              <w:right w:val="single" w:sz="4" w:space="0" w:color="auto"/>
            </w:tcBorders>
            <w:shd w:val="clear" w:color="000000" w:fill="FFFF00"/>
            <w:noWrap/>
            <w:vAlign w:val="bottom"/>
            <w:hideMark/>
          </w:tcPr>
          <w:p w14:paraId="595E6393" w14:textId="77777777" w:rsidR="00B155BE" w:rsidRPr="00E93322" w:rsidRDefault="00B155BE" w:rsidP="00B155BE">
            <w:pPr>
              <w:spacing w:after="0" w:line="240" w:lineRule="auto"/>
              <w:jc w:val="center"/>
              <w:rPr>
                <w:rFonts w:eastAsia="Times New Roman" w:cs="Times New Roman"/>
                <w:b/>
                <w:bCs/>
                <w:color w:val="000000"/>
              </w:rPr>
            </w:pPr>
            <w:r w:rsidRPr="00E93322">
              <w:rPr>
                <w:rFonts w:eastAsia="Times New Roman" w:cs="Times New Roman"/>
                <w:b/>
                <w:bCs/>
                <w:color w:val="000000"/>
              </w:rPr>
              <w:t>Median</w:t>
            </w:r>
          </w:p>
        </w:tc>
        <w:tc>
          <w:tcPr>
            <w:tcW w:w="1433" w:type="dxa"/>
            <w:tcBorders>
              <w:top w:val="single" w:sz="4" w:space="0" w:color="auto"/>
              <w:left w:val="nil"/>
              <w:bottom w:val="single" w:sz="4" w:space="0" w:color="auto"/>
              <w:right w:val="single" w:sz="4" w:space="0" w:color="auto"/>
            </w:tcBorders>
            <w:shd w:val="clear" w:color="000000" w:fill="FFFF00"/>
            <w:noWrap/>
            <w:vAlign w:val="bottom"/>
            <w:hideMark/>
          </w:tcPr>
          <w:p w14:paraId="0DBEE6C3" w14:textId="77777777" w:rsidR="00B155BE" w:rsidRPr="00E93322" w:rsidRDefault="00B155BE" w:rsidP="00B155BE">
            <w:pPr>
              <w:spacing w:after="0" w:line="240" w:lineRule="auto"/>
              <w:jc w:val="center"/>
              <w:rPr>
                <w:rFonts w:eastAsia="Times New Roman" w:cs="Times New Roman"/>
                <w:b/>
                <w:bCs/>
                <w:color w:val="000000"/>
              </w:rPr>
            </w:pPr>
            <w:r w:rsidRPr="00E93322">
              <w:rPr>
                <w:rFonts w:eastAsia="Times New Roman" w:cs="Times New Roman"/>
                <w:b/>
                <w:bCs/>
                <w:color w:val="000000"/>
              </w:rPr>
              <w:t>Variance</w:t>
            </w:r>
          </w:p>
        </w:tc>
        <w:tc>
          <w:tcPr>
            <w:tcW w:w="2761" w:type="dxa"/>
            <w:tcBorders>
              <w:top w:val="single" w:sz="4" w:space="0" w:color="auto"/>
              <w:left w:val="nil"/>
              <w:bottom w:val="single" w:sz="4" w:space="0" w:color="auto"/>
              <w:right w:val="single" w:sz="4" w:space="0" w:color="auto"/>
            </w:tcBorders>
            <w:shd w:val="clear" w:color="000000" w:fill="FFFF00"/>
            <w:noWrap/>
            <w:vAlign w:val="bottom"/>
            <w:hideMark/>
          </w:tcPr>
          <w:p w14:paraId="424435A4" w14:textId="77777777" w:rsidR="00B155BE" w:rsidRPr="00E93322" w:rsidRDefault="00B155BE" w:rsidP="00B155BE">
            <w:pPr>
              <w:spacing w:after="0" w:line="240" w:lineRule="auto"/>
              <w:jc w:val="center"/>
              <w:rPr>
                <w:rFonts w:eastAsia="Times New Roman" w:cs="Times New Roman"/>
                <w:b/>
                <w:bCs/>
                <w:color w:val="000000"/>
              </w:rPr>
            </w:pPr>
            <w:r w:rsidRPr="00E93322">
              <w:rPr>
                <w:rFonts w:eastAsia="Times New Roman" w:cs="Times New Roman"/>
                <w:b/>
                <w:bCs/>
                <w:color w:val="000000"/>
              </w:rPr>
              <w:t>Standard Deviation</w:t>
            </w:r>
          </w:p>
        </w:tc>
      </w:tr>
      <w:tr w:rsidR="00B155BE" w:rsidRPr="00E93322" w14:paraId="1B1837A7" w14:textId="77777777" w:rsidTr="00B155BE">
        <w:trPr>
          <w:trHeight w:val="330"/>
        </w:trPr>
        <w:tc>
          <w:tcPr>
            <w:tcW w:w="2761" w:type="dxa"/>
            <w:tcBorders>
              <w:top w:val="nil"/>
              <w:left w:val="single" w:sz="4" w:space="0" w:color="auto"/>
              <w:bottom w:val="single" w:sz="4" w:space="0" w:color="auto"/>
              <w:right w:val="single" w:sz="4" w:space="0" w:color="auto"/>
            </w:tcBorders>
            <w:shd w:val="clear" w:color="000000" w:fill="00B0F0"/>
            <w:noWrap/>
            <w:vAlign w:val="bottom"/>
            <w:hideMark/>
          </w:tcPr>
          <w:p w14:paraId="432D6A44" w14:textId="77777777" w:rsidR="00B155BE" w:rsidRPr="00E93322" w:rsidRDefault="00B155BE" w:rsidP="00B155BE">
            <w:pPr>
              <w:spacing w:after="0" w:line="240" w:lineRule="auto"/>
              <w:rPr>
                <w:rFonts w:eastAsia="Times New Roman" w:cs="Times New Roman"/>
                <w:b/>
                <w:bCs/>
                <w:color w:val="000000"/>
              </w:rPr>
            </w:pPr>
            <w:r w:rsidRPr="00E93322">
              <w:rPr>
                <w:rFonts w:eastAsia="Times New Roman" w:cs="Times New Roman"/>
                <w:b/>
                <w:bCs/>
                <w:color w:val="000000"/>
              </w:rPr>
              <w:t>Incongruent</w:t>
            </w:r>
          </w:p>
        </w:tc>
        <w:tc>
          <w:tcPr>
            <w:tcW w:w="1352" w:type="dxa"/>
            <w:tcBorders>
              <w:top w:val="nil"/>
              <w:left w:val="nil"/>
              <w:bottom w:val="single" w:sz="4" w:space="0" w:color="auto"/>
              <w:right w:val="single" w:sz="4" w:space="0" w:color="auto"/>
            </w:tcBorders>
            <w:shd w:val="clear" w:color="auto" w:fill="auto"/>
            <w:noWrap/>
            <w:vAlign w:val="bottom"/>
            <w:hideMark/>
          </w:tcPr>
          <w:p w14:paraId="699EF4B1"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22.016</w:t>
            </w:r>
          </w:p>
        </w:tc>
        <w:tc>
          <w:tcPr>
            <w:tcW w:w="1352" w:type="dxa"/>
            <w:tcBorders>
              <w:top w:val="nil"/>
              <w:left w:val="nil"/>
              <w:bottom w:val="single" w:sz="4" w:space="0" w:color="auto"/>
              <w:right w:val="single" w:sz="4" w:space="0" w:color="auto"/>
            </w:tcBorders>
            <w:shd w:val="clear" w:color="auto" w:fill="auto"/>
            <w:noWrap/>
            <w:vAlign w:val="bottom"/>
            <w:hideMark/>
          </w:tcPr>
          <w:p w14:paraId="0BE173FC"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21.018</w:t>
            </w:r>
          </w:p>
        </w:tc>
        <w:tc>
          <w:tcPr>
            <w:tcW w:w="1433" w:type="dxa"/>
            <w:tcBorders>
              <w:top w:val="nil"/>
              <w:left w:val="nil"/>
              <w:bottom w:val="single" w:sz="4" w:space="0" w:color="auto"/>
              <w:right w:val="single" w:sz="4" w:space="0" w:color="auto"/>
            </w:tcBorders>
            <w:shd w:val="clear" w:color="auto" w:fill="auto"/>
            <w:noWrap/>
            <w:vAlign w:val="bottom"/>
            <w:hideMark/>
          </w:tcPr>
          <w:p w14:paraId="72929900"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23.012</w:t>
            </w:r>
          </w:p>
        </w:tc>
        <w:tc>
          <w:tcPr>
            <w:tcW w:w="2761" w:type="dxa"/>
            <w:tcBorders>
              <w:top w:val="nil"/>
              <w:left w:val="nil"/>
              <w:bottom w:val="single" w:sz="4" w:space="0" w:color="auto"/>
              <w:right w:val="single" w:sz="4" w:space="0" w:color="auto"/>
            </w:tcBorders>
            <w:shd w:val="clear" w:color="auto" w:fill="auto"/>
            <w:noWrap/>
            <w:vAlign w:val="bottom"/>
            <w:hideMark/>
          </w:tcPr>
          <w:p w14:paraId="77B9C448"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4.797</w:t>
            </w:r>
          </w:p>
        </w:tc>
      </w:tr>
      <w:tr w:rsidR="00B155BE" w:rsidRPr="00E93322" w14:paraId="629A5C13" w14:textId="77777777" w:rsidTr="00B155BE">
        <w:trPr>
          <w:trHeight w:val="330"/>
        </w:trPr>
        <w:tc>
          <w:tcPr>
            <w:tcW w:w="2761" w:type="dxa"/>
            <w:tcBorders>
              <w:top w:val="nil"/>
              <w:left w:val="single" w:sz="4" w:space="0" w:color="auto"/>
              <w:bottom w:val="single" w:sz="4" w:space="0" w:color="auto"/>
              <w:right w:val="single" w:sz="4" w:space="0" w:color="auto"/>
            </w:tcBorders>
            <w:shd w:val="clear" w:color="000000" w:fill="00B0F0"/>
            <w:noWrap/>
            <w:vAlign w:val="bottom"/>
            <w:hideMark/>
          </w:tcPr>
          <w:p w14:paraId="549CF47D" w14:textId="77777777" w:rsidR="00B155BE" w:rsidRPr="00E93322" w:rsidRDefault="00B155BE" w:rsidP="00B155BE">
            <w:pPr>
              <w:spacing w:after="0" w:line="240" w:lineRule="auto"/>
              <w:rPr>
                <w:rFonts w:eastAsia="Times New Roman" w:cs="Times New Roman"/>
                <w:b/>
                <w:bCs/>
                <w:color w:val="000000"/>
              </w:rPr>
            </w:pPr>
            <w:r w:rsidRPr="00E93322">
              <w:rPr>
                <w:rFonts w:eastAsia="Times New Roman" w:cs="Times New Roman"/>
                <w:b/>
                <w:bCs/>
                <w:color w:val="000000"/>
              </w:rPr>
              <w:t>Congruent</w:t>
            </w:r>
          </w:p>
        </w:tc>
        <w:tc>
          <w:tcPr>
            <w:tcW w:w="1352" w:type="dxa"/>
            <w:tcBorders>
              <w:top w:val="nil"/>
              <w:left w:val="nil"/>
              <w:bottom w:val="single" w:sz="4" w:space="0" w:color="auto"/>
              <w:right w:val="single" w:sz="4" w:space="0" w:color="auto"/>
            </w:tcBorders>
            <w:shd w:val="clear" w:color="auto" w:fill="auto"/>
            <w:noWrap/>
            <w:vAlign w:val="bottom"/>
            <w:hideMark/>
          </w:tcPr>
          <w:p w14:paraId="04A38E08"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14.051</w:t>
            </w:r>
          </w:p>
        </w:tc>
        <w:tc>
          <w:tcPr>
            <w:tcW w:w="1352" w:type="dxa"/>
            <w:tcBorders>
              <w:top w:val="nil"/>
              <w:left w:val="nil"/>
              <w:bottom w:val="single" w:sz="4" w:space="0" w:color="auto"/>
              <w:right w:val="single" w:sz="4" w:space="0" w:color="auto"/>
            </w:tcBorders>
            <w:shd w:val="clear" w:color="auto" w:fill="auto"/>
            <w:noWrap/>
            <w:vAlign w:val="bottom"/>
            <w:hideMark/>
          </w:tcPr>
          <w:p w14:paraId="34F9141C"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14.357</w:t>
            </w:r>
          </w:p>
        </w:tc>
        <w:tc>
          <w:tcPr>
            <w:tcW w:w="1433" w:type="dxa"/>
            <w:tcBorders>
              <w:top w:val="nil"/>
              <w:left w:val="nil"/>
              <w:bottom w:val="single" w:sz="4" w:space="0" w:color="auto"/>
              <w:right w:val="single" w:sz="4" w:space="0" w:color="auto"/>
            </w:tcBorders>
            <w:shd w:val="clear" w:color="auto" w:fill="auto"/>
            <w:noWrap/>
            <w:vAlign w:val="bottom"/>
            <w:hideMark/>
          </w:tcPr>
          <w:p w14:paraId="7692420A"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12.669</w:t>
            </w:r>
          </w:p>
        </w:tc>
        <w:tc>
          <w:tcPr>
            <w:tcW w:w="2761" w:type="dxa"/>
            <w:tcBorders>
              <w:top w:val="nil"/>
              <w:left w:val="nil"/>
              <w:bottom w:val="single" w:sz="4" w:space="0" w:color="auto"/>
              <w:right w:val="single" w:sz="4" w:space="0" w:color="auto"/>
            </w:tcBorders>
            <w:shd w:val="clear" w:color="auto" w:fill="auto"/>
            <w:noWrap/>
            <w:vAlign w:val="bottom"/>
            <w:hideMark/>
          </w:tcPr>
          <w:p w14:paraId="2C36E3EE"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3.559</w:t>
            </w:r>
          </w:p>
        </w:tc>
      </w:tr>
      <w:tr w:rsidR="00B155BE" w:rsidRPr="00E93322" w14:paraId="4817E4E9" w14:textId="77777777" w:rsidTr="00B155BE">
        <w:trPr>
          <w:trHeight w:val="330"/>
        </w:trPr>
        <w:tc>
          <w:tcPr>
            <w:tcW w:w="2761" w:type="dxa"/>
            <w:tcBorders>
              <w:top w:val="nil"/>
              <w:left w:val="single" w:sz="4" w:space="0" w:color="auto"/>
              <w:bottom w:val="single" w:sz="4" w:space="0" w:color="auto"/>
              <w:right w:val="single" w:sz="4" w:space="0" w:color="auto"/>
            </w:tcBorders>
            <w:shd w:val="clear" w:color="000000" w:fill="00B0F0"/>
            <w:noWrap/>
            <w:vAlign w:val="bottom"/>
            <w:hideMark/>
          </w:tcPr>
          <w:p w14:paraId="6CEFF327" w14:textId="77777777" w:rsidR="00B155BE" w:rsidRPr="00E93322" w:rsidRDefault="00B155BE" w:rsidP="00B155BE">
            <w:pPr>
              <w:spacing w:after="0" w:line="240" w:lineRule="auto"/>
              <w:rPr>
                <w:rFonts w:eastAsia="Times New Roman" w:cs="Times New Roman"/>
                <w:b/>
                <w:bCs/>
                <w:color w:val="000000"/>
              </w:rPr>
            </w:pPr>
            <w:r w:rsidRPr="00E93322">
              <w:rPr>
                <w:rFonts w:eastAsia="Times New Roman" w:cs="Times New Roman"/>
                <w:b/>
                <w:bCs/>
                <w:color w:val="000000"/>
              </w:rPr>
              <w:t>Difference</w:t>
            </w:r>
          </w:p>
        </w:tc>
        <w:tc>
          <w:tcPr>
            <w:tcW w:w="1352" w:type="dxa"/>
            <w:tcBorders>
              <w:top w:val="nil"/>
              <w:left w:val="nil"/>
              <w:bottom w:val="single" w:sz="4" w:space="0" w:color="auto"/>
              <w:right w:val="single" w:sz="4" w:space="0" w:color="auto"/>
            </w:tcBorders>
            <w:shd w:val="clear" w:color="auto" w:fill="auto"/>
            <w:noWrap/>
            <w:vAlign w:val="bottom"/>
            <w:hideMark/>
          </w:tcPr>
          <w:p w14:paraId="2FA7307D"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7.965</w:t>
            </w:r>
          </w:p>
        </w:tc>
        <w:tc>
          <w:tcPr>
            <w:tcW w:w="1352" w:type="dxa"/>
            <w:tcBorders>
              <w:top w:val="nil"/>
              <w:left w:val="nil"/>
              <w:bottom w:val="single" w:sz="4" w:space="0" w:color="auto"/>
              <w:right w:val="single" w:sz="4" w:space="0" w:color="auto"/>
            </w:tcBorders>
            <w:shd w:val="clear" w:color="auto" w:fill="auto"/>
            <w:noWrap/>
            <w:vAlign w:val="bottom"/>
            <w:hideMark/>
          </w:tcPr>
          <w:p w14:paraId="460B3CA6"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 7.667</w:t>
            </w:r>
          </w:p>
        </w:tc>
        <w:tc>
          <w:tcPr>
            <w:tcW w:w="1433" w:type="dxa"/>
            <w:tcBorders>
              <w:top w:val="nil"/>
              <w:left w:val="nil"/>
              <w:bottom w:val="single" w:sz="4" w:space="0" w:color="auto"/>
              <w:right w:val="single" w:sz="4" w:space="0" w:color="auto"/>
            </w:tcBorders>
            <w:shd w:val="clear" w:color="auto" w:fill="auto"/>
            <w:noWrap/>
            <w:vAlign w:val="bottom"/>
            <w:hideMark/>
          </w:tcPr>
          <w:p w14:paraId="4079AB29"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23.667</w:t>
            </w:r>
          </w:p>
        </w:tc>
        <w:tc>
          <w:tcPr>
            <w:tcW w:w="2761" w:type="dxa"/>
            <w:tcBorders>
              <w:top w:val="nil"/>
              <w:left w:val="nil"/>
              <w:bottom w:val="single" w:sz="4" w:space="0" w:color="auto"/>
              <w:right w:val="single" w:sz="4" w:space="0" w:color="auto"/>
            </w:tcBorders>
            <w:shd w:val="clear" w:color="auto" w:fill="auto"/>
            <w:noWrap/>
            <w:vAlign w:val="bottom"/>
            <w:hideMark/>
          </w:tcPr>
          <w:p w14:paraId="053CFE88" w14:textId="77777777" w:rsidR="00B155BE" w:rsidRPr="00E93322" w:rsidRDefault="00B155BE" w:rsidP="00B155BE">
            <w:pPr>
              <w:spacing w:after="0" w:line="240" w:lineRule="auto"/>
              <w:jc w:val="right"/>
              <w:rPr>
                <w:rFonts w:eastAsia="Times New Roman" w:cs="Times New Roman"/>
                <w:color w:val="000000"/>
              </w:rPr>
            </w:pPr>
            <w:r w:rsidRPr="00E93322">
              <w:rPr>
                <w:rFonts w:eastAsia="Times New Roman" w:cs="Times New Roman"/>
                <w:color w:val="000000"/>
              </w:rPr>
              <w:t>4.865</w:t>
            </w:r>
          </w:p>
        </w:tc>
      </w:tr>
    </w:tbl>
    <w:p w14:paraId="546DEE60" w14:textId="23D371C3" w:rsidR="00B155BE" w:rsidRDefault="00B155BE" w:rsidP="00724123">
      <w:pPr>
        <w:pStyle w:val="ListParagraph"/>
        <w:rPr>
          <w:rFonts w:cs="Tahoma"/>
          <w:b/>
          <w:color w:val="000000"/>
          <w:shd w:val="clear" w:color="auto" w:fill="FFFFFF"/>
        </w:rPr>
      </w:pPr>
    </w:p>
    <w:p w14:paraId="01C00D40" w14:textId="52774F2A" w:rsidR="00FE6405" w:rsidRDefault="00FE6405" w:rsidP="00724123">
      <w:pPr>
        <w:pStyle w:val="ListParagraph"/>
        <w:rPr>
          <w:rFonts w:cs="Tahoma"/>
          <w:b/>
          <w:color w:val="000000"/>
          <w:shd w:val="clear" w:color="auto" w:fill="FFFFFF"/>
        </w:rPr>
      </w:pPr>
    </w:p>
    <w:p w14:paraId="4624E8CE" w14:textId="11040BEB" w:rsidR="00997A50" w:rsidRDefault="00997A50" w:rsidP="00724123">
      <w:pPr>
        <w:pStyle w:val="ListParagraph"/>
        <w:rPr>
          <w:rFonts w:cs="Tahoma"/>
          <w:b/>
          <w:color w:val="000000"/>
          <w:shd w:val="clear" w:color="auto" w:fill="FFFFFF"/>
        </w:rPr>
      </w:pPr>
    </w:p>
    <w:p w14:paraId="6349EB1E" w14:textId="25CDD94F" w:rsidR="00997A50" w:rsidRDefault="00997A50" w:rsidP="00724123">
      <w:pPr>
        <w:pStyle w:val="ListParagraph"/>
        <w:rPr>
          <w:rFonts w:cs="Tahoma"/>
          <w:b/>
          <w:color w:val="000000"/>
          <w:shd w:val="clear" w:color="auto" w:fill="FFFFFF"/>
        </w:rPr>
      </w:pPr>
    </w:p>
    <w:p w14:paraId="65166564" w14:textId="273CA84A" w:rsidR="00997A50" w:rsidRDefault="00997A50" w:rsidP="00724123">
      <w:pPr>
        <w:pStyle w:val="ListParagraph"/>
        <w:rPr>
          <w:rFonts w:cs="Tahoma"/>
          <w:b/>
          <w:color w:val="000000"/>
          <w:shd w:val="clear" w:color="auto" w:fill="FFFFFF"/>
        </w:rPr>
      </w:pPr>
    </w:p>
    <w:p w14:paraId="5D10D521" w14:textId="69CD404E" w:rsidR="00997A50" w:rsidRDefault="00997A50" w:rsidP="00724123">
      <w:pPr>
        <w:pStyle w:val="ListParagraph"/>
        <w:rPr>
          <w:rFonts w:cs="Tahoma"/>
          <w:b/>
          <w:color w:val="000000"/>
          <w:shd w:val="clear" w:color="auto" w:fill="FFFFFF"/>
        </w:rPr>
      </w:pPr>
    </w:p>
    <w:p w14:paraId="0228F111" w14:textId="77B4CEE5" w:rsidR="00997A50" w:rsidRDefault="00997A50" w:rsidP="00724123">
      <w:pPr>
        <w:pStyle w:val="ListParagraph"/>
        <w:rPr>
          <w:rFonts w:cs="Tahoma"/>
          <w:b/>
          <w:color w:val="000000"/>
          <w:shd w:val="clear" w:color="auto" w:fill="FFFFFF"/>
        </w:rPr>
      </w:pPr>
    </w:p>
    <w:p w14:paraId="6E723076" w14:textId="2DBA06CB" w:rsidR="00997A50" w:rsidRDefault="00997A50" w:rsidP="00724123">
      <w:pPr>
        <w:pStyle w:val="ListParagraph"/>
        <w:rPr>
          <w:rFonts w:cs="Tahoma"/>
          <w:b/>
          <w:color w:val="000000"/>
          <w:shd w:val="clear" w:color="auto" w:fill="FFFFFF"/>
        </w:rPr>
      </w:pPr>
    </w:p>
    <w:p w14:paraId="54A37130" w14:textId="1D3A174E" w:rsidR="00997A50" w:rsidRDefault="00997A50" w:rsidP="00724123">
      <w:pPr>
        <w:pStyle w:val="ListParagraph"/>
        <w:rPr>
          <w:rFonts w:cs="Tahoma"/>
          <w:b/>
          <w:color w:val="000000"/>
          <w:shd w:val="clear" w:color="auto" w:fill="FFFFFF"/>
        </w:rPr>
      </w:pPr>
    </w:p>
    <w:p w14:paraId="589CCF25" w14:textId="77777777" w:rsidR="00997A50" w:rsidRPr="00E93322" w:rsidRDefault="00997A50" w:rsidP="00724123">
      <w:pPr>
        <w:pStyle w:val="ListParagraph"/>
        <w:rPr>
          <w:rFonts w:cs="Tahoma"/>
          <w:b/>
          <w:color w:val="000000"/>
          <w:shd w:val="clear" w:color="auto" w:fill="FFFFFF"/>
        </w:rPr>
      </w:pPr>
    </w:p>
    <w:p w14:paraId="6B6A0D65" w14:textId="149BFA23" w:rsidR="00D7152F" w:rsidRDefault="00D7152F" w:rsidP="00D7152F">
      <w:pPr>
        <w:pStyle w:val="ListParagraph"/>
        <w:numPr>
          <w:ilvl w:val="0"/>
          <w:numId w:val="1"/>
        </w:numPr>
        <w:jc w:val="both"/>
        <w:rPr>
          <w:rFonts w:cs="Tahoma"/>
          <w:b/>
          <w:color w:val="000000"/>
          <w:shd w:val="clear" w:color="auto" w:fill="FFFFFF"/>
        </w:rPr>
      </w:pPr>
      <w:r w:rsidRPr="00E93322">
        <w:rPr>
          <w:rFonts w:cs="Tahoma"/>
          <w:b/>
          <w:color w:val="000000"/>
          <w:shd w:val="clear" w:color="auto" w:fill="FFFFFF"/>
        </w:rPr>
        <w:lastRenderedPageBreak/>
        <w:t>Provide one or two visualizations that show the distribution of the sample data. Write one or two sentences noting what you observe about the plot or plots.</w:t>
      </w:r>
    </w:p>
    <w:p w14:paraId="059BE610" w14:textId="77777777" w:rsidR="00997A50" w:rsidRPr="00997A50" w:rsidRDefault="00997A50" w:rsidP="00997A50">
      <w:pPr>
        <w:jc w:val="both"/>
        <w:rPr>
          <w:rFonts w:cs="Tahoma"/>
          <w:b/>
          <w:color w:val="000000"/>
          <w:shd w:val="clear" w:color="auto" w:fill="FFFFFF"/>
        </w:rPr>
      </w:pPr>
    </w:p>
    <w:tbl>
      <w:tblPr>
        <w:tblpPr w:leftFromText="180" w:rightFromText="180" w:vertAnchor="text" w:horzAnchor="page" w:tblpX="6568" w:tblpY="7"/>
        <w:tblW w:w="4691" w:type="dxa"/>
        <w:tblLook w:val="04A0" w:firstRow="1" w:lastRow="0" w:firstColumn="1" w:lastColumn="0" w:noHBand="0" w:noVBand="1"/>
      </w:tblPr>
      <w:tblGrid>
        <w:gridCol w:w="2235"/>
        <w:gridCol w:w="2456"/>
      </w:tblGrid>
      <w:tr w:rsidR="003C691E" w:rsidRPr="00E93322" w14:paraId="2190C5AC" w14:textId="77777777" w:rsidTr="003C14F7">
        <w:trPr>
          <w:trHeight w:val="310"/>
        </w:trPr>
        <w:tc>
          <w:tcPr>
            <w:tcW w:w="2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CCDF2" w14:textId="77777777" w:rsidR="003C691E" w:rsidRPr="00E93322" w:rsidRDefault="003C691E" w:rsidP="003C691E">
            <w:pPr>
              <w:spacing w:after="0" w:line="240" w:lineRule="auto"/>
              <w:jc w:val="center"/>
              <w:rPr>
                <w:rFonts w:eastAsia="Times New Roman" w:cs="Times New Roman"/>
                <w:b/>
                <w:bCs/>
                <w:i/>
                <w:iCs/>
                <w:color w:val="000000"/>
              </w:rPr>
            </w:pPr>
            <w:r w:rsidRPr="00E93322">
              <w:rPr>
                <w:rFonts w:eastAsia="Times New Roman" w:cs="Times New Roman"/>
                <w:b/>
                <w:bCs/>
                <w:i/>
                <w:iCs/>
                <w:color w:val="000000"/>
              </w:rPr>
              <w:t>Bin Size - Congruent</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14:paraId="23F5A391" w14:textId="77777777" w:rsidR="003C691E" w:rsidRPr="00E93322" w:rsidRDefault="003C691E" w:rsidP="003C691E">
            <w:pPr>
              <w:spacing w:after="0" w:line="240" w:lineRule="auto"/>
              <w:jc w:val="center"/>
              <w:rPr>
                <w:rFonts w:eastAsia="Times New Roman" w:cs="Times New Roman"/>
                <w:b/>
                <w:bCs/>
                <w:i/>
                <w:iCs/>
                <w:color w:val="000000"/>
              </w:rPr>
            </w:pPr>
            <w:r w:rsidRPr="00E93322">
              <w:rPr>
                <w:rFonts w:eastAsia="Times New Roman" w:cs="Times New Roman"/>
                <w:b/>
                <w:bCs/>
                <w:i/>
                <w:iCs/>
                <w:color w:val="000000"/>
              </w:rPr>
              <w:t>Frequency</w:t>
            </w:r>
          </w:p>
        </w:tc>
      </w:tr>
      <w:tr w:rsidR="003C691E" w:rsidRPr="00E93322" w14:paraId="098BE55E"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49FC22B6"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8</w:t>
            </w:r>
          </w:p>
        </w:tc>
        <w:tc>
          <w:tcPr>
            <w:tcW w:w="2456" w:type="dxa"/>
            <w:tcBorders>
              <w:top w:val="nil"/>
              <w:left w:val="nil"/>
              <w:bottom w:val="single" w:sz="4" w:space="0" w:color="auto"/>
              <w:right w:val="single" w:sz="4" w:space="0" w:color="auto"/>
            </w:tcBorders>
            <w:shd w:val="clear" w:color="auto" w:fill="auto"/>
            <w:noWrap/>
            <w:vAlign w:val="bottom"/>
            <w:hideMark/>
          </w:tcPr>
          <w:p w14:paraId="68CC880A"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0</w:t>
            </w:r>
          </w:p>
        </w:tc>
      </w:tr>
      <w:tr w:rsidR="003C691E" w:rsidRPr="00E93322" w14:paraId="03939C18"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56EAF2AE"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10</w:t>
            </w:r>
          </w:p>
        </w:tc>
        <w:tc>
          <w:tcPr>
            <w:tcW w:w="2456" w:type="dxa"/>
            <w:tcBorders>
              <w:top w:val="nil"/>
              <w:left w:val="nil"/>
              <w:bottom w:val="single" w:sz="4" w:space="0" w:color="auto"/>
              <w:right w:val="single" w:sz="4" w:space="0" w:color="auto"/>
            </w:tcBorders>
            <w:shd w:val="clear" w:color="auto" w:fill="auto"/>
            <w:noWrap/>
            <w:vAlign w:val="bottom"/>
            <w:hideMark/>
          </w:tcPr>
          <w:p w14:paraId="0E6CEB82"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4</w:t>
            </w:r>
          </w:p>
        </w:tc>
      </w:tr>
      <w:tr w:rsidR="003C691E" w:rsidRPr="00E93322" w14:paraId="635BC70C"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50D7EB3B"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12</w:t>
            </w:r>
          </w:p>
        </w:tc>
        <w:tc>
          <w:tcPr>
            <w:tcW w:w="2456" w:type="dxa"/>
            <w:tcBorders>
              <w:top w:val="nil"/>
              <w:left w:val="nil"/>
              <w:bottom w:val="single" w:sz="4" w:space="0" w:color="auto"/>
              <w:right w:val="single" w:sz="4" w:space="0" w:color="auto"/>
            </w:tcBorders>
            <w:shd w:val="clear" w:color="auto" w:fill="auto"/>
            <w:noWrap/>
            <w:vAlign w:val="bottom"/>
            <w:hideMark/>
          </w:tcPr>
          <w:p w14:paraId="06681E37"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2</w:t>
            </w:r>
          </w:p>
        </w:tc>
      </w:tr>
      <w:tr w:rsidR="003C691E" w:rsidRPr="00E93322" w14:paraId="46723C7B"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52EFF17F"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14</w:t>
            </w:r>
          </w:p>
        </w:tc>
        <w:tc>
          <w:tcPr>
            <w:tcW w:w="2456" w:type="dxa"/>
            <w:tcBorders>
              <w:top w:val="nil"/>
              <w:left w:val="nil"/>
              <w:bottom w:val="single" w:sz="4" w:space="0" w:color="auto"/>
              <w:right w:val="single" w:sz="4" w:space="0" w:color="auto"/>
            </w:tcBorders>
            <w:shd w:val="clear" w:color="auto" w:fill="auto"/>
            <w:noWrap/>
            <w:vAlign w:val="bottom"/>
            <w:hideMark/>
          </w:tcPr>
          <w:p w14:paraId="5A1082AE"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5</w:t>
            </w:r>
          </w:p>
        </w:tc>
      </w:tr>
      <w:tr w:rsidR="003C691E" w:rsidRPr="00E93322" w14:paraId="5FE2C0D8"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27870A69"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16</w:t>
            </w:r>
          </w:p>
        </w:tc>
        <w:tc>
          <w:tcPr>
            <w:tcW w:w="2456" w:type="dxa"/>
            <w:tcBorders>
              <w:top w:val="nil"/>
              <w:left w:val="nil"/>
              <w:bottom w:val="single" w:sz="4" w:space="0" w:color="auto"/>
              <w:right w:val="single" w:sz="4" w:space="0" w:color="auto"/>
            </w:tcBorders>
            <w:shd w:val="clear" w:color="auto" w:fill="auto"/>
            <w:noWrap/>
            <w:vAlign w:val="bottom"/>
            <w:hideMark/>
          </w:tcPr>
          <w:p w14:paraId="02A71BD1"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6</w:t>
            </w:r>
          </w:p>
        </w:tc>
      </w:tr>
      <w:tr w:rsidR="003C691E" w:rsidRPr="00E93322" w14:paraId="77158CFC"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190D06D9"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18</w:t>
            </w:r>
          </w:p>
        </w:tc>
        <w:tc>
          <w:tcPr>
            <w:tcW w:w="2456" w:type="dxa"/>
            <w:tcBorders>
              <w:top w:val="nil"/>
              <w:left w:val="nil"/>
              <w:bottom w:val="single" w:sz="4" w:space="0" w:color="auto"/>
              <w:right w:val="single" w:sz="4" w:space="0" w:color="auto"/>
            </w:tcBorders>
            <w:shd w:val="clear" w:color="auto" w:fill="auto"/>
            <w:noWrap/>
            <w:vAlign w:val="bottom"/>
            <w:hideMark/>
          </w:tcPr>
          <w:p w14:paraId="23CC7E49"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3</w:t>
            </w:r>
          </w:p>
        </w:tc>
      </w:tr>
      <w:tr w:rsidR="003C691E" w:rsidRPr="00E93322" w14:paraId="39CDB425"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10CE90EB"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20</w:t>
            </w:r>
          </w:p>
        </w:tc>
        <w:tc>
          <w:tcPr>
            <w:tcW w:w="2456" w:type="dxa"/>
            <w:tcBorders>
              <w:top w:val="nil"/>
              <w:left w:val="nil"/>
              <w:bottom w:val="single" w:sz="4" w:space="0" w:color="auto"/>
              <w:right w:val="single" w:sz="4" w:space="0" w:color="auto"/>
            </w:tcBorders>
            <w:shd w:val="clear" w:color="auto" w:fill="auto"/>
            <w:noWrap/>
            <w:vAlign w:val="bottom"/>
            <w:hideMark/>
          </w:tcPr>
          <w:p w14:paraId="5F9A341A"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3</w:t>
            </w:r>
          </w:p>
        </w:tc>
      </w:tr>
      <w:tr w:rsidR="003C691E" w:rsidRPr="00E93322" w14:paraId="05FFF1A7"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2384BC18"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22</w:t>
            </w:r>
          </w:p>
        </w:tc>
        <w:tc>
          <w:tcPr>
            <w:tcW w:w="2456" w:type="dxa"/>
            <w:tcBorders>
              <w:top w:val="nil"/>
              <w:left w:val="nil"/>
              <w:bottom w:val="single" w:sz="4" w:space="0" w:color="auto"/>
              <w:right w:val="single" w:sz="4" w:space="0" w:color="auto"/>
            </w:tcBorders>
            <w:shd w:val="clear" w:color="auto" w:fill="auto"/>
            <w:noWrap/>
            <w:vAlign w:val="bottom"/>
            <w:hideMark/>
          </w:tcPr>
          <w:p w14:paraId="3630B797"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0</w:t>
            </w:r>
          </w:p>
        </w:tc>
      </w:tr>
      <w:tr w:rsidR="003C691E" w:rsidRPr="00E93322" w14:paraId="13BD2D21"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46E64652"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24</w:t>
            </w:r>
          </w:p>
        </w:tc>
        <w:tc>
          <w:tcPr>
            <w:tcW w:w="2456" w:type="dxa"/>
            <w:tcBorders>
              <w:top w:val="nil"/>
              <w:left w:val="nil"/>
              <w:bottom w:val="single" w:sz="4" w:space="0" w:color="auto"/>
              <w:right w:val="single" w:sz="4" w:space="0" w:color="auto"/>
            </w:tcBorders>
            <w:shd w:val="clear" w:color="auto" w:fill="auto"/>
            <w:noWrap/>
            <w:vAlign w:val="bottom"/>
            <w:hideMark/>
          </w:tcPr>
          <w:p w14:paraId="0B24898A"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1</w:t>
            </w:r>
          </w:p>
        </w:tc>
      </w:tr>
      <w:tr w:rsidR="003C691E" w:rsidRPr="00E93322" w14:paraId="408C1E4A" w14:textId="77777777" w:rsidTr="003C14F7">
        <w:trPr>
          <w:trHeight w:val="31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5B791517"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More</w:t>
            </w:r>
          </w:p>
        </w:tc>
        <w:tc>
          <w:tcPr>
            <w:tcW w:w="2456" w:type="dxa"/>
            <w:tcBorders>
              <w:top w:val="nil"/>
              <w:left w:val="nil"/>
              <w:bottom w:val="single" w:sz="4" w:space="0" w:color="auto"/>
              <w:right w:val="single" w:sz="4" w:space="0" w:color="auto"/>
            </w:tcBorders>
            <w:shd w:val="clear" w:color="auto" w:fill="auto"/>
            <w:noWrap/>
            <w:vAlign w:val="bottom"/>
            <w:hideMark/>
          </w:tcPr>
          <w:p w14:paraId="4F2B05D8" w14:textId="77777777" w:rsidR="003C691E" w:rsidRPr="00E93322" w:rsidRDefault="003C691E" w:rsidP="003C691E">
            <w:pPr>
              <w:spacing w:after="0" w:line="240" w:lineRule="auto"/>
              <w:jc w:val="center"/>
              <w:rPr>
                <w:rFonts w:eastAsia="Times New Roman" w:cs="Times New Roman"/>
                <w:color w:val="000000"/>
              </w:rPr>
            </w:pPr>
            <w:r w:rsidRPr="00E93322">
              <w:rPr>
                <w:rFonts w:eastAsia="Times New Roman" w:cs="Times New Roman"/>
                <w:color w:val="000000"/>
              </w:rPr>
              <w:t>0</w:t>
            </w:r>
          </w:p>
        </w:tc>
      </w:tr>
    </w:tbl>
    <w:p w14:paraId="1F158438" w14:textId="77777777" w:rsidR="003C691E" w:rsidRPr="00E93322" w:rsidRDefault="002E18A9" w:rsidP="00724123">
      <w:pPr>
        <w:pStyle w:val="NoSpacing"/>
      </w:pPr>
      <w:r w:rsidRPr="00E93322">
        <w:rPr>
          <w:noProof/>
        </w:rPr>
        <w:drawing>
          <wp:inline distT="0" distB="0" distL="0" distR="0" wp14:anchorId="28D28CD7" wp14:editId="70433491">
            <wp:extent cx="3057525" cy="2228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pPr w:leftFromText="180" w:rightFromText="180" w:vertAnchor="text" w:horzAnchor="page" w:tblpX="6568" w:tblpY="67"/>
        <w:tblW w:w="4698" w:type="dxa"/>
        <w:tblLook w:val="04A0" w:firstRow="1" w:lastRow="0" w:firstColumn="1" w:lastColumn="0" w:noHBand="0" w:noVBand="1"/>
      </w:tblPr>
      <w:tblGrid>
        <w:gridCol w:w="2361"/>
        <w:gridCol w:w="2337"/>
      </w:tblGrid>
      <w:tr w:rsidR="003C14F7" w:rsidRPr="00E93322" w14:paraId="61BFD5E9" w14:textId="77777777" w:rsidTr="00557D95">
        <w:trPr>
          <w:trHeight w:val="271"/>
        </w:trPr>
        <w:tc>
          <w:tcPr>
            <w:tcW w:w="23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EB6E3" w14:textId="77777777" w:rsidR="003C14F7" w:rsidRPr="00E93322" w:rsidRDefault="003C14F7" w:rsidP="003C14F7">
            <w:pPr>
              <w:spacing w:after="0" w:line="240" w:lineRule="auto"/>
              <w:jc w:val="center"/>
              <w:rPr>
                <w:rFonts w:eastAsia="Times New Roman" w:cs="Times New Roman"/>
                <w:b/>
                <w:bCs/>
                <w:i/>
                <w:iCs/>
                <w:color w:val="000000"/>
              </w:rPr>
            </w:pPr>
            <w:r w:rsidRPr="00E93322">
              <w:rPr>
                <w:rFonts w:eastAsia="Times New Roman" w:cs="Times New Roman"/>
                <w:b/>
                <w:bCs/>
                <w:i/>
                <w:iCs/>
                <w:color w:val="000000"/>
              </w:rPr>
              <w:t>Bin Size - Incongruent</w:t>
            </w:r>
          </w:p>
        </w:tc>
        <w:tc>
          <w:tcPr>
            <w:tcW w:w="2337" w:type="dxa"/>
            <w:tcBorders>
              <w:top w:val="single" w:sz="4" w:space="0" w:color="auto"/>
              <w:left w:val="nil"/>
              <w:bottom w:val="single" w:sz="4" w:space="0" w:color="auto"/>
              <w:right w:val="single" w:sz="4" w:space="0" w:color="auto"/>
            </w:tcBorders>
            <w:shd w:val="clear" w:color="auto" w:fill="auto"/>
            <w:noWrap/>
            <w:vAlign w:val="bottom"/>
            <w:hideMark/>
          </w:tcPr>
          <w:p w14:paraId="4D8AD2A5" w14:textId="77777777" w:rsidR="003C14F7" w:rsidRPr="00E93322" w:rsidRDefault="003C14F7" w:rsidP="003C14F7">
            <w:pPr>
              <w:spacing w:after="0" w:line="240" w:lineRule="auto"/>
              <w:jc w:val="center"/>
              <w:rPr>
                <w:rFonts w:eastAsia="Times New Roman" w:cs="Times New Roman"/>
                <w:b/>
                <w:bCs/>
                <w:i/>
                <w:iCs/>
                <w:color w:val="000000"/>
              </w:rPr>
            </w:pPr>
            <w:r w:rsidRPr="00E93322">
              <w:rPr>
                <w:rFonts w:eastAsia="Times New Roman" w:cs="Times New Roman"/>
                <w:b/>
                <w:bCs/>
                <w:i/>
                <w:iCs/>
                <w:color w:val="000000"/>
              </w:rPr>
              <w:t>Frequency</w:t>
            </w:r>
          </w:p>
        </w:tc>
      </w:tr>
      <w:tr w:rsidR="003C14F7" w:rsidRPr="00E93322" w14:paraId="75BBEB37"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177E40E9"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15</w:t>
            </w:r>
          </w:p>
        </w:tc>
        <w:tc>
          <w:tcPr>
            <w:tcW w:w="2337" w:type="dxa"/>
            <w:tcBorders>
              <w:top w:val="nil"/>
              <w:left w:val="nil"/>
              <w:bottom w:val="single" w:sz="4" w:space="0" w:color="auto"/>
              <w:right w:val="single" w:sz="4" w:space="0" w:color="auto"/>
            </w:tcBorders>
            <w:shd w:val="clear" w:color="auto" w:fill="auto"/>
            <w:noWrap/>
            <w:vAlign w:val="bottom"/>
            <w:hideMark/>
          </w:tcPr>
          <w:p w14:paraId="618CE862"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0</w:t>
            </w:r>
          </w:p>
        </w:tc>
      </w:tr>
      <w:tr w:rsidR="003C14F7" w:rsidRPr="00E93322" w14:paraId="392D204D"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453B813C"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17</w:t>
            </w:r>
          </w:p>
        </w:tc>
        <w:tc>
          <w:tcPr>
            <w:tcW w:w="2337" w:type="dxa"/>
            <w:tcBorders>
              <w:top w:val="nil"/>
              <w:left w:val="nil"/>
              <w:bottom w:val="single" w:sz="4" w:space="0" w:color="auto"/>
              <w:right w:val="single" w:sz="4" w:space="0" w:color="auto"/>
            </w:tcBorders>
            <w:shd w:val="clear" w:color="auto" w:fill="auto"/>
            <w:noWrap/>
            <w:vAlign w:val="bottom"/>
            <w:hideMark/>
          </w:tcPr>
          <w:p w14:paraId="16D9B623"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1</w:t>
            </w:r>
          </w:p>
        </w:tc>
      </w:tr>
      <w:tr w:rsidR="003C14F7" w:rsidRPr="00E93322" w14:paraId="122F3028"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133CFDAC"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19</w:t>
            </w:r>
          </w:p>
        </w:tc>
        <w:tc>
          <w:tcPr>
            <w:tcW w:w="2337" w:type="dxa"/>
            <w:tcBorders>
              <w:top w:val="nil"/>
              <w:left w:val="nil"/>
              <w:bottom w:val="single" w:sz="4" w:space="0" w:color="auto"/>
              <w:right w:val="single" w:sz="4" w:space="0" w:color="auto"/>
            </w:tcBorders>
            <w:shd w:val="clear" w:color="auto" w:fill="auto"/>
            <w:noWrap/>
            <w:vAlign w:val="bottom"/>
            <w:hideMark/>
          </w:tcPr>
          <w:p w14:paraId="25DC5ED7"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6</w:t>
            </w:r>
          </w:p>
        </w:tc>
      </w:tr>
      <w:tr w:rsidR="003C14F7" w:rsidRPr="00E93322" w14:paraId="3243CE3D"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37571E09"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21</w:t>
            </w:r>
          </w:p>
        </w:tc>
        <w:tc>
          <w:tcPr>
            <w:tcW w:w="2337" w:type="dxa"/>
            <w:tcBorders>
              <w:top w:val="nil"/>
              <w:left w:val="nil"/>
              <w:bottom w:val="single" w:sz="4" w:space="0" w:color="auto"/>
              <w:right w:val="single" w:sz="4" w:space="0" w:color="auto"/>
            </w:tcBorders>
            <w:shd w:val="clear" w:color="auto" w:fill="auto"/>
            <w:noWrap/>
            <w:vAlign w:val="bottom"/>
            <w:hideMark/>
          </w:tcPr>
          <w:p w14:paraId="24281F41"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5</w:t>
            </w:r>
          </w:p>
        </w:tc>
      </w:tr>
      <w:tr w:rsidR="003C14F7" w:rsidRPr="00E93322" w14:paraId="38300EF7"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6E4BDAE4"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23</w:t>
            </w:r>
          </w:p>
        </w:tc>
        <w:tc>
          <w:tcPr>
            <w:tcW w:w="2337" w:type="dxa"/>
            <w:tcBorders>
              <w:top w:val="nil"/>
              <w:left w:val="nil"/>
              <w:bottom w:val="single" w:sz="4" w:space="0" w:color="auto"/>
              <w:right w:val="single" w:sz="4" w:space="0" w:color="auto"/>
            </w:tcBorders>
            <w:shd w:val="clear" w:color="auto" w:fill="auto"/>
            <w:noWrap/>
            <w:vAlign w:val="bottom"/>
            <w:hideMark/>
          </w:tcPr>
          <w:p w14:paraId="6F1949C5"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5</w:t>
            </w:r>
          </w:p>
        </w:tc>
      </w:tr>
      <w:tr w:rsidR="003C14F7" w:rsidRPr="00E93322" w14:paraId="3ADE4EB2"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26BAF213"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25</w:t>
            </w:r>
          </w:p>
        </w:tc>
        <w:tc>
          <w:tcPr>
            <w:tcW w:w="2337" w:type="dxa"/>
            <w:tcBorders>
              <w:top w:val="nil"/>
              <w:left w:val="nil"/>
              <w:bottom w:val="single" w:sz="4" w:space="0" w:color="auto"/>
              <w:right w:val="single" w:sz="4" w:space="0" w:color="auto"/>
            </w:tcBorders>
            <w:shd w:val="clear" w:color="auto" w:fill="auto"/>
            <w:noWrap/>
            <w:vAlign w:val="bottom"/>
            <w:hideMark/>
          </w:tcPr>
          <w:p w14:paraId="6CE57C4C"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3</w:t>
            </w:r>
          </w:p>
        </w:tc>
      </w:tr>
      <w:tr w:rsidR="003C14F7" w:rsidRPr="00E93322" w14:paraId="68D3DAEE"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7D7DC978"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27</w:t>
            </w:r>
          </w:p>
        </w:tc>
        <w:tc>
          <w:tcPr>
            <w:tcW w:w="2337" w:type="dxa"/>
            <w:tcBorders>
              <w:top w:val="nil"/>
              <w:left w:val="nil"/>
              <w:bottom w:val="single" w:sz="4" w:space="0" w:color="auto"/>
              <w:right w:val="single" w:sz="4" w:space="0" w:color="auto"/>
            </w:tcBorders>
            <w:shd w:val="clear" w:color="auto" w:fill="auto"/>
            <w:noWrap/>
            <w:vAlign w:val="bottom"/>
            <w:hideMark/>
          </w:tcPr>
          <w:p w14:paraId="5DA6F362"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2</w:t>
            </w:r>
          </w:p>
        </w:tc>
      </w:tr>
      <w:tr w:rsidR="003C14F7" w:rsidRPr="00E93322" w14:paraId="44077232"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2282BE9E"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29</w:t>
            </w:r>
          </w:p>
        </w:tc>
        <w:tc>
          <w:tcPr>
            <w:tcW w:w="2337" w:type="dxa"/>
            <w:tcBorders>
              <w:top w:val="nil"/>
              <w:left w:val="nil"/>
              <w:bottom w:val="single" w:sz="4" w:space="0" w:color="auto"/>
              <w:right w:val="single" w:sz="4" w:space="0" w:color="auto"/>
            </w:tcBorders>
            <w:shd w:val="clear" w:color="auto" w:fill="auto"/>
            <w:noWrap/>
            <w:vAlign w:val="bottom"/>
            <w:hideMark/>
          </w:tcPr>
          <w:p w14:paraId="0CD78B4B"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0</w:t>
            </w:r>
          </w:p>
        </w:tc>
      </w:tr>
      <w:tr w:rsidR="003C14F7" w:rsidRPr="00E93322" w14:paraId="27EC490E"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6CB4B99C"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31</w:t>
            </w:r>
          </w:p>
        </w:tc>
        <w:tc>
          <w:tcPr>
            <w:tcW w:w="2337" w:type="dxa"/>
            <w:tcBorders>
              <w:top w:val="nil"/>
              <w:left w:val="nil"/>
              <w:bottom w:val="single" w:sz="4" w:space="0" w:color="auto"/>
              <w:right w:val="single" w:sz="4" w:space="0" w:color="auto"/>
            </w:tcBorders>
            <w:shd w:val="clear" w:color="auto" w:fill="auto"/>
            <w:noWrap/>
            <w:vAlign w:val="bottom"/>
            <w:hideMark/>
          </w:tcPr>
          <w:p w14:paraId="6C418084"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0</w:t>
            </w:r>
          </w:p>
        </w:tc>
      </w:tr>
      <w:tr w:rsidR="003C14F7" w:rsidRPr="00E93322" w14:paraId="24FC10B5"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2EBB76BA"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33</w:t>
            </w:r>
          </w:p>
        </w:tc>
        <w:tc>
          <w:tcPr>
            <w:tcW w:w="2337" w:type="dxa"/>
            <w:tcBorders>
              <w:top w:val="nil"/>
              <w:left w:val="nil"/>
              <w:bottom w:val="single" w:sz="4" w:space="0" w:color="auto"/>
              <w:right w:val="single" w:sz="4" w:space="0" w:color="auto"/>
            </w:tcBorders>
            <w:shd w:val="clear" w:color="auto" w:fill="auto"/>
            <w:noWrap/>
            <w:vAlign w:val="bottom"/>
            <w:hideMark/>
          </w:tcPr>
          <w:p w14:paraId="68C692D6"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0</w:t>
            </w:r>
          </w:p>
        </w:tc>
      </w:tr>
      <w:tr w:rsidR="003C14F7" w:rsidRPr="00E93322" w14:paraId="76ADD8FC"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7519B7FB"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35</w:t>
            </w:r>
          </w:p>
        </w:tc>
        <w:tc>
          <w:tcPr>
            <w:tcW w:w="2337" w:type="dxa"/>
            <w:tcBorders>
              <w:top w:val="nil"/>
              <w:left w:val="nil"/>
              <w:bottom w:val="single" w:sz="4" w:space="0" w:color="auto"/>
              <w:right w:val="single" w:sz="4" w:space="0" w:color="auto"/>
            </w:tcBorders>
            <w:shd w:val="clear" w:color="auto" w:fill="auto"/>
            <w:noWrap/>
            <w:vAlign w:val="bottom"/>
            <w:hideMark/>
          </w:tcPr>
          <w:p w14:paraId="76B41C47"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1</w:t>
            </w:r>
          </w:p>
        </w:tc>
      </w:tr>
      <w:tr w:rsidR="003C14F7" w:rsidRPr="00E93322" w14:paraId="4F4D65AC" w14:textId="77777777" w:rsidTr="00557D95">
        <w:trPr>
          <w:trHeight w:val="271"/>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066A2BDE"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37</w:t>
            </w:r>
          </w:p>
        </w:tc>
        <w:tc>
          <w:tcPr>
            <w:tcW w:w="2337" w:type="dxa"/>
            <w:tcBorders>
              <w:top w:val="nil"/>
              <w:left w:val="nil"/>
              <w:bottom w:val="single" w:sz="4" w:space="0" w:color="auto"/>
              <w:right w:val="single" w:sz="4" w:space="0" w:color="auto"/>
            </w:tcBorders>
            <w:shd w:val="clear" w:color="auto" w:fill="auto"/>
            <w:noWrap/>
            <w:vAlign w:val="bottom"/>
            <w:hideMark/>
          </w:tcPr>
          <w:p w14:paraId="3221A1EA"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1</w:t>
            </w:r>
          </w:p>
        </w:tc>
      </w:tr>
      <w:tr w:rsidR="003C14F7" w:rsidRPr="00E93322" w14:paraId="4007B4F5" w14:textId="77777777" w:rsidTr="00557D95">
        <w:trPr>
          <w:trHeight w:val="377"/>
        </w:trPr>
        <w:tc>
          <w:tcPr>
            <w:tcW w:w="2361" w:type="dxa"/>
            <w:tcBorders>
              <w:top w:val="nil"/>
              <w:left w:val="single" w:sz="4" w:space="0" w:color="auto"/>
              <w:bottom w:val="single" w:sz="4" w:space="0" w:color="auto"/>
              <w:right w:val="single" w:sz="4" w:space="0" w:color="auto"/>
            </w:tcBorders>
            <w:shd w:val="clear" w:color="auto" w:fill="auto"/>
            <w:noWrap/>
            <w:vAlign w:val="bottom"/>
            <w:hideMark/>
          </w:tcPr>
          <w:p w14:paraId="67426541"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More</w:t>
            </w:r>
          </w:p>
        </w:tc>
        <w:tc>
          <w:tcPr>
            <w:tcW w:w="2337" w:type="dxa"/>
            <w:tcBorders>
              <w:top w:val="nil"/>
              <w:left w:val="nil"/>
              <w:bottom w:val="single" w:sz="4" w:space="0" w:color="auto"/>
              <w:right w:val="single" w:sz="4" w:space="0" w:color="auto"/>
            </w:tcBorders>
            <w:shd w:val="clear" w:color="auto" w:fill="auto"/>
            <w:noWrap/>
            <w:vAlign w:val="bottom"/>
            <w:hideMark/>
          </w:tcPr>
          <w:p w14:paraId="79334C6C" w14:textId="77777777" w:rsidR="003C14F7" w:rsidRPr="00E93322" w:rsidRDefault="003C14F7" w:rsidP="003C14F7">
            <w:pPr>
              <w:spacing w:after="0" w:line="240" w:lineRule="auto"/>
              <w:jc w:val="center"/>
              <w:rPr>
                <w:rFonts w:eastAsia="Times New Roman" w:cs="Times New Roman"/>
                <w:color w:val="000000"/>
              </w:rPr>
            </w:pPr>
            <w:r w:rsidRPr="00E93322">
              <w:rPr>
                <w:rFonts w:eastAsia="Times New Roman" w:cs="Times New Roman"/>
                <w:color w:val="000000"/>
              </w:rPr>
              <w:t>0</w:t>
            </w:r>
          </w:p>
        </w:tc>
      </w:tr>
    </w:tbl>
    <w:p w14:paraId="451BD097" w14:textId="77777777" w:rsidR="003C14F7" w:rsidRPr="00E93322" w:rsidRDefault="003C14F7" w:rsidP="00724123">
      <w:pPr>
        <w:pStyle w:val="NoSpacing"/>
      </w:pPr>
      <w:r w:rsidRPr="00E93322">
        <w:rPr>
          <w:noProof/>
        </w:rPr>
        <w:drawing>
          <wp:inline distT="0" distB="0" distL="0" distR="0" wp14:anchorId="0E7EE40E" wp14:editId="4EBEC98D">
            <wp:extent cx="2981325" cy="26193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E3A279" w14:textId="72C3302B" w:rsidR="00724123" w:rsidRPr="00E93322" w:rsidRDefault="00724123" w:rsidP="00724123">
      <w:pPr>
        <w:pStyle w:val="NoSpacing"/>
      </w:pPr>
    </w:p>
    <w:p w14:paraId="151F8651" w14:textId="77777777" w:rsidR="00557D95" w:rsidRPr="00E93322" w:rsidRDefault="00557D95" w:rsidP="00724123">
      <w:pPr>
        <w:pStyle w:val="NoSpacing"/>
      </w:pPr>
    </w:p>
    <w:p w14:paraId="7075C0F1" w14:textId="79981394" w:rsidR="003C14F7" w:rsidRPr="00E93322" w:rsidRDefault="003C14F7" w:rsidP="00724123">
      <w:pPr>
        <w:pStyle w:val="NoSpacing"/>
      </w:pPr>
    </w:p>
    <w:p w14:paraId="5A72C929" w14:textId="0538D5FB" w:rsidR="003C691E" w:rsidRPr="00E93322" w:rsidRDefault="003C691E" w:rsidP="00724123">
      <w:pPr>
        <w:pStyle w:val="NoSpacing"/>
      </w:pPr>
    </w:p>
    <w:p w14:paraId="21681133" w14:textId="77777777" w:rsidR="00B8278C" w:rsidRPr="00E93322" w:rsidRDefault="00B8278C" w:rsidP="00724123">
      <w:pPr>
        <w:pStyle w:val="NoSpacing"/>
      </w:pPr>
    </w:p>
    <w:tbl>
      <w:tblPr>
        <w:tblpPr w:leftFromText="180" w:rightFromText="180" w:vertAnchor="text" w:horzAnchor="page" w:tblpX="7066" w:tblpY="1"/>
        <w:tblW w:w="4182" w:type="dxa"/>
        <w:tblLook w:val="04A0" w:firstRow="1" w:lastRow="0" w:firstColumn="1" w:lastColumn="0" w:noHBand="0" w:noVBand="1"/>
      </w:tblPr>
      <w:tblGrid>
        <w:gridCol w:w="1962"/>
        <w:gridCol w:w="2220"/>
      </w:tblGrid>
      <w:tr w:rsidR="00D7152F" w:rsidRPr="00E93322" w14:paraId="6B339A38" w14:textId="77777777" w:rsidTr="0069759A">
        <w:trPr>
          <w:trHeight w:val="300"/>
        </w:trPr>
        <w:tc>
          <w:tcPr>
            <w:tcW w:w="1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B3B8B" w14:textId="77777777" w:rsidR="00D7152F" w:rsidRPr="00E93322" w:rsidRDefault="00D7152F" w:rsidP="0069759A">
            <w:pPr>
              <w:spacing w:after="0" w:line="240" w:lineRule="auto"/>
              <w:jc w:val="center"/>
              <w:rPr>
                <w:rFonts w:eastAsia="Times New Roman" w:cs="Times New Roman"/>
                <w:b/>
                <w:bCs/>
                <w:i/>
                <w:iCs/>
                <w:color w:val="000000"/>
              </w:rPr>
            </w:pPr>
            <w:r w:rsidRPr="00E93322">
              <w:rPr>
                <w:rFonts w:eastAsia="Times New Roman" w:cs="Times New Roman"/>
                <w:b/>
                <w:bCs/>
                <w:i/>
                <w:iCs/>
                <w:color w:val="000000"/>
              </w:rPr>
              <w:t>Bin Size - Difference</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10C83205" w14:textId="77777777" w:rsidR="00D7152F" w:rsidRPr="00E93322" w:rsidRDefault="00D7152F" w:rsidP="0069759A">
            <w:pPr>
              <w:spacing w:after="0" w:line="240" w:lineRule="auto"/>
              <w:jc w:val="center"/>
              <w:rPr>
                <w:rFonts w:eastAsia="Times New Roman" w:cs="Times New Roman"/>
                <w:b/>
                <w:bCs/>
                <w:i/>
                <w:iCs/>
                <w:color w:val="000000"/>
              </w:rPr>
            </w:pPr>
            <w:r w:rsidRPr="00E93322">
              <w:rPr>
                <w:rFonts w:eastAsia="Times New Roman" w:cs="Times New Roman"/>
                <w:b/>
                <w:bCs/>
                <w:i/>
                <w:iCs/>
                <w:color w:val="000000"/>
              </w:rPr>
              <w:t>Frequency</w:t>
            </w:r>
          </w:p>
        </w:tc>
      </w:tr>
      <w:tr w:rsidR="00D7152F" w:rsidRPr="00E93322" w14:paraId="62ACED9F" w14:textId="77777777" w:rsidTr="0069759A">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14:paraId="35B03D39"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0</w:t>
            </w:r>
          </w:p>
        </w:tc>
        <w:tc>
          <w:tcPr>
            <w:tcW w:w="2220" w:type="dxa"/>
            <w:tcBorders>
              <w:top w:val="nil"/>
              <w:left w:val="nil"/>
              <w:bottom w:val="single" w:sz="4" w:space="0" w:color="auto"/>
              <w:right w:val="single" w:sz="4" w:space="0" w:color="auto"/>
            </w:tcBorders>
            <w:shd w:val="clear" w:color="auto" w:fill="auto"/>
            <w:noWrap/>
            <w:vAlign w:val="bottom"/>
            <w:hideMark/>
          </w:tcPr>
          <w:p w14:paraId="45297651"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0</w:t>
            </w:r>
          </w:p>
        </w:tc>
      </w:tr>
      <w:tr w:rsidR="00D7152F" w:rsidRPr="00E93322" w14:paraId="5FEF659B" w14:textId="77777777" w:rsidTr="0069759A">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14:paraId="1F24D1B1"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5</w:t>
            </w:r>
          </w:p>
        </w:tc>
        <w:tc>
          <w:tcPr>
            <w:tcW w:w="2220" w:type="dxa"/>
            <w:tcBorders>
              <w:top w:val="nil"/>
              <w:left w:val="nil"/>
              <w:bottom w:val="single" w:sz="4" w:space="0" w:color="auto"/>
              <w:right w:val="single" w:sz="4" w:space="0" w:color="auto"/>
            </w:tcBorders>
            <w:shd w:val="clear" w:color="auto" w:fill="auto"/>
            <w:noWrap/>
            <w:vAlign w:val="bottom"/>
            <w:hideMark/>
          </w:tcPr>
          <w:p w14:paraId="628D407A"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7</w:t>
            </w:r>
          </w:p>
        </w:tc>
      </w:tr>
      <w:tr w:rsidR="00D7152F" w:rsidRPr="00E93322" w14:paraId="260B97CE" w14:textId="77777777" w:rsidTr="0069759A">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14:paraId="7E19CA9D"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10</w:t>
            </w:r>
          </w:p>
        </w:tc>
        <w:tc>
          <w:tcPr>
            <w:tcW w:w="2220" w:type="dxa"/>
            <w:tcBorders>
              <w:top w:val="nil"/>
              <w:left w:val="nil"/>
              <w:bottom w:val="single" w:sz="4" w:space="0" w:color="auto"/>
              <w:right w:val="single" w:sz="4" w:space="0" w:color="auto"/>
            </w:tcBorders>
            <w:shd w:val="clear" w:color="auto" w:fill="auto"/>
            <w:noWrap/>
            <w:vAlign w:val="bottom"/>
            <w:hideMark/>
          </w:tcPr>
          <w:p w14:paraId="3E7EEB09"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10</w:t>
            </w:r>
          </w:p>
        </w:tc>
      </w:tr>
      <w:tr w:rsidR="00D7152F" w:rsidRPr="00E93322" w14:paraId="5648C58E" w14:textId="77777777" w:rsidTr="0069759A">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14:paraId="25CB8404"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15</w:t>
            </w:r>
          </w:p>
        </w:tc>
        <w:tc>
          <w:tcPr>
            <w:tcW w:w="2220" w:type="dxa"/>
            <w:tcBorders>
              <w:top w:val="nil"/>
              <w:left w:val="nil"/>
              <w:bottom w:val="single" w:sz="4" w:space="0" w:color="auto"/>
              <w:right w:val="single" w:sz="4" w:space="0" w:color="auto"/>
            </w:tcBorders>
            <w:shd w:val="clear" w:color="auto" w:fill="auto"/>
            <w:noWrap/>
            <w:vAlign w:val="bottom"/>
            <w:hideMark/>
          </w:tcPr>
          <w:p w14:paraId="0B94608D"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5</w:t>
            </w:r>
          </w:p>
        </w:tc>
      </w:tr>
      <w:tr w:rsidR="00D7152F" w:rsidRPr="00E93322" w14:paraId="0C6018B9" w14:textId="77777777" w:rsidTr="0069759A">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14:paraId="40CFCB9A"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20</w:t>
            </w:r>
          </w:p>
        </w:tc>
        <w:tc>
          <w:tcPr>
            <w:tcW w:w="2220" w:type="dxa"/>
            <w:tcBorders>
              <w:top w:val="nil"/>
              <w:left w:val="nil"/>
              <w:bottom w:val="single" w:sz="4" w:space="0" w:color="auto"/>
              <w:right w:val="single" w:sz="4" w:space="0" w:color="auto"/>
            </w:tcBorders>
            <w:shd w:val="clear" w:color="auto" w:fill="auto"/>
            <w:noWrap/>
            <w:vAlign w:val="bottom"/>
            <w:hideMark/>
          </w:tcPr>
          <w:p w14:paraId="7EC2A5D0"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1</w:t>
            </w:r>
          </w:p>
        </w:tc>
      </w:tr>
      <w:tr w:rsidR="00D7152F" w:rsidRPr="00E93322" w14:paraId="4C406A5E" w14:textId="77777777" w:rsidTr="0069759A">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14:paraId="5DA123EF"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25</w:t>
            </w:r>
          </w:p>
        </w:tc>
        <w:tc>
          <w:tcPr>
            <w:tcW w:w="2220" w:type="dxa"/>
            <w:tcBorders>
              <w:top w:val="nil"/>
              <w:left w:val="nil"/>
              <w:bottom w:val="single" w:sz="4" w:space="0" w:color="auto"/>
              <w:right w:val="single" w:sz="4" w:space="0" w:color="auto"/>
            </w:tcBorders>
            <w:shd w:val="clear" w:color="auto" w:fill="auto"/>
            <w:noWrap/>
            <w:vAlign w:val="bottom"/>
            <w:hideMark/>
          </w:tcPr>
          <w:p w14:paraId="09EC608B"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1</w:t>
            </w:r>
          </w:p>
        </w:tc>
      </w:tr>
      <w:tr w:rsidR="00D7152F" w:rsidRPr="00E93322" w14:paraId="6C6ED1F3" w14:textId="77777777" w:rsidTr="0069759A">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14:paraId="5E3D88FD"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More</w:t>
            </w:r>
          </w:p>
        </w:tc>
        <w:tc>
          <w:tcPr>
            <w:tcW w:w="2220" w:type="dxa"/>
            <w:tcBorders>
              <w:top w:val="nil"/>
              <w:left w:val="nil"/>
              <w:bottom w:val="single" w:sz="4" w:space="0" w:color="auto"/>
              <w:right w:val="single" w:sz="4" w:space="0" w:color="auto"/>
            </w:tcBorders>
            <w:shd w:val="clear" w:color="auto" w:fill="auto"/>
            <w:noWrap/>
            <w:vAlign w:val="bottom"/>
            <w:hideMark/>
          </w:tcPr>
          <w:p w14:paraId="79BD40E0" w14:textId="77777777" w:rsidR="00D7152F" w:rsidRPr="00E93322" w:rsidRDefault="00D7152F" w:rsidP="0069759A">
            <w:pPr>
              <w:spacing w:after="0" w:line="240" w:lineRule="auto"/>
              <w:jc w:val="center"/>
              <w:rPr>
                <w:rFonts w:eastAsia="Times New Roman" w:cs="Times New Roman"/>
                <w:color w:val="000000"/>
              </w:rPr>
            </w:pPr>
            <w:r w:rsidRPr="00E93322">
              <w:rPr>
                <w:rFonts w:eastAsia="Times New Roman" w:cs="Times New Roman"/>
                <w:color w:val="000000"/>
              </w:rPr>
              <w:t>0</w:t>
            </w:r>
          </w:p>
        </w:tc>
      </w:tr>
    </w:tbl>
    <w:p w14:paraId="3068999C" w14:textId="5350B91D" w:rsidR="00B8278C" w:rsidRPr="00E93322" w:rsidRDefault="00B8278C" w:rsidP="00724123">
      <w:pPr>
        <w:pStyle w:val="NoSpacing"/>
      </w:pPr>
      <w:r w:rsidRPr="00E93322">
        <w:rPr>
          <w:noProof/>
        </w:rPr>
        <w:drawing>
          <wp:inline distT="0" distB="0" distL="0" distR="0" wp14:anchorId="5ADA7C0E" wp14:editId="6A095F48">
            <wp:extent cx="3248025" cy="16668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D9C579" w14:textId="77777777" w:rsidR="00B8278C" w:rsidRPr="00E93322" w:rsidRDefault="00B8278C" w:rsidP="00724123">
      <w:pPr>
        <w:pStyle w:val="NoSpacing"/>
      </w:pPr>
    </w:p>
    <w:p w14:paraId="05657A05" w14:textId="77777777" w:rsidR="007C5527" w:rsidRDefault="007C5527" w:rsidP="00AD2158">
      <w:pPr>
        <w:pStyle w:val="NoSpacing"/>
        <w:jc w:val="both"/>
      </w:pPr>
    </w:p>
    <w:p w14:paraId="1DE8079B" w14:textId="054D6E10" w:rsidR="007C5527" w:rsidRDefault="007C5527" w:rsidP="00AD2158">
      <w:pPr>
        <w:pStyle w:val="NoSpacing"/>
        <w:jc w:val="both"/>
      </w:pPr>
      <w:r>
        <w:rPr>
          <w:noProof/>
        </w:rPr>
        <w:drawing>
          <wp:inline distT="0" distB="0" distL="0" distR="0" wp14:anchorId="068405B4" wp14:editId="418A7721">
            <wp:extent cx="6267450" cy="20859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4D942F" w14:textId="77777777" w:rsidR="007C5527" w:rsidRDefault="007C5527" w:rsidP="00AD2158">
      <w:pPr>
        <w:pStyle w:val="NoSpacing"/>
        <w:jc w:val="both"/>
      </w:pPr>
    </w:p>
    <w:p w14:paraId="3896D1DA" w14:textId="77777777" w:rsidR="007C5527" w:rsidRDefault="007C5527" w:rsidP="00AD2158">
      <w:pPr>
        <w:pStyle w:val="NoSpacing"/>
        <w:jc w:val="both"/>
      </w:pPr>
    </w:p>
    <w:p w14:paraId="6E637F19" w14:textId="77777777" w:rsidR="007C5527" w:rsidRDefault="007C5527" w:rsidP="00AD2158">
      <w:pPr>
        <w:pStyle w:val="NoSpacing"/>
        <w:jc w:val="both"/>
      </w:pPr>
    </w:p>
    <w:p w14:paraId="4E745BC0" w14:textId="77777777" w:rsidR="007C5527" w:rsidRDefault="007C5527" w:rsidP="00AD2158">
      <w:pPr>
        <w:pStyle w:val="NoSpacing"/>
        <w:jc w:val="both"/>
      </w:pPr>
    </w:p>
    <w:p w14:paraId="36CD190D" w14:textId="7E8C5AAE" w:rsidR="00D7152F" w:rsidRDefault="00D7152F" w:rsidP="00AD2158">
      <w:pPr>
        <w:pStyle w:val="NoSpacing"/>
        <w:jc w:val="both"/>
      </w:pPr>
      <w:r w:rsidRPr="00E93322">
        <w:t>We can see that th</w:t>
      </w:r>
      <w:r w:rsidR="00D647F0">
        <w:t xml:space="preserve">e histogram plot for </w:t>
      </w:r>
      <w:r w:rsidR="00D647F0" w:rsidRPr="00D647F0">
        <w:rPr>
          <w:b/>
        </w:rPr>
        <w:t>difference</w:t>
      </w:r>
      <w:r w:rsidRPr="00E93322">
        <w:t xml:space="preserve"> shows a unimodal normal distribution with left skewness. As the skewness is not too big</w:t>
      </w:r>
      <w:r w:rsidR="0069759A" w:rsidRPr="00E93322">
        <w:t>, a</w:t>
      </w:r>
      <w:r w:rsidRPr="00E93322">
        <w:t xml:space="preserve"> t-test can be applied to predict the statistical significance.</w:t>
      </w:r>
    </w:p>
    <w:p w14:paraId="697FC2B7" w14:textId="0B378407" w:rsidR="00F60B11" w:rsidRDefault="00F60B11" w:rsidP="00AD2158">
      <w:pPr>
        <w:pStyle w:val="NoSpacing"/>
        <w:jc w:val="both"/>
      </w:pPr>
    </w:p>
    <w:p w14:paraId="6BD0B84A" w14:textId="208B861E" w:rsidR="00F60B11" w:rsidRPr="00E93322" w:rsidRDefault="00F60B11" w:rsidP="00AD2158">
      <w:pPr>
        <w:pStyle w:val="NoSpacing"/>
        <w:jc w:val="both"/>
      </w:pPr>
      <w:r>
        <w:t>The last bar chart shows the time taken by individuals in the sample to perform congruent/incongruent word task. This chart is particularly helpful in determining the type of t-test (One tailed test in positive direction).</w:t>
      </w:r>
    </w:p>
    <w:p w14:paraId="75D4A773" w14:textId="77777777" w:rsidR="00D7152F" w:rsidRPr="00E93322" w:rsidRDefault="00D7152F" w:rsidP="00724123">
      <w:pPr>
        <w:pStyle w:val="NoSpacing"/>
      </w:pPr>
    </w:p>
    <w:p w14:paraId="7A28ECE5" w14:textId="4577E949" w:rsidR="00D7152F" w:rsidRPr="00E93322" w:rsidRDefault="00AD2158" w:rsidP="00AD2158">
      <w:pPr>
        <w:pStyle w:val="NoSpacing"/>
        <w:numPr>
          <w:ilvl w:val="0"/>
          <w:numId w:val="1"/>
        </w:numPr>
        <w:jc w:val="both"/>
        <w:rPr>
          <w:b/>
        </w:rPr>
      </w:pPr>
      <w:r w:rsidRPr="00E93322">
        <w:rPr>
          <w:rFonts w:cs="Arial"/>
          <w:b/>
          <w:color w:val="000000"/>
          <w:shd w:val="clear" w:color="auto" w:fill="FFFFFF"/>
        </w:rPr>
        <w:t>P</w:t>
      </w:r>
      <w:r w:rsidR="00D7152F" w:rsidRPr="00E93322">
        <w:rPr>
          <w:rFonts w:cs="Arial"/>
          <w:b/>
          <w:color w:val="000000"/>
          <w:shd w:val="clear" w:color="auto" w:fill="FFFFFF"/>
        </w:rPr>
        <w:t>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43D5C7B" w14:textId="77777777" w:rsidR="00AD2158" w:rsidRPr="00E93322" w:rsidRDefault="00AD2158" w:rsidP="00AD2158">
      <w:pPr>
        <w:pStyle w:val="NoSpacing"/>
        <w:ind w:left="720"/>
        <w:jc w:val="both"/>
        <w:rPr>
          <w:rFonts w:cs="Arial"/>
          <w:b/>
          <w:color w:val="000000"/>
          <w:shd w:val="clear" w:color="auto" w:fill="FFFFFF"/>
        </w:rPr>
      </w:pPr>
    </w:p>
    <w:p w14:paraId="61118EAF" w14:textId="51EF96DC" w:rsidR="00AD2158" w:rsidRPr="00E93322" w:rsidRDefault="0069759A" w:rsidP="00AD2158">
      <w:pPr>
        <w:pStyle w:val="NoSpacing"/>
        <w:ind w:left="720"/>
        <w:jc w:val="both"/>
        <w:rPr>
          <w:rStyle w:val="mo"/>
          <w:rFonts w:eastAsiaTheme="minorEastAsia"/>
          <w:color w:val="222222"/>
          <w:sz w:val="28"/>
          <w:szCs w:val="28"/>
          <w:bdr w:val="none" w:sz="0" w:space="0" w:color="auto" w:frame="1"/>
        </w:rPr>
      </w:pPr>
      <w:r w:rsidRPr="00E93322">
        <w:t xml:space="preserve">Point Estimate for </w:t>
      </w:r>
      <w:r w:rsidRPr="00E93322">
        <w:rPr>
          <w:sz w:val="20"/>
        </w:rPr>
        <w:t>(</w:t>
      </w:r>
      <m:oMath>
        <m:sSub>
          <m:sSubPr>
            <m:ctrlPr>
              <w:rPr>
                <w:rStyle w:val="mo"/>
                <w:rFonts w:ascii="Cambria Math" w:hAnsi="Cambria Math" w:cs="Tahoma"/>
                <w:i/>
                <w:color w:val="222222"/>
                <w:sz w:val="24"/>
                <w:szCs w:val="28"/>
                <w:bdr w:val="none" w:sz="0" w:space="0" w:color="auto" w:frame="1"/>
              </w:rPr>
            </m:ctrlPr>
          </m:sSubPr>
          <m:e>
            <m:r>
              <w:rPr>
                <w:rStyle w:val="mo"/>
                <w:rFonts w:ascii="Cambria Math" w:hAnsi="Cambria Math" w:cs="Tahoma"/>
                <w:color w:val="222222"/>
                <w:sz w:val="24"/>
                <w:szCs w:val="28"/>
                <w:bdr w:val="none" w:sz="0" w:space="0" w:color="auto" w:frame="1"/>
              </w:rPr>
              <m:t>μ</m:t>
            </m:r>
          </m:e>
          <m:sub>
            <m:r>
              <w:rPr>
                <w:rStyle w:val="mo"/>
                <w:rFonts w:ascii="Cambria Math" w:hAnsi="Cambria Math" w:cs="Tahoma"/>
                <w:color w:val="222222"/>
                <w:sz w:val="24"/>
                <w:szCs w:val="28"/>
                <w:bdr w:val="none" w:sz="0" w:space="0" w:color="auto" w:frame="1"/>
              </w:rPr>
              <m:t>incongruent</m:t>
            </m:r>
          </m:sub>
        </m:sSub>
        <m:r>
          <w:rPr>
            <w:rStyle w:val="mo"/>
            <w:rFonts w:ascii="Cambria Math" w:hAnsi="Cambria Math" w:cs="Tahoma"/>
            <w:color w:val="222222"/>
            <w:sz w:val="24"/>
            <w:szCs w:val="28"/>
            <w:bdr w:val="none" w:sz="0" w:space="0" w:color="auto" w:frame="1"/>
          </w:rPr>
          <m:t xml:space="preserve">- </m:t>
        </m:r>
        <m:sSub>
          <m:sSubPr>
            <m:ctrlPr>
              <w:rPr>
                <w:rStyle w:val="mo"/>
                <w:rFonts w:ascii="Cambria Math" w:hAnsi="Cambria Math" w:cs="Tahoma"/>
                <w:i/>
                <w:color w:val="222222"/>
                <w:sz w:val="24"/>
                <w:szCs w:val="28"/>
                <w:bdr w:val="none" w:sz="0" w:space="0" w:color="auto" w:frame="1"/>
              </w:rPr>
            </m:ctrlPr>
          </m:sSubPr>
          <m:e>
            <m:r>
              <w:rPr>
                <w:rStyle w:val="mo"/>
                <w:rFonts w:ascii="Cambria Math" w:hAnsi="Cambria Math" w:cs="Tahoma"/>
                <w:color w:val="222222"/>
                <w:sz w:val="24"/>
                <w:szCs w:val="28"/>
                <w:bdr w:val="none" w:sz="0" w:space="0" w:color="auto" w:frame="1"/>
              </w:rPr>
              <m:t>μ</m:t>
            </m:r>
          </m:e>
          <m:sub>
            <m:r>
              <w:rPr>
                <w:rStyle w:val="mo"/>
                <w:rFonts w:ascii="Cambria Math" w:hAnsi="Cambria Math" w:cs="Tahoma"/>
                <w:color w:val="222222"/>
                <w:sz w:val="24"/>
                <w:szCs w:val="28"/>
                <w:bdr w:val="none" w:sz="0" w:space="0" w:color="auto" w:frame="1"/>
              </w:rPr>
              <m:t>congruent</m:t>
            </m:r>
          </m:sub>
        </m:sSub>
      </m:oMath>
      <w:r w:rsidRPr="00E93322">
        <w:rPr>
          <w:rStyle w:val="mo"/>
          <w:rFonts w:eastAsiaTheme="minorEastAsia"/>
          <w:color w:val="222222"/>
          <w:sz w:val="24"/>
          <w:szCs w:val="28"/>
          <w:bdr w:val="none" w:sz="0" w:space="0" w:color="auto" w:frame="1"/>
        </w:rPr>
        <w:t>) = 7.965</w:t>
      </w:r>
    </w:p>
    <w:p w14:paraId="1A9DE0A5" w14:textId="77777777" w:rsidR="00B94086" w:rsidRPr="00E93322" w:rsidRDefault="00B94086" w:rsidP="00AD2158">
      <w:pPr>
        <w:pStyle w:val="NoSpacing"/>
        <w:ind w:left="720"/>
        <w:jc w:val="both"/>
      </w:pPr>
    </w:p>
    <w:p w14:paraId="59FC99B9" w14:textId="4AA22187" w:rsidR="0069759A" w:rsidRPr="00E93322" w:rsidRDefault="0069759A" w:rsidP="00AD2158">
      <w:pPr>
        <w:pStyle w:val="NoSpacing"/>
        <w:ind w:left="720"/>
        <w:jc w:val="both"/>
        <w:rPr>
          <w:rStyle w:val="mo"/>
          <w:rFonts w:eastAsiaTheme="minorEastAsia"/>
          <w:color w:val="222222"/>
          <w:sz w:val="28"/>
          <w:szCs w:val="28"/>
          <w:bdr w:val="none" w:sz="0" w:space="0" w:color="auto" w:frame="1"/>
        </w:rPr>
      </w:pPr>
      <w:r w:rsidRPr="00E93322">
        <w:t>Degree of Freedoms = 24-1= 23.</w:t>
      </w:r>
    </w:p>
    <w:p w14:paraId="35BFDF2D" w14:textId="77777777" w:rsidR="00B94086" w:rsidRPr="00E93322" w:rsidRDefault="00B94086" w:rsidP="00AD2158">
      <w:pPr>
        <w:pStyle w:val="NoSpacing"/>
        <w:ind w:left="720"/>
        <w:jc w:val="both"/>
      </w:pPr>
    </w:p>
    <w:p w14:paraId="0F808EB6" w14:textId="30DE95F8" w:rsidR="0069759A" w:rsidRPr="00E93322" w:rsidRDefault="0069759A" w:rsidP="00AD2158">
      <w:pPr>
        <w:pStyle w:val="NoSpacing"/>
        <w:ind w:left="720"/>
        <w:jc w:val="both"/>
      </w:pPr>
      <w:r w:rsidRPr="00E93322">
        <w:t xml:space="preserve">t-Critical Values for one tail Statistic at ( α = .05) </w:t>
      </w:r>
      <m:oMath>
        <m:sSub>
          <m:sSubPr>
            <m:ctrlPr>
              <w:rPr>
                <w:rFonts w:ascii="Cambria Math" w:hAnsi="Cambria Math"/>
                <w:i/>
              </w:rPr>
            </m:ctrlPr>
          </m:sSubPr>
          <m:e>
            <m:r>
              <w:rPr>
                <w:rFonts w:ascii="Cambria Math" w:hAnsi="Cambria Math"/>
              </w:rPr>
              <m:t>t</m:t>
            </m:r>
          </m:e>
          <m:sub>
            <m:r>
              <w:rPr>
                <w:rFonts w:ascii="Cambria Math" w:hAnsi="Cambria Math"/>
              </w:rPr>
              <m:t>critical</m:t>
            </m:r>
          </m:sub>
        </m:sSub>
      </m:oMath>
      <w:r w:rsidRPr="00E93322">
        <w:t xml:space="preserve">  = 1.714</w:t>
      </w:r>
    </w:p>
    <w:p w14:paraId="514ADD02" w14:textId="77777777" w:rsidR="0069759A" w:rsidRPr="00E93322" w:rsidRDefault="0069759A" w:rsidP="00AD2158">
      <w:pPr>
        <w:pStyle w:val="NoSpacing"/>
        <w:ind w:left="720"/>
        <w:jc w:val="both"/>
      </w:pPr>
    </w:p>
    <w:p w14:paraId="09F03464" w14:textId="04724EFF" w:rsidR="00B0081A" w:rsidRPr="00E93322" w:rsidRDefault="00B0081A" w:rsidP="00AD2158">
      <w:pPr>
        <w:pStyle w:val="NoSpacing"/>
        <w:ind w:left="720"/>
        <w:jc w:val="both"/>
        <w:rPr>
          <w:rFonts w:eastAsiaTheme="minorEastAsia"/>
        </w:rPr>
      </w:pPr>
      <w:r w:rsidRPr="00E93322">
        <w:t xml:space="preserve">t = </w:t>
      </w:r>
      <m:oMath>
        <m:f>
          <m:fPr>
            <m:ctrlPr>
              <w:rPr>
                <w:rFonts w:ascii="Cambria Math" w:hAnsi="Cambria Math"/>
                <w:i/>
              </w:rPr>
            </m:ctrlPr>
          </m:fPr>
          <m:num>
            <m:r>
              <m:rPr>
                <m:sty m:val="p"/>
              </m:rPr>
              <w:rPr>
                <w:rFonts w:ascii="Cambria Math" w:hAnsi="Cambria Math"/>
              </w:rPr>
              <m:t xml:space="preserve"> (</m:t>
            </m:r>
            <m:sSub>
              <m:sSubPr>
                <m:ctrlPr>
                  <w:rPr>
                    <w:rStyle w:val="mo"/>
                    <w:rFonts w:ascii="Cambria Math" w:hAnsi="Cambria Math" w:cs="Tahoma"/>
                    <w:i/>
                    <w:color w:val="222222"/>
                    <w:sz w:val="28"/>
                    <w:szCs w:val="28"/>
                    <w:bdr w:val="none" w:sz="0" w:space="0" w:color="auto" w:frame="1"/>
                  </w:rPr>
                </m:ctrlPr>
              </m:sSubPr>
              <m:e>
                <m:r>
                  <w:rPr>
                    <w:rStyle w:val="mo"/>
                    <w:rFonts w:ascii="Cambria Math" w:hAnsi="Cambria Math" w:cs="Tahoma"/>
                    <w:color w:val="222222"/>
                    <w:sz w:val="28"/>
                    <w:szCs w:val="28"/>
                    <w:bdr w:val="none" w:sz="0" w:space="0" w:color="auto" w:frame="1"/>
                  </w:rPr>
                  <m:t>μ</m:t>
                </m:r>
              </m:e>
              <m:sub>
                <m:r>
                  <w:rPr>
                    <w:rStyle w:val="mo"/>
                    <w:rFonts w:ascii="Cambria Math" w:hAnsi="Cambria Math" w:cs="Tahoma"/>
                    <w:color w:val="222222"/>
                    <w:sz w:val="28"/>
                    <w:szCs w:val="28"/>
                    <w:bdr w:val="none" w:sz="0" w:space="0" w:color="auto" w:frame="1"/>
                  </w:rPr>
                  <m:t>incongruent</m:t>
                </m:r>
              </m:sub>
            </m:sSub>
            <m:r>
              <w:rPr>
                <w:rStyle w:val="mo"/>
                <w:rFonts w:ascii="Cambria Math" w:hAnsi="Cambria Math" w:cs="Tahoma"/>
                <w:color w:val="222222"/>
                <w:sz w:val="28"/>
                <w:szCs w:val="28"/>
                <w:bdr w:val="none" w:sz="0" w:space="0" w:color="auto" w:frame="1"/>
              </w:rPr>
              <m:t xml:space="preserve">- </m:t>
            </m:r>
            <m:sSub>
              <m:sSubPr>
                <m:ctrlPr>
                  <w:rPr>
                    <w:rStyle w:val="mo"/>
                    <w:rFonts w:ascii="Cambria Math" w:hAnsi="Cambria Math" w:cs="Tahoma"/>
                    <w:i/>
                    <w:color w:val="222222"/>
                    <w:sz w:val="28"/>
                    <w:szCs w:val="28"/>
                    <w:bdr w:val="none" w:sz="0" w:space="0" w:color="auto" w:frame="1"/>
                  </w:rPr>
                </m:ctrlPr>
              </m:sSubPr>
              <m:e>
                <m:r>
                  <w:rPr>
                    <w:rStyle w:val="mo"/>
                    <w:rFonts w:ascii="Cambria Math" w:hAnsi="Cambria Math" w:cs="Tahoma"/>
                    <w:color w:val="222222"/>
                    <w:sz w:val="28"/>
                    <w:szCs w:val="28"/>
                    <w:bdr w:val="none" w:sz="0" w:space="0" w:color="auto" w:frame="1"/>
                  </w:rPr>
                  <m:t>μ</m:t>
                </m:r>
              </m:e>
              <m:sub>
                <m:r>
                  <w:rPr>
                    <w:rStyle w:val="mo"/>
                    <w:rFonts w:ascii="Cambria Math" w:hAnsi="Cambria Math" w:cs="Tahoma"/>
                    <w:color w:val="222222"/>
                    <w:sz w:val="28"/>
                    <w:szCs w:val="28"/>
                    <w:bdr w:val="none" w:sz="0" w:space="0" w:color="auto" w:frame="1"/>
                  </w:rPr>
                  <m:t>congruent</m:t>
                </m:r>
              </m:sub>
            </m:sSub>
            <m:r>
              <m:rPr>
                <m:sty m:val="p"/>
              </m:rPr>
              <w:rPr>
                <w:rStyle w:val="mo"/>
                <w:rFonts w:ascii="Cambria Math" w:eastAsiaTheme="minorEastAsia" w:hAnsi="Cambria Math"/>
                <w:color w:val="222222"/>
                <w:sz w:val="28"/>
                <w:szCs w:val="28"/>
                <w:bdr w:val="none" w:sz="0" w:space="0" w:color="auto" w:frame="1"/>
              </w:rPr>
              <m:t>)</m:t>
            </m:r>
          </m:num>
          <m:den>
            <m:r>
              <w:rPr>
                <w:rFonts w:ascii="Cambria Math" w:hAnsi="Cambria Math"/>
              </w:rPr>
              <m:t>SEM</m:t>
            </m:r>
          </m:den>
        </m:f>
      </m:oMath>
      <w:r w:rsidRPr="00E93322">
        <w:rPr>
          <w:rFonts w:eastAsiaTheme="minorEastAsia"/>
        </w:rPr>
        <w:t xml:space="preserve"> =&gt;</w:t>
      </w:r>
      <m:oMath>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r>
              <w:rPr>
                <w:rFonts w:ascii="Cambria Math" w:eastAsiaTheme="minorEastAsia" w:hAnsi="Cambria Math"/>
              </w:rPr>
              <m:t>-0)</m:t>
            </m:r>
          </m:num>
          <m:den>
            <m:r>
              <w:rPr>
                <w:rFonts w:ascii="Cambria Math" w:eastAsiaTheme="minorEastAsia" w:hAnsi="Cambria Math"/>
              </w:rPr>
              <m:t>SEM</m:t>
            </m:r>
          </m:den>
        </m:f>
      </m:oMath>
    </w:p>
    <w:p w14:paraId="5889373B" w14:textId="77777777" w:rsidR="00B0081A" w:rsidRPr="00E93322" w:rsidRDefault="00B0081A" w:rsidP="00AD2158">
      <w:pPr>
        <w:pStyle w:val="NoSpacing"/>
        <w:ind w:left="720"/>
        <w:jc w:val="both"/>
        <w:rPr>
          <w:rFonts w:eastAsiaTheme="minorEastAsia"/>
        </w:rPr>
      </w:pPr>
    </w:p>
    <w:p w14:paraId="43C7309C" w14:textId="6B8ECBEB" w:rsidR="00B0081A" w:rsidRPr="00E93322" w:rsidRDefault="00B0081A" w:rsidP="00AD2158">
      <w:pPr>
        <w:pStyle w:val="NoSpacing"/>
        <w:ind w:left="720"/>
        <w:jc w:val="both"/>
        <w:rPr>
          <w:rFonts w:eastAsiaTheme="minorEastAsia"/>
          <w:sz w:val="24"/>
        </w:rPr>
      </w:pPr>
      <w:r w:rsidRPr="00E93322">
        <w:rPr>
          <w:rFonts w:eastAsiaTheme="minorEastAsia"/>
          <w:sz w:val="24"/>
        </w:rPr>
        <w:t xml:space="preserve">SEM </w:t>
      </w:r>
      <w:r w:rsidRPr="00E93322">
        <w:rPr>
          <w:rFonts w:eastAsiaTheme="minorEastAsia"/>
          <w:sz w:val="32"/>
        </w:rPr>
        <w:t xml:space="preserve">=  </w:t>
      </w:r>
      <m:oMath>
        <m:f>
          <m:fPr>
            <m:ctrlPr>
              <w:rPr>
                <w:rFonts w:ascii="Cambria Math" w:eastAsiaTheme="minorEastAsia" w:hAnsi="Cambria Math"/>
                <w:i/>
                <w:sz w:val="32"/>
              </w:rPr>
            </m:ctrlPr>
          </m:fPr>
          <m:num>
            <m:r>
              <w:rPr>
                <w:rFonts w:ascii="Cambria Math" w:eastAsiaTheme="minorEastAsia" w:hAnsi="Cambria Math"/>
                <w:sz w:val="32"/>
              </w:rPr>
              <m:t>S</m:t>
            </m:r>
          </m:num>
          <m:den>
            <m:rad>
              <m:radPr>
                <m:degHide m:val="1"/>
                <m:ctrlPr>
                  <w:rPr>
                    <w:rFonts w:ascii="Cambria Math" w:eastAsiaTheme="minorEastAsia" w:hAnsi="Cambria Math"/>
                    <w:i/>
                    <w:sz w:val="32"/>
                  </w:rPr>
                </m:ctrlPr>
              </m:radPr>
              <m:deg/>
              <m:e>
                <m:r>
                  <w:rPr>
                    <w:rFonts w:ascii="Cambria Math" w:eastAsiaTheme="minorEastAsia" w:hAnsi="Cambria Math"/>
                    <w:sz w:val="32"/>
                  </w:rPr>
                  <m:t>n</m:t>
                </m:r>
              </m:e>
            </m:rad>
          </m:den>
        </m:f>
      </m:oMath>
      <w:r w:rsidRPr="00E93322">
        <w:rPr>
          <w:rFonts w:eastAsiaTheme="minorEastAsia"/>
          <w:sz w:val="32"/>
        </w:rPr>
        <w:t xml:space="preserve"> </w:t>
      </w:r>
      <w:r w:rsidRPr="00E93322">
        <w:rPr>
          <w:rFonts w:eastAsiaTheme="minorEastAsia"/>
          <w:sz w:val="24"/>
        </w:rPr>
        <w:t>= 0.993</w:t>
      </w:r>
      <w:r w:rsidR="00D647F0">
        <w:rPr>
          <w:rFonts w:eastAsiaTheme="minorEastAsia"/>
          <w:sz w:val="24"/>
        </w:rPr>
        <w:t xml:space="preserve"> where n = 24</w:t>
      </w:r>
    </w:p>
    <w:p w14:paraId="3DADBABA" w14:textId="77777777" w:rsidR="00B0081A" w:rsidRPr="00E93322" w:rsidRDefault="00B0081A" w:rsidP="00AD2158">
      <w:pPr>
        <w:pStyle w:val="NoSpacing"/>
        <w:ind w:left="720"/>
        <w:jc w:val="both"/>
        <w:rPr>
          <w:rFonts w:eastAsiaTheme="minorEastAsia"/>
        </w:rPr>
      </w:pPr>
    </w:p>
    <w:p w14:paraId="05678C60" w14:textId="78EEBA22" w:rsidR="00B0081A" w:rsidRPr="00E93322" w:rsidRDefault="00B0081A" w:rsidP="00AD2158">
      <w:pPr>
        <w:pStyle w:val="NoSpacing"/>
        <w:ind w:left="720"/>
        <w:jc w:val="both"/>
        <w:rPr>
          <w:rFonts w:eastAsiaTheme="minorEastAsia"/>
        </w:rPr>
      </w:pPr>
      <w:r w:rsidRPr="00E93322">
        <w:rPr>
          <w:rFonts w:eastAsiaTheme="minorEastAsia"/>
        </w:rPr>
        <w:t xml:space="preserve"> Sample Statistics t = 7.965/0.993 = 8.02</w:t>
      </w:r>
    </w:p>
    <w:p w14:paraId="7967AC93" w14:textId="77777777" w:rsidR="00B0081A" w:rsidRPr="00E93322" w:rsidRDefault="00B0081A" w:rsidP="00AD2158">
      <w:pPr>
        <w:pStyle w:val="NoSpacing"/>
        <w:ind w:left="720"/>
        <w:jc w:val="both"/>
        <w:rPr>
          <w:rFonts w:eastAsiaTheme="minorEastAsia"/>
        </w:rPr>
      </w:pPr>
    </w:p>
    <w:p w14:paraId="195477EB" w14:textId="11702FE2" w:rsidR="00B0081A" w:rsidRPr="00E93322" w:rsidRDefault="00B0081A" w:rsidP="00AD2158">
      <w:pPr>
        <w:pStyle w:val="NoSpacing"/>
        <w:ind w:left="720"/>
        <w:jc w:val="both"/>
      </w:pPr>
      <w:r w:rsidRPr="00E93322">
        <w:t>Margin of Error = 1.714 x 0.993 = 1.702</w:t>
      </w:r>
    </w:p>
    <w:p w14:paraId="7B49FD31" w14:textId="77777777" w:rsidR="00B0081A" w:rsidRPr="00E93322" w:rsidRDefault="00B0081A" w:rsidP="00AD2158">
      <w:pPr>
        <w:pStyle w:val="NoSpacing"/>
        <w:ind w:left="720"/>
        <w:jc w:val="both"/>
      </w:pPr>
    </w:p>
    <w:p w14:paraId="042B6FE4" w14:textId="76413937" w:rsidR="00B0081A" w:rsidRPr="00E93322" w:rsidRDefault="00B0081A" w:rsidP="00AD2158">
      <w:pPr>
        <w:pStyle w:val="NoSpacing"/>
        <w:ind w:left="720"/>
        <w:jc w:val="both"/>
      </w:pPr>
      <w:r w:rsidRPr="00E93322">
        <w:t xml:space="preserve">Confidence Interval = </w:t>
      </w:r>
      <w:r w:rsidR="004C7075" w:rsidRPr="00E93322">
        <w:t>(6.263, 9.667</w:t>
      </w:r>
      <w:r w:rsidR="007C5D0C" w:rsidRPr="00E93322">
        <w:t>)</w:t>
      </w:r>
    </w:p>
    <w:p w14:paraId="5D6E1333" w14:textId="77777777" w:rsidR="00C304AF" w:rsidRPr="00E93322" w:rsidRDefault="00C304AF" w:rsidP="00AD2158">
      <w:pPr>
        <w:pStyle w:val="NoSpacing"/>
        <w:ind w:left="720"/>
        <w:jc w:val="both"/>
      </w:pPr>
    </w:p>
    <w:p w14:paraId="3A9B2CCE" w14:textId="3A04FF34" w:rsidR="00C304AF" w:rsidRPr="00E93322" w:rsidRDefault="00C304AF" w:rsidP="00B94086">
      <w:pPr>
        <w:jc w:val="both"/>
        <w:rPr>
          <w:rFonts w:eastAsia="Times New Roman" w:cs="Times New Roman"/>
          <w:color w:val="000000"/>
        </w:rPr>
      </w:pPr>
      <w:r w:rsidRPr="00E93322">
        <w:lastRenderedPageBreak/>
        <w:t>The t-statistic for the two samples is 8.02 with alpha =.05 and 23 degrees of freedom, the t-critical value for a one-tailed test in the positive direction is 1.714, margin of error is 1.702 and confidence interval of (6.263, 9.667). The p-value calculated from the t-statistic and 23 degrees of freedom gives a p-value that is less than 0.0001</w:t>
      </w:r>
      <w:r w:rsidR="00B94086" w:rsidRPr="00E93322">
        <w:t>(p=</w:t>
      </w:r>
      <w:r w:rsidR="00B94086" w:rsidRPr="00E93322">
        <w:rPr>
          <w:rFonts w:eastAsia="Times New Roman" w:cs="Times New Roman"/>
          <w:color w:val="000000"/>
        </w:rPr>
        <w:t>2.0515E-08)</w:t>
      </w:r>
      <w:r w:rsidRPr="00E93322">
        <w:t>.</w:t>
      </w:r>
    </w:p>
    <w:p w14:paraId="54FE63A1" w14:textId="078FD116" w:rsidR="00E93322" w:rsidRDefault="00C304AF" w:rsidP="00E93322">
      <w:pPr>
        <w:pStyle w:val="NoSpacing"/>
        <w:ind w:left="720"/>
        <w:jc w:val="both"/>
      </w:pPr>
      <w:r w:rsidRPr="00E93322">
        <w:t>As the p-value is less than the</w:t>
      </w:r>
      <w:r w:rsidR="00FE6405">
        <w:t xml:space="preserve"> alpha level (.05) and sample t-</w:t>
      </w:r>
      <w:r w:rsidRPr="00E93322">
        <w:t xml:space="preserve">statistics is </w:t>
      </w:r>
      <w:r w:rsidR="00FE6405">
        <w:t>significantly larger than the t-</w:t>
      </w:r>
      <w:r w:rsidRPr="00E93322">
        <w:t>critical values, we reject the null hypothesis</w:t>
      </w:r>
      <w:r w:rsidR="00E93322" w:rsidRPr="00E93322">
        <w:t>.</w:t>
      </w:r>
      <w:r w:rsidR="00E93322">
        <w:t xml:space="preserve"> This shows that the use of incongruent word condition significantly increase</w:t>
      </w:r>
      <w:r w:rsidR="00FE6405">
        <w:t>s</w:t>
      </w:r>
      <w:r w:rsidR="00E93322">
        <w:t xml:space="preserve"> the reaction time i.e. </w:t>
      </w:r>
      <w:r w:rsidR="00E93322" w:rsidRPr="00E93322">
        <w:t>there is statistically significant evidence that the time taken to read the incongruent list is greater than the time</w:t>
      </w:r>
      <w:r w:rsidR="00E93322">
        <w:t xml:space="preserve"> taken to read the congruent list</w:t>
      </w:r>
      <w:r w:rsidR="00FE6405">
        <w:t xml:space="preserve"> for the population</w:t>
      </w:r>
      <w:r w:rsidR="00E93322" w:rsidRPr="00E93322">
        <w:t>.</w:t>
      </w:r>
    </w:p>
    <w:p w14:paraId="782F5BCC" w14:textId="77777777" w:rsidR="00B046D0" w:rsidRDefault="00B046D0" w:rsidP="00E93322">
      <w:pPr>
        <w:pStyle w:val="NoSpacing"/>
        <w:ind w:left="720"/>
        <w:jc w:val="both"/>
      </w:pPr>
    </w:p>
    <w:p w14:paraId="4BE19865" w14:textId="42558C2A" w:rsidR="00B046D0" w:rsidRPr="00D647F0" w:rsidRDefault="00D647F0" w:rsidP="00E93322">
      <w:pPr>
        <w:pStyle w:val="NoSpacing"/>
        <w:ind w:left="720"/>
        <w:jc w:val="both"/>
        <w:rPr>
          <w:b/>
        </w:rPr>
      </w:pPr>
      <w:r w:rsidRPr="00D647F0">
        <w:rPr>
          <w:b/>
        </w:rPr>
        <w:t>The results agree with my expectations.</w:t>
      </w:r>
    </w:p>
    <w:p w14:paraId="2492A897" w14:textId="77777777" w:rsidR="00E93322" w:rsidRDefault="00E93322" w:rsidP="00E93322">
      <w:pPr>
        <w:pStyle w:val="NoSpacing"/>
        <w:ind w:left="720"/>
        <w:jc w:val="both"/>
      </w:pPr>
    </w:p>
    <w:p w14:paraId="295A5D28" w14:textId="5811A89F" w:rsidR="00E93322" w:rsidRDefault="00E93322" w:rsidP="00E93322">
      <w:pPr>
        <w:pStyle w:val="NoSpacing"/>
        <w:ind w:left="720"/>
        <w:jc w:val="both"/>
      </w:pPr>
      <w:r>
        <w:t>In APA Style for (α = .05)</w:t>
      </w:r>
    </w:p>
    <w:p w14:paraId="34492427" w14:textId="77777777" w:rsidR="00E93322" w:rsidRDefault="00E93322" w:rsidP="00E93322">
      <w:pPr>
        <w:pStyle w:val="NoSpacing"/>
        <w:ind w:left="720"/>
        <w:jc w:val="both"/>
      </w:pPr>
    </w:p>
    <w:p w14:paraId="1EBE1DFD" w14:textId="0394FB43" w:rsidR="00E93322" w:rsidRDefault="00FE6405" w:rsidP="00E93322">
      <w:pPr>
        <w:pStyle w:val="NoSpacing"/>
        <w:ind w:left="720"/>
        <w:jc w:val="both"/>
      </w:pPr>
      <w:r>
        <w:t>t (</w:t>
      </w:r>
      <w:r w:rsidR="00E93322">
        <w:t>23) = 8.02, p &lt; .00001, positive one tail test</w:t>
      </w:r>
    </w:p>
    <w:p w14:paraId="4B305EFB" w14:textId="77777777" w:rsidR="00E93322" w:rsidRDefault="00E93322" w:rsidP="00E93322">
      <w:pPr>
        <w:pStyle w:val="NoSpacing"/>
        <w:ind w:left="720"/>
        <w:jc w:val="both"/>
      </w:pPr>
    </w:p>
    <w:p w14:paraId="46ED4EF2" w14:textId="18D877AF" w:rsidR="00080AFC" w:rsidRDefault="00E93322" w:rsidP="00E93322">
      <w:pPr>
        <w:pStyle w:val="NoSpacing"/>
        <w:ind w:left="720"/>
        <w:jc w:val="both"/>
        <w:rPr>
          <w:b/>
          <w:u w:val="single"/>
        </w:rPr>
      </w:pPr>
      <w:r>
        <w:t>95% CI = (</w:t>
      </w:r>
      <w:r w:rsidR="00572351" w:rsidRPr="00E93322">
        <w:t>6.263, 9.667</w:t>
      </w:r>
      <w:r w:rsidR="00997A50">
        <w:t>)</w:t>
      </w:r>
    </w:p>
    <w:p w14:paraId="5A62CE5B" w14:textId="77777777" w:rsidR="00080AFC" w:rsidRDefault="00080AFC" w:rsidP="00E93322">
      <w:pPr>
        <w:pStyle w:val="NoSpacing"/>
        <w:ind w:left="720"/>
        <w:jc w:val="both"/>
        <w:rPr>
          <w:b/>
          <w:u w:val="single"/>
        </w:rPr>
      </w:pPr>
    </w:p>
    <w:p w14:paraId="7D84175D" w14:textId="77777777" w:rsidR="00080AFC" w:rsidRDefault="00080AFC" w:rsidP="00E93322">
      <w:pPr>
        <w:pStyle w:val="NoSpacing"/>
        <w:ind w:left="720"/>
        <w:jc w:val="both"/>
        <w:rPr>
          <w:b/>
          <w:u w:val="single"/>
        </w:rPr>
      </w:pPr>
    </w:p>
    <w:p w14:paraId="1B7349D6" w14:textId="1B935081" w:rsidR="00572351" w:rsidRPr="00572351" w:rsidRDefault="00572351" w:rsidP="00E93322">
      <w:pPr>
        <w:pStyle w:val="NoSpacing"/>
        <w:ind w:left="720"/>
        <w:jc w:val="both"/>
        <w:rPr>
          <w:b/>
          <w:u w:val="single"/>
        </w:rPr>
      </w:pPr>
      <w:r w:rsidRPr="00572351">
        <w:rPr>
          <w:b/>
          <w:u w:val="single"/>
        </w:rPr>
        <w:t>Effect Size Measure</w:t>
      </w:r>
    </w:p>
    <w:p w14:paraId="47EF804E" w14:textId="77777777" w:rsidR="00572351" w:rsidRDefault="00572351" w:rsidP="00AD2158">
      <w:pPr>
        <w:pStyle w:val="NoSpacing"/>
        <w:ind w:left="720"/>
        <w:jc w:val="both"/>
      </w:pPr>
    </w:p>
    <w:p w14:paraId="6BD27C19" w14:textId="77777777" w:rsidR="00B046D0" w:rsidRDefault="00572351" w:rsidP="00B046D0">
      <w:pPr>
        <w:pStyle w:val="NoSpacing"/>
        <w:ind w:left="720"/>
        <w:jc w:val="both"/>
      </w:pPr>
      <w:r>
        <w:t xml:space="preserve">Cohen’s d = </w:t>
      </w:r>
      <w:r w:rsidR="00B046D0">
        <w:t>1.64</w:t>
      </w:r>
    </w:p>
    <w:p w14:paraId="77557549" w14:textId="77777777" w:rsidR="00B046D0" w:rsidRDefault="00B046D0" w:rsidP="00B046D0">
      <w:pPr>
        <w:pStyle w:val="NoSpacing"/>
        <w:ind w:left="720"/>
        <w:jc w:val="both"/>
      </w:pPr>
    </w:p>
    <w:p w14:paraId="48A5F401" w14:textId="11193D6C" w:rsidR="00B046D0" w:rsidRDefault="009454D6" w:rsidP="00B046D0">
      <w:pPr>
        <w:pStyle w:val="NoSpacing"/>
        <w:ind w:left="720"/>
        <w:jc w:val="both"/>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046D0">
        <w:rPr>
          <w:rFonts w:eastAsiaTheme="minorEastAsia"/>
        </w:rPr>
        <w:t xml:space="preserve"> = .74</w:t>
      </w:r>
    </w:p>
    <w:p w14:paraId="10561DEC" w14:textId="52C6975D" w:rsidR="00D2310D" w:rsidRDefault="00D2310D" w:rsidP="00B046D0">
      <w:pPr>
        <w:pStyle w:val="NoSpacing"/>
        <w:ind w:left="720"/>
        <w:jc w:val="both"/>
        <w:rPr>
          <w:rFonts w:eastAsiaTheme="minorEastAsia"/>
        </w:rPr>
      </w:pPr>
    </w:p>
    <w:p w14:paraId="7D963DB5" w14:textId="77777777" w:rsidR="00B046D0" w:rsidRDefault="00B046D0" w:rsidP="00B046D0">
      <w:pPr>
        <w:pStyle w:val="NoSpacing"/>
        <w:ind w:left="720"/>
        <w:jc w:val="both"/>
      </w:pPr>
    </w:p>
    <w:p w14:paraId="07CA5519" w14:textId="159BDD9D" w:rsidR="00B046D0" w:rsidRPr="00D647F0" w:rsidRDefault="00D647F0" w:rsidP="00D647F0">
      <w:pPr>
        <w:pStyle w:val="NoSpacing"/>
        <w:numPr>
          <w:ilvl w:val="0"/>
          <w:numId w:val="1"/>
        </w:numPr>
        <w:jc w:val="both"/>
        <w:rPr>
          <w:b/>
        </w:rPr>
      </w:pPr>
      <w:r w:rsidRPr="00D647F0">
        <w:rPr>
          <w:rFonts w:ascii="Arial" w:hAnsi="Arial" w:cs="Arial"/>
          <w:b/>
          <w:color w:val="000000"/>
          <w:shd w:val="clear" w:color="auto" w:fill="FFFFFF"/>
        </w:rPr>
        <w:t>Optional: What do you think is responsible for the effects observed? Can you think of an alternative or similar task that would result in a similar effect?</w:t>
      </w:r>
      <w:r w:rsidRPr="00D647F0">
        <w:rPr>
          <w:rStyle w:val="apple-converted-space"/>
          <w:rFonts w:ascii="Arial" w:hAnsi="Arial" w:cs="Arial"/>
          <w:b/>
          <w:color w:val="000000"/>
          <w:shd w:val="clear" w:color="auto" w:fill="FFFFFF"/>
        </w:rPr>
        <w:t> </w:t>
      </w:r>
    </w:p>
    <w:p w14:paraId="257D6FD4" w14:textId="51F1AD96" w:rsidR="00D647F0" w:rsidRDefault="00D647F0" w:rsidP="00D647F0">
      <w:pPr>
        <w:pStyle w:val="NormalWeb"/>
        <w:shd w:val="clear" w:color="auto" w:fill="FFFFFF"/>
        <w:spacing w:before="120" w:after="120" w:line="336" w:lineRule="atLeast"/>
        <w:rPr>
          <w:rFonts w:asciiTheme="minorHAnsi" w:hAnsiTheme="minorHAnsi" w:cs="Arial"/>
          <w:color w:val="252525"/>
          <w:sz w:val="21"/>
          <w:szCs w:val="21"/>
        </w:rPr>
      </w:pPr>
      <w:r w:rsidRPr="00D647F0">
        <w:rPr>
          <w:rFonts w:asciiTheme="minorHAnsi" w:hAnsiTheme="minorHAnsi" w:cs="Arial"/>
          <w:color w:val="252525"/>
          <w:sz w:val="21"/>
          <w:szCs w:val="21"/>
        </w:rPr>
        <w:t>There are various theories used to explain the Stroop effect and are commonly known as ‘race models’. This is based on the underlying notion that both relevant and irrelevant information are processed in parallel, but “race” to enter the single central processor during response selection.</w:t>
      </w:r>
      <w:r w:rsidR="00FE6405">
        <w:rPr>
          <w:rFonts w:asciiTheme="minorHAnsi" w:hAnsiTheme="minorHAnsi" w:cs="Arial"/>
          <w:sz w:val="17"/>
          <w:szCs w:val="17"/>
          <w:vertAlign w:val="superscript"/>
        </w:rPr>
        <w:t xml:space="preserve"> </w:t>
      </w:r>
      <w:r w:rsidRPr="00D647F0">
        <w:rPr>
          <w:rFonts w:asciiTheme="minorHAnsi" w:hAnsiTheme="minorHAnsi" w:cs="Arial"/>
          <w:color w:val="252525"/>
          <w:sz w:val="21"/>
          <w:szCs w:val="21"/>
        </w:rPr>
        <w:t>They are:</w:t>
      </w:r>
    </w:p>
    <w:p w14:paraId="5837DEF9" w14:textId="7B377516" w:rsidR="00D647F0" w:rsidRPr="002F650C" w:rsidRDefault="00D647F0" w:rsidP="002F650C">
      <w:pPr>
        <w:pStyle w:val="Heading3"/>
        <w:numPr>
          <w:ilvl w:val="0"/>
          <w:numId w:val="2"/>
        </w:numPr>
        <w:shd w:val="clear" w:color="auto" w:fill="FFFFFF"/>
        <w:spacing w:before="72"/>
        <w:rPr>
          <w:rFonts w:asciiTheme="minorHAnsi" w:hAnsiTheme="minorHAnsi" w:cs="Arial"/>
          <w:color w:val="000000"/>
          <w:sz w:val="29"/>
          <w:szCs w:val="29"/>
          <w:u w:val="single"/>
        </w:rPr>
      </w:pPr>
      <w:r w:rsidRPr="002F650C">
        <w:rPr>
          <w:rStyle w:val="mw-headline"/>
          <w:rFonts w:asciiTheme="minorHAnsi" w:hAnsiTheme="minorHAnsi" w:cs="Arial"/>
          <w:color w:val="000000"/>
          <w:sz w:val="29"/>
          <w:szCs w:val="29"/>
          <w:u w:val="single"/>
        </w:rPr>
        <w:t>Processing speed</w:t>
      </w:r>
    </w:p>
    <w:p w14:paraId="7271D0D1" w14:textId="0B8CB8E7" w:rsidR="00D647F0" w:rsidRPr="00D647F0" w:rsidRDefault="00D647F0" w:rsidP="00D647F0">
      <w:pPr>
        <w:pStyle w:val="NormalWeb"/>
        <w:shd w:val="clear" w:color="auto" w:fill="FFFFFF"/>
        <w:spacing w:before="120" w:after="120" w:line="336" w:lineRule="atLeast"/>
        <w:rPr>
          <w:rFonts w:asciiTheme="minorHAnsi" w:hAnsiTheme="minorHAnsi" w:cs="Arial"/>
          <w:color w:val="252525"/>
          <w:sz w:val="21"/>
          <w:szCs w:val="21"/>
        </w:rPr>
      </w:pPr>
      <w:r w:rsidRPr="00D647F0">
        <w:rPr>
          <w:rFonts w:asciiTheme="minorHAnsi" w:hAnsiTheme="minorHAnsi" w:cs="Arial"/>
          <w:color w:val="252525"/>
          <w:sz w:val="21"/>
          <w:szCs w:val="21"/>
        </w:rPr>
        <w:t xml:space="preserve">This theory suggests there is a lag in the brain's ability to recognize the color of the word since the brain reads words faster than it recognizes colors.This is based on the idea that word processing is significantly faster than color processing. </w:t>
      </w:r>
      <w:r w:rsidR="002F650C">
        <w:rPr>
          <w:rFonts w:asciiTheme="minorHAnsi" w:hAnsiTheme="minorHAnsi" w:cs="Arial"/>
          <w:color w:val="252525"/>
          <w:sz w:val="21"/>
          <w:szCs w:val="21"/>
        </w:rPr>
        <w:t>In a condition where there is a test</w:t>
      </w:r>
      <w:r w:rsidRPr="00D647F0">
        <w:rPr>
          <w:rFonts w:asciiTheme="minorHAnsi" w:hAnsiTheme="minorHAnsi" w:cs="Arial"/>
          <w:color w:val="252525"/>
          <w:sz w:val="21"/>
          <w:szCs w:val="21"/>
        </w:rPr>
        <w:t xml:space="preserve"> regarding words and colors (e.g. Stroop test), if the task is to report the color, the word information arrives at the decision-making stage before the color information which presents processing confusion. Conversely, if the task is to report the word, because color information lags after word information, a decision can be made ahead of the conflicting information.</w:t>
      </w:r>
      <w:hyperlink r:id="rId11" w:anchor="cite_note-14" w:history="1">
        <w:r w:rsidRPr="00D647F0">
          <w:rPr>
            <w:rStyle w:val="Hyperlink"/>
            <w:rFonts w:asciiTheme="minorHAnsi" w:hAnsiTheme="minorHAnsi" w:cs="Arial"/>
            <w:color w:val="0B0080"/>
            <w:sz w:val="17"/>
            <w:szCs w:val="17"/>
            <w:vertAlign w:val="superscript"/>
          </w:rPr>
          <w:t>[14]</w:t>
        </w:r>
      </w:hyperlink>
    </w:p>
    <w:p w14:paraId="1364E461" w14:textId="00413681" w:rsidR="00D647F0" w:rsidRPr="002F650C" w:rsidRDefault="00D647F0" w:rsidP="002F650C">
      <w:pPr>
        <w:pStyle w:val="Heading3"/>
        <w:numPr>
          <w:ilvl w:val="0"/>
          <w:numId w:val="2"/>
        </w:numPr>
        <w:shd w:val="clear" w:color="auto" w:fill="FFFFFF"/>
        <w:spacing w:before="72"/>
        <w:rPr>
          <w:rFonts w:asciiTheme="minorHAnsi" w:hAnsiTheme="minorHAnsi" w:cs="Arial"/>
          <w:color w:val="000000"/>
          <w:sz w:val="29"/>
          <w:szCs w:val="29"/>
          <w:u w:val="single"/>
        </w:rPr>
      </w:pPr>
      <w:r w:rsidRPr="002F650C">
        <w:rPr>
          <w:rStyle w:val="mw-headline"/>
          <w:rFonts w:asciiTheme="minorHAnsi" w:hAnsiTheme="minorHAnsi" w:cs="Arial"/>
          <w:color w:val="000000"/>
          <w:sz w:val="29"/>
          <w:szCs w:val="29"/>
          <w:u w:val="single"/>
        </w:rPr>
        <w:t>Selective attention</w:t>
      </w:r>
    </w:p>
    <w:p w14:paraId="209A19DC" w14:textId="66E06CCE" w:rsidR="00D647F0" w:rsidRPr="00D647F0" w:rsidRDefault="00D647F0" w:rsidP="00D647F0">
      <w:pPr>
        <w:pStyle w:val="NormalWeb"/>
        <w:shd w:val="clear" w:color="auto" w:fill="FFFFFF"/>
        <w:spacing w:before="120" w:after="120" w:line="336" w:lineRule="atLeast"/>
        <w:rPr>
          <w:rFonts w:asciiTheme="minorHAnsi" w:hAnsiTheme="minorHAnsi" w:cs="Arial"/>
          <w:color w:val="252525"/>
          <w:sz w:val="21"/>
          <w:szCs w:val="21"/>
        </w:rPr>
      </w:pPr>
      <w:r w:rsidRPr="00D647F0">
        <w:rPr>
          <w:rFonts w:asciiTheme="minorHAnsi" w:hAnsiTheme="minorHAnsi" w:cs="Arial"/>
          <w:color w:val="252525"/>
          <w:sz w:val="21"/>
          <w:szCs w:val="21"/>
        </w:rPr>
        <w:t xml:space="preserve">The Selective Attention Theory suggests that color recognition as opposed to reading a word, requires more attention, the brain needs to use more attention to recognize a color than to word encoding, so it takes a </w:t>
      </w:r>
      <w:r w:rsidRPr="00D647F0">
        <w:rPr>
          <w:rFonts w:asciiTheme="minorHAnsi" w:hAnsiTheme="minorHAnsi" w:cs="Arial"/>
          <w:color w:val="252525"/>
          <w:sz w:val="21"/>
          <w:szCs w:val="21"/>
        </w:rPr>
        <w:lastRenderedPageBreak/>
        <w:t>little longer.</w:t>
      </w:r>
      <w:r w:rsidRPr="00D647F0">
        <w:rPr>
          <w:rStyle w:val="apple-converted-space"/>
          <w:rFonts w:asciiTheme="minorHAnsi" w:hAnsiTheme="minorHAnsi" w:cs="Arial"/>
          <w:color w:val="252525"/>
          <w:sz w:val="21"/>
          <w:szCs w:val="21"/>
        </w:rPr>
        <w:t> </w:t>
      </w:r>
      <w:r w:rsidRPr="00D647F0">
        <w:rPr>
          <w:rFonts w:asciiTheme="minorHAnsi" w:hAnsiTheme="minorHAnsi" w:cs="Arial"/>
          <w:color w:val="252525"/>
          <w:sz w:val="21"/>
          <w:szCs w:val="21"/>
        </w:rPr>
        <w:t>The responses lend much to the interference noted in the Stroop task. This may be a result of either an allocation of attention to the responses or to a greater inhibition of distractors that are not appropriate responses.</w:t>
      </w:r>
    </w:p>
    <w:p w14:paraId="52DEBE60" w14:textId="5868B001" w:rsidR="00D647F0" w:rsidRPr="002F650C" w:rsidRDefault="00D647F0" w:rsidP="002F650C">
      <w:pPr>
        <w:pStyle w:val="Heading3"/>
        <w:numPr>
          <w:ilvl w:val="0"/>
          <w:numId w:val="2"/>
        </w:numPr>
        <w:shd w:val="clear" w:color="auto" w:fill="FFFFFF"/>
        <w:spacing w:before="72"/>
        <w:rPr>
          <w:rFonts w:asciiTheme="minorHAnsi" w:hAnsiTheme="minorHAnsi" w:cs="Arial"/>
          <w:color w:val="000000"/>
          <w:sz w:val="29"/>
          <w:szCs w:val="29"/>
          <w:u w:val="single"/>
        </w:rPr>
      </w:pPr>
      <w:r w:rsidRPr="002F650C">
        <w:rPr>
          <w:rStyle w:val="mw-headline"/>
          <w:rFonts w:asciiTheme="minorHAnsi" w:hAnsiTheme="minorHAnsi" w:cs="Arial"/>
          <w:color w:val="000000"/>
          <w:sz w:val="29"/>
          <w:szCs w:val="29"/>
          <w:u w:val="single"/>
        </w:rPr>
        <w:t>Automaticity</w:t>
      </w:r>
    </w:p>
    <w:p w14:paraId="463A3E38" w14:textId="07C89297" w:rsidR="00D647F0" w:rsidRPr="00D647F0" w:rsidRDefault="00D647F0" w:rsidP="00D647F0">
      <w:pPr>
        <w:pStyle w:val="NormalWeb"/>
        <w:shd w:val="clear" w:color="auto" w:fill="FFFFFF"/>
        <w:spacing w:before="120" w:after="120" w:line="336" w:lineRule="atLeast"/>
        <w:rPr>
          <w:rFonts w:asciiTheme="minorHAnsi" w:hAnsiTheme="minorHAnsi" w:cs="Arial"/>
          <w:color w:val="252525"/>
          <w:sz w:val="21"/>
          <w:szCs w:val="21"/>
        </w:rPr>
      </w:pPr>
      <w:r w:rsidRPr="00D647F0">
        <w:rPr>
          <w:rFonts w:asciiTheme="minorHAnsi" w:hAnsiTheme="minorHAnsi" w:cs="Arial"/>
          <w:color w:val="252525"/>
          <w:sz w:val="21"/>
          <w:szCs w:val="21"/>
        </w:rPr>
        <w:t>This theory is the most common theory of the Stroop effect.</w:t>
      </w:r>
      <w:r w:rsidR="002F650C">
        <w:rPr>
          <w:rFonts w:asciiTheme="minorHAnsi" w:hAnsiTheme="minorHAnsi" w:cs="Arial"/>
          <w:color w:val="252525"/>
          <w:sz w:val="21"/>
          <w:szCs w:val="21"/>
        </w:rPr>
        <w:t xml:space="preserve"> </w:t>
      </w:r>
      <w:r w:rsidRPr="00D647F0">
        <w:rPr>
          <w:rFonts w:asciiTheme="minorHAnsi" w:hAnsiTheme="minorHAnsi" w:cs="Arial"/>
          <w:color w:val="252525"/>
          <w:sz w:val="21"/>
          <w:szCs w:val="21"/>
        </w:rPr>
        <w:t>It suggests that since recognizing colors is not an “automatic process” there is hesitancy to respond; whereas, the brain automatically understands the meaning of words as a result of habitual reading. This idea is based on the premise that automatic reading does not need controlled attention, but still uses enough attentional resources to reduce the amount of attention accessible for color information processing.</w:t>
      </w:r>
      <w:r w:rsidR="002F650C">
        <w:rPr>
          <w:rFonts w:asciiTheme="minorHAnsi" w:hAnsiTheme="minorHAnsi" w:cs="Arial"/>
          <w:color w:val="252525"/>
          <w:sz w:val="17"/>
          <w:szCs w:val="17"/>
          <w:vertAlign w:val="superscript"/>
        </w:rPr>
        <w:t xml:space="preserve"> </w:t>
      </w:r>
      <w:r w:rsidRPr="00D647F0">
        <w:rPr>
          <w:rFonts w:asciiTheme="minorHAnsi" w:hAnsiTheme="minorHAnsi" w:cs="Arial"/>
          <w:color w:val="252525"/>
          <w:sz w:val="21"/>
          <w:szCs w:val="21"/>
        </w:rPr>
        <w:t>Stirling (1979) introduced the concept of response automaticity. He demonstrated that changing the responses from colored words to letters that were not part of the colored words increased reaction time while reducing Stroop interference.</w:t>
      </w:r>
    </w:p>
    <w:p w14:paraId="4371BFE9" w14:textId="6E2CF690" w:rsidR="00D647F0" w:rsidRPr="002F650C" w:rsidRDefault="00D647F0" w:rsidP="002F650C">
      <w:pPr>
        <w:pStyle w:val="Heading3"/>
        <w:numPr>
          <w:ilvl w:val="0"/>
          <w:numId w:val="2"/>
        </w:numPr>
        <w:shd w:val="clear" w:color="auto" w:fill="FFFFFF"/>
        <w:spacing w:before="72"/>
        <w:rPr>
          <w:rFonts w:asciiTheme="minorHAnsi" w:hAnsiTheme="minorHAnsi" w:cs="Arial"/>
          <w:color w:val="000000"/>
          <w:sz w:val="29"/>
          <w:szCs w:val="29"/>
          <w:u w:val="single"/>
        </w:rPr>
      </w:pPr>
      <w:r w:rsidRPr="002F650C">
        <w:rPr>
          <w:rStyle w:val="mw-headline"/>
          <w:rFonts w:asciiTheme="minorHAnsi" w:hAnsiTheme="minorHAnsi" w:cs="Arial"/>
          <w:color w:val="000000"/>
          <w:sz w:val="29"/>
          <w:szCs w:val="29"/>
          <w:u w:val="single"/>
        </w:rPr>
        <w:t>Parallel distributed processing</w:t>
      </w:r>
    </w:p>
    <w:p w14:paraId="5D807E2A" w14:textId="33DBC633" w:rsidR="00AB316E" w:rsidRDefault="00D647F0" w:rsidP="00AB316E">
      <w:pPr>
        <w:pStyle w:val="NormalWeb"/>
        <w:shd w:val="clear" w:color="auto" w:fill="FFFFFF"/>
        <w:spacing w:before="120" w:after="120" w:line="336" w:lineRule="atLeast"/>
        <w:rPr>
          <w:rFonts w:asciiTheme="minorHAnsi" w:hAnsiTheme="minorHAnsi" w:cs="Arial"/>
          <w:color w:val="252525"/>
          <w:sz w:val="21"/>
          <w:szCs w:val="21"/>
        </w:rPr>
      </w:pPr>
      <w:r w:rsidRPr="00D647F0">
        <w:rPr>
          <w:rFonts w:asciiTheme="minorHAnsi" w:hAnsiTheme="minorHAnsi" w:cs="Arial"/>
          <w:color w:val="252525"/>
          <w:sz w:val="21"/>
          <w:szCs w:val="21"/>
        </w:rPr>
        <w:t>This theory suggests that as the brain analyzes information, different and specific pathways are developed for different tasks.</w:t>
      </w:r>
      <w:r w:rsidR="002F650C">
        <w:rPr>
          <w:rFonts w:asciiTheme="minorHAnsi" w:hAnsiTheme="minorHAnsi" w:cs="Arial"/>
          <w:color w:val="252525"/>
          <w:sz w:val="17"/>
          <w:szCs w:val="17"/>
          <w:vertAlign w:val="superscript"/>
        </w:rPr>
        <w:t xml:space="preserve"> </w:t>
      </w:r>
      <w:r w:rsidRPr="00D647F0">
        <w:rPr>
          <w:rFonts w:asciiTheme="minorHAnsi" w:hAnsiTheme="minorHAnsi" w:cs="Arial"/>
          <w:color w:val="252525"/>
          <w:sz w:val="21"/>
          <w:szCs w:val="21"/>
        </w:rPr>
        <w:t xml:space="preserve">Some pathways, such as reading, are stronger than </w:t>
      </w:r>
      <w:r w:rsidR="002F650C" w:rsidRPr="00D647F0">
        <w:rPr>
          <w:rFonts w:asciiTheme="minorHAnsi" w:hAnsiTheme="minorHAnsi" w:cs="Arial"/>
          <w:color w:val="252525"/>
          <w:sz w:val="21"/>
          <w:szCs w:val="21"/>
        </w:rPr>
        <w:t>others;</w:t>
      </w:r>
      <w:r w:rsidRPr="00D647F0">
        <w:rPr>
          <w:rFonts w:asciiTheme="minorHAnsi" w:hAnsiTheme="minorHAnsi" w:cs="Arial"/>
          <w:color w:val="252525"/>
          <w:sz w:val="21"/>
          <w:szCs w:val="21"/>
        </w:rPr>
        <w:t xml:space="preserve"> therefore, it is the strength of the pathway and not the speed of the pathway that is important.</w:t>
      </w:r>
      <w:r w:rsidR="002F650C">
        <w:rPr>
          <w:rFonts w:asciiTheme="minorHAnsi" w:hAnsiTheme="minorHAnsi" w:cs="Arial"/>
          <w:color w:val="252525"/>
          <w:sz w:val="21"/>
          <w:szCs w:val="21"/>
        </w:rPr>
        <w:t xml:space="preserve"> </w:t>
      </w:r>
      <w:r w:rsidRPr="00D647F0">
        <w:rPr>
          <w:rFonts w:asciiTheme="minorHAnsi" w:hAnsiTheme="minorHAnsi" w:cs="Arial"/>
          <w:color w:val="252525"/>
          <w:sz w:val="21"/>
          <w:szCs w:val="21"/>
        </w:rPr>
        <w:t>In addition, automaticity is a function of the strength of each pathway, hence, when two pathways are activated simultaneously in the Stroop effect, interference occurs between the stronger (word reading) path and the weaker (color naming) path, more specifically when the pathway that leads to the response is the weaker pathway.</w:t>
      </w:r>
    </w:p>
    <w:p w14:paraId="62F4F5F9" w14:textId="0DBFDD99" w:rsidR="00572351" w:rsidRPr="00D647F0" w:rsidRDefault="00AB316E" w:rsidP="00AB316E">
      <w:pPr>
        <w:pStyle w:val="NormalWeb"/>
        <w:shd w:val="clear" w:color="auto" w:fill="FFFFFF"/>
        <w:spacing w:before="120" w:after="120" w:line="336" w:lineRule="atLeast"/>
        <w:rPr>
          <w:rFonts w:asciiTheme="minorHAnsi" w:hAnsiTheme="minorHAnsi"/>
        </w:rPr>
      </w:pPr>
      <w:r w:rsidRPr="00AB316E">
        <w:rPr>
          <w:rFonts w:asciiTheme="minorHAnsi" w:hAnsiTheme="minorHAnsi" w:cs="Arial"/>
          <w:b/>
          <w:color w:val="252525"/>
          <w:sz w:val="21"/>
          <w:szCs w:val="21"/>
        </w:rPr>
        <w:t>An alternative</w:t>
      </w:r>
      <w:r w:rsidRPr="00AB316E">
        <w:rPr>
          <w:rFonts w:asciiTheme="minorHAnsi" w:hAnsiTheme="minorHAnsi" w:cs="Arial"/>
          <w:color w:val="252525"/>
          <w:sz w:val="21"/>
          <w:szCs w:val="21"/>
        </w:rPr>
        <w:t xml:space="preserve"> to the Stroop Color-Word Test (SCWT), denominated the </w:t>
      </w:r>
      <w:r w:rsidRPr="00AB316E">
        <w:rPr>
          <w:rFonts w:asciiTheme="minorHAnsi" w:hAnsiTheme="minorHAnsi" w:cs="Arial"/>
          <w:b/>
          <w:color w:val="252525"/>
          <w:sz w:val="21"/>
          <w:szCs w:val="21"/>
        </w:rPr>
        <w:t>Colored Numbers Test (CNT),</w:t>
      </w:r>
      <w:r w:rsidRPr="00AB316E">
        <w:rPr>
          <w:rFonts w:asciiTheme="minorHAnsi" w:hAnsiTheme="minorHAnsi" w:cs="Arial"/>
          <w:color w:val="252525"/>
          <w:sz w:val="21"/>
          <w:szCs w:val="21"/>
        </w:rPr>
        <w:t xml:space="preserve"> was developed to evaluate the selective attention of illiterate individuals. A total of 30 volunteers with basic education (control group) and 30 illiterate volunteers (experimental group) performed the SCWT and the CNT. Volunteers had to name the color of the rectangles in the CNT neutral condition, and in the critical condition they had to either name the color of the numbers or, when the numbers were black, read the numbers. An interference index (II) was calculated for both tests by subtracting the time taken to complete the task in the neutral condition from the time taken to complete the task in the critical condition. The control group showed an II of 14.9 s in the SCWT and of 19.1 s in the CNT, and the experimental group, which practically presented no interference in the SCWT (II = 0.2 s), showed an II of 18.7 s in the CNT. These findings suggest that the CNT can be used to evaluate selective attention. Further work should confirm its validity. Its advantage over the SCWT is that it does not depend on the ability to read words, being then suitable for illiterate individuals.</w:t>
      </w:r>
    </w:p>
    <w:p w14:paraId="6A8D418C" w14:textId="77777777" w:rsidR="00572351" w:rsidRPr="00D647F0" w:rsidRDefault="00572351" w:rsidP="00AD2158">
      <w:pPr>
        <w:pStyle w:val="NoSpacing"/>
        <w:ind w:left="720"/>
        <w:jc w:val="both"/>
      </w:pPr>
    </w:p>
    <w:p w14:paraId="2574EE9F" w14:textId="08770695" w:rsidR="00AB316E" w:rsidRPr="00F60B11" w:rsidRDefault="00AB316E" w:rsidP="00F60B11">
      <w:pPr>
        <w:pStyle w:val="NoSpacing"/>
        <w:ind w:left="720" w:hanging="720"/>
        <w:rPr>
          <w:b/>
          <w:u w:val="single"/>
        </w:rPr>
      </w:pPr>
      <w:r w:rsidRPr="00AB316E">
        <w:rPr>
          <w:b/>
          <w:u w:val="single"/>
        </w:rPr>
        <w:t>References:</w:t>
      </w:r>
    </w:p>
    <w:p w14:paraId="33C7095D" w14:textId="65478820" w:rsidR="00AB316E" w:rsidRDefault="00AB316E" w:rsidP="00AB316E">
      <w:pPr>
        <w:pStyle w:val="NoSpacing"/>
        <w:numPr>
          <w:ilvl w:val="0"/>
          <w:numId w:val="3"/>
        </w:numPr>
        <w:jc w:val="both"/>
      </w:pPr>
      <w:r>
        <w:t>Udacity Statistics Course Material.</w:t>
      </w:r>
    </w:p>
    <w:p w14:paraId="3301C0A0" w14:textId="769E43D4" w:rsidR="00AB316E" w:rsidRDefault="00AB316E" w:rsidP="00AB316E">
      <w:pPr>
        <w:pStyle w:val="NoSpacing"/>
        <w:numPr>
          <w:ilvl w:val="0"/>
          <w:numId w:val="3"/>
        </w:numPr>
        <w:jc w:val="both"/>
      </w:pPr>
      <w:r>
        <w:t>Wikipedia Information on Stroop Effect (</w:t>
      </w:r>
      <w:hyperlink r:id="rId12" w:history="1">
        <w:r w:rsidR="000B3136" w:rsidRPr="00D21908">
          <w:rPr>
            <w:rStyle w:val="Hyperlink"/>
          </w:rPr>
          <w:t>https://en.wikipedia.org/wiki/Stroop_effect</w:t>
        </w:r>
      </w:hyperlink>
      <w:r w:rsidR="000B3136">
        <w:t xml:space="preserve"> </w:t>
      </w:r>
      <w:r>
        <w:t>)</w:t>
      </w:r>
    </w:p>
    <w:p w14:paraId="29039B62" w14:textId="1DA51890" w:rsidR="00AB316E" w:rsidRPr="00AB316E" w:rsidRDefault="00AB316E" w:rsidP="00AB316E">
      <w:pPr>
        <w:pStyle w:val="NoSpacing"/>
        <w:numPr>
          <w:ilvl w:val="0"/>
          <w:numId w:val="3"/>
        </w:numPr>
        <w:jc w:val="both"/>
        <w:rPr>
          <w:bCs/>
        </w:rPr>
      </w:pPr>
      <w:r w:rsidRPr="00AB316E">
        <w:rPr>
          <w:bCs/>
        </w:rPr>
        <w:t>Alternative to the Stroop Color-Word Test for illiterate individuals (</w:t>
      </w:r>
      <w:hyperlink r:id="rId13" w:history="1">
        <w:r w:rsidR="000B3136" w:rsidRPr="00D21908">
          <w:rPr>
            <w:rStyle w:val="Hyperlink"/>
            <w:bCs/>
          </w:rPr>
          <w:t>http://www.ncbi.nlm.nih.gov/pubmed/17853139</w:t>
        </w:r>
      </w:hyperlink>
      <w:r w:rsidR="000B3136">
        <w:rPr>
          <w:bCs/>
        </w:rPr>
        <w:t xml:space="preserve"> </w:t>
      </w:r>
      <w:r w:rsidRPr="00AB316E">
        <w:rPr>
          <w:bCs/>
        </w:rPr>
        <w:t>)</w:t>
      </w:r>
    </w:p>
    <w:p w14:paraId="71078112" w14:textId="6629D87D" w:rsidR="00572351" w:rsidRPr="00D647F0" w:rsidRDefault="009454D6" w:rsidP="00AB7F90">
      <w:pPr>
        <w:pStyle w:val="NoSpacing"/>
        <w:numPr>
          <w:ilvl w:val="0"/>
          <w:numId w:val="3"/>
        </w:numPr>
        <w:ind w:left="720"/>
        <w:jc w:val="both"/>
      </w:pPr>
      <w:hyperlink r:id="rId14" w:history="1">
        <w:r w:rsidR="000B3136" w:rsidRPr="00D21908">
          <w:rPr>
            <w:rStyle w:val="Hyperlink"/>
          </w:rPr>
          <w:t>http://www.graphpad.com/quickcalcs</w:t>
        </w:r>
      </w:hyperlink>
      <w:r w:rsidR="000B3136">
        <w:t xml:space="preserve"> </w:t>
      </w:r>
      <w:bookmarkStart w:id="0" w:name="_GoBack"/>
      <w:bookmarkEnd w:id="0"/>
    </w:p>
    <w:sectPr w:rsidR="00572351" w:rsidRPr="00D64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546A"/>
    <w:multiLevelType w:val="hybridMultilevel"/>
    <w:tmpl w:val="8620174A"/>
    <w:lvl w:ilvl="0" w:tplc="95CE90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559CE"/>
    <w:multiLevelType w:val="hybridMultilevel"/>
    <w:tmpl w:val="0C465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E3E86"/>
    <w:multiLevelType w:val="hybridMultilevel"/>
    <w:tmpl w:val="AC06F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7C"/>
    <w:rsid w:val="00043F40"/>
    <w:rsid w:val="00080AFC"/>
    <w:rsid w:val="000B3136"/>
    <w:rsid w:val="000E79A9"/>
    <w:rsid w:val="001E7C16"/>
    <w:rsid w:val="002E18A9"/>
    <w:rsid w:val="002F650C"/>
    <w:rsid w:val="003142B5"/>
    <w:rsid w:val="003C14F7"/>
    <w:rsid w:val="003C691E"/>
    <w:rsid w:val="003D478E"/>
    <w:rsid w:val="004C7075"/>
    <w:rsid w:val="00557D95"/>
    <w:rsid w:val="00572351"/>
    <w:rsid w:val="0069759A"/>
    <w:rsid w:val="006D6C07"/>
    <w:rsid w:val="00714441"/>
    <w:rsid w:val="00724123"/>
    <w:rsid w:val="00736412"/>
    <w:rsid w:val="00780479"/>
    <w:rsid w:val="007C5527"/>
    <w:rsid w:val="007C5D0C"/>
    <w:rsid w:val="00903955"/>
    <w:rsid w:val="009454D6"/>
    <w:rsid w:val="00997A50"/>
    <w:rsid w:val="00A52409"/>
    <w:rsid w:val="00AB316E"/>
    <w:rsid w:val="00AD2158"/>
    <w:rsid w:val="00B0081A"/>
    <w:rsid w:val="00B046D0"/>
    <w:rsid w:val="00B155BE"/>
    <w:rsid w:val="00B8278C"/>
    <w:rsid w:val="00B94086"/>
    <w:rsid w:val="00BA370C"/>
    <w:rsid w:val="00C048B6"/>
    <w:rsid w:val="00C21331"/>
    <w:rsid w:val="00C304AF"/>
    <w:rsid w:val="00CC11C8"/>
    <w:rsid w:val="00D2310D"/>
    <w:rsid w:val="00D31900"/>
    <w:rsid w:val="00D4359D"/>
    <w:rsid w:val="00D647F0"/>
    <w:rsid w:val="00D6583D"/>
    <w:rsid w:val="00D7152F"/>
    <w:rsid w:val="00E93322"/>
    <w:rsid w:val="00EB1379"/>
    <w:rsid w:val="00EC6F7C"/>
    <w:rsid w:val="00F2545D"/>
    <w:rsid w:val="00F2711D"/>
    <w:rsid w:val="00F442DB"/>
    <w:rsid w:val="00F60B11"/>
    <w:rsid w:val="00F73DBA"/>
    <w:rsid w:val="00F82B8C"/>
    <w:rsid w:val="00FE6405"/>
    <w:rsid w:val="1270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8BE7"/>
  <w15:docId w15:val="{7F6B2060-9C2A-4E0A-B0AD-2B270C85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47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47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F7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C6F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F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6F7C"/>
    <w:rPr>
      <w:rFonts w:eastAsiaTheme="minorEastAsia"/>
      <w:color w:val="5A5A5A" w:themeColor="text1" w:themeTint="A5"/>
      <w:spacing w:val="15"/>
    </w:rPr>
  </w:style>
  <w:style w:type="character" w:customStyle="1" w:styleId="apple-converted-space">
    <w:name w:val="apple-converted-space"/>
    <w:basedOn w:val="DefaultParagraphFont"/>
    <w:rsid w:val="00EC6F7C"/>
  </w:style>
  <w:style w:type="character" w:customStyle="1" w:styleId="c2">
    <w:name w:val="c2"/>
    <w:basedOn w:val="DefaultParagraphFont"/>
    <w:rsid w:val="00EC6F7C"/>
  </w:style>
  <w:style w:type="character" w:customStyle="1" w:styleId="c9">
    <w:name w:val="c9"/>
    <w:basedOn w:val="DefaultParagraphFont"/>
    <w:rsid w:val="00EC6F7C"/>
  </w:style>
  <w:style w:type="character" w:customStyle="1" w:styleId="c11">
    <w:name w:val="c11"/>
    <w:basedOn w:val="DefaultParagraphFont"/>
    <w:rsid w:val="00EC6F7C"/>
  </w:style>
  <w:style w:type="character" w:customStyle="1" w:styleId="c8">
    <w:name w:val="c8"/>
    <w:basedOn w:val="DefaultParagraphFont"/>
    <w:rsid w:val="00EC6F7C"/>
  </w:style>
  <w:style w:type="character" w:customStyle="1" w:styleId="c6">
    <w:name w:val="c6"/>
    <w:basedOn w:val="DefaultParagraphFont"/>
    <w:rsid w:val="00EC6F7C"/>
  </w:style>
  <w:style w:type="character" w:customStyle="1" w:styleId="Heading2Char">
    <w:name w:val="Heading 2 Char"/>
    <w:basedOn w:val="DefaultParagraphFont"/>
    <w:link w:val="Heading2"/>
    <w:uiPriority w:val="9"/>
    <w:rsid w:val="003D478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478E"/>
    <w:rPr>
      <w:color w:val="0000FF"/>
      <w:u w:val="single"/>
    </w:rPr>
  </w:style>
  <w:style w:type="paragraph" w:styleId="ListParagraph">
    <w:name w:val="List Paragraph"/>
    <w:basedOn w:val="Normal"/>
    <w:uiPriority w:val="34"/>
    <w:qFormat/>
    <w:rsid w:val="00CC11C8"/>
    <w:pPr>
      <w:ind w:left="720"/>
      <w:contextualSpacing/>
    </w:pPr>
  </w:style>
  <w:style w:type="character" w:customStyle="1" w:styleId="mi">
    <w:name w:val="mi"/>
    <w:basedOn w:val="DefaultParagraphFont"/>
    <w:rsid w:val="00D31900"/>
  </w:style>
  <w:style w:type="character" w:customStyle="1" w:styleId="mn">
    <w:name w:val="mn"/>
    <w:basedOn w:val="DefaultParagraphFont"/>
    <w:rsid w:val="00D31900"/>
  </w:style>
  <w:style w:type="character" w:customStyle="1" w:styleId="mo">
    <w:name w:val="mo"/>
    <w:basedOn w:val="DefaultParagraphFont"/>
    <w:rsid w:val="00D31900"/>
  </w:style>
  <w:style w:type="character" w:styleId="PlaceholderText">
    <w:name w:val="Placeholder Text"/>
    <w:basedOn w:val="DefaultParagraphFont"/>
    <w:uiPriority w:val="99"/>
    <w:semiHidden/>
    <w:rsid w:val="003142B5"/>
    <w:rPr>
      <w:color w:val="808080"/>
    </w:rPr>
  </w:style>
  <w:style w:type="paragraph" w:styleId="NoSpacing">
    <w:name w:val="No Spacing"/>
    <w:uiPriority w:val="1"/>
    <w:qFormat/>
    <w:rsid w:val="00F2545D"/>
    <w:pPr>
      <w:spacing w:after="0" w:line="240" w:lineRule="auto"/>
    </w:pPr>
  </w:style>
  <w:style w:type="paragraph" w:styleId="BalloonText">
    <w:name w:val="Balloon Text"/>
    <w:basedOn w:val="Normal"/>
    <w:link w:val="BalloonTextChar"/>
    <w:uiPriority w:val="99"/>
    <w:semiHidden/>
    <w:unhideWhenUsed/>
    <w:rsid w:val="006D6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07"/>
    <w:rPr>
      <w:rFonts w:ascii="Tahoma" w:hAnsi="Tahoma" w:cs="Tahoma"/>
      <w:sz w:val="16"/>
      <w:szCs w:val="16"/>
    </w:rPr>
  </w:style>
  <w:style w:type="paragraph" w:styleId="NormalWeb">
    <w:name w:val="Normal (Web)"/>
    <w:basedOn w:val="Normal"/>
    <w:uiPriority w:val="99"/>
    <w:unhideWhenUsed/>
    <w:rsid w:val="00E9332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647F0"/>
    <w:rPr>
      <w:rFonts w:asciiTheme="majorHAnsi" w:eastAsiaTheme="majorEastAsia" w:hAnsiTheme="majorHAnsi" w:cstheme="majorBidi"/>
      <w:b/>
      <w:bCs/>
      <w:color w:val="5B9BD5" w:themeColor="accent1"/>
    </w:rPr>
  </w:style>
  <w:style w:type="character" w:customStyle="1" w:styleId="mw-headline">
    <w:name w:val="mw-headline"/>
    <w:basedOn w:val="DefaultParagraphFont"/>
    <w:rsid w:val="00D647F0"/>
  </w:style>
  <w:style w:type="character" w:customStyle="1" w:styleId="mw-editsection">
    <w:name w:val="mw-editsection"/>
    <w:basedOn w:val="DefaultParagraphFont"/>
    <w:rsid w:val="00D647F0"/>
  </w:style>
  <w:style w:type="character" w:customStyle="1" w:styleId="mw-editsection-bracket">
    <w:name w:val="mw-editsection-bracket"/>
    <w:basedOn w:val="DefaultParagraphFont"/>
    <w:rsid w:val="00D647F0"/>
  </w:style>
  <w:style w:type="table" w:styleId="TableGrid">
    <w:name w:val="Table Grid"/>
    <w:basedOn w:val="TableNormal"/>
    <w:uiPriority w:val="39"/>
    <w:rsid w:val="00EB1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4597">
      <w:bodyDiv w:val="1"/>
      <w:marLeft w:val="0"/>
      <w:marRight w:val="0"/>
      <w:marTop w:val="0"/>
      <w:marBottom w:val="0"/>
      <w:divBdr>
        <w:top w:val="none" w:sz="0" w:space="0" w:color="auto"/>
        <w:left w:val="none" w:sz="0" w:space="0" w:color="auto"/>
        <w:bottom w:val="none" w:sz="0" w:space="0" w:color="auto"/>
        <w:right w:val="none" w:sz="0" w:space="0" w:color="auto"/>
      </w:divBdr>
    </w:div>
    <w:div w:id="144976898">
      <w:bodyDiv w:val="1"/>
      <w:marLeft w:val="0"/>
      <w:marRight w:val="0"/>
      <w:marTop w:val="0"/>
      <w:marBottom w:val="0"/>
      <w:divBdr>
        <w:top w:val="none" w:sz="0" w:space="0" w:color="auto"/>
        <w:left w:val="none" w:sz="0" w:space="0" w:color="auto"/>
        <w:bottom w:val="none" w:sz="0" w:space="0" w:color="auto"/>
        <w:right w:val="none" w:sz="0" w:space="0" w:color="auto"/>
      </w:divBdr>
    </w:div>
    <w:div w:id="279605405">
      <w:bodyDiv w:val="1"/>
      <w:marLeft w:val="0"/>
      <w:marRight w:val="0"/>
      <w:marTop w:val="0"/>
      <w:marBottom w:val="0"/>
      <w:divBdr>
        <w:top w:val="none" w:sz="0" w:space="0" w:color="auto"/>
        <w:left w:val="none" w:sz="0" w:space="0" w:color="auto"/>
        <w:bottom w:val="none" w:sz="0" w:space="0" w:color="auto"/>
        <w:right w:val="none" w:sz="0" w:space="0" w:color="auto"/>
      </w:divBdr>
    </w:div>
    <w:div w:id="382562115">
      <w:bodyDiv w:val="1"/>
      <w:marLeft w:val="0"/>
      <w:marRight w:val="0"/>
      <w:marTop w:val="0"/>
      <w:marBottom w:val="0"/>
      <w:divBdr>
        <w:top w:val="none" w:sz="0" w:space="0" w:color="auto"/>
        <w:left w:val="none" w:sz="0" w:space="0" w:color="auto"/>
        <w:bottom w:val="none" w:sz="0" w:space="0" w:color="auto"/>
        <w:right w:val="none" w:sz="0" w:space="0" w:color="auto"/>
      </w:divBdr>
    </w:div>
    <w:div w:id="397825967">
      <w:bodyDiv w:val="1"/>
      <w:marLeft w:val="0"/>
      <w:marRight w:val="0"/>
      <w:marTop w:val="0"/>
      <w:marBottom w:val="0"/>
      <w:divBdr>
        <w:top w:val="none" w:sz="0" w:space="0" w:color="auto"/>
        <w:left w:val="none" w:sz="0" w:space="0" w:color="auto"/>
        <w:bottom w:val="none" w:sz="0" w:space="0" w:color="auto"/>
        <w:right w:val="none" w:sz="0" w:space="0" w:color="auto"/>
      </w:divBdr>
    </w:div>
    <w:div w:id="497498955">
      <w:bodyDiv w:val="1"/>
      <w:marLeft w:val="0"/>
      <w:marRight w:val="0"/>
      <w:marTop w:val="0"/>
      <w:marBottom w:val="0"/>
      <w:divBdr>
        <w:top w:val="none" w:sz="0" w:space="0" w:color="auto"/>
        <w:left w:val="none" w:sz="0" w:space="0" w:color="auto"/>
        <w:bottom w:val="none" w:sz="0" w:space="0" w:color="auto"/>
        <w:right w:val="none" w:sz="0" w:space="0" w:color="auto"/>
      </w:divBdr>
    </w:div>
    <w:div w:id="574778373">
      <w:bodyDiv w:val="1"/>
      <w:marLeft w:val="0"/>
      <w:marRight w:val="0"/>
      <w:marTop w:val="0"/>
      <w:marBottom w:val="0"/>
      <w:divBdr>
        <w:top w:val="none" w:sz="0" w:space="0" w:color="auto"/>
        <w:left w:val="none" w:sz="0" w:space="0" w:color="auto"/>
        <w:bottom w:val="none" w:sz="0" w:space="0" w:color="auto"/>
        <w:right w:val="none" w:sz="0" w:space="0" w:color="auto"/>
      </w:divBdr>
    </w:div>
    <w:div w:id="582685591">
      <w:bodyDiv w:val="1"/>
      <w:marLeft w:val="0"/>
      <w:marRight w:val="0"/>
      <w:marTop w:val="0"/>
      <w:marBottom w:val="0"/>
      <w:divBdr>
        <w:top w:val="none" w:sz="0" w:space="0" w:color="auto"/>
        <w:left w:val="none" w:sz="0" w:space="0" w:color="auto"/>
        <w:bottom w:val="none" w:sz="0" w:space="0" w:color="auto"/>
        <w:right w:val="none" w:sz="0" w:space="0" w:color="auto"/>
      </w:divBdr>
    </w:div>
    <w:div w:id="678966901">
      <w:bodyDiv w:val="1"/>
      <w:marLeft w:val="0"/>
      <w:marRight w:val="0"/>
      <w:marTop w:val="0"/>
      <w:marBottom w:val="0"/>
      <w:divBdr>
        <w:top w:val="none" w:sz="0" w:space="0" w:color="auto"/>
        <w:left w:val="none" w:sz="0" w:space="0" w:color="auto"/>
        <w:bottom w:val="none" w:sz="0" w:space="0" w:color="auto"/>
        <w:right w:val="none" w:sz="0" w:space="0" w:color="auto"/>
      </w:divBdr>
      <w:divsChild>
        <w:div w:id="1341083644">
          <w:marLeft w:val="0"/>
          <w:marRight w:val="0"/>
          <w:marTop w:val="0"/>
          <w:marBottom w:val="0"/>
          <w:divBdr>
            <w:top w:val="none" w:sz="0" w:space="0" w:color="auto"/>
            <w:left w:val="none" w:sz="0" w:space="0" w:color="auto"/>
            <w:bottom w:val="none" w:sz="0" w:space="0" w:color="auto"/>
            <w:right w:val="none" w:sz="0" w:space="0" w:color="auto"/>
          </w:divBdr>
          <w:divsChild>
            <w:div w:id="8853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305">
      <w:bodyDiv w:val="1"/>
      <w:marLeft w:val="0"/>
      <w:marRight w:val="0"/>
      <w:marTop w:val="0"/>
      <w:marBottom w:val="0"/>
      <w:divBdr>
        <w:top w:val="none" w:sz="0" w:space="0" w:color="auto"/>
        <w:left w:val="none" w:sz="0" w:space="0" w:color="auto"/>
        <w:bottom w:val="none" w:sz="0" w:space="0" w:color="auto"/>
        <w:right w:val="none" w:sz="0" w:space="0" w:color="auto"/>
      </w:divBdr>
    </w:div>
    <w:div w:id="826362131">
      <w:bodyDiv w:val="1"/>
      <w:marLeft w:val="0"/>
      <w:marRight w:val="0"/>
      <w:marTop w:val="0"/>
      <w:marBottom w:val="0"/>
      <w:divBdr>
        <w:top w:val="none" w:sz="0" w:space="0" w:color="auto"/>
        <w:left w:val="none" w:sz="0" w:space="0" w:color="auto"/>
        <w:bottom w:val="none" w:sz="0" w:space="0" w:color="auto"/>
        <w:right w:val="none" w:sz="0" w:space="0" w:color="auto"/>
      </w:divBdr>
    </w:div>
    <w:div w:id="859709946">
      <w:bodyDiv w:val="1"/>
      <w:marLeft w:val="0"/>
      <w:marRight w:val="0"/>
      <w:marTop w:val="0"/>
      <w:marBottom w:val="0"/>
      <w:divBdr>
        <w:top w:val="none" w:sz="0" w:space="0" w:color="auto"/>
        <w:left w:val="none" w:sz="0" w:space="0" w:color="auto"/>
        <w:bottom w:val="none" w:sz="0" w:space="0" w:color="auto"/>
        <w:right w:val="none" w:sz="0" w:space="0" w:color="auto"/>
      </w:divBdr>
      <w:divsChild>
        <w:div w:id="592974350">
          <w:marLeft w:val="0"/>
          <w:marRight w:val="0"/>
          <w:marTop w:val="0"/>
          <w:marBottom w:val="0"/>
          <w:divBdr>
            <w:top w:val="none" w:sz="0" w:space="0" w:color="auto"/>
            <w:left w:val="none" w:sz="0" w:space="0" w:color="auto"/>
            <w:bottom w:val="none" w:sz="0" w:space="0" w:color="auto"/>
            <w:right w:val="none" w:sz="0" w:space="0" w:color="auto"/>
          </w:divBdr>
        </w:div>
      </w:divsChild>
    </w:div>
    <w:div w:id="1047875968">
      <w:bodyDiv w:val="1"/>
      <w:marLeft w:val="0"/>
      <w:marRight w:val="0"/>
      <w:marTop w:val="0"/>
      <w:marBottom w:val="0"/>
      <w:divBdr>
        <w:top w:val="none" w:sz="0" w:space="0" w:color="auto"/>
        <w:left w:val="none" w:sz="0" w:space="0" w:color="auto"/>
        <w:bottom w:val="none" w:sz="0" w:space="0" w:color="auto"/>
        <w:right w:val="none" w:sz="0" w:space="0" w:color="auto"/>
      </w:divBdr>
    </w:div>
    <w:div w:id="1064452297">
      <w:bodyDiv w:val="1"/>
      <w:marLeft w:val="0"/>
      <w:marRight w:val="0"/>
      <w:marTop w:val="0"/>
      <w:marBottom w:val="0"/>
      <w:divBdr>
        <w:top w:val="none" w:sz="0" w:space="0" w:color="auto"/>
        <w:left w:val="none" w:sz="0" w:space="0" w:color="auto"/>
        <w:bottom w:val="none" w:sz="0" w:space="0" w:color="auto"/>
        <w:right w:val="none" w:sz="0" w:space="0" w:color="auto"/>
      </w:divBdr>
    </w:div>
    <w:div w:id="1381394393">
      <w:bodyDiv w:val="1"/>
      <w:marLeft w:val="0"/>
      <w:marRight w:val="0"/>
      <w:marTop w:val="0"/>
      <w:marBottom w:val="0"/>
      <w:divBdr>
        <w:top w:val="none" w:sz="0" w:space="0" w:color="auto"/>
        <w:left w:val="none" w:sz="0" w:space="0" w:color="auto"/>
        <w:bottom w:val="none" w:sz="0" w:space="0" w:color="auto"/>
        <w:right w:val="none" w:sz="0" w:space="0" w:color="auto"/>
      </w:divBdr>
    </w:div>
    <w:div w:id="1396927791">
      <w:bodyDiv w:val="1"/>
      <w:marLeft w:val="0"/>
      <w:marRight w:val="0"/>
      <w:marTop w:val="0"/>
      <w:marBottom w:val="0"/>
      <w:divBdr>
        <w:top w:val="none" w:sz="0" w:space="0" w:color="auto"/>
        <w:left w:val="none" w:sz="0" w:space="0" w:color="auto"/>
        <w:bottom w:val="none" w:sz="0" w:space="0" w:color="auto"/>
        <w:right w:val="none" w:sz="0" w:space="0" w:color="auto"/>
      </w:divBdr>
    </w:div>
    <w:div w:id="1795176289">
      <w:bodyDiv w:val="1"/>
      <w:marLeft w:val="0"/>
      <w:marRight w:val="0"/>
      <w:marTop w:val="0"/>
      <w:marBottom w:val="0"/>
      <w:divBdr>
        <w:top w:val="none" w:sz="0" w:space="0" w:color="auto"/>
        <w:left w:val="none" w:sz="0" w:space="0" w:color="auto"/>
        <w:bottom w:val="none" w:sz="0" w:space="0" w:color="auto"/>
        <w:right w:val="none" w:sz="0" w:space="0" w:color="auto"/>
      </w:divBdr>
    </w:div>
    <w:div w:id="2097895180">
      <w:bodyDiv w:val="1"/>
      <w:marLeft w:val="0"/>
      <w:marRight w:val="0"/>
      <w:marTop w:val="0"/>
      <w:marBottom w:val="0"/>
      <w:divBdr>
        <w:top w:val="none" w:sz="0" w:space="0" w:color="auto"/>
        <w:left w:val="none" w:sz="0" w:space="0" w:color="auto"/>
        <w:bottom w:val="none" w:sz="0" w:space="0" w:color="auto"/>
        <w:right w:val="none" w:sz="0" w:space="0" w:color="auto"/>
      </w:divBdr>
      <w:divsChild>
        <w:div w:id="329337698">
          <w:marLeft w:val="0"/>
          <w:marRight w:val="0"/>
          <w:marTop w:val="0"/>
          <w:marBottom w:val="0"/>
          <w:divBdr>
            <w:top w:val="none" w:sz="0" w:space="0" w:color="auto"/>
            <w:left w:val="none" w:sz="0" w:space="0" w:color="auto"/>
            <w:bottom w:val="none" w:sz="0" w:space="0" w:color="auto"/>
            <w:right w:val="none" w:sz="0" w:space="0" w:color="auto"/>
          </w:divBdr>
          <w:divsChild>
            <w:div w:id="6811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7178">
      <w:bodyDiv w:val="1"/>
      <w:marLeft w:val="0"/>
      <w:marRight w:val="0"/>
      <w:marTop w:val="0"/>
      <w:marBottom w:val="0"/>
      <w:divBdr>
        <w:top w:val="none" w:sz="0" w:space="0" w:color="auto"/>
        <w:left w:val="none" w:sz="0" w:space="0" w:color="auto"/>
        <w:bottom w:val="none" w:sz="0" w:space="0" w:color="auto"/>
        <w:right w:val="none" w:sz="0" w:space="0" w:color="auto"/>
      </w:divBdr>
      <w:divsChild>
        <w:div w:id="1700861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ncbi.nlm.nih.gov/pubmed/17853139"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n.wikipedia.org/wiki/Stroop_eff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action_time" TargetMode="External"/><Relationship Id="rId11" Type="http://schemas.openxmlformats.org/officeDocument/2006/relationships/hyperlink" Target="https://en.wikipedia.org/wiki/Stroop_effect" TargetMode="External"/><Relationship Id="rId5" Type="http://schemas.openxmlformats.org/officeDocument/2006/relationships/hyperlink" Target="https://en.wikipedia.org/wiki/Psychology" TargetMode="Externa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www.graphpad.com/quickcalc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file:///C:\Users\vivek.raj\Downloads\stroopdata.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vek.raj\Downloads\stroopdata.xls"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vek\Dropbox\Udacity\Stroop\stroopdata.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'[stroopdata.xls]stroopdata (1)'!$F$32:$F$41</c:f>
              <c:strCache>
                <c:ptCount val="10"/>
                <c:pt idx="0">
                  <c:v>8</c:v>
                </c:pt>
                <c:pt idx="1">
                  <c:v>10</c:v>
                </c:pt>
                <c:pt idx="2">
                  <c:v>12</c:v>
                </c:pt>
                <c:pt idx="3">
                  <c:v>14</c:v>
                </c:pt>
                <c:pt idx="4">
                  <c:v>16</c:v>
                </c:pt>
                <c:pt idx="5">
                  <c:v>18</c:v>
                </c:pt>
                <c:pt idx="6">
                  <c:v>20</c:v>
                </c:pt>
                <c:pt idx="7">
                  <c:v>22</c:v>
                </c:pt>
                <c:pt idx="8">
                  <c:v>24</c:v>
                </c:pt>
                <c:pt idx="9">
                  <c:v>More</c:v>
                </c:pt>
              </c:strCache>
            </c:strRef>
          </c:cat>
          <c:val>
            <c:numRef>
              <c:f>'[stroopdata.xls]stroopdata (1)'!$G$32:$G$41</c:f>
              <c:numCache>
                <c:formatCode>General</c:formatCode>
                <c:ptCount val="10"/>
                <c:pt idx="0">
                  <c:v>0</c:v>
                </c:pt>
                <c:pt idx="1">
                  <c:v>4</c:v>
                </c:pt>
                <c:pt idx="2">
                  <c:v>2</c:v>
                </c:pt>
                <c:pt idx="3">
                  <c:v>5</c:v>
                </c:pt>
                <c:pt idx="4">
                  <c:v>6</c:v>
                </c:pt>
                <c:pt idx="5">
                  <c:v>3</c:v>
                </c:pt>
                <c:pt idx="6">
                  <c:v>3</c:v>
                </c:pt>
                <c:pt idx="7">
                  <c:v>0</c:v>
                </c:pt>
                <c:pt idx="8">
                  <c:v>1</c:v>
                </c:pt>
                <c:pt idx="9">
                  <c:v>0</c:v>
                </c:pt>
              </c:numCache>
            </c:numRef>
          </c:val>
          <c:extLst>
            <c:ext xmlns:c16="http://schemas.microsoft.com/office/drawing/2014/chart" uri="{C3380CC4-5D6E-409C-BE32-E72D297353CC}">
              <c16:uniqueId val="{00000000-6E76-4B47-9564-7FF93C1AB6F7}"/>
            </c:ext>
          </c:extLst>
        </c:ser>
        <c:dLbls>
          <c:showLegendKey val="0"/>
          <c:showVal val="0"/>
          <c:showCatName val="0"/>
          <c:showSerName val="0"/>
          <c:showPercent val="0"/>
          <c:showBubbleSize val="0"/>
        </c:dLbls>
        <c:gapWidth val="0"/>
        <c:axId val="39685120"/>
        <c:axId val="39784384"/>
      </c:barChart>
      <c:catAx>
        <c:axId val="39685120"/>
        <c:scaling>
          <c:orientation val="minMax"/>
        </c:scaling>
        <c:delete val="0"/>
        <c:axPos val="b"/>
        <c:title>
          <c:tx>
            <c:rich>
              <a:bodyPr/>
              <a:lstStyle/>
              <a:p>
                <a:pPr>
                  <a:defRPr/>
                </a:pPr>
                <a:r>
                  <a:rPr lang="en-US"/>
                  <a:t>Bin Size - Congruent</a:t>
                </a:r>
              </a:p>
            </c:rich>
          </c:tx>
          <c:overlay val="0"/>
        </c:title>
        <c:numFmt formatCode="General" sourceLinked="0"/>
        <c:majorTickMark val="out"/>
        <c:minorTickMark val="none"/>
        <c:tickLblPos val="nextTo"/>
        <c:crossAx val="39784384"/>
        <c:crosses val="autoZero"/>
        <c:auto val="1"/>
        <c:lblAlgn val="ctr"/>
        <c:lblOffset val="100"/>
        <c:noMultiLvlLbl val="0"/>
      </c:catAx>
      <c:valAx>
        <c:axId val="3978438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9685120"/>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'[stroopdata.xls]stroopdata (1)'!$F$45:$F$57</c:f>
              <c:strCache>
                <c:ptCount val="13"/>
                <c:pt idx="0">
                  <c:v>15</c:v>
                </c:pt>
                <c:pt idx="1">
                  <c:v>17</c:v>
                </c:pt>
                <c:pt idx="2">
                  <c:v>19</c:v>
                </c:pt>
                <c:pt idx="3">
                  <c:v>21</c:v>
                </c:pt>
                <c:pt idx="4">
                  <c:v>23</c:v>
                </c:pt>
                <c:pt idx="5">
                  <c:v>25</c:v>
                </c:pt>
                <c:pt idx="6">
                  <c:v>27</c:v>
                </c:pt>
                <c:pt idx="7">
                  <c:v>29</c:v>
                </c:pt>
                <c:pt idx="8">
                  <c:v>31</c:v>
                </c:pt>
                <c:pt idx="9">
                  <c:v>33</c:v>
                </c:pt>
                <c:pt idx="10">
                  <c:v>35</c:v>
                </c:pt>
                <c:pt idx="11">
                  <c:v>37</c:v>
                </c:pt>
                <c:pt idx="12">
                  <c:v>More</c:v>
                </c:pt>
              </c:strCache>
            </c:strRef>
          </c:cat>
          <c:val>
            <c:numRef>
              <c:f>'[stroopdata.xls]stroopdata (1)'!$G$45:$G$57</c:f>
              <c:numCache>
                <c:formatCode>General</c:formatCode>
                <c:ptCount val="13"/>
                <c:pt idx="0">
                  <c:v>0</c:v>
                </c:pt>
                <c:pt idx="1">
                  <c:v>1</c:v>
                </c:pt>
                <c:pt idx="2">
                  <c:v>6</c:v>
                </c:pt>
                <c:pt idx="3">
                  <c:v>5</c:v>
                </c:pt>
                <c:pt idx="4">
                  <c:v>5</c:v>
                </c:pt>
                <c:pt idx="5">
                  <c:v>3</c:v>
                </c:pt>
                <c:pt idx="6">
                  <c:v>2</c:v>
                </c:pt>
                <c:pt idx="7">
                  <c:v>0</c:v>
                </c:pt>
                <c:pt idx="8">
                  <c:v>0</c:v>
                </c:pt>
                <c:pt idx="9">
                  <c:v>0</c:v>
                </c:pt>
                <c:pt idx="10">
                  <c:v>1</c:v>
                </c:pt>
                <c:pt idx="11">
                  <c:v>1</c:v>
                </c:pt>
                <c:pt idx="12">
                  <c:v>0</c:v>
                </c:pt>
              </c:numCache>
            </c:numRef>
          </c:val>
          <c:extLst>
            <c:ext xmlns:c16="http://schemas.microsoft.com/office/drawing/2014/chart" uri="{C3380CC4-5D6E-409C-BE32-E72D297353CC}">
              <c16:uniqueId val="{00000000-D05B-4F3B-B5DE-D6A79873535D}"/>
            </c:ext>
          </c:extLst>
        </c:ser>
        <c:dLbls>
          <c:showLegendKey val="0"/>
          <c:showVal val="0"/>
          <c:showCatName val="0"/>
          <c:showSerName val="0"/>
          <c:showPercent val="0"/>
          <c:showBubbleSize val="0"/>
        </c:dLbls>
        <c:gapWidth val="0"/>
        <c:axId val="39685632"/>
        <c:axId val="39786112"/>
      </c:barChart>
      <c:catAx>
        <c:axId val="39685632"/>
        <c:scaling>
          <c:orientation val="minMax"/>
        </c:scaling>
        <c:delete val="0"/>
        <c:axPos val="b"/>
        <c:title>
          <c:tx>
            <c:rich>
              <a:bodyPr/>
              <a:lstStyle/>
              <a:p>
                <a:pPr>
                  <a:defRPr/>
                </a:pPr>
                <a:r>
                  <a:rPr lang="en-US"/>
                  <a:t>Bin Size - Incongruent</a:t>
                </a:r>
              </a:p>
            </c:rich>
          </c:tx>
          <c:overlay val="0"/>
        </c:title>
        <c:numFmt formatCode="General" sourceLinked="0"/>
        <c:majorTickMark val="out"/>
        <c:minorTickMark val="none"/>
        <c:tickLblPos val="nextTo"/>
        <c:crossAx val="39786112"/>
        <c:crosses val="autoZero"/>
        <c:auto val="1"/>
        <c:lblAlgn val="ctr"/>
        <c:lblOffset val="100"/>
        <c:noMultiLvlLbl val="0"/>
      </c:catAx>
      <c:valAx>
        <c:axId val="3978611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9685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layout>
        <c:manualLayout>
          <c:xMode val="edge"/>
          <c:yMode val="edge"/>
          <c:x val="0.29124715370843546"/>
          <c:y val="0"/>
        </c:manualLayout>
      </c:layout>
      <c:overlay val="0"/>
    </c:title>
    <c:autoTitleDeleted val="0"/>
    <c:plotArea>
      <c:layout>
        <c:manualLayout>
          <c:layoutTarget val="inner"/>
          <c:xMode val="edge"/>
          <c:yMode val="edge"/>
          <c:x val="0.27867932071404983"/>
          <c:y val="0.17032370953630796"/>
          <c:w val="0.48496393248857139"/>
          <c:h val="0.55220806490097818"/>
        </c:manualLayout>
      </c:layout>
      <c:barChart>
        <c:barDir val="col"/>
        <c:grouping val="clustered"/>
        <c:varyColors val="0"/>
        <c:ser>
          <c:idx val="0"/>
          <c:order val="0"/>
          <c:tx>
            <c:v>Frequency</c:v>
          </c:tx>
          <c:invertIfNegative val="0"/>
          <c:cat>
            <c:strRef>
              <c:f>'stroopdata (1)'!$F$60:$F$66</c:f>
              <c:strCache>
                <c:ptCount val="7"/>
                <c:pt idx="0">
                  <c:v>0</c:v>
                </c:pt>
                <c:pt idx="1">
                  <c:v>5</c:v>
                </c:pt>
                <c:pt idx="2">
                  <c:v>10</c:v>
                </c:pt>
                <c:pt idx="3">
                  <c:v>15</c:v>
                </c:pt>
                <c:pt idx="4">
                  <c:v>20</c:v>
                </c:pt>
                <c:pt idx="5">
                  <c:v>25</c:v>
                </c:pt>
                <c:pt idx="6">
                  <c:v>More</c:v>
                </c:pt>
              </c:strCache>
            </c:strRef>
          </c:cat>
          <c:val>
            <c:numRef>
              <c:f>'stroopdata (1)'!$G$60:$G$66</c:f>
              <c:numCache>
                <c:formatCode>General</c:formatCode>
                <c:ptCount val="7"/>
                <c:pt idx="0">
                  <c:v>0</c:v>
                </c:pt>
                <c:pt idx="1">
                  <c:v>7</c:v>
                </c:pt>
                <c:pt idx="2">
                  <c:v>10</c:v>
                </c:pt>
                <c:pt idx="3">
                  <c:v>5</c:v>
                </c:pt>
                <c:pt idx="4">
                  <c:v>1</c:v>
                </c:pt>
                <c:pt idx="5">
                  <c:v>1</c:v>
                </c:pt>
                <c:pt idx="6">
                  <c:v>0</c:v>
                </c:pt>
              </c:numCache>
            </c:numRef>
          </c:val>
          <c:extLst>
            <c:ext xmlns:c16="http://schemas.microsoft.com/office/drawing/2014/chart" uri="{C3380CC4-5D6E-409C-BE32-E72D297353CC}">
              <c16:uniqueId val="{00000000-BF1D-4D88-8CED-79F5F3327422}"/>
            </c:ext>
          </c:extLst>
        </c:ser>
        <c:dLbls>
          <c:showLegendKey val="0"/>
          <c:showVal val="0"/>
          <c:showCatName val="0"/>
          <c:showSerName val="0"/>
          <c:showPercent val="0"/>
          <c:showBubbleSize val="0"/>
        </c:dLbls>
        <c:gapWidth val="0"/>
        <c:axId val="39688192"/>
        <c:axId val="39787840"/>
      </c:barChart>
      <c:catAx>
        <c:axId val="39688192"/>
        <c:scaling>
          <c:orientation val="minMax"/>
        </c:scaling>
        <c:delete val="0"/>
        <c:axPos val="b"/>
        <c:title>
          <c:tx>
            <c:rich>
              <a:bodyPr/>
              <a:lstStyle/>
              <a:p>
                <a:pPr>
                  <a:defRPr/>
                </a:pPr>
                <a:r>
                  <a:rPr lang="en-US"/>
                  <a:t>Bin Size - Difference</a:t>
                </a:r>
              </a:p>
            </c:rich>
          </c:tx>
          <c:overlay val="0"/>
        </c:title>
        <c:numFmt formatCode="General" sourceLinked="0"/>
        <c:majorTickMark val="out"/>
        <c:minorTickMark val="none"/>
        <c:tickLblPos val="nextTo"/>
        <c:crossAx val="39787840"/>
        <c:crosses val="autoZero"/>
        <c:auto val="1"/>
        <c:lblAlgn val="ctr"/>
        <c:lblOffset val="100"/>
        <c:noMultiLvlLbl val="0"/>
      </c:catAx>
      <c:valAx>
        <c:axId val="3978784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96881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538344940924943E-2"/>
          <c:y val="6.6971080669710803E-2"/>
          <c:w val="0.88617188808845704"/>
          <c:h val="0.72433226668584239"/>
        </c:manualLayout>
      </c:layout>
      <c:barChart>
        <c:barDir val="col"/>
        <c:grouping val="clustered"/>
        <c:varyColors val="0"/>
        <c:ser>
          <c:idx val="0"/>
          <c:order val="0"/>
          <c:tx>
            <c:strRef>
              <c:f>'stroopdata (1)'!$B$111</c:f>
              <c:strCache>
                <c:ptCount val="1"/>
                <c:pt idx="0">
                  <c:v>Congruent</c:v>
                </c:pt>
              </c:strCache>
            </c:strRef>
          </c:tx>
          <c:spPr>
            <a:solidFill>
              <a:schemeClr val="accent1"/>
            </a:solidFill>
            <a:ln>
              <a:noFill/>
            </a:ln>
            <a:effectLst/>
          </c:spPr>
          <c:invertIfNegative val="0"/>
          <c:val>
            <c:numRef>
              <c:f>'stroopdata (1)'!$B$112:$B$135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B345-4186-A8F6-E4C7A88801CA}"/>
            </c:ext>
          </c:extLst>
        </c:ser>
        <c:ser>
          <c:idx val="1"/>
          <c:order val="1"/>
          <c:tx>
            <c:strRef>
              <c:f>'stroopdata (1)'!$C$111</c:f>
              <c:strCache>
                <c:ptCount val="1"/>
                <c:pt idx="0">
                  <c:v>Incongruent</c:v>
                </c:pt>
              </c:strCache>
            </c:strRef>
          </c:tx>
          <c:spPr>
            <a:solidFill>
              <a:schemeClr val="accent2"/>
            </a:solidFill>
            <a:ln>
              <a:noFill/>
            </a:ln>
            <a:effectLst/>
          </c:spPr>
          <c:invertIfNegative val="0"/>
          <c:val>
            <c:numRef>
              <c:f>'stroopdata (1)'!$C$112:$C$135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B345-4186-A8F6-E4C7A88801CA}"/>
            </c:ext>
          </c:extLst>
        </c:ser>
        <c:dLbls>
          <c:showLegendKey val="0"/>
          <c:showVal val="0"/>
          <c:showCatName val="0"/>
          <c:showSerName val="0"/>
          <c:showPercent val="0"/>
          <c:showBubbleSize val="0"/>
        </c:dLbls>
        <c:gapWidth val="0"/>
        <c:overlap val="-6"/>
        <c:axId val="377898368"/>
        <c:axId val="377896072"/>
      </c:barChart>
      <c:catAx>
        <c:axId val="37789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96072"/>
        <c:crosses val="autoZero"/>
        <c:auto val="1"/>
        <c:lblAlgn val="ctr"/>
        <c:lblOffset val="100"/>
        <c:noMultiLvlLbl val="0"/>
      </c:catAx>
      <c:valAx>
        <c:axId val="37789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98368"/>
        <c:crosses val="autoZero"/>
        <c:crossBetween val="between"/>
      </c:valAx>
      <c:spPr>
        <a:noFill/>
        <a:ln>
          <a:noFill/>
        </a:ln>
        <a:effectLst/>
      </c:spPr>
    </c:plotArea>
    <c:legend>
      <c:legendPos val="b"/>
      <c:layout>
        <c:manualLayout>
          <c:xMode val="edge"/>
          <c:yMode val="edge"/>
          <c:x val="0.64501946631671037"/>
          <c:y val="3.7615193934091531E-2"/>
          <c:w val="0.3432944006999125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Raj</dc:creator>
  <cp:keywords/>
  <dc:description/>
  <cp:lastModifiedBy>Vivek Raj</cp:lastModifiedBy>
  <cp:revision>5</cp:revision>
  <cp:lastPrinted>2015-10-17T14:06:00Z</cp:lastPrinted>
  <dcterms:created xsi:type="dcterms:W3CDTF">2015-10-13T21:29:00Z</dcterms:created>
  <dcterms:modified xsi:type="dcterms:W3CDTF">2015-10-17T14:07:00Z</dcterms:modified>
</cp:coreProperties>
</file>