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6B6F">
      <w:pPr>
        <w:rPr>
          <w:sz w:val="40"/>
        </w:rPr>
      </w:pPr>
      <w:r w:rsidRPr="00726B6F">
        <w:rPr>
          <w:sz w:val="40"/>
        </w:rPr>
        <w:t>JOI validations</w:t>
      </w:r>
    </w:p>
    <w:p w:rsidR="00726B6F" w:rsidRDefault="00726B6F">
      <w:pPr>
        <w:rPr>
          <w:sz w:val="40"/>
        </w:rPr>
      </w:pPr>
      <w:r>
        <w:rPr>
          <w:sz w:val="40"/>
        </w:rPr>
        <w:t>Using promises in APIs</w:t>
      </w:r>
    </w:p>
    <w:p w:rsidR="00726B6F" w:rsidRPr="00726B6F" w:rsidRDefault="00726B6F">
      <w:pPr>
        <w:rPr>
          <w:sz w:val="40"/>
        </w:rPr>
      </w:pPr>
    </w:p>
    <w:sectPr w:rsidR="00726B6F" w:rsidRPr="0072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26B6F"/>
    <w:rsid w:val="0072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2022-01-14T10:14:00Z</dcterms:created>
  <dcterms:modified xsi:type="dcterms:W3CDTF">2022-01-14T10:15:00Z</dcterms:modified>
</cp:coreProperties>
</file>