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8913F" w14:textId="77777777" w:rsidR="00FE4A2F" w:rsidRDefault="00000000">
      <w:pPr>
        <w:pStyle w:val="Title"/>
      </w:pPr>
      <w:r>
        <w:t>Dynatrace Day 3: AI, Database, Synthetic, Cloud &amp; Dashboards – Detailed Notes</w:t>
      </w:r>
    </w:p>
    <w:p w14:paraId="0F8906A4" w14:textId="0C58DCE2" w:rsidR="00FE4A2F" w:rsidRDefault="00000000">
      <w:pPr>
        <w:pStyle w:val="Heading1"/>
      </w:pPr>
      <w:r>
        <w:t>Database Monitoring</w:t>
      </w:r>
    </w:p>
    <w:p w14:paraId="40C0B394" w14:textId="77777777" w:rsidR="00657682" w:rsidRDefault="00657682" w:rsidP="00657682">
      <w:pPr>
        <w:rPr>
          <w:b/>
          <w:bCs/>
          <w:lang w:val="en-IN"/>
        </w:rPr>
      </w:pPr>
    </w:p>
    <w:p w14:paraId="6BBC1120" w14:textId="286B8B03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What is Database Monitoring in Dynatrace?</w:t>
      </w:r>
    </w:p>
    <w:p w14:paraId="28E9DA09" w14:textId="77777777" w:rsidR="00657682" w:rsidRPr="00657682" w:rsidRDefault="00657682" w:rsidP="00657682">
      <w:pPr>
        <w:rPr>
          <w:lang w:val="en-IN"/>
        </w:rPr>
      </w:pPr>
      <w:r w:rsidRPr="00657682">
        <w:rPr>
          <w:lang w:val="en-IN"/>
        </w:rPr>
        <w:t xml:space="preserve">Database Monitoring ensures that </w:t>
      </w:r>
      <w:r w:rsidRPr="00657682">
        <w:rPr>
          <w:b/>
          <w:bCs/>
          <w:lang w:val="en-IN"/>
        </w:rPr>
        <w:t>databases and queries don’t become performance bottlenecks</w:t>
      </w:r>
      <w:r w:rsidRPr="00657682">
        <w:rPr>
          <w:lang w:val="en-IN"/>
        </w:rPr>
        <w:t xml:space="preserve">. Dynatrace automatically detects, monitors, and analyzes </w:t>
      </w:r>
      <w:r w:rsidRPr="00657682">
        <w:rPr>
          <w:b/>
          <w:bCs/>
          <w:lang w:val="en-IN"/>
        </w:rPr>
        <w:t>database services, queries, stored procedures, and connections</w:t>
      </w:r>
      <w:r w:rsidRPr="00657682">
        <w:rPr>
          <w:lang w:val="en-IN"/>
        </w:rPr>
        <w:t xml:space="preserve"> across your environment.</w:t>
      </w:r>
    </w:p>
    <w:p w14:paraId="2E5E43D8" w14:textId="77777777" w:rsidR="00657682" w:rsidRPr="00657682" w:rsidRDefault="00657682" w:rsidP="00657682">
      <w:pPr>
        <w:rPr>
          <w:lang w:val="en-IN"/>
        </w:rPr>
      </w:pPr>
      <w:r w:rsidRPr="00657682">
        <w:rPr>
          <w:lang w:val="en-IN"/>
        </w:rPr>
        <w:t>It answers:</w:t>
      </w:r>
    </w:p>
    <w:p w14:paraId="715D6E43" w14:textId="77777777" w:rsidR="00657682" w:rsidRPr="00657682" w:rsidRDefault="00657682">
      <w:pPr>
        <w:numPr>
          <w:ilvl w:val="0"/>
          <w:numId w:val="41"/>
        </w:numPr>
        <w:rPr>
          <w:lang w:val="en-IN"/>
        </w:rPr>
      </w:pPr>
      <w:r w:rsidRPr="00657682">
        <w:rPr>
          <w:i/>
          <w:iCs/>
          <w:lang w:val="en-IN"/>
        </w:rPr>
        <w:t>Which SQL queries are slowest?</w:t>
      </w:r>
    </w:p>
    <w:p w14:paraId="285BF468" w14:textId="77777777" w:rsidR="00657682" w:rsidRPr="00657682" w:rsidRDefault="00657682">
      <w:pPr>
        <w:numPr>
          <w:ilvl w:val="0"/>
          <w:numId w:val="41"/>
        </w:numPr>
        <w:rPr>
          <w:lang w:val="en-IN"/>
        </w:rPr>
      </w:pPr>
      <w:r w:rsidRPr="00657682">
        <w:rPr>
          <w:i/>
          <w:iCs/>
          <w:lang w:val="en-IN"/>
        </w:rPr>
        <w:t>Which services and users are impacted?</w:t>
      </w:r>
    </w:p>
    <w:p w14:paraId="6ABBFB31" w14:textId="77777777" w:rsidR="00657682" w:rsidRPr="00657682" w:rsidRDefault="00657682">
      <w:pPr>
        <w:numPr>
          <w:ilvl w:val="0"/>
          <w:numId w:val="41"/>
        </w:numPr>
        <w:rPr>
          <w:lang w:val="en-IN"/>
        </w:rPr>
      </w:pPr>
      <w:r w:rsidRPr="00657682">
        <w:rPr>
          <w:i/>
          <w:iCs/>
          <w:lang w:val="en-IN"/>
        </w:rPr>
        <w:t>Is the issue at the DB level (CPU, locks) or application-level (bad queries, connection pools)?</w:t>
      </w:r>
    </w:p>
    <w:p w14:paraId="058C97C0" w14:textId="77777777" w:rsidR="00657682" w:rsidRDefault="00657682" w:rsidP="00657682">
      <w:pPr>
        <w:rPr>
          <w:lang w:val="en-IN"/>
        </w:rPr>
      </w:pPr>
    </w:p>
    <w:p w14:paraId="4EF27F5B" w14:textId="6A562314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Key Features of Database Monitoring</w:t>
      </w:r>
    </w:p>
    <w:p w14:paraId="480CB39B" w14:textId="77777777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1. Automatic Database Service Detection</w:t>
      </w:r>
    </w:p>
    <w:p w14:paraId="2A530A37" w14:textId="77777777" w:rsidR="00657682" w:rsidRPr="00657682" w:rsidRDefault="00657682">
      <w:pPr>
        <w:numPr>
          <w:ilvl w:val="0"/>
          <w:numId w:val="42"/>
        </w:numPr>
        <w:rPr>
          <w:lang w:val="en-IN"/>
        </w:rPr>
      </w:pPr>
      <w:r w:rsidRPr="00657682">
        <w:rPr>
          <w:lang w:val="en-IN"/>
        </w:rPr>
        <w:t xml:space="preserve">Dynatrace OneAgent auto-discovers </w:t>
      </w:r>
      <w:r w:rsidRPr="00657682">
        <w:rPr>
          <w:b/>
          <w:bCs/>
          <w:lang w:val="en-IN"/>
        </w:rPr>
        <w:t>database instances, clusters, and processes</w:t>
      </w:r>
      <w:r w:rsidRPr="00657682">
        <w:rPr>
          <w:lang w:val="en-IN"/>
        </w:rPr>
        <w:t xml:space="preserve"> (MySQL, PostgreSQL, Oracle, SQL Server, DB2, MongoDB, Cassandra, etc.).</w:t>
      </w:r>
    </w:p>
    <w:p w14:paraId="4EBBAFB4" w14:textId="77777777" w:rsidR="00657682" w:rsidRPr="00657682" w:rsidRDefault="00657682">
      <w:pPr>
        <w:numPr>
          <w:ilvl w:val="0"/>
          <w:numId w:val="42"/>
        </w:numPr>
        <w:rPr>
          <w:lang w:val="en-IN"/>
        </w:rPr>
      </w:pPr>
      <w:r w:rsidRPr="00657682">
        <w:rPr>
          <w:lang w:val="en-IN"/>
        </w:rPr>
        <w:t xml:space="preserve">Detects </w:t>
      </w:r>
      <w:r w:rsidRPr="00657682">
        <w:rPr>
          <w:b/>
          <w:bCs/>
          <w:lang w:val="en-IN"/>
        </w:rPr>
        <w:t>top queries</w:t>
      </w:r>
      <w:r w:rsidRPr="00657682">
        <w:rPr>
          <w:lang w:val="en-IN"/>
        </w:rPr>
        <w:t xml:space="preserve"> without configuration.</w:t>
      </w:r>
    </w:p>
    <w:p w14:paraId="1150706C" w14:textId="77777777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2. SQL &amp; Query-Level Visibility</w:t>
      </w:r>
    </w:p>
    <w:p w14:paraId="55F5A584" w14:textId="77777777" w:rsidR="00657682" w:rsidRPr="00657682" w:rsidRDefault="00657682">
      <w:pPr>
        <w:numPr>
          <w:ilvl w:val="0"/>
          <w:numId w:val="43"/>
        </w:numPr>
        <w:rPr>
          <w:lang w:val="en-IN"/>
        </w:rPr>
      </w:pPr>
      <w:r w:rsidRPr="00657682">
        <w:rPr>
          <w:b/>
          <w:bCs/>
          <w:lang w:val="en-IN"/>
        </w:rPr>
        <w:t>PurePath® Tracing</w:t>
      </w:r>
      <w:r w:rsidRPr="00657682">
        <w:rPr>
          <w:lang w:val="en-IN"/>
        </w:rPr>
        <w:t xml:space="preserve"> captures every database call made by applications.</w:t>
      </w:r>
    </w:p>
    <w:p w14:paraId="4BDBA154" w14:textId="77777777" w:rsidR="00657682" w:rsidRPr="00657682" w:rsidRDefault="00657682">
      <w:pPr>
        <w:numPr>
          <w:ilvl w:val="0"/>
          <w:numId w:val="43"/>
        </w:numPr>
        <w:rPr>
          <w:lang w:val="en-IN"/>
        </w:rPr>
      </w:pPr>
      <w:r w:rsidRPr="00657682">
        <w:rPr>
          <w:lang w:val="en-IN"/>
        </w:rPr>
        <w:t xml:space="preserve">Shows </w:t>
      </w:r>
      <w:r w:rsidRPr="00657682">
        <w:rPr>
          <w:b/>
          <w:bCs/>
          <w:lang w:val="en-IN"/>
        </w:rPr>
        <w:t>slow queries, high-frequency queries, N+1 query patterns</w:t>
      </w:r>
      <w:r w:rsidRPr="00657682">
        <w:rPr>
          <w:lang w:val="en-IN"/>
        </w:rPr>
        <w:t>, and their exact execution time.</w:t>
      </w:r>
    </w:p>
    <w:p w14:paraId="43C8EE54" w14:textId="77777777" w:rsidR="00657682" w:rsidRDefault="00657682">
      <w:pPr>
        <w:numPr>
          <w:ilvl w:val="0"/>
          <w:numId w:val="43"/>
        </w:numPr>
        <w:rPr>
          <w:lang w:val="en-IN"/>
        </w:rPr>
      </w:pPr>
      <w:r w:rsidRPr="00657682">
        <w:rPr>
          <w:lang w:val="en-IN"/>
        </w:rPr>
        <w:t>Supports SQL, NoSQL, and cloud-native DBs (Aurora, DynamoDB, Cosmos DB, BigQuery).</w:t>
      </w:r>
    </w:p>
    <w:p w14:paraId="72C8D1EB" w14:textId="77777777" w:rsidR="00657682" w:rsidRPr="00657682" w:rsidRDefault="00657682" w:rsidP="00657682">
      <w:pPr>
        <w:ind w:left="720"/>
        <w:rPr>
          <w:lang w:val="en-IN"/>
        </w:rPr>
      </w:pPr>
    </w:p>
    <w:p w14:paraId="0E6BEC0D" w14:textId="77777777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lastRenderedPageBreak/>
        <w:t>3. Database Health Metrics</w:t>
      </w:r>
    </w:p>
    <w:p w14:paraId="5D4B78E6" w14:textId="77777777" w:rsidR="00657682" w:rsidRPr="00657682" w:rsidRDefault="00657682">
      <w:pPr>
        <w:numPr>
          <w:ilvl w:val="0"/>
          <w:numId w:val="44"/>
        </w:numPr>
        <w:rPr>
          <w:lang w:val="en-IN"/>
        </w:rPr>
      </w:pPr>
      <w:r w:rsidRPr="00657682">
        <w:rPr>
          <w:lang w:val="en-IN"/>
        </w:rPr>
        <w:t>Monitors:</w:t>
      </w:r>
    </w:p>
    <w:p w14:paraId="336A0904" w14:textId="77777777" w:rsidR="00657682" w:rsidRPr="00657682" w:rsidRDefault="00657682">
      <w:pPr>
        <w:numPr>
          <w:ilvl w:val="1"/>
          <w:numId w:val="44"/>
        </w:numPr>
        <w:rPr>
          <w:lang w:val="en-IN"/>
        </w:rPr>
      </w:pPr>
      <w:r w:rsidRPr="00657682">
        <w:rPr>
          <w:lang w:val="en-IN"/>
        </w:rPr>
        <w:t>Connections &amp; connection pools</w:t>
      </w:r>
    </w:p>
    <w:p w14:paraId="05E8A2CB" w14:textId="77777777" w:rsidR="00657682" w:rsidRPr="00657682" w:rsidRDefault="00657682">
      <w:pPr>
        <w:numPr>
          <w:ilvl w:val="1"/>
          <w:numId w:val="44"/>
        </w:numPr>
        <w:rPr>
          <w:lang w:val="en-IN"/>
        </w:rPr>
      </w:pPr>
      <w:r w:rsidRPr="00657682">
        <w:rPr>
          <w:lang w:val="en-IN"/>
        </w:rPr>
        <w:t>Query throughput &amp; response times</w:t>
      </w:r>
    </w:p>
    <w:p w14:paraId="48B9EC09" w14:textId="77777777" w:rsidR="00657682" w:rsidRPr="00657682" w:rsidRDefault="00657682">
      <w:pPr>
        <w:numPr>
          <w:ilvl w:val="1"/>
          <w:numId w:val="44"/>
        </w:numPr>
        <w:rPr>
          <w:lang w:val="en-IN"/>
        </w:rPr>
      </w:pPr>
      <w:r w:rsidRPr="00657682">
        <w:rPr>
          <w:lang w:val="en-IN"/>
        </w:rPr>
        <w:t>Index usage &amp; table scans</w:t>
      </w:r>
    </w:p>
    <w:p w14:paraId="1FA0E824" w14:textId="77777777" w:rsidR="00657682" w:rsidRPr="00657682" w:rsidRDefault="00657682">
      <w:pPr>
        <w:numPr>
          <w:ilvl w:val="1"/>
          <w:numId w:val="44"/>
        </w:numPr>
        <w:rPr>
          <w:lang w:val="en-IN"/>
        </w:rPr>
      </w:pPr>
      <w:r w:rsidRPr="00657682">
        <w:rPr>
          <w:lang w:val="en-IN"/>
        </w:rPr>
        <w:t>Blocking sessions &amp; deadlocks</w:t>
      </w:r>
    </w:p>
    <w:p w14:paraId="7AF682DE" w14:textId="77777777" w:rsidR="00657682" w:rsidRPr="00657682" w:rsidRDefault="00657682">
      <w:pPr>
        <w:numPr>
          <w:ilvl w:val="1"/>
          <w:numId w:val="44"/>
        </w:numPr>
        <w:rPr>
          <w:lang w:val="en-IN"/>
        </w:rPr>
      </w:pPr>
      <w:r w:rsidRPr="00657682">
        <w:rPr>
          <w:lang w:val="en-IN"/>
        </w:rPr>
        <w:t>Lock wait times</w:t>
      </w:r>
    </w:p>
    <w:p w14:paraId="5E077E06" w14:textId="77777777" w:rsidR="00657682" w:rsidRPr="00657682" w:rsidRDefault="00657682">
      <w:pPr>
        <w:numPr>
          <w:ilvl w:val="1"/>
          <w:numId w:val="44"/>
        </w:numPr>
        <w:rPr>
          <w:lang w:val="en-IN"/>
        </w:rPr>
      </w:pPr>
      <w:r w:rsidRPr="00657682">
        <w:rPr>
          <w:lang w:val="en-IN"/>
        </w:rPr>
        <w:t>Cache hit ratios</w:t>
      </w:r>
    </w:p>
    <w:p w14:paraId="607AA44A" w14:textId="77777777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4. Infrastructure Monitoring</w:t>
      </w:r>
    </w:p>
    <w:p w14:paraId="5BFD8B3D" w14:textId="77777777" w:rsidR="00657682" w:rsidRPr="00657682" w:rsidRDefault="00657682">
      <w:pPr>
        <w:numPr>
          <w:ilvl w:val="0"/>
          <w:numId w:val="45"/>
        </w:numPr>
        <w:rPr>
          <w:lang w:val="en-IN"/>
        </w:rPr>
      </w:pPr>
      <w:r w:rsidRPr="00657682">
        <w:rPr>
          <w:lang w:val="en-IN"/>
        </w:rPr>
        <w:t xml:space="preserve">Tracks </w:t>
      </w:r>
      <w:r w:rsidRPr="00657682">
        <w:rPr>
          <w:b/>
          <w:bCs/>
          <w:lang w:val="en-IN"/>
        </w:rPr>
        <w:t>host-level metrics</w:t>
      </w:r>
      <w:r w:rsidRPr="00657682">
        <w:rPr>
          <w:lang w:val="en-IN"/>
        </w:rPr>
        <w:t>: CPU, memory, disk I/O, network traffic.</w:t>
      </w:r>
    </w:p>
    <w:p w14:paraId="28D393A1" w14:textId="77777777" w:rsidR="00657682" w:rsidRPr="00657682" w:rsidRDefault="00657682">
      <w:pPr>
        <w:numPr>
          <w:ilvl w:val="0"/>
          <w:numId w:val="45"/>
        </w:numPr>
        <w:rPr>
          <w:lang w:val="en-IN"/>
        </w:rPr>
      </w:pPr>
      <w:r w:rsidRPr="00657682">
        <w:rPr>
          <w:lang w:val="en-IN"/>
        </w:rPr>
        <w:t>Detects storage latency, slow disks, or VM/container resource issues.</w:t>
      </w:r>
    </w:p>
    <w:p w14:paraId="57D3539D" w14:textId="77777777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5. Davis AI Root Cause</w:t>
      </w:r>
    </w:p>
    <w:p w14:paraId="613B9CDA" w14:textId="77777777" w:rsidR="00657682" w:rsidRPr="00657682" w:rsidRDefault="00657682">
      <w:pPr>
        <w:numPr>
          <w:ilvl w:val="0"/>
          <w:numId w:val="46"/>
        </w:numPr>
        <w:rPr>
          <w:lang w:val="en-IN"/>
        </w:rPr>
      </w:pPr>
      <w:r w:rsidRPr="00657682">
        <w:rPr>
          <w:lang w:val="en-IN"/>
        </w:rPr>
        <w:t xml:space="preserve">Correlates </w:t>
      </w:r>
      <w:r w:rsidRPr="00657682">
        <w:rPr>
          <w:b/>
          <w:bCs/>
          <w:lang w:val="en-IN"/>
        </w:rPr>
        <w:t>slow user transactions</w:t>
      </w:r>
      <w:r w:rsidRPr="00657682">
        <w:rPr>
          <w:lang w:val="en-IN"/>
        </w:rPr>
        <w:t xml:space="preserve"> with </w:t>
      </w:r>
      <w:r w:rsidRPr="00657682">
        <w:rPr>
          <w:b/>
          <w:bCs/>
          <w:lang w:val="en-IN"/>
        </w:rPr>
        <w:t>underlying DB issues</w:t>
      </w:r>
      <w:r w:rsidRPr="00657682">
        <w:rPr>
          <w:lang w:val="en-IN"/>
        </w:rPr>
        <w:t>.</w:t>
      </w:r>
    </w:p>
    <w:p w14:paraId="46FD49D6" w14:textId="77777777" w:rsidR="00657682" w:rsidRPr="00657682" w:rsidRDefault="00657682">
      <w:pPr>
        <w:numPr>
          <w:ilvl w:val="0"/>
          <w:numId w:val="46"/>
        </w:numPr>
        <w:rPr>
          <w:lang w:val="en-IN"/>
        </w:rPr>
      </w:pPr>
      <w:r w:rsidRPr="00657682">
        <w:rPr>
          <w:lang w:val="en-IN"/>
        </w:rPr>
        <w:t>Identifies if a regression is due to a query, index issue, or resource saturation.</w:t>
      </w:r>
    </w:p>
    <w:p w14:paraId="7E066D22" w14:textId="77777777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6. End-to-End Context</w:t>
      </w:r>
    </w:p>
    <w:p w14:paraId="57959BC0" w14:textId="77777777" w:rsidR="00657682" w:rsidRPr="00657682" w:rsidRDefault="00657682">
      <w:pPr>
        <w:numPr>
          <w:ilvl w:val="0"/>
          <w:numId w:val="47"/>
        </w:numPr>
        <w:rPr>
          <w:lang w:val="en-IN"/>
        </w:rPr>
      </w:pPr>
      <w:r w:rsidRPr="00657682">
        <w:rPr>
          <w:lang w:val="en-IN"/>
        </w:rPr>
        <w:t>Links queries → applications → services → impacted users.</w:t>
      </w:r>
    </w:p>
    <w:p w14:paraId="035A6D30" w14:textId="4823155B" w:rsidR="00657682" w:rsidRDefault="00657682">
      <w:pPr>
        <w:numPr>
          <w:ilvl w:val="0"/>
          <w:numId w:val="47"/>
        </w:numPr>
        <w:rPr>
          <w:lang w:val="en-IN"/>
        </w:rPr>
      </w:pPr>
      <w:r w:rsidRPr="00657682">
        <w:rPr>
          <w:lang w:val="en-IN"/>
        </w:rPr>
        <w:t xml:space="preserve">Example: </w:t>
      </w:r>
      <w:r w:rsidRPr="00657682">
        <w:rPr>
          <w:i/>
          <w:iCs/>
          <w:lang w:val="en-IN"/>
        </w:rPr>
        <w:t>“Checkout failed for 2,300 users because the payment service query SELECT … had high lock wait times.”</w:t>
      </w:r>
    </w:p>
    <w:p w14:paraId="1742D23B" w14:textId="77777777" w:rsidR="00657682" w:rsidRPr="00657682" w:rsidRDefault="00657682" w:rsidP="00657682">
      <w:pPr>
        <w:ind w:left="720"/>
        <w:rPr>
          <w:lang w:val="en-IN"/>
        </w:rPr>
      </w:pPr>
    </w:p>
    <w:p w14:paraId="3F1B785E" w14:textId="137B10CE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Example Use Cases</w:t>
      </w:r>
    </w:p>
    <w:p w14:paraId="1BE59541" w14:textId="77777777" w:rsidR="00657682" w:rsidRPr="00657682" w:rsidRDefault="00657682">
      <w:pPr>
        <w:numPr>
          <w:ilvl w:val="0"/>
          <w:numId w:val="48"/>
        </w:numPr>
        <w:rPr>
          <w:lang w:val="en-IN"/>
        </w:rPr>
      </w:pPr>
      <w:r w:rsidRPr="00657682">
        <w:rPr>
          <w:b/>
          <w:bCs/>
          <w:lang w:val="en-IN"/>
        </w:rPr>
        <w:t>Slow Queries</w:t>
      </w:r>
      <w:r w:rsidRPr="00657682">
        <w:rPr>
          <w:lang w:val="en-IN"/>
        </w:rPr>
        <w:br/>
        <w:t>Dynatrace identifies a specific SELECT * FROM Orders query taking 5s and highlights missing indexes.</w:t>
      </w:r>
    </w:p>
    <w:p w14:paraId="519B8FB1" w14:textId="77777777" w:rsidR="00657682" w:rsidRPr="00657682" w:rsidRDefault="00657682">
      <w:pPr>
        <w:numPr>
          <w:ilvl w:val="0"/>
          <w:numId w:val="48"/>
        </w:numPr>
        <w:rPr>
          <w:lang w:val="en-IN"/>
        </w:rPr>
      </w:pPr>
      <w:r w:rsidRPr="00657682">
        <w:rPr>
          <w:b/>
          <w:bCs/>
          <w:lang w:val="en-IN"/>
        </w:rPr>
        <w:t>Connection Pool Issues</w:t>
      </w:r>
      <w:r w:rsidRPr="00657682">
        <w:rPr>
          <w:lang w:val="en-IN"/>
        </w:rPr>
        <w:br/>
        <w:t>Detects app-side connection pool exhaustion, traced back to DB spikes.</w:t>
      </w:r>
    </w:p>
    <w:p w14:paraId="57E4522A" w14:textId="77777777" w:rsidR="00657682" w:rsidRPr="00657682" w:rsidRDefault="00657682">
      <w:pPr>
        <w:numPr>
          <w:ilvl w:val="0"/>
          <w:numId w:val="48"/>
        </w:numPr>
        <w:rPr>
          <w:lang w:val="en-IN"/>
        </w:rPr>
      </w:pPr>
      <w:r w:rsidRPr="00657682">
        <w:rPr>
          <w:b/>
          <w:bCs/>
          <w:lang w:val="en-IN"/>
        </w:rPr>
        <w:t>Blocked Transactions</w:t>
      </w:r>
      <w:r w:rsidRPr="00657682">
        <w:rPr>
          <w:lang w:val="en-IN"/>
        </w:rPr>
        <w:br/>
        <w:t>Flags deadlocks and blocking sessions in SQL Server or Oracle.</w:t>
      </w:r>
    </w:p>
    <w:p w14:paraId="0BC40790" w14:textId="6D71CB6A" w:rsidR="00657682" w:rsidRDefault="00657682">
      <w:pPr>
        <w:numPr>
          <w:ilvl w:val="0"/>
          <w:numId w:val="48"/>
        </w:numPr>
        <w:rPr>
          <w:lang w:val="en-IN"/>
        </w:rPr>
      </w:pPr>
      <w:r w:rsidRPr="00657682">
        <w:rPr>
          <w:b/>
          <w:bCs/>
          <w:lang w:val="en-IN"/>
        </w:rPr>
        <w:lastRenderedPageBreak/>
        <w:t>Kubernetes &amp; Cloud DBs</w:t>
      </w:r>
      <w:r w:rsidRPr="00657682">
        <w:rPr>
          <w:lang w:val="en-IN"/>
        </w:rPr>
        <w:br/>
        <w:t>Monitors managed DB services (AWS RDS, Azure SQL, GCP Cloud SQL) alongside pods and services.</w:t>
      </w:r>
    </w:p>
    <w:p w14:paraId="2463E0AA" w14:textId="77777777" w:rsidR="00657682" w:rsidRPr="00657682" w:rsidRDefault="00657682" w:rsidP="00657682">
      <w:pPr>
        <w:ind w:left="720"/>
        <w:rPr>
          <w:lang w:val="en-IN"/>
        </w:rPr>
      </w:pPr>
    </w:p>
    <w:p w14:paraId="7A62E8AA" w14:textId="6F03E57D" w:rsidR="00657682" w:rsidRPr="00657682" w:rsidRDefault="00657682" w:rsidP="00657682">
      <w:pPr>
        <w:rPr>
          <w:b/>
          <w:bCs/>
          <w:lang w:val="en-IN"/>
        </w:rPr>
      </w:pPr>
      <w:r w:rsidRPr="00657682">
        <w:rPr>
          <w:b/>
          <w:bCs/>
          <w:lang w:val="en-IN"/>
        </w:rPr>
        <w:t>Benefits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5189"/>
      </w:tblGrid>
      <w:tr w:rsidR="00657682" w:rsidRPr="00657682" w14:paraId="6658647E" w14:textId="77777777" w:rsidTr="006576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84BB4B" w14:textId="77777777" w:rsidR="00657682" w:rsidRPr="00657682" w:rsidRDefault="00657682" w:rsidP="00657682">
            <w:pPr>
              <w:rPr>
                <w:b/>
                <w:bCs/>
                <w:lang w:val="en-IN"/>
              </w:rPr>
            </w:pPr>
            <w:r w:rsidRPr="00657682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211F7B2" w14:textId="77777777" w:rsidR="00657682" w:rsidRPr="00657682" w:rsidRDefault="00657682" w:rsidP="00657682">
            <w:pPr>
              <w:rPr>
                <w:b/>
                <w:bCs/>
                <w:lang w:val="en-IN"/>
              </w:rPr>
            </w:pPr>
            <w:r w:rsidRPr="00657682">
              <w:rPr>
                <w:b/>
                <w:bCs/>
                <w:lang w:val="en-IN"/>
              </w:rPr>
              <w:t>Benefit</w:t>
            </w:r>
          </w:p>
        </w:tc>
      </w:tr>
      <w:tr w:rsidR="00657682" w:rsidRPr="00657682" w14:paraId="569C99CF" w14:textId="77777777" w:rsidTr="006576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42723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b/>
                <w:bCs/>
                <w:lang w:val="en-IN"/>
              </w:rPr>
              <w:t>Query-level tracing</w:t>
            </w:r>
          </w:p>
        </w:tc>
        <w:tc>
          <w:tcPr>
            <w:tcW w:w="0" w:type="auto"/>
            <w:vAlign w:val="center"/>
            <w:hideMark/>
          </w:tcPr>
          <w:p w14:paraId="682E6319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lang w:val="en-IN"/>
              </w:rPr>
              <w:t>Pinpoint slow SQLs without manual profiling</w:t>
            </w:r>
          </w:p>
        </w:tc>
      </w:tr>
      <w:tr w:rsidR="00657682" w:rsidRPr="00657682" w14:paraId="3A89C5FA" w14:textId="77777777" w:rsidTr="006576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59156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b/>
                <w:bCs/>
                <w:lang w:val="en-IN"/>
              </w:rPr>
              <w:t>Automatic detection</w:t>
            </w:r>
          </w:p>
        </w:tc>
        <w:tc>
          <w:tcPr>
            <w:tcW w:w="0" w:type="auto"/>
            <w:vAlign w:val="center"/>
            <w:hideMark/>
          </w:tcPr>
          <w:p w14:paraId="466562BD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lang w:val="en-IN"/>
              </w:rPr>
              <w:t>No config needed—OneAgent discovers DBs</w:t>
            </w:r>
          </w:p>
        </w:tc>
      </w:tr>
      <w:tr w:rsidR="00657682" w:rsidRPr="00657682" w14:paraId="225BEAAF" w14:textId="77777777" w:rsidTr="006576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CCF14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b/>
                <w:bCs/>
                <w:lang w:val="en-IN"/>
              </w:rPr>
              <w:t>Full-stack correlation</w:t>
            </w:r>
          </w:p>
        </w:tc>
        <w:tc>
          <w:tcPr>
            <w:tcW w:w="0" w:type="auto"/>
            <w:vAlign w:val="center"/>
            <w:hideMark/>
          </w:tcPr>
          <w:p w14:paraId="19210224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lang w:val="en-IN"/>
              </w:rPr>
              <w:t>See DB issues in the context of apps &amp; users</w:t>
            </w:r>
          </w:p>
        </w:tc>
      </w:tr>
      <w:tr w:rsidR="00657682" w:rsidRPr="00657682" w14:paraId="177E29AB" w14:textId="77777777" w:rsidTr="006576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46F99E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b/>
                <w:bCs/>
                <w:lang w:val="en-IN"/>
              </w:rPr>
              <w:t>AI-powered RCA</w:t>
            </w:r>
          </w:p>
        </w:tc>
        <w:tc>
          <w:tcPr>
            <w:tcW w:w="0" w:type="auto"/>
            <w:vAlign w:val="center"/>
            <w:hideMark/>
          </w:tcPr>
          <w:p w14:paraId="2CE2E529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lang w:val="en-IN"/>
              </w:rPr>
              <w:t>Faster resolution, less time wasted on false leads</w:t>
            </w:r>
          </w:p>
        </w:tc>
      </w:tr>
      <w:tr w:rsidR="00657682" w:rsidRPr="00657682" w14:paraId="7DBDA9D8" w14:textId="77777777" w:rsidTr="006576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13B71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b/>
                <w:bCs/>
                <w:lang w:val="en-IN"/>
              </w:rPr>
              <w:t>Cloud-native support</w:t>
            </w:r>
          </w:p>
        </w:tc>
        <w:tc>
          <w:tcPr>
            <w:tcW w:w="0" w:type="auto"/>
            <w:vAlign w:val="center"/>
            <w:hideMark/>
          </w:tcPr>
          <w:p w14:paraId="56225257" w14:textId="77777777" w:rsidR="00657682" w:rsidRPr="00657682" w:rsidRDefault="00657682" w:rsidP="00657682">
            <w:pPr>
              <w:rPr>
                <w:lang w:val="en-IN"/>
              </w:rPr>
            </w:pPr>
            <w:r w:rsidRPr="00657682">
              <w:rPr>
                <w:lang w:val="en-IN"/>
              </w:rPr>
              <w:t>Monitors AWS RDS, Aurora, Cosmos DB, BigQuery, etc.</w:t>
            </w:r>
          </w:p>
        </w:tc>
      </w:tr>
    </w:tbl>
    <w:p w14:paraId="16D072A9" w14:textId="7029C64A" w:rsidR="00FE4A2F" w:rsidRDefault="00FE4A2F"/>
    <w:p w14:paraId="55CB6FE5" w14:textId="6386B6B5" w:rsidR="00FE4A2F" w:rsidRDefault="00000000">
      <w:pPr>
        <w:pStyle w:val="Heading1"/>
      </w:pPr>
      <w:r>
        <w:t>Synthetic Monitoring</w:t>
      </w:r>
    </w:p>
    <w:p w14:paraId="4F9D19EF" w14:textId="77777777" w:rsidR="00231146" w:rsidRDefault="00231146" w:rsidP="00231146"/>
    <w:p w14:paraId="1D4062C4" w14:textId="6BCCABBD" w:rsidR="00231146" w:rsidRPr="00657682" w:rsidRDefault="00231146" w:rsidP="00231146">
      <w:r w:rsidRPr="00231146">
        <w:t>Dynatrace Synthetic Monitoring operates—both in terms of system architecture and practical dashboard views:</w:t>
      </w:r>
    </w:p>
    <w:p w14:paraId="61BCB765" w14:textId="7EC9C2BA" w:rsidR="00231146" w:rsidRPr="00231146" w:rsidRDefault="00231146" w:rsidP="00231146">
      <w:pPr>
        <w:rPr>
          <w:b/>
          <w:bCs/>
          <w:lang w:val="en-IN"/>
        </w:rPr>
      </w:pPr>
      <w:r w:rsidRPr="00231146">
        <w:rPr>
          <w:b/>
          <w:bCs/>
          <w:lang w:val="en-IN"/>
        </w:rPr>
        <w:t>Visual Breakdown</w:t>
      </w:r>
    </w:p>
    <w:p w14:paraId="360B0206" w14:textId="2351BCC2" w:rsidR="00231146" w:rsidRDefault="00231146">
      <w:pPr>
        <w:numPr>
          <w:ilvl w:val="0"/>
          <w:numId w:val="7"/>
        </w:numPr>
        <w:rPr>
          <w:lang w:val="en-IN"/>
        </w:rPr>
      </w:pPr>
      <w:r w:rsidRPr="00231146">
        <w:rPr>
          <w:b/>
          <w:bCs/>
          <w:lang w:val="en-IN"/>
        </w:rPr>
        <w:t>Synthetic Monitoring Architecture (Top</w:t>
      </w:r>
      <w:r w:rsidRPr="00231146">
        <w:rPr>
          <w:b/>
          <w:bCs/>
          <w:lang w:val="en-IN"/>
        </w:rPr>
        <w:noBreakHyphen/>
        <w:t>Left)</w:t>
      </w:r>
      <w:r w:rsidRPr="00231146">
        <w:rPr>
          <w:lang w:val="en-IN"/>
        </w:rPr>
        <w:br/>
        <w:t xml:space="preserve">This diagram reveals the system’s communication flow between </w:t>
      </w:r>
      <w:r w:rsidRPr="00231146">
        <w:rPr>
          <w:b/>
          <w:bCs/>
          <w:lang w:val="en-IN"/>
        </w:rPr>
        <w:t>public and private synthetic locations</w:t>
      </w:r>
      <w:r w:rsidRPr="00231146">
        <w:rPr>
          <w:lang w:val="en-IN"/>
        </w:rPr>
        <w:t xml:space="preserve">, </w:t>
      </w:r>
      <w:r w:rsidRPr="00231146">
        <w:rPr>
          <w:b/>
          <w:bCs/>
          <w:lang w:val="en-IN"/>
        </w:rPr>
        <w:t>ActiveGate</w:t>
      </w:r>
      <w:r w:rsidRPr="00231146">
        <w:rPr>
          <w:lang w:val="en-IN"/>
        </w:rPr>
        <w:t xml:space="preserve">, </w:t>
      </w:r>
      <w:r w:rsidRPr="00231146">
        <w:rPr>
          <w:b/>
          <w:bCs/>
          <w:lang w:val="en-IN"/>
        </w:rPr>
        <w:t>Synthetic engines</w:t>
      </w:r>
      <w:r w:rsidRPr="00231146">
        <w:rPr>
          <w:lang w:val="en-IN"/>
        </w:rPr>
        <w:t xml:space="preserve">, and the </w:t>
      </w:r>
      <w:r w:rsidRPr="00231146">
        <w:rPr>
          <w:b/>
          <w:bCs/>
          <w:lang w:val="en-IN"/>
        </w:rPr>
        <w:t>Dynatrace Cluster</w:t>
      </w:r>
      <w:r w:rsidRPr="00231146">
        <w:rPr>
          <w:lang w:val="en-IN"/>
        </w:rPr>
        <w:t>. It highlights how test configurations and results are securely transmitted and processed.</w:t>
      </w:r>
      <w:r w:rsidRPr="00231146">
        <w:rPr>
          <w:lang w:val="en-IN"/>
        </w:rPr>
        <w:t xml:space="preserve"> </w:t>
      </w:r>
    </w:p>
    <w:p w14:paraId="436781CD" w14:textId="77777777" w:rsidR="00231146" w:rsidRDefault="00231146" w:rsidP="00231146">
      <w:pPr>
        <w:ind w:left="720"/>
        <w:rPr>
          <w:lang w:val="en-IN"/>
        </w:rPr>
      </w:pPr>
    </w:p>
    <w:p w14:paraId="0597182B" w14:textId="5FDCF02E" w:rsidR="00231146" w:rsidRDefault="00231146" w:rsidP="00231146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13D041A" wp14:editId="02283BE0">
            <wp:extent cx="5449332" cy="3064704"/>
            <wp:effectExtent l="0" t="0" r="0" b="2540"/>
            <wp:docPr id="240817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83" cy="307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560A1" w14:textId="2E71B6CE" w:rsidR="00231146" w:rsidRDefault="00231146">
      <w:pPr>
        <w:numPr>
          <w:ilvl w:val="0"/>
          <w:numId w:val="7"/>
        </w:numPr>
        <w:rPr>
          <w:lang w:val="en-IN"/>
        </w:rPr>
      </w:pPr>
      <w:r w:rsidRPr="00231146">
        <w:rPr>
          <w:b/>
          <w:bCs/>
          <w:lang w:val="en-IN"/>
        </w:rPr>
        <w:t>Dashboard Overview (Top</w:t>
      </w:r>
      <w:r w:rsidRPr="00231146">
        <w:rPr>
          <w:b/>
          <w:bCs/>
          <w:lang w:val="en-IN"/>
        </w:rPr>
        <w:noBreakHyphen/>
        <w:t>Right)</w:t>
      </w:r>
      <w:r w:rsidRPr="00231146">
        <w:rPr>
          <w:lang w:val="en-IN"/>
        </w:rPr>
        <w:br/>
        <w:t>A screenshot showcasing the Synthetic Monitoring dashboard. It presents performance and availability trends over time, complete with infographics and quick access to synthetic monitor settings.</w:t>
      </w:r>
      <w:r w:rsidRPr="008F15A9">
        <w:rPr>
          <w:lang w:val="en-IN"/>
        </w:rPr>
        <w:t xml:space="preserve"> </w:t>
      </w:r>
    </w:p>
    <w:p w14:paraId="327E8CD8" w14:textId="77777777" w:rsidR="008F15A9" w:rsidRPr="008F15A9" w:rsidRDefault="008F15A9" w:rsidP="008F15A9">
      <w:pPr>
        <w:ind w:left="720"/>
        <w:rPr>
          <w:lang w:val="en-IN"/>
        </w:rPr>
      </w:pPr>
    </w:p>
    <w:p w14:paraId="06598A67" w14:textId="7D886A35" w:rsidR="00231146" w:rsidRDefault="008F15A9" w:rsidP="00231146">
      <w:pPr>
        <w:rPr>
          <w:lang w:val="en-IN"/>
        </w:rPr>
      </w:pPr>
      <w:r>
        <w:rPr>
          <w:noProof/>
        </w:rPr>
        <w:drawing>
          <wp:inline distT="0" distB="0" distL="0" distR="0" wp14:anchorId="6E1EB2CE" wp14:editId="28A724EA">
            <wp:extent cx="5486400" cy="3086100"/>
            <wp:effectExtent l="0" t="0" r="0" b="0"/>
            <wp:docPr id="1601689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CA73" w14:textId="77777777" w:rsidR="00231146" w:rsidRDefault="00231146" w:rsidP="00231146">
      <w:pPr>
        <w:rPr>
          <w:lang w:val="en-IN"/>
        </w:rPr>
      </w:pPr>
    </w:p>
    <w:p w14:paraId="49A9107D" w14:textId="77777777" w:rsidR="008F15A9" w:rsidRDefault="008F15A9" w:rsidP="00231146">
      <w:pPr>
        <w:rPr>
          <w:lang w:val="en-IN"/>
        </w:rPr>
      </w:pPr>
    </w:p>
    <w:p w14:paraId="52F8D349" w14:textId="0477F5B7" w:rsidR="00231146" w:rsidRDefault="00231146">
      <w:pPr>
        <w:numPr>
          <w:ilvl w:val="0"/>
          <w:numId w:val="7"/>
        </w:numPr>
        <w:rPr>
          <w:lang w:val="en-IN"/>
        </w:rPr>
      </w:pPr>
      <w:r w:rsidRPr="00231146">
        <w:rPr>
          <w:b/>
          <w:bCs/>
          <w:lang w:val="en-IN"/>
        </w:rPr>
        <w:lastRenderedPageBreak/>
        <w:t>Workflows Integration (Bottom</w:t>
      </w:r>
      <w:r w:rsidRPr="00231146">
        <w:rPr>
          <w:b/>
          <w:bCs/>
          <w:lang w:val="en-IN"/>
        </w:rPr>
        <w:noBreakHyphen/>
        <w:t>Left)</w:t>
      </w:r>
      <w:r w:rsidRPr="00231146">
        <w:rPr>
          <w:lang w:val="en-IN"/>
        </w:rPr>
        <w:br/>
        <w:t xml:space="preserve">Demonstrates Dynatrace’s </w:t>
      </w:r>
      <w:r w:rsidRPr="00231146">
        <w:rPr>
          <w:b/>
          <w:bCs/>
          <w:lang w:val="en-IN"/>
        </w:rPr>
        <w:t>Synthetic for Workflows</w:t>
      </w:r>
      <w:r w:rsidRPr="00231146">
        <w:rPr>
          <w:lang w:val="en-IN"/>
        </w:rPr>
        <w:t xml:space="preserve"> feature—allowing synthetic tests to be programmatically triggered within automated pipelines. You can choose monitors by tags, applications, or explicit lists and integrate with CI/CD or release workflows.</w:t>
      </w:r>
      <w:r w:rsidRPr="00231146">
        <w:rPr>
          <w:lang w:val="en-IN"/>
        </w:rPr>
        <w:t xml:space="preserve"> </w:t>
      </w:r>
    </w:p>
    <w:p w14:paraId="78B709F5" w14:textId="77777777" w:rsidR="008F15A9" w:rsidRDefault="008F15A9" w:rsidP="008F15A9">
      <w:pPr>
        <w:rPr>
          <w:lang w:val="en-IN"/>
        </w:rPr>
      </w:pPr>
    </w:p>
    <w:p w14:paraId="7D5BB26A" w14:textId="585633D1" w:rsidR="008F15A9" w:rsidRDefault="008F15A9" w:rsidP="008F15A9">
      <w:pPr>
        <w:rPr>
          <w:lang w:val="en-IN"/>
        </w:rPr>
      </w:pPr>
      <w:r>
        <w:rPr>
          <w:noProof/>
        </w:rPr>
        <w:drawing>
          <wp:inline distT="0" distB="0" distL="0" distR="0" wp14:anchorId="54CBE207" wp14:editId="5CE2D9FB">
            <wp:extent cx="5486400" cy="3472815"/>
            <wp:effectExtent l="0" t="0" r="0" b="0"/>
            <wp:docPr id="1573284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DEDC" w14:textId="77777777" w:rsidR="008F15A9" w:rsidRDefault="008F15A9" w:rsidP="008F15A9">
      <w:pPr>
        <w:rPr>
          <w:lang w:val="en-IN"/>
        </w:rPr>
      </w:pPr>
    </w:p>
    <w:p w14:paraId="6D3CD37E" w14:textId="77777777" w:rsidR="008F15A9" w:rsidRDefault="008F15A9" w:rsidP="008F15A9">
      <w:pPr>
        <w:rPr>
          <w:lang w:val="en-IN"/>
        </w:rPr>
      </w:pPr>
    </w:p>
    <w:p w14:paraId="4A25F708" w14:textId="77777777" w:rsidR="008F15A9" w:rsidRDefault="008F15A9" w:rsidP="008F15A9">
      <w:pPr>
        <w:rPr>
          <w:lang w:val="en-IN"/>
        </w:rPr>
      </w:pPr>
    </w:p>
    <w:p w14:paraId="1051F83D" w14:textId="77777777" w:rsidR="008F15A9" w:rsidRDefault="008F15A9" w:rsidP="008F15A9">
      <w:pPr>
        <w:rPr>
          <w:lang w:val="en-IN"/>
        </w:rPr>
      </w:pPr>
    </w:p>
    <w:p w14:paraId="0DC82280" w14:textId="77777777" w:rsidR="008F15A9" w:rsidRDefault="008F15A9" w:rsidP="008F15A9">
      <w:pPr>
        <w:rPr>
          <w:lang w:val="en-IN"/>
        </w:rPr>
      </w:pPr>
    </w:p>
    <w:p w14:paraId="239789EA" w14:textId="77777777" w:rsidR="008F15A9" w:rsidRDefault="008F15A9" w:rsidP="008F15A9">
      <w:pPr>
        <w:rPr>
          <w:lang w:val="en-IN"/>
        </w:rPr>
      </w:pPr>
    </w:p>
    <w:p w14:paraId="1FC49CC7" w14:textId="77777777" w:rsidR="008F15A9" w:rsidRDefault="008F15A9" w:rsidP="008F15A9">
      <w:pPr>
        <w:rPr>
          <w:lang w:val="en-IN"/>
        </w:rPr>
      </w:pPr>
    </w:p>
    <w:p w14:paraId="45DC84A0" w14:textId="77777777" w:rsidR="008F15A9" w:rsidRDefault="008F15A9" w:rsidP="008F15A9">
      <w:pPr>
        <w:rPr>
          <w:lang w:val="en-IN"/>
        </w:rPr>
      </w:pPr>
    </w:p>
    <w:p w14:paraId="14452BD8" w14:textId="77777777" w:rsidR="008F15A9" w:rsidRDefault="008F15A9" w:rsidP="008F15A9">
      <w:pPr>
        <w:rPr>
          <w:lang w:val="en-IN"/>
        </w:rPr>
      </w:pPr>
    </w:p>
    <w:p w14:paraId="3A9CEBAA" w14:textId="77777777" w:rsidR="008F15A9" w:rsidRPr="00231146" w:rsidRDefault="008F15A9" w:rsidP="008F15A9">
      <w:pPr>
        <w:rPr>
          <w:lang w:val="en-IN"/>
        </w:rPr>
      </w:pPr>
    </w:p>
    <w:p w14:paraId="6A899492" w14:textId="2D5637C4" w:rsidR="008F15A9" w:rsidRDefault="00231146">
      <w:pPr>
        <w:numPr>
          <w:ilvl w:val="0"/>
          <w:numId w:val="7"/>
        </w:numPr>
        <w:rPr>
          <w:lang w:val="en-IN"/>
        </w:rPr>
      </w:pPr>
      <w:r w:rsidRPr="00231146">
        <w:rPr>
          <w:b/>
          <w:bCs/>
          <w:lang w:val="en-IN"/>
        </w:rPr>
        <w:lastRenderedPageBreak/>
        <w:t>Synthetic Details View (Bottom</w:t>
      </w:r>
      <w:r w:rsidRPr="00231146">
        <w:rPr>
          <w:b/>
          <w:bCs/>
          <w:lang w:val="en-IN"/>
        </w:rPr>
        <w:noBreakHyphen/>
        <w:t>Right)</w:t>
      </w:r>
      <w:r w:rsidRPr="00231146">
        <w:rPr>
          <w:lang w:val="en-IN"/>
        </w:rPr>
        <w:br/>
        <w:t xml:space="preserve">Displays the </w:t>
      </w:r>
      <w:r w:rsidRPr="00231146">
        <w:rPr>
          <w:b/>
          <w:bCs/>
          <w:lang w:val="en-IN"/>
        </w:rPr>
        <w:t>Synthetic details page</w:t>
      </w:r>
      <w:r w:rsidRPr="00231146">
        <w:rPr>
          <w:lang w:val="en-IN"/>
        </w:rPr>
        <w:t xml:space="preserve"> for browser monitors, which includes trend graphs, availability/performance infographics, maintenance indicators, and quick links to filtering, settings, or waterfall analyses.</w:t>
      </w:r>
      <w:r w:rsidRPr="008F15A9">
        <w:rPr>
          <w:lang w:val="en-IN"/>
        </w:rPr>
        <w:t xml:space="preserve"> </w:t>
      </w:r>
    </w:p>
    <w:p w14:paraId="6B53AD45" w14:textId="77777777" w:rsidR="008F15A9" w:rsidRPr="008F15A9" w:rsidRDefault="008F15A9" w:rsidP="008F15A9">
      <w:pPr>
        <w:ind w:left="720"/>
        <w:rPr>
          <w:lang w:val="en-IN"/>
        </w:rPr>
      </w:pPr>
    </w:p>
    <w:p w14:paraId="486E2D53" w14:textId="5EFB6D2F" w:rsidR="008F15A9" w:rsidRDefault="008F15A9" w:rsidP="008F15A9">
      <w:pPr>
        <w:rPr>
          <w:lang w:val="en-IN"/>
        </w:rPr>
      </w:pPr>
      <w:r>
        <w:rPr>
          <w:noProof/>
        </w:rPr>
        <w:drawing>
          <wp:inline distT="0" distB="0" distL="0" distR="0" wp14:anchorId="215CB637" wp14:editId="49A61679">
            <wp:extent cx="5126990" cy="6606540"/>
            <wp:effectExtent l="0" t="0" r="0" b="3810"/>
            <wp:docPr id="1071204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5EC9" w14:textId="77777777" w:rsidR="008F15A9" w:rsidRDefault="008F15A9" w:rsidP="008F15A9">
      <w:pPr>
        <w:rPr>
          <w:lang w:val="en-IN"/>
        </w:rPr>
      </w:pPr>
    </w:p>
    <w:p w14:paraId="47EB9190" w14:textId="77777777" w:rsidR="008F15A9" w:rsidRPr="008F15A9" w:rsidRDefault="008F15A9" w:rsidP="008F15A9">
      <w:pPr>
        <w:rPr>
          <w:b/>
          <w:bCs/>
          <w:lang w:val="en-IN"/>
        </w:rPr>
      </w:pPr>
      <w:r w:rsidRPr="008F15A9">
        <w:rPr>
          <w:b/>
          <w:bCs/>
          <w:lang w:val="en-IN"/>
        </w:rPr>
        <w:lastRenderedPageBreak/>
        <w:t>How Synthetic Monitoring Works in Dynatrace</w:t>
      </w:r>
    </w:p>
    <w:p w14:paraId="333C160F" w14:textId="77777777" w:rsidR="008F15A9" w:rsidRPr="008F15A9" w:rsidRDefault="008F15A9" w:rsidP="008F15A9">
      <w:pPr>
        <w:rPr>
          <w:b/>
          <w:bCs/>
          <w:lang w:val="en-IN"/>
        </w:rPr>
      </w:pPr>
      <w:r w:rsidRPr="008F15A9">
        <w:rPr>
          <w:b/>
          <w:bCs/>
          <w:lang w:val="en-IN"/>
        </w:rPr>
        <w:t>What It Is</w:t>
      </w:r>
    </w:p>
    <w:p w14:paraId="232701A3" w14:textId="31FEBAD5" w:rsidR="008F15A9" w:rsidRPr="008F15A9" w:rsidRDefault="008F15A9">
      <w:pPr>
        <w:numPr>
          <w:ilvl w:val="0"/>
          <w:numId w:val="8"/>
        </w:numPr>
        <w:rPr>
          <w:lang w:val="en-IN"/>
        </w:rPr>
      </w:pPr>
      <w:r w:rsidRPr="008F15A9">
        <w:rPr>
          <w:lang w:val="en-IN"/>
        </w:rPr>
        <w:t xml:space="preserve">Synthetic monitoring—also known as </w:t>
      </w:r>
      <w:r w:rsidRPr="008F15A9">
        <w:rPr>
          <w:b/>
          <w:bCs/>
          <w:lang w:val="en-IN"/>
        </w:rPr>
        <w:t>active monitoring</w:t>
      </w:r>
      <w:r w:rsidRPr="008F15A9">
        <w:rPr>
          <w:lang w:val="en-IN"/>
        </w:rPr>
        <w:t>—emulates user actions to proactively test application workflows and APIs, even before real users interact with them.</w:t>
      </w:r>
      <w:r w:rsidRPr="008F15A9">
        <w:rPr>
          <w:lang w:val="en-IN"/>
        </w:rPr>
        <w:t xml:space="preserve"> </w:t>
      </w:r>
    </w:p>
    <w:p w14:paraId="2A7688EE" w14:textId="33313050" w:rsidR="008F15A9" w:rsidRPr="008F15A9" w:rsidRDefault="008F15A9">
      <w:pPr>
        <w:numPr>
          <w:ilvl w:val="0"/>
          <w:numId w:val="8"/>
        </w:numPr>
        <w:rPr>
          <w:lang w:val="en-IN"/>
        </w:rPr>
      </w:pPr>
      <w:r w:rsidRPr="008F15A9">
        <w:rPr>
          <w:lang w:val="en-IN"/>
        </w:rPr>
        <w:t>It simulates scenarios like login flows, form submissions, and page navigation under controlled conditions to validate uptime, performance, and functionality.</w:t>
      </w:r>
      <w:r w:rsidRPr="008F15A9">
        <w:rPr>
          <w:lang w:val="en-IN"/>
        </w:rPr>
        <w:t xml:space="preserve"> </w:t>
      </w:r>
    </w:p>
    <w:p w14:paraId="206FED93" w14:textId="77777777" w:rsidR="008F15A9" w:rsidRPr="008F15A9" w:rsidRDefault="008F15A9" w:rsidP="008F15A9">
      <w:pPr>
        <w:rPr>
          <w:b/>
          <w:bCs/>
          <w:lang w:val="en-IN"/>
        </w:rPr>
      </w:pPr>
      <w:r w:rsidRPr="008F15A9">
        <w:rPr>
          <w:b/>
          <w:bCs/>
          <w:lang w:val="en-IN"/>
        </w:rPr>
        <w:t>Monitor Types</w:t>
      </w:r>
    </w:p>
    <w:p w14:paraId="00F9F573" w14:textId="77777777" w:rsidR="008F15A9" w:rsidRPr="008F15A9" w:rsidRDefault="008F15A9" w:rsidP="008F15A9">
      <w:pPr>
        <w:rPr>
          <w:lang w:val="en-IN"/>
        </w:rPr>
      </w:pPr>
      <w:r w:rsidRPr="008F15A9">
        <w:rPr>
          <w:lang w:val="en-IN"/>
        </w:rPr>
        <w:t>Dynatrace offers multiple monitor types:</w:t>
      </w:r>
    </w:p>
    <w:p w14:paraId="1049F67A" w14:textId="77777777" w:rsidR="008F15A9" w:rsidRPr="008F15A9" w:rsidRDefault="008F15A9">
      <w:pPr>
        <w:numPr>
          <w:ilvl w:val="0"/>
          <w:numId w:val="9"/>
        </w:numPr>
        <w:rPr>
          <w:lang w:val="en-IN"/>
        </w:rPr>
      </w:pPr>
      <w:r w:rsidRPr="008F15A9">
        <w:rPr>
          <w:b/>
          <w:bCs/>
          <w:lang w:val="en-IN"/>
        </w:rPr>
        <w:t>Single-URL browser monitors</w:t>
      </w:r>
      <w:r w:rsidRPr="008F15A9">
        <w:rPr>
          <w:lang w:val="en-IN"/>
        </w:rPr>
        <w:t xml:space="preserve"> for availability checks,</w:t>
      </w:r>
    </w:p>
    <w:p w14:paraId="0081548E" w14:textId="77777777" w:rsidR="008F15A9" w:rsidRPr="008F15A9" w:rsidRDefault="008F15A9">
      <w:pPr>
        <w:numPr>
          <w:ilvl w:val="0"/>
          <w:numId w:val="9"/>
        </w:numPr>
        <w:rPr>
          <w:lang w:val="en-IN"/>
        </w:rPr>
      </w:pPr>
      <w:r w:rsidRPr="008F15A9">
        <w:rPr>
          <w:b/>
          <w:bCs/>
          <w:lang w:val="en-IN"/>
        </w:rPr>
        <w:t>Browser clickpaths</w:t>
      </w:r>
      <w:r w:rsidRPr="008F15A9">
        <w:rPr>
          <w:lang w:val="en-IN"/>
        </w:rPr>
        <w:t xml:space="preserve"> to validate complex, multi-step user journeys using recorded scripts,</w:t>
      </w:r>
    </w:p>
    <w:p w14:paraId="7C958D55" w14:textId="77777777" w:rsidR="008F15A9" w:rsidRPr="008F15A9" w:rsidRDefault="008F15A9">
      <w:pPr>
        <w:numPr>
          <w:ilvl w:val="0"/>
          <w:numId w:val="9"/>
        </w:numPr>
        <w:rPr>
          <w:lang w:val="en-IN"/>
        </w:rPr>
      </w:pPr>
      <w:r w:rsidRPr="008F15A9">
        <w:rPr>
          <w:b/>
          <w:bCs/>
          <w:lang w:val="en-IN"/>
        </w:rPr>
        <w:t>HTTP monitors</w:t>
      </w:r>
      <w:r w:rsidRPr="008F15A9">
        <w:rPr>
          <w:lang w:val="en-IN"/>
        </w:rPr>
        <w:t xml:space="preserve"> for API or endpoint testing,</w:t>
      </w:r>
    </w:p>
    <w:p w14:paraId="105BF1DA" w14:textId="74F0DE9F" w:rsidR="008F15A9" w:rsidRPr="008F15A9" w:rsidRDefault="008F15A9">
      <w:pPr>
        <w:numPr>
          <w:ilvl w:val="0"/>
          <w:numId w:val="9"/>
        </w:numPr>
        <w:rPr>
          <w:lang w:val="en-IN"/>
        </w:rPr>
      </w:pPr>
      <w:r w:rsidRPr="008F15A9">
        <w:rPr>
          <w:b/>
          <w:bCs/>
          <w:lang w:val="en-IN"/>
        </w:rPr>
        <w:t>NAM (Network Availability Monitoring)</w:t>
      </w:r>
      <w:r w:rsidRPr="008F15A9">
        <w:rPr>
          <w:lang w:val="en-IN"/>
        </w:rPr>
        <w:t xml:space="preserve"> for network-level checks like ping or TCP port availability.</w:t>
      </w:r>
      <w:r w:rsidRPr="008F15A9">
        <w:rPr>
          <w:lang w:val="en-IN"/>
        </w:rPr>
        <w:t xml:space="preserve"> </w:t>
      </w:r>
    </w:p>
    <w:p w14:paraId="3259F81C" w14:textId="77777777" w:rsidR="008F15A9" w:rsidRPr="008F15A9" w:rsidRDefault="008F15A9" w:rsidP="008F15A9">
      <w:pPr>
        <w:rPr>
          <w:b/>
          <w:bCs/>
          <w:lang w:val="en-IN"/>
        </w:rPr>
      </w:pPr>
      <w:r w:rsidRPr="008F15A9">
        <w:rPr>
          <w:b/>
          <w:bCs/>
          <w:lang w:val="en-IN"/>
        </w:rPr>
        <w:t>Features &amp; Capabilities</w:t>
      </w:r>
    </w:p>
    <w:p w14:paraId="409021B0" w14:textId="3508A01B" w:rsidR="008F15A9" w:rsidRPr="008F15A9" w:rsidRDefault="008F15A9">
      <w:pPr>
        <w:numPr>
          <w:ilvl w:val="0"/>
          <w:numId w:val="10"/>
        </w:numPr>
        <w:rPr>
          <w:lang w:val="en-IN"/>
        </w:rPr>
      </w:pPr>
      <w:r w:rsidRPr="008F15A9">
        <w:rPr>
          <w:lang w:val="en-IN"/>
        </w:rPr>
        <w:t xml:space="preserve">Use a </w:t>
      </w:r>
      <w:r w:rsidRPr="008F15A9">
        <w:rPr>
          <w:b/>
          <w:bCs/>
          <w:lang w:val="en-IN"/>
        </w:rPr>
        <w:t>web-based recorder</w:t>
      </w:r>
      <w:r w:rsidRPr="008F15A9">
        <w:rPr>
          <w:lang w:val="en-IN"/>
        </w:rPr>
        <w:t>—no scripting required—to capture and schedule browser-based synthetic tests from global public locations or private endpoints.</w:t>
      </w:r>
      <w:r w:rsidRPr="008F15A9">
        <w:rPr>
          <w:lang w:val="en-IN"/>
        </w:rPr>
        <w:t xml:space="preserve"> </w:t>
      </w:r>
    </w:p>
    <w:p w14:paraId="74693CC5" w14:textId="516C42A9" w:rsidR="008F15A9" w:rsidRPr="008F15A9" w:rsidRDefault="008F15A9">
      <w:pPr>
        <w:numPr>
          <w:ilvl w:val="0"/>
          <w:numId w:val="10"/>
        </w:numPr>
        <w:rPr>
          <w:lang w:val="en-IN"/>
        </w:rPr>
      </w:pPr>
      <w:r w:rsidRPr="008F15A9">
        <w:rPr>
          <w:lang w:val="en-IN"/>
        </w:rPr>
        <w:t xml:space="preserve">Supports </w:t>
      </w:r>
      <w:r w:rsidRPr="008F15A9">
        <w:rPr>
          <w:b/>
          <w:bCs/>
          <w:lang w:val="en-IN"/>
        </w:rPr>
        <w:t>CI/CD integration</w:t>
      </w:r>
      <w:r w:rsidRPr="008F15A9">
        <w:rPr>
          <w:lang w:val="en-IN"/>
        </w:rPr>
        <w:t xml:space="preserve"> and </w:t>
      </w:r>
      <w:r w:rsidRPr="008F15A9">
        <w:rPr>
          <w:b/>
          <w:bCs/>
          <w:lang w:val="en-IN"/>
        </w:rPr>
        <w:t>on-demand execution</w:t>
      </w:r>
      <w:r w:rsidRPr="008F15A9">
        <w:rPr>
          <w:lang w:val="en-IN"/>
        </w:rPr>
        <w:t>, enabling “shift-left” testing and release validation before deployment.</w:t>
      </w:r>
      <w:r w:rsidRPr="008F15A9">
        <w:rPr>
          <w:lang w:val="en-IN"/>
        </w:rPr>
        <w:t xml:space="preserve"> </w:t>
      </w:r>
    </w:p>
    <w:p w14:paraId="044D379F" w14:textId="3D1F462A" w:rsidR="008F15A9" w:rsidRPr="008F15A9" w:rsidRDefault="008F15A9">
      <w:pPr>
        <w:numPr>
          <w:ilvl w:val="0"/>
          <w:numId w:val="10"/>
        </w:numPr>
        <w:rPr>
          <w:lang w:val="en-IN"/>
        </w:rPr>
      </w:pPr>
      <w:r w:rsidRPr="008F15A9">
        <w:rPr>
          <w:lang w:val="en-IN"/>
        </w:rPr>
        <w:t xml:space="preserve">Synthetic monitors generate </w:t>
      </w:r>
      <w:r w:rsidRPr="008F15A9">
        <w:rPr>
          <w:b/>
          <w:bCs/>
          <w:lang w:val="en-IN"/>
        </w:rPr>
        <w:t>problems and alerts</w:t>
      </w:r>
      <w:r w:rsidRPr="008F15A9">
        <w:rPr>
          <w:lang w:val="en-IN"/>
        </w:rPr>
        <w:t xml:space="preserve"> upon performance or availability breaches, with configurable threshold-based notifications.</w:t>
      </w:r>
      <w:r w:rsidRPr="008F15A9">
        <w:rPr>
          <w:lang w:val="en-IN"/>
        </w:rPr>
        <w:t xml:space="preserve"> </w:t>
      </w:r>
    </w:p>
    <w:p w14:paraId="215B9186" w14:textId="17740F9C" w:rsidR="008F15A9" w:rsidRPr="008F15A9" w:rsidRDefault="008F15A9">
      <w:pPr>
        <w:numPr>
          <w:ilvl w:val="0"/>
          <w:numId w:val="10"/>
        </w:numPr>
        <w:rPr>
          <w:lang w:val="en-IN"/>
        </w:rPr>
      </w:pPr>
      <w:r w:rsidRPr="008F15A9">
        <w:rPr>
          <w:lang w:val="en-IN"/>
        </w:rPr>
        <w:t xml:space="preserve">By integrating with Dynatrace’s </w:t>
      </w:r>
      <w:r w:rsidRPr="008F15A9">
        <w:rPr>
          <w:b/>
          <w:bCs/>
          <w:lang w:val="en-IN"/>
        </w:rPr>
        <w:t>Workflows</w:t>
      </w:r>
      <w:r w:rsidRPr="008F15A9">
        <w:rPr>
          <w:lang w:val="en-IN"/>
        </w:rPr>
        <w:t>, synthetic tests can power automated validation pipelines—handling tasks like build gating, retries after failure, or notifying teams via Jira/Slack.</w:t>
      </w:r>
      <w:r w:rsidRPr="008F15A9">
        <w:rPr>
          <w:lang w:val="en-IN"/>
        </w:rPr>
        <w:t xml:space="preserve"> </w:t>
      </w:r>
    </w:p>
    <w:p w14:paraId="50EA9573" w14:textId="791240F7" w:rsidR="008F15A9" w:rsidRPr="008F15A9" w:rsidRDefault="008F15A9" w:rsidP="008F15A9">
      <w:pPr>
        <w:rPr>
          <w:lang w:val="en-IN"/>
        </w:rPr>
      </w:pPr>
    </w:p>
    <w:p w14:paraId="65774BE5" w14:textId="77777777" w:rsidR="008F15A9" w:rsidRDefault="008F15A9" w:rsidP="008F15A9">
      <w:pPr>
        <w:rPr>
          <w:b/>
          <w:bCs/>
          <w:lang w:val="en-IN"/>
        </w:rPr>
      </w:pPr>
    </w:p>
    <w:p w14:paraId="31643AFF" w14:textId="77777777" w:rsidR="008F15A9" w:rsidRDefault="008F15A9" w:rsidP="008F15A9">
      <w:pPr>
        <w:rPr>
          <w:b/>
          <w:bCs/>
          <w:lang w:val="en-IN"/>
        </w:rPr>
      </w:pPr>
    </w:p>
    <w:p w14:paraId="1C562217" w14:textId="77777777" w:rsidR="008F15A9" w:rsidRDefault="008F15A9" w:rsidP="008F15A9">
      <w:pPr>
        <w:rPr>
          <w:b/>
          <w:bCs/>
          <w:lang w:val="en-IN"/>
        </w:rPr>
      </w:pPr>
    </w:p>
    <w:p w14:paraId="0E47F1C1" w14:textId="77777777" w:rsidR="008F15A9" w:rsidRDefault="008F15A9" w:rsidP="008F15A9">
      <w:pPr>
        <w:rPr>
          <w:b/>
          <w:bCs/>
          <w:lang w:val="en-IN"/>
        </w:rPr>
      </w:pPr>
    </w:p>
    <w:p w14:paraId="52743976" w14:textId="2F669AA8" w:rsidR="008F15A9" w:rsidRPr="008F15A9" w:rsidRDefault="008F15A9" w:rsidP="008F15A9">
      <w:pPr>
        <w:rPr>
          <w:b/>
          <w:bCs/>
          <w:lang w:val="en-IN"/>
        </w:rPr>
      </w:pPr>
      <w:r w:rsidRPr="008F15A9">
        <w:rPr>
          <w:b/>
          <w:bCs/>
          <w:lang w:val="en-IN"/>
        </w:rPr>
        <w:lastRenderedPageBreak/>
        <w:t>Summary: Why It Matters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4"/>
        <w:gridCol w:w="5716"/>
      </w:tblGrid>
      <w:tr w:rsidR="008F15A9" w:rsidRPr="008F15A9" w14:paraId="26ABA465" w14:textId="77777777" w:rsidTr="008F15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CD5828" w14:textId="77777777" w:rsidR="008F15A9" w:rsidRPr="008F15A9" w:rsidRDefault="008F15A9" w:rsidP="008F15A9">
            <w:pPr>
              <w:rPr>
                <w:b/>
                <w:bCs/>
                <w:lang w:val="en-IN"/>
              </w:rPr>
            </w:pPr>
            <w:r w:rsidRPr="008F15A9">
              <w:rPr>
                <w:b/>
                <w:bCs/>
                <w:lang w:val="en-IN"/>
              </w:rPr>
              <w:t>Advantage</w:t>
            </w:r>
          </w:p>
        </w:tc>
        <w:tc>
          <w:tcPr>
            <w:tcW w:w="0" w:type="auto"/>
            <w:vAlign w:val="center"/>
            <w:hideMark/>
          </w:tcPr>
          <w:p w14:paraId="13BBCCC7" w14:textId="77777777" w:rsidR="008F15A9" w:rsidRPr="008F15A9" w:rsidRDefault="008F15A9" w:rsidP="008F15A9">
            <w:pPr>
              <w:rPr>
                <w:b/>
                <w:bCs/>
                <w:lang w:val="en-IN"/>
              </w:rPr>
            </w:pPr>
            <w:r w:rsidRPr="008F15A9">
              <w:rPr>
                <w:b/>
                <w:bCs/>
                <w:lang w:val="en-IN"/>
              </w:rPr>
              <w:t>Benefit</w:t>
            </w:r>
          </w:p>
        </w:tc>
      </w:tr>
      <w:tr w:rsidR="008F15A9" w:rsidRPr="008F15A9" w14:paraId="32B7438C" w14:textId="77777777" w:rsidTr="008F15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E6FB7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b/>
                <w:bCs/>
                <w:lang w:val="en-IN"/>
              </w:rPr>
              <w:t>Proactive Monitoring</w:t>
            </w:r>
          </w:p>
        </w:tc>
        <w:tc>
          <w:tcPr>
            <w:tcW w:w="0" w:type="auto"/>
            <w:vAlign w:val="center"/>
            <w:hideMark/>
          </w:tcPr>
          <w:p w14:paraId="07A07BBA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lang w:val="en-IN"/>
              </w:rPr>
              <w:t>Detects issues before real users are affected</w:t>
            </w:r>
          </w:p>
        </w:tc>
      </w:tr>
      <w:tr w:rsidR="008F15A9" w:rsidRPr="008F15A9" w14:paraId="413529E4" w14:textId="77777777" w:rsidTr="008F15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71572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b/>
                <w:bCs/>
                <w:lang w:val="en-IN"/>
              </w:rPr>
              <w:t>Global &amp; Internal Coverage</w:t>
            </w:r>
          </w:p>
        </w:tc>
        <w:tc>
          <w:tcPr>
            <w:tcW w:w="0" w:type="auto"/>
            <w:vAlign w:val="center"/>
            <w:hideMark/>
          </w:tcPr>
          <w:p w14:paraId="13EE8A1D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lang w:val="en-IN"/>
              </w:rPr>
              <w:t>Synthetic executions from public or private locations</w:t>
            </w:r>
          </w:p>
        </w:tc>
      </w:tr>
      <w:tr w:rsidR="008F15A9" w:rsidRPr="008F15A9" w14:paraId="033D3E83" w14:textId="77777777" w:rsidTr="008F15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4E1E0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b/>
                <w:bCs/>
                <w:lang w:val="en-IN"/>
              </w:rPr>
              <w:t>No-Code Test Creation</w:t>
            </w:r>
          </w:p>
        </w:tc>
        <w:tc>
          <w:tcPr>
            <w:tcW w:w="0" w:type="auto"/>
            <w:vAlign w:val="center"/>
            <w:hideMark/>
          </w:tcPr>
          <w:p w14:paraId="7DAA243D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lang w:val="en-IN"/>
              </w:rPr>
              <w:t>Web recorder simplifies test setup without scripting</w:t>
            </w:r>
          </w:p>
        </w:tc>
      </w:tr>
      <w:tr w:rsidR="008F15A9" w:rsidRPr="008F15A9" w14:paraId="07C72EF1" w14:textId="77777777" w:rsidTr="008F15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3CEED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b/>
                <w:bCs/>
                <w:lang w:val="en-IN"/>
              </w:rPr>
              <w:t>Pipeline &amp; Workflow Integration</w:t>
            </w:r>
          </w:p>
        </w:tc>
        <w:tc>
          <w:tcPr>
            <w:tcW w:w="0" w:type="auto"/>
            <w:vAlign w:val="center"/>
            <w:hideMark/>
          </w:tcPr>
          <w:p w14:paraId="447641CD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lang w:val="en-IN"/>
              </w:rPr>
              <w:t>Enables automated CI/CD validation and recovery processes</w:t>
            </w:r>
          </w:p>
        </w:tc>
      </w:tr>
      <w:tr w:rsidR="008F15A9" w:rsidRPr="008F15A9" w14:paraId="487A1726" w14:textId="77777777" w:rsidTr="008F15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08261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b/>
                <w:bCs/>
                <w:lang w:val="en-IN"/>
              </w:rPr>
              <w:t>Detailed Diagnostics</w:t>
            </w:r>
          </w:p>
        </w:tc>
        <w:tc>
          <w:tcPr>
            <w:tcW w:w="0" w:type="auto"/>
            <w:vAlign w:val="center"/>
            <w:hideMark/>
          </w:tcPr>
          <w:p w14:paraId="3476B13C" w14:textId="77777777" w:rsidR="008F15A9" w:rsidRPr="008F15A9" w:rsidRDefault="008F15A9" w:rsidP="008F15A9">
            <w:pPr>
              <w:rPr>
                <w:lang w:val="en-IN"/>
              </w:rPr>
            </w:pPr>
            <w:r w:rsidRPr="008F15A9">
              <w:rPr>
                <w:lang w:val="en-IN"/>
              </w:rPr>
              <w:t>Interactive dashboards, screenshots, and waterfall analyses for errors</w:t>
            </w:r>
          </w:p>
        </w:tc>
      </w:tr>
    </w:tbl>
    <w:p w14:paraId="1EABFC30" w14:textId="77777777" w:rsidR="00231146" w:rsidRPr="00231146" w:rsidRDefault="00231146" w:rsidP="00231146"/>
    <w:p w14:paraId="230A3DF6" w14:textId="0D4B00CA" w:rsidR="00FE4A2F" w:rsidRDefault="00000000">
      <w:pPr>
        <w:pStyle w:val="Heading1"/>
      </w:pPr>
      <w:r>
        <w:t>DAVIS AI – Foundation</w:t>
      </w:r>
    </w:p>
    <w:p w14:paraId="66C9C8B2" w14:textId="77777777" w:rsidR="00DE3CC4" w:rsidRDefault="00DE3CC4" w:rsidP="00DE3CC4"/>
    <w:p w14:paraId="5E781C52" w14:textId="77777777" w:rsidR="00DE3CC4" w:rsidRPr="00DE3CC4" w:rsidRDefault="00DE3CC4" w:rsidP="00DE3CC4">
      <w:pPr>
        <w:rPr>
          <w:b/>
          <w:bCs/>
          <w:lang w:val="en-IN"/>
        </w:rPr>
      </w:pPr>
      <w:r w:rsidRPr="00DE3CC4">
        <w:rPr>
          <w:b/>
          <w:bCs/>
          <w:lang w:val="en-IN"/>
        </w:rPr>
        <w:t>What is Davis AI?</w:t>
      </w:r>
    </w:p>
    <w:p w14:paraId="40E36EF3" w14:textId="77777777" w:rsidR="00DE3CC4" w:rsidRPr="00DE3CC4" w:rsidRDefault="00DE3CC4" w:rsidP="00DE3CC4">
      <w:pPr>
        <w:rPr>
          <w:lang w:val="en-IN"/>
        </w:rPr>
      </w:pPr>
      <w:r w:rsidRPr="00DE3CC4">
        <w:rPr>
          <w:lang w:val="en-IN"/>
        </w:rPr>
        <w:t xml:space="preserve">Davis AI is Dynatrace’s </w:t>
      </w:r>
      <w:r w:rsidRPr="00DE3CC4">
        <w:rPr>
          <w:b/>
          <w:bCs/>
          <w:lang w:val="en-IN"/>
        </w:rPr>
        <w:t>explainable AI (XAI)</w:t>
      </w:r>
      <w:r w:rsidRPr="00DE3CC4">
        <w:rPr>
          <w:lang w:val="en-IN"/>
        </w:rPr>
        <w:t xml:space="preserve"> engine that continuously analyzes all telemetry—</w:t>
      </w:r>
      <w:r w:rsidRPr="00DE3CC4">
        <w:rPr>
          <w:b/>
          <w:bCs/>
          <w:lang w:val="en-IN"/>
        </w:rPr>
        <w:t>metrics, logs, traces, user sessions, and events</w:t>
      </w:r>
      <w:r w:rsidRPr="00DE3CC4">
        <w:rPr>
          <w:lang w:val="en-IN"/>
        </w:rPr>
        <w:t>—to:</w:t>
      </w:r>
    </w:p>
    <w:p w14:paraId="70242F19" w14:textId="77777777" w:rsidR="00DE3CC4" w:rsidRPr="00DE3CC4" w:rsidRDefault="00DE3CC4">
      <w:pPr>
        <w:numPr>
          <w:ilvl w:val="0"/>
          <w:numId w:val="11"/>
        </w:numPr>
        <w:rPr>
          <w:lang w:val="en-IN"/>
        </w:rPr>
      </w:pPr>
      <w:r w:rsidRPr="00DE3CC4">
        <w:rPr>
          <w:lang w:val="en-IN"/>
        </w:rPr>
        <w:t>Detect anomalies in real time</w:t>
      </w:r>
    </w:p>
    <w:p w14:paraId="372FD595" w14:textId="77777777" w:rsidR="00DE3CC4" w:rsidRPr="00DE3CC4" w:rsidRDefault="00DE3CC4">
      <w:pPr>
        <w:numPr>
          <w:ilvl w:val="0"/>
          <w:numId w:val="11"/>
        </w:numPr>
        <w:rPr>
          <w:lang w:val="en-IN"/>
        </w:rPr>
      </w:pPr>
      <w:r w:rsidRPr="00DE3CC4">
        <w:rPr>
          <w:lang w:val="en-IN"/>
        </w:rPr>
        <w:t xml:space="preserve">Perform </w:t>
      </w:r>
      <w:r w:rsidRPr="00DE3CC4">
        <w:rPr>
          <w:b/>
          <w:bCs/>
          <w:lang w:val="en-IN"/>
        </w:rPr>
        <w:t>root-cause analysis</w:t>
      </w:r>
      <w:r w:rsidRPr="00DE3CC4">
        <w:rPr>
          <w:lang w:val="en-IN"/>
        </w:rPr>
        <w:t xml:space="preserve"> automatically</w:t>
      </w:r>
    </w:p>
    <w:p w14:paraId="41218694" w14:textId="77777777" w:rsidR="00DE3CC4" w:rsidRPr="00DE3CC4" w:rsidRDefault="00DE3CC4">
      <w:pPr>
        <w:numPr>
          <w:ilvl w:val="0"/>
          <w:numId w:val="11"/>
        </w:numPr>
        <w:rPr>
          <w:lang w:val="en-IN"/>
        </w:rPr>
      </w:pPr>
      <w:r w:rsidRPr="00DE3CC4">
        <w:rPr>
          <w:lang w:val="en-IN"/>
        </w:rPr>
        <w:t xml:space="preserve">Prioritize problems by </w:t>
      </w:r>
      <w:r w:rsidRPr="00DE3CC4">
        <w:rPr>
          <w:b/>
          <w:bCs/>
          <w:lang w:val="en-IN"/>
        </w:rPr>
        <w:t>business impact</w:t>
      </w:r>
    </w:p>
    <w:p w14:paraId="3E34A040" w14:textId="77777777" w:rsidR="00DE3CC4" w:rsidRPr="00DE3CC4" w:rsidRDefault="00DE3CC4">
      <w:pPr>
        <w:numPr>
          <w:ilvl w:val="0"/>
          <w:numId w:val="11"/>
        </w:numPr>
        <w:rPr>
          <w:lang w:val="en-IN"/>
        </w:rPr>
      </w:pPr>
      <w:r w:rsidRPr="00DE3CC4">
        <w:rPr>
          <w:lang w:val="en-IN"/>
        </w:rPr>
        <w:t xml:space="preserve">Trigger </w:t>
      </w:r>
      <w:r w:rsidRPr="00DE3CC4">
        <w:rPr>
          <w:b/>
          <w:bCs/>
          <w:lang w:val="en-IN"/>
        </w:rPr>
        <w:t>automated remediation workflows</w:t>
      </w:r>
    </w:p>
    <w:p w14:paraId="03F491D8" w14:textId="77777777" w:rsidR="00DE3CC4" w:rsidRPr="00DE3CC4" w:rsidRDefault="00DE3CC4" w:rsidP="00DE3CC4">
      <w:pPr>
        <w:rPr>
          <w:lang w:val="en-IN"/>
        </w:rPr>
      </w:pPr>
      <w:r w:rsidRPr="00DE3CC4">
        <w:rPr>
          <w:lang w:val="en-IN"/>
        </w:rPr>
        <w:t xml:space="preserve">Unlike traditional anomaly detection (which often requires threshold tuning), Davis AI works </w:t>
      </w:r>
      <w:r w:rsidRPr="00DE3CC4">
        <w:rPr>
          <w:b/>
          <w:bCs/>
          <w:lang w:val="en-IN"/>
        </w:rPr>
        <w:t>out-of-the-box</w:t>
      </w:r>
      <w:r w:rsidRPr="00DE3CC4">
        <w:rPr>
          <w:lang w:val="en-IN"/>
        </w:rPr>
        <w:t xml:space="preserve"> because Dynatrace’s </w:t>
      </w:r>
      <w:r w:rsidRPr="00DE3CC4">
        <w:rPr>
          <w:b/>
          <w:bCs/>
          <w:lang w:val="en-IN"/>
        </w:rPr>
        <w:t>OneAgent + Smartscape topology</w:t>
      </w:r>
      <w:r w:rsidRPr="00DE3CC4">
        <w:rPr>
          <w:lang w:val="en-IN"/>
        </w:rPr>
        <w:t xml:space="preserve"> provides complete context of your applications, services, processes, and infrastructure.</w:t>
      </w:r>
    </w:p>
    <w:p w14:paraId="588BAFBC" w14:textId="23A98889" w:rsidR="00DE3CC4" w:rsidRPr="00DE3CC4" w:rsidRDefault="00DE3CC4" w:rsidP="00DE3CC4">
      <w:pPr>
        <w:rPr>
          <w:lang w:val="en-IN"/>
        </w:rPr>
      </w:pPr>
    </w:p>
    <w:p w14:paraId="01E195D8" w14:textId="5C257294" w:rsidR="00DE3CC4" w:rsidRPr="00DE3CC4" w:rsidRDefault="00DE3CC4" w:rsidP="00DE3CC4">
      <w:pPr>
        <w:rPr>
          <w:b/>
          <w:bCs/>
          <w:lang w:val="en-IN"/>
        </w:rPr>
      </w:pPr>
      <w:r w:rsidRPr="00DE3CC4">
        <w:rPr>
          <w:b/>
          <w:bCs/>
          <w:lang w:val="en-IN"/>
        </w:rPr>
        <w:t>How Davis AI Works</w:t>
      </w:r>
    </w:p>
    <w:p w14:paraId="463E2B14" w14:textId="77777777" w:rsidR="00DE3CC4" w:rsidRPr="00DE3CC4" w:rsidRDefault="00DE3CC4">
      <w:pPr>
        <w:numPr>
          <w:ilvl w:val="0"/>
          <w:numId w:val="12"/>
        </w:numPr>
        <w:rPr>
          <w:lang w:val="en-IN"/>
        </w:rPr>
      </w:pPr>
      <w:r w:rsidRPr="00DE3CC4">
        <w:rPr>
          <w:b/>
          <w:bCs/>
          <w:lang w:val="en-IN"/>
        </w:rPr>
        <w:t>Data Ingestion</w:t>
      </w:r>
    </w:p>
    <w:p w14:paraId="5A076D2B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>Collects telemetry from apps (Java, .NET, Node.js, etc.), infrastructure (VMs, containers, Kubernetes), logs, and end-user sessions.</w:t>
      </w:r>
    </w:p>
    <w:p w14:paraId="69F3DF5D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lastRenderedPageBreak/>
        <w:t xml:space="preserve">Builds a </w:t>
      </w:r>
      <w:r w:rsidRPr="00DE3CC4">
        <w:rPr>
          <w:b/>
          <w:bCs/>
          <w:lang w:val="en-IN"/>
        </w:rPr>
        <w:t>real-time topology model (Smartscape)</w:t>
      </w:r>
      <w:r w:rsidRPr="00DE3CC4">
        <w:rPr>
          <w:lang w:val="en-IN"/>
        </w:rPr>
        <w:t xml:space="preserve"> of all dependencies.</w:t>
      </w:r>
    </w:p>
    <w:p w14:paraId="4BCCDD55" w14:textId="77777777" w:rsidR="00DE3CC4" w:rsidRPr="00DE3CC4" w:rsidRDefault="00DE3CC4">
      <w:pPr>
        <w:numPr>
          <w:ilvl w:val="0"/>
          <w:numId w:val="12"/>
        </w:numPr>
        <w:rPr>
          <w:lang w:val="en-IN"/>
        </w:rPr>
      </w:pPr>
      <w:r w:rsidRPr="00DE3CC4">
        <w:rPr>
          <w:b/>
          <w:bCs/>
          <w:lang w:val="en-IN"/>
        </w:rPr>
        <w:t>Anomaly Detection</w:t>
      </w:r>
    </w:p>
    <w:p w14:paraId="0D53EAF6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>Uses machine learning &amp; baselining to detect abnormal behavior:</w:t>
      </w:r>
    </w:p>
    <w:p w14:paraId="6769941D" w14:textId="77777777" w:rsidR="00DE3CC4" w:rsidRPr="00DE3CC4" w:rsidRDefault="00DE3CC4">
      <w:pPr>
        <w:numPr>
          <w:ilvl w:val="2"/>
          <w:numId w:val="12"/>
        </w:numPr>
        <w:rPr>
          <w:lang w:val="en-IN"/>
        </w:rPr>
      </w:pPr>
      <w:r w:rsidRPr="00DE3CC4">
        <w:rPr>
          <w:lang w:val="en-IN"/>
        </w:rPr>
        <w:t>Response time spikes</w:t>
      </w:r>
    </w:p>
    <w:p w14:paraId="586417F1" w14:textId="77777777" w:rsidR="00DE3CC4" w:rsidRPr="00DE3CC4" w:rsidRDefault="00DE3CC4">
      <w:pPr>
        <w:numPr>
          <w:ilvl w:val="2"/>
          <w:numId w:val="12"/>
        </w:numPr>
        <w:rPr>
          <w:lang w:val="en-IN"/>
        </w:rPr>
      </w:pPr>
      <w:r w:rsidRPr="00DE3CC4">
        <w:rPr>
          <w:lang w:val="en-IN"/>
        </w:rPr>
        <w:t>Error rate increases</w:t>
      </w:r>
    </w:p>
    <w:p w14:paraId="12F7589D" w14:textId="77777777" w:rsidR="00DE3CC4" w:rsidRPr="00DE3CC4" w:rsidRDefault="00DE3CC4">
      <w:pPr>
        <w:numPr>
          <w:ilvl w:val="2"/>
          <w:numId w:val="12"/>
        </w:numPr>
        <w:rPr>
          <w:lang w:val="en-IN"/>
        </w:rPr>
      </w:pPr>
      <w:r w:rsidRPr="00DE3CC4">
        <w:rPr>
          <w:lang w:val="en-IN"/>
        </w:rPr>
        <w:t>Memory/CPU saturation</w:t>
      </w:r>
    </w:p>
    <w:p w14:paraId="360F2D44" w14:textId="77777777" w:rsidR="00DE3CC4" w:rsidRPr="00DE3CC4" w:rsidRDefault="00DE3CC4">
      <w:pPr>
        <w:numPr>
          <w:ilvl w:val="2"/>
          <w:numId w:val="12"/>
        </w:numPr>
        <w:rPr>
          <w:lang w:val="en-IN"/>
        </w:rPr>
      </w:pPr>
      <w:r w:rsidRPr="00DE3CC4">
        <w:rPr>
          <w:lang w:val="en-IN"/>
        </w:rPr>
        <w:t>Anomalous user journeys</w:t>
      </w:r>
    </w:p>
    <w:p w14:paraId="7F486650" w14:textId="77777777" w:rsidR="00DE3CC4" w:rsidRPr="00DE3CC4" w:rsidRDefault="00DE3CC4">
      <w:pPr>
        <w:numPr>
          <w:ilvl w:val="0"/>
          <w:numId w:val="12"/>
        </w:numPr>
        <w:rPr>
          <w:lang w:val="en-IN"/>
        </w:rPr>
      </w:pPr>
      <w:r w:rsidRPr="00DE3CC4">
        <w:rPr>
          <w:b/>
          <w:bCs/>
          <w:lang w:val="en-IN"/>
        </w:rPr>
        <w:t>Root Cause Analysis (RCA)</w:t>
      </w:r>
    </w:p>
    <w:p w14:paraId="1789F863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 xml:space="preserve">Instead of just alerting on symptoms, Davis traces the </w:t>
      </w:r>
      <w:r w:rsidRPr="00DE3CC4">
        <w:rPr>
          <w:b/>
          <w:bCs/>
          <w:lang w:val="en-IN"/>
        </w:rPr>
        <w:t>causal chain</w:t>
      </w:r>
      <w:r w:rsidRPr="00DE3CC4">
        <w:rPr>
          <w:lang w:val="en-IN"/>
        </w:rPr>
        <w:t xml:space="preserve"> of dependencies.</w:t>
      </w:r>
    </w:p>
    <w:p w14:paraId="230AA20B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>Example:</w:t>
      </w:r>
    </w:p>
    <w:p w14:paraId="69F73CB0" w14:textId="77777777" w:rsidR="00DE3CC4" w:rsidRPr="00DE3CC4" w:rsidRDefault="00DE3CC4">
      <w:pPr>
        <w:numPr>
          <w:ilvl w:val="2"/>
          <w:numId w:val="12"/>
        </w:numPr>
        <w:rPr>
          <w:lang w:val="en-IN"/>
        </w:rPr>
      </w:pPr>
      <w:r w:rsidRPr="00DE3CC4">
        <w:rPr>
          <w:lang w:val="en-IN"/>
        </w:rPr>
        <w:t>Users see checkout failures → API service errors → caused by DB connection pool exhaustion → caused by a misconfigured deployment.</w:t>
      </w:r>
    </w:p>
    <w:p w14:paraId="4CE00AB9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 xml:space="preserve">Davis AI </w:t>
      </w:r>
      <w:r w:rsidRPr="00DE3CC4">
        <w:rPr>
          <w:b/>
          <w:bCs/>
          <w:lang w:val="en-IN"/>
        </w:rPr>
        <w:t>pinpoints the exact root cause</w:t>
      </w:r>
      <w:r w:rsidRPr="00DE3CC4">
        <w:rPr>
          <w:lang w:val="en-IN"/>
        </w:rPr>
        <w:t>, not just the symptoms.</w:t>
      </w:r>
    </w:p>
    <w:p w14:paraId="4A082C6E" w14:textId="77777777" w:rsidR="00DE3CC4" w:rsidRPr="00DE3CC4" w:rsidRDefault="00DE3CC4">
      <w:pPr>
        <w:numPr>
          <w:ilvl w:val="0"/>
          <w:numId w:val="12"/>
        </w:numPr>
        <w:rPr>
          <w:lang w:val="en-IN"/>
        </w:rPr>
      </w:pPr>
      <w:r w:rsidRPr="00DE3CC4">
        <w:rPr>
          <w:b/>
          <w:bCs/>
          <w:lang w:val="en-IN"/>
        </w:rPr>
        <w:t>Business Impact Correlation</w:t>
      </w:r>
    </w:p>
    <w:p w14:paraId="369D4DE8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>Evaluates which user sessions and transactions were affected.</w:t>
      </w:r>
    </w:p>
    <w:p w14:paraId="4BC27DDE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>Quantifies impact: “1,500 users couldn’t log in” or “Checkout conversion dropped 10%.”</w:t>
      </w:r>
    </w:p>
    <w:p w14:paraId="7F639D83" w14:textId="77777777" w:rsidR="00DE3CC4" w:rsidRPr="00DE3CC4" w:rsidRDefault="00DE3CC4">
      <w:pPr>
        <w:numPr>
          <w:ilvl w:val="0"/>
          <w:numId w:val="12"/>
        </w:numPr>
        <w:rPr>
          <w:lang w:val="en-IN"/>
        </w:rPr>
      </w:pPr>
      <w:r w:rsidRPr="00DE3CC4">
        <w:rPr>
          <w:b/>
          <w:bCs/>
          <w:lang w:val="en-IN"/>
        </w:rPr>
        <w:t>Remediation &amp; Automation</w:t>
      </w:r>
    </w:p>
    <w:p w14:paraId="2B9EB210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 xml:space="preserve">Integrates with </w:t>
      </w:r>
      <w:r w:rsidRPr="00DE3CC4">
        <w:rPr>
          <w:b/>
          <w:bCs/>
          <w:lang w:val="en-IN"/>
        </w:rPr>
        <w:t>Workflows, ServiceNow, Ansible, Kubernetes, or cloud functions</w:t>
      </w:r>
      <w:r w:rsidRPr="00DE3CC4">
        <w:rPr>
          <w:lang w:val="en-IN"/>
        </w:rPr>
        <w:t>.</w:t>
      </w:r>
    </w:p>
    <w:p w14:paraId="0221D2E1" w14:textId="77777777" w:rsidR="00DE3CC4" w:rsidRPr="00DE3CC4" w:rsidRDefault="00DE3CC4">
      <w:pPr>
        <w:numPr>
          <w:ilvl w:val="1"/>
          <w:numId w:val="12"/>
        </w:numPr>
        <w:rPr>
          <w:lang w:val="en-IN"/>
        </w:rPr>
      </w:pPr>
      <w:r w:rsidRPr="00DE3CC4">
        <w:rPr>
          <w:lang w:val="en-IN"/>
        </w:rPr>
        <w:t xml:space="preserve">Can </w:t>
      </w:r>
      <w:r w:rsidRPr="00DE3CC4">
        <w:rPr>
          <w:b/>
          <w:bCs/>
          <w:lang w:val="en-IN"/>
        </w:rPr>
        <w:t>auto-heal</w:t>
      </w:r>
      <w:r w:rsidRPr="00DE3CC4">
        <w:rPr>
          <w:lang w:val="en-IN"/>
        </w:rPr>
        <w:t xml:space="preserve"> incidents (e.g., restart pods, scale services, roll back deployments).</w:t>
      </w:r>
    </w:p>
    <w:p w14:paraId="66A3A4A7" w14:textId="39E7B168" w:rsidR="00DE3CC4" w:rsidRPr="00DE3CC4" w:rsidRDefault="00DE3CC4" w:rsidP="00DE3CC4">
      <w:pPr>
        <w:rPr>
          <w:lang w:val="en-IN"/>
        </w:rPr>
      </w:pPr>
    </w:p>
    <w:p w14:paraId="2EF08D3D" w14:textId="73098152" w:rsidR="00DE3CC4" w:rsidRPr="00DE3CC4" w:rsidRDefault="00DE3CC4" w:rsidP="00DE3CC4">
      <w:pPr>
        <w:rPr>
          <w:b/>
          <w:bCs/>
          <w:lang w:val="en-IN"/>
        </w:rPr>
      </w:pPr>
      <w:r w:rsidRPr="00DE3CC4">
        <w:rPr>
          <w:b/>
          <w:bCs/>
          <w:lang w:val="en-IN"/>
        </w:rPr>
        <w:t>Example Use Cases</w:t>
      </w:r>
    </w:p>
    <w:p w14:paraId="5D671D39" w14:textId="77777777" w:rsidR="00DE3CC4" w:rsidRPr="00DE3CC4" w:rsidRDefault="00DE3CC4">
      <w:pPr>
        <w:numPr>
          <w:ilvl w:val="0"/>
          <w:numId w:val="13"/>
        </w:numPr>
        <w:rPr>
          <w:lang w:val="en-IN"/>
        </w:rPr>
      </w:pPr>
      <w:r w:rsidRPr="00DE3CC4">
        <w:rPr>
          <w:b/>
          <w:bCs/>
          <w:lang w:val="en-IN"/>
        </w:rPr>
        <w:t>Performance Issue</w:t>
      </w:r>
      <w:r w:rsidRPr="00DE3CC4">
        <w:rPr>
          <w:lang w:val="en-IN"/>
        </w:rPr>
        <w:t>: Davis detects latency in a microservice, finds it’s due to high GC in a JVM, and flags the root cause as a new deployment.</w:t>
      </w:r>
    </w:p>
    <w:p w14:paraId="57D8F929" w14:textId="77777777" w:rsidR="00DE3CC4" w:rsidRPr="00DE3CC4" w:rsidRDefault="00DE3CC4">
      <w:pPr>
        <w:numPr>
          <w:ilvl w:val="0"/>
          <w:numId w:val="13"/>
        </w:numPr>
        <w:rPr>
          <w:lang w:val="en-IN"/>
        </w:rPr>
      </w:pPr>
      <w:r w:rsidRPr="00DE3CC4">
        <w:rPr>
          <w:b/>
          <w:bCs/>
          <w:lang w:val="en-IN"/>
        </w:rPr>
        <w:lastRenderedPageBreak/>
        <w:t>Availability Outage</w:t>
      </w:r>
      <w:r w:rsidRPr="00DE3CC4">
        <w:rPr>
          <w:lang w:val="en-IN"/>
        </w:rPr>
        <w:t>: Davis spots a failing endpoint, traces it back to a misconfigured DNS entry.</w:t>
      </w:r>
    </w:p>
    <w:p w14:paraId="39DB717D" w14:textId="77777777" w:rsidR="00DE3CC4" w:rsidRPr="00DE3CC4" w:rsidRDefault="00DE3CC4">
      <w:pPr>
        <w:numPr>
          <w:ilvl w:val="0"/>
          <w:numId w:val="13"/>
        </w:numPr>
        <w:rPr>
          <w:lang w:val="en-IN"/>
        </w:rPr>
      </w:pPr>
      <w:r w:rsidRPr="00DE3CC4">
        <w:rPr>
          <w:b/>
          <w:bCs/>
          <w:lang w:val="en-IN"/>
        </w:rPr>
        <w:t>Business Impact</w:t>
      </w:r>
      <w:r w:rsidRPr="00DE3CC4">
        <w:rPr>
          <w:lang w:val="en-IN"/>
        </w:rPr>
        <w:t>: Identifies that a slow payment API is costing a retailer 15% in lost transactions.</w:t>
      </w:r>
    </w:p>
    <w:p w14:paraId="04A3D949" w14:textId="77777777" w:rsidR="00657682" w:rsidRDefault="00657682" w:rsidP="00DE3CC4">
      <w:pPr>
        <w:rPr>
          <w:lang w:val="en-IN"/>
        </w:rPr>
      </w:pPr>
    </w:p>
    <w:p w14:paraId="6097CEC3" w14:textId="6A16B828" w:rsidR="00DE3CC4" w:rsidRPr="00DE3CC4" w:rsidRDefault="00DE3CC4" w:rsidP="00DE3CC4">
      <w:pPr>
        <w:rPr>
          <w:b/>
          <w:bCs/>
          <w:lang w:val="en-IN"/>
        </w:rPr>
      </w:pPr>
      <w:r w:rsidRPr="00DE3CC4">
        <w:rPr>
          <w:b/>
          <w:bCs/>
          <w:lang w:val="en-IN"/>
        </w:rPr>
        <w:t>Benefits of Davis AI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6607"/>
      </w:tblGrid>
      <w:tr w:rsidR="00DE3CC4" w:rsidRPr="00DE3CC4" w14:paraId="005052DD" w14:textId="77777777" w:rsidTr="00DE3CC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E3F831" w14:textId="77777777" w:rsidR="00DE3CC4" w:rsidRPr="00DE3CC4" w:rsidRDefault="00DE3CC4" w:rsidP="00DE3CC4">
            <w:pPr>
              <w:rPr>
                <w:b/>
                <w:bCs/>
                <w:lang w:val="en-IN"/>
              </w:rPr>
            </w:pPr>
            <w:r w:rsidRPr="00DE3CC4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6B5321C" w14:textId="77777777" w:rsidR="00DE3CC4" w:rsidRPr="00DE3CC4" w:rsidRDefault="00DE3CC4" w:rsidP="00DE3CC4">
            <w:pPr>
              <w:rPr>
                <w:b/>
                <w:bCs/>
                <w:lang w:val="en-IN"/>
              </w:rPr>
            </w:pPr>
            <w:r w:rsidRPr="00DE3CC4">
              <w:rPr>
                <w:b/>
                <w:bCs/>
                <w:lang w:val="en-IN"/>
              </w:rPr>
              <w:t>Benefit</w:t>
            </w:r>
          </w:p>
        </w:tc>
      </w:tr>
      <w:tr w:rsidR="00DE3CC4" w:rsidRPr="00DE3CC4" w14:paraId="202E4E1D" w14:textId="77777777" w:rsidTr="00DE3C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790F9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b/>
                <w:bCs/>
                <w:lang w:val="en-IN"/>
              </w:rPr>
              <w:t>Automatic RCA</w:t>
            </w:r>
          </w:p>
        </w:tc>
        <w:tc>
          <w:tcPr>
            <w:tcW w:w="0" w:type="auto"/>
            <w:vAlign w:val="center"/>
            <w:hideMark/>
          </w:tcPr>
          <w:p w14:paraId="7FD16C22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lang w:val="en-IN"/>
              </w:rPr>
              <w:t>Cuts down mean-time-to-resolution (MTTR) by pinpointing the cause</w:t>
            </w:r>
          </w:p>
        </w:tc>
      </w:tr>
      <w:tr w:rsidR="00DE3CC4" w:rsidRPr="00DE3CC4" w14:paraId="54D14AD3" w14:textId="77777777" w:rsidTr="00DE3C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76875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b/>
                <w:bCs/>
                <w:lang w:val="en-IN"/>
              </w:rPr>
              <w:t>Business Context</w:t>
            </w:r>
          </w:p>
        </w:tc>
        <w:tc>
          <w:tcPr>
            <w:tcW w:w="0" w:type="auto"/>
            <w:vAlign w:val="center"/>
            <w:hideMark/>
          </w:tcPr>
          <w:p w14:paraId="1EEF13A4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lang w:val="en-IN"/>
              </w:rPr>
              <w:t>Connects IT problems with user and revenue impact</w:t>
            </w:r>
          </w:p>
        </w:tc>
      </w:tr>
      <w:tr w:rsidR="00DE3CC4" w:rsidRPr="00DE3CC4" w14:paraId="7A405FCF" w14:textId="77777777" w:rsidTr="00DE3C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06F18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b/>
                <w:bCs/>
                <w:lang w:val="en-IN"/>
              </w:rPr>
              <w:t>Noise Reduction</w:t>
            </w:r>
          </w:p>
        </w:tc>
        <w:tc>
          <w:tcPr>
            <w:tcW w:w="0" w:type="auto"/>
            <w:vAlign w:val="center"/>
            <w:hideMark/>
          </w:tcPr>
          <w:p w14:paraId="6922E1E1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lang w:val="en-IN"/>
              </w:rPr>
              <w:t>Eliminates alert storms by correlating dependent events</w:t>
            </w:r>
          </w:p>
        </w:tc>
      </w:tr>
      <w:tr w:rsidR="00DE3CC4" w:rsidRPr="00DE3CC4" w14:paraId="215E7321" w14:textId="77777777" w:rsidTr="00DE3C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877B2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b/>
                <w:bCs/>
                <w:lang w:val="en-IN"/>
              </w:rPr>
              <w:t>Self-Healing</w:t>
            </w:r>
          </w:p>
        </w:tc>
        <w:tc>
          <w:tcPr>
            <w:tcW w:w="0" w:type="auto"/>
            <w:vAlign w:val="center"/>
            <w:hideMark/>
          </w:tcPr>
          <w:p w14:paraId="6404A5ED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lang w:val="en-IN"/>
              </w:rPr>
              <w:t>Executes automated remediation via workflows or 3rd-party tools</w:t>
            </w:r>
          </w:p>
        </w:tc>
      </w:tr>
      <w:tr w:rsidR="00DE3CC4" w:rsidRPr="00DE3CC4" w14:paraId="337B983A" w14:textId="77777777" w:rsidTr="00DE3C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38065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b/>
                <w:bCs/>
                <w:lang w:val="en-IN"/>
              </w:rPr>
              <w:t>Explainable AI</w:t>
            </w:r>
          </w:p>
        </w:tc>
        <w:tc>
          <w:tcPr>
            <w:tcW w:w="0" w:type="auto"/>
            <w:vAlign w:val="center"/>
            <w:hideMark/>
          </w:tcPr>
          <w:p w14:paraId="4D118080" w14:textId="77777777" w:rsidR="00DE3CC4" w:rsidRPr="00DE3CC4" w:rsidRDefault="00DE3CC4" w:rsidP="00DE3CC4">
            <w:pPr>
              <w:rPr>
                <w:lang w:val="en-IN"/>
              </w:rPr>
            </w:pPr>
            <w:r w:rsidRPr="00DE3CC4">
              <w:rPr>
                <w:lang w:val="en-IN"/>
              </w:rPr>
              <w:t>Provides transparent reasoning—not a “black box”</w:t>
            </w:r>
          </w:p>
        </w:tc>
      </w:tr>
    </w:tbl>
    <w:p w14:paraId="278BA7DD" w14:textId="2BD86798" w:rsidR="00DE3CC4" w:rsidRPr="00DE3CC4" w:rsidRDefault="00DE3CC4" w:rsidP="00DE3CC4">
      <w:pPr>
        <w:rPr>
          <w:lang w:val="en-IN"/>
        </w:rPr>
      </w:pPr>
    </w:p>
    <w:p w14:paraId="33B38501" w14:textId="48C984EB" w:rsidR="00DE3CC4" w:rsidRPr="00DE3CC4" w:rsidRDefault="00DE3CC4" w:rsidP="00DE3CC4">
      <w:pPr>
        <w:rPr>
          <w:b/>
          <w:bCs/>
          <w:lang w:val="en-IN"/>
        </w:rPr>
      </w:pPr>
      <w:r w:rsidRPr="00DE3CC4">
        <w:rPr>
          <w:b/>
          <w:bCs/>
          <w:lang w:val="en-IN"/>
        </w:rPr>
        <w:t>Visuals You’d Typically See</w:t>
      </w:r>
    </w:p>
    <w:p w14:paraId="0902484A" w14:textId="77777777" w:rsidR="00DE3CC4" w:rsidRPr="00DE3CC4" w:rsidRDefault="00DE3CC4">
      <w:pPr>
        <w:numPr>
          <w:ilvl w:val="0"/>
          <w:numId w:val="14"/>
        </w:numPr>
        <w:rPr>
          <w:lang w:val="en-IN"/>
        </w:rPr>
      </w:pPr>
      <w:r w:rsidRPr="00DE3CC4">
        <w:rPr>
          <w:b/>
          <w:bCs/>
          <w:lang w:val="en-IN"/>
        </w:rPr>
        <w:t>Smartscape Topology Map</w:t>
      </w:r>
      <w:r w:rsidRPr="00DE3CC4">
        <w:rPr>
          <w:lang w:val="en-IN"/>
        </w:rPr>
        <w:t>: Dynamic dependency graph across apps, services, infra.</w:t>
      </w:r>
    </w:p>
    <w:p w14:paraId="379BF8F4" w14:textId="77777777" w:rsidR="00DE3CC4" w:rsidRPr="00DE3CC4" w:rsidRDefault="00DE3CC4">
      <w:pPr>
        <w:numPr>
          <w:ilvl w:val="0"/>
          <w:numId w:val="14"/>
        </w:numPr>
        <w:rPr>
          <w:lang w:val="en-IN"/>
        </w:rPr>
      </w:pPr>
      <w:r w:rsidRPr="00DE3CC4">
        <w:rPr>
          <w:b/>
          <w:bCs/>
          <w:lang w:val="en-IN"/>
        </w:rPr>
        <w:t>Problem Card</w:t>
      </w:r>
      <w:r w:rsidRPr="00DE3CC4">
        <w:rPr>
          <w:lang w:val="en-IN"/>
        </w:rPr>
        <w:t>: Davis summarizes the problem, root cause, impacted users, and business impact.</w:t>
      </w:r>
    </w:p>
    <w:p w14:paraId="75AA79B6" w14:textId="77777777" w:rsidR="00DE3CC4" w:rsidRPr="00DE3CC4" w:rsidRDefault="00DE3CC4">
      <w:pPr>
        <w:numPr>
          <w:ilvl w:val="0"/>
          <w:numId w:val="14"/>
        </w:numPr>
        <w:rPr>
          <w:lang w:val="en-IN"/>
        </w:rPr>
      </w:pPr>
      <w:r w:rsidRPr="00DE3CC4">
        <w:rPr>
          <w:b/>
          <w:bCs/>
          <w:lang w:val="en-IN"/>
        </w:rPr>
        <w:t>Causation Chain Diagram</w:t>
      </w:r>
      <w:r w:rsidRPr="00DE3CC4">
        <w:rPr>
          <w:lang w:val="en-IN"/>
        </w:rPr>
        <w:t>: Shows the sequence of cause → effect leading to the incident.</w:t>
      </w:r>
    </w:p>
    <w:p w14:paraId="280C297D" w14:textId="77777777" w:rsidR="00DE3CC4" w:rsidRDefault="00DE3CC4">
      <w:pPr>
        <w:numPr>
          <w:ilvl w:val="0"/>
          <w:numId w:val="14"/>
        </w:numPr>
        <w:rPr>
          <w:lang w:val="en-IN"/>
        </w:rPr>
      </w:pPr>
      <w:r w:rsidRPr="00DE3CC4">
        <w:rPr>
          <w:b/>
          <w:bCs/>
          <w:lang w:val="en-IN"/>
        </w:rPr>
        <w:t>Workflow Automation Dashboard</w:t>
      </w:r>
      <w:r w:rsidRPr="00DE3CC4">
        <w:rPr>
          <w:lang w:val="en-IN"/>
        </w:rPr>
        <w:t>: Where Davis recommendations trigger auto-remediation.</w:t>
      </w:r>
    </w:p>
    <w:p w14:paraId="7E4B4E69" w14:textId="77777777" w:rsidR="007863D3" w:rsidRDefault="007863D3" w:rsidP="007863D3">
      <w:pPr>
        <w:rPr>
          <w:lang w:val="en-IN"/>
        </w:rPr>
      </w:pPr>
    </w:p>
    <w:p w14:paraId="29D71CD3" w14:textId="77777777" w:rsidR="007863D3" w:rsidRDefault="007863D3" w:rsidP="007863D3">
      <w:pPr>
        <w:rPr>
          <w:lang w:val="en-IN"/>
        </w:rPr>
      </w:pPr>
    </w:p>
    <w:p w14:paraId="1E750C4E" w14:textId="77777777" w:rsidR="007863D3" w:rsidRDefault="007863D3" w:rsidP="007863D3">
      <w:pPr>
        <w:rPr>
          <w:lang w:val="en-IN"/>
        </w:rPr>
      </w:pPr>
    </w:p>
    <w:p w14:paraId="5CF49845" w14:textId="77777777" w:rsidR="007863D3" w:rsidRDefault="007863D3" w:rsidP="007863D3">
      <w:pPr>
        <w:rPr>
          <w:lang w:val="en-IN"/>
        </w:rPr>
      </w:pPr>
    </w:p>
    <w:p w14:paraId="60914951" w14:textId="77777777" w:rsidR="007863D3" w:rsidRDefault="007863D3" w:rsidP="007863D3">
      <w:pPr>
        <w:rPr>
          <w:lang w:val="en-IN"/>
        </w:rPr>
      </w:pPr>
    </w:p>
    <w:p w14:paraId="3B26BD1C" w14:textId="2E828767" w:rsidR="007863D3" w:rsidRPr="007863D3" w:rsidRDefault="007863D3" w:rsidP="007863D3">
      <w:pPr>
        <w:rPr>
          <w:lang w:val="en-IN"/>
        </w:rPr>
      </w:pPr>
      <w:r w:rsidRPr="007863D3">
        <w:rPr>
          <w:lang w:val="en-IN"/>
        </w:rPr>
        <w:lastRenderedPageBreak/>
        <w:t xml:space="preserve">Here are four visuals showcasing how </w:t>
      </w:r>
      <w:r w:rsidRPr="007863D3">
        <w:rPr>
          <w:b/>
          <w:bCs/>
          <w:lang w:val="en-IN"/>
        </w:rPr>
        <w:t>Davis</w:t>
      </w:r>
      <w:r>
        <w:rPr>
          <w:b/>
          <w:bCs/>
          <w:lang w:val="en-IN"/>
        </w:rPr>
        <w:t xml:space="preserve"> </w:t>
      </w:r>
      <w:r w:rsidRPr="007863D3">
        <w:rPr>
          <w:b/>
          <w:bCs/>
          <w:lang w:val="en-IN"/>
        </w:rPr>
        <w:t>AI</w:t>
      </w:r>
      <w:r w:rsidRPr="007863D3">
        <w:rPr>
          <w:lang w:val="en-IN"/>
        </w:rPr>
        <w:t xml:space="preserve"> powers root-cause detection and interactive analysis within Dynatrace:</w:t>
      </w:r>
    </w:p>
    <w:p w14:paraId="5831ACEB" w14:textId="54F09B21" w:rsidR="007863D3" w:rsidRDefault="007863D3">
      <w:pPr>
        <w:numPr>
          <w:ilvl w:val="0"/>
          <w:numId w:val="15"/>
        </w:numPr>
        <w:rPr>
          <w:lang w:val="en-IN"/>
        </w:rPr>
      </w:pPr>
      <w:r w:rsidRPr="007863D3">
        <w:rPr>
          <w:b/>
          <w:bCs/>
          <w:lang w:val="en-IN"/>
        </w:rPr>
        <w:t>Causal Fault-Tree Diagram</w:t>
      </w:r>
      <w:r w:rsidRPr="007863D3">
        <w:rPr>
          <w:lang w:val="en-IN"/>
        </w:rPr>
        <w:t xml:space="preserve"> </w:t>
      </w:r>
      <w:r w:rsidRPr="007863D3">
        <w:rPr>
          <w:lang w:val="en-IN"/>
        </w:rPr>
        <w:br/>
        <w:t>This conceptual flow illustrates how Davis traverses vertical and horizontal dependencies—services, infrastructure, code—to determine the root cause of a problem. It ranks contributors and lets you drill down to code-level insights like failing methods or high garbage collection activity.</w:t>
      </w:r>
      <w:r w:rsidRPr="007863D3">
        <w:rPr>
          <w:lang w:val="en-IN"/>
        </w:rPr>
        <w:t xml:space="preserve"> </w:t>
      </w:r>
    </w:p>
    <w:p w14:paraId="363A0AA9" w14:textId="77777777" w:rsidR="007863D3" w:rsidRDefault="007863D3" w:rsidP="007863D3">
      <w:pPr>
        <w:rPr>
          <w:lang w:val="en-IN"/>
        </w:rPr>
      </w:pPr>
    </w:p>
    <w:p w14:paraId="0165D2B6" w14:textId="540A9E64" w:rsidR="007863D3" w:rsidRDefault="007863D3" w:rsidP="007863D3">
      <w:pPr>
        <w:rPr>
          <w:lang w:val="en-IN"/>
        </w:rPr>
      </w:pPr>
      <w:r>
        <w:rPr>
          <w:noProof/>
        </w:rPr>
        <w:drawing>
          <wp:inline distT="0" distB="0" distL="0" distR="0" wp14:anchorId="737BC811" wp14:editId="64862A8A">
            <wp:extent cx="5486400" cy="3606165"/>
            <wp:effectExtent l="0" t="0" r="0" b="0"/>
            <wp:docPr id="11501032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601E" w14:textId="77777777" w:rsidR="007863D3" w:rsidRDefault="007863D3" w:rsidP="007863D3">
      <w:pPr>
        <w:rPr>
          <w:lang w:val="en-IN"/>
        </w:rPr>
      </w:pPr>
    </w:p>
    <w:p w14:paraId="55B5A3A5" w14:textId="77777777" w:rsidR="007863D3" w:rsidRDefault="007863D3" w:rsidP="007863D3">
      <w:pPr>
        <w:rPr>
          <w:lang w:val="en-IN"/>
        </w:rPr>
      </w:pPr>
    </w:p>
    <w:p w14:paraId="114BC1A7" w14:textId="77777777" w:rsidR="007863D3" w:rsidRDefault="007863D3" w:rsidP="007863D3">
      <w:pPr>
        <w:rPr>
          <w:lang w:val="en-IN"/>
        </w:rPr>
      </w:pPr>
    </w:p>
    <w:p w14:paraId="1573D46C" w14:textId="77777777" w:rsidR="007863D3" w:rsidRDefault="007863D3" w:rsidP="007863D3">
      <w:pPr>
        <w:rPr>
          <w:lang w:val="en-IN"/>
        </w:rPr>
      </w:pPr>
    </w:p>
    <w:p w14:paraId="479BCF49" w14:textId="77777777" w:rsidR="007863D3" w:rsidRDefault="007863D3" w:rsidP="007863D3">
      <w:pPr>
        <w:rPr>
          <w:lang w:val="en-IN"/>
        </w:rPr>
      </w:pPr>
    </w:p>
    <w:p w14:paraId="2E987070" w14:textId="77777777" w:rsidR="007863D3" w:rsidRDefault="007863D3" w:rsidP="007863D3">
      <w:pPr>
        <w:rPr>
          <w:lang w:val="en-IN"/>
        </w:rPr>
      </w:pPr>
    </w:p>
    <w:p w14:paraId="095CAD39" w14:textId="77777777" w:rsidR="007863D3" w:rsidRDefault="007863D3" w:rsidP="007863D3">
      <w:pPr>
        <w:rPr>
          <w:lang w:val="en-IN"/>
        </w:rPr>
      </w:pPr>
    </w:p>
    <w:p w14:paraId="6FA4CCF4" w14:textId="77777777" w:rsidR="007863D3" w:rsidRPr="007863D3" w:rsidRDefault="007863D3" w:rsidP="007863D3">
      <w:pPr>
        <w:rPr>
          <w:lang w:val="en-IN"/>
        </w:rPr>
      </w:pPr>
    </w:p>
    <w:p w14:paraId="04C393BC" w14:textId="12950CDE" w:rsidR="007863D3" w:rsidRDefault="007863D3">
      <w:pPr>
        <w:numPr>
          <w:ilvl w:val="0"/>
          <w:numId w:val="15"/>
        </w:numPr>
        <w:rPr>
          <w:lang w:val="en-IN"/>
        </w:rPr>
      </w:pPr>
      <w:r w:rsidRPr="007863D3">
        <w:rPr>
          <w:b/>
          <w:bCs/>
          <w:lang w:val="en-IN"/>
        </w:rPr>
        <w:lastRenderedPageBreak/>
        <w:t>Interactive Davis Problem Mode</w:t>
      </w:r>
      <w:r w:rsidRPr="007863D3">
        <w:rPr>
          <w:lang w:val="en-IN"/>
        </w:rPr>
        <w:br/>
        <w:t>Here, Davis overlays visual cues—red for event durations and yellow for metric anomalies—directly onto UI elements. The side panel provides a concise summary of AI findings. This interactive guidance helps you stay focused and context-aware as you navigate through layers of detail.</w:t>
      </w:r>
      <w:r w:rsidRPr="007863D3">
        <w:rPr>
          <w:lang w:val="en-IN"/>
        </w:rPr>
        <w:t xml:space="preserve"> </w:t>
      </w:r>
    </w:p>
    <w:p w14:paraId="5C4A0657" w14:textId="77777777" w:rsidR="007863D3" w:rsidRDefault="007863D3" w:rsidP="007863D3">
      <w:pPr>
        <w:ind w:left="720"/>
        <w:rPr>
          <w:lang w:val="en-IN"/>
        </w:rPr>
      </w:pPr>
    </w:p>
    <w:p w14:paraId="5D9210C7" w14:textId="19F1C4EF" w:rsidR="007863D3" w:rsidRDefault="007863D3" w:rsidP="007863D3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32C9068D" wp14:editId="3ADCAA7D">
            <wp:extent cx="5486400" cy="2675255"/>
            <wp:effectExtent l="0" t="0" r="0" b="0"/>
            <wp:docPr id="1270095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02EB" w14:textId="77777777" w:rsidR="007863D3" w:rsidRDefault="007863D3" w:rsidP="007863D3">
      <w:pPr>
        <w:rPr>
          <w:lang w:val="en-IN"/>
        </w:rPr>
      </w:pPr>
    </w:p>
    <w:p w14:paraId="36306E3D" w14:textId="77777777" w:rsidR="007863D3" w:rsidRDefault="007863D3" w:rsidP="007863D3">
      <w:pPr>
        <w:rPr>
          <w:lang w:val="en-IN"/>
        </w:rPr>
      </w:pPr>
    </w:p>
    <w:p w14:paraId="1492FA55" w14:textId="77777777" w:rsidR="007863D3" w:rsidRDefault="007863D3" w:rsidP="007863D3">
      <w:pPr>
        <w:rPr>
          <w:lang w:val="en-IN"/>
        </w:rPr>
      </w:pPr>
    </w:p>
    <w:p w14:paraId="61037CC0" w14:textId="77777777" w:rsidR="007863D3" w:rsidRDefault="007863D3" w:rsidP="007863D3">
      <w:pPr>
        <w:rPr>
          <w:lang w:val="en-IN"/>
        </w:rPr>
      </w:pPr>
    </w:p>
    <w:p w14:paraId="6A35A53D" w14:textId="77777777" w:rsidR="007863D3" w:rsidRDefault="007863D3" w:rsidP="007863D3">
      <w:pPr>
        <w:rPr>
          <w:lang w:val="en-IN"/>
        </w:rPr>
      </w:pPr>
    </w:p>
    <w:p w14:paraId="542E50D0" w14:textId="77777777" w:rsidR="007863D3" w:rsidRDefault="007863D3" w:rsidP="007863D3">
      <w:pPr>
        <w:rPr>
          <w:lang w:val="en-IN"/>
        </w:rPr>
      </w:pPr>
    </w:p>
    <w:p w14:paraId="7BC387E8" w14:textId="77777777" w:rsidR="007863D3" w:rsidRDefault="007863D3" w:rsidP="007863D3">
      <w:pPr>
        <w:rPr>
          <w:lang w:val="en-IN"/>
        </w:rPr>
      </w:pPr>
    </w:p>
    <w:p w14:paraId="51BC057D" w14:textId="77777777" w:rsidR="007863D3" w:rsidRDefault="007863D3" w:rsidP="007863D3">
      <w:pPr>
        <w:rPr>
          <w:lang w:val="en-IN"/>
        </w:rPr>
      </w:pPr>
    </w:p>
    <w:p w14:paraId="5BA2A692" w14:textId="77777777" w:rsidR="007863D3" w:rsidRDefault="007863D3" w:rsidP="007863D3">
      <w:pPr>
        <w:rPr>
          <w:lang w:val="en-IN"/>
        </w:rPr>
      </w:pPr>
    </w:p>
    <w:p w14:paraId="7F965250" w14:textId="77777777" w:rsidR="007863D3" w:rsidRDefault="007863D3" w:rsidP="007863D3">
      <w:pPr>
        <w:rPr>
          <w:lang w:val="en-IN"/>
        </w:rPr>
      </w:pPr>
    </w:p>
    <w:p w14:paraId="7CCAFEB9" w14:textId="77777777" w:rsidR="007863D3" w:rsidRDefault="007863D3" w:rsidP="007863D3">
      <w:pPr>
        <w:rPr>
          <w:lang w:val="en-IN"/>
        </w:rPr>
      </w:pPr>
    </w:p>
    <w:p w14:paraId="6921780A" w14:textId="77777777" w:rsidR="007863D3" w:rsidRPr="007863D3" w:rsidRDefault="007863D3" w:rsidP="007863D3">
      <w:pPr>
        <w:rPr>
          <w:lang w:val="en-IN"/>
        </w:rPr>
      </w:pPr>
    </w:p>
    <w:p w14:paraId="5E073709" w14:textId="0BC6EB7D" w:rsidR="007863D3" w:rsidRDefault="007863D3">
      <w:pPr>
        <w:numPr>
          <w:ilvl w:val="0"/>
          <w:numId w:val="15"/>
        </w:numPr>
        <w:rPr>
          <w:lang w:val="en-IN"/>
        </w:rPr>
      </w:pPr>
      <w:r w:rsidRPr="007863D3">
        <w:rPr>
          <w:b/>
          <w:bCs/>
          <w:lang w:val="en-IN"/>
        </w:rPr>
        <w:lastRenderedPageBreak/>
        <w:t>Context-Aware Root Cause in Infrastructure App</w:t>
      </w:r>
      <w:r w:rsidRPr="007863D3">
        <w:rPr>
          <w:lang w:val="en-IN"/>
        </w:rPr>
        <w:t xml:space="preserve"> </w:t>
      </w:r>
      <w:r w:rsidRPr="007863D3">
        <w:rPr>
          <w:lang w:val="en-IN"/>
        </w:rPr>
        <w:br/>
        <w:t>Davis embeds root-cause insights within familiar contexts—like Kubernetes infrastructure or I&amp;O views. You don’t need to switch apps to understand issues like CPU throttling or pod-level failures.</w:t>
      </w:r>
      <w:r w:rsidRPr="007863D3">
        <w:rPr>
          <w:lang w:val="en-IN"/>
        </w:rPr>
        <w:t xml:space="preserve"> </w:t>
      </w:r>
    </w:p>
    <w:p w14:paraId="5D3168E4" w14:textId="77777777" w:rsidR="007863D3" w:rsidRDefault="007863D3" w:rsidP="007863D3">
      <w:pPr>
        <w:rPr>
          <w:lang w:val="en-IN"/>
        </w:rPr>
      </w:pPr>
    </w:p>
    <w:p w14:paraId="34B01EEC" w14:textId="12F8911F" w:rsidR="007863D3" w:rsidRDefault="007863D3" w:rsidP="007863D3">
      <w:pPr>
        <w:rPr>
          <w:lang w:val="en-IN"/>
        </w:rPr>
      </w:pPr>
      <w:r>
        <w:rPr>
          <w:noProof/>
        </w:rPr>
        <w:drawing>
          <wp:inline distT="0" distB="0" distL="0" distR="0" wp14:anchorId="202AA6FF" wp14:editId="61B005F3">
            <wp:extent cx="5486400" cy="3086100"/>
            <wp:effectExtent l="0" t="0" r="0" b="0"/>
            <wp:docPr id="611082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BCC0" w14:textId="77777777" w:rsidR="007863D3" w:rsidRDefault="007863D3" w:rsidP="007863D3">
      <w:pPr>
        <w:rPr>
          <w:lang w:val="en-IN"/>
        </w:rPr>
      </w:pPr>
    </w:p>
    <w:p w14:paraId="16313673" w14:textId="77777777" w:rsidR="007863D3" w:rsidRDefault="007863D3" w:rsidP="007863D3">
      <w:pPr>
        <w:rPr>
          <w:lang w:val="en-IN"/>
        </w:rPr>
      </w:pPr>
    </w:p>
    <w:p w14:paraId="7125B177" w14:textId="77777777" w:rsidR="007863D3" w:rsidRDefault="007863D3" w:rsidP="007863D3">
      <w:pPr>
        <w:rPr>
          <w:lang w:val="en-IN"/>
        </w:rPr>
      </w:pPr>
    </w:p>
    <w:p w14:paraId="4000676B" w14:textId="77777777" w:rsidR="007863D3" w:rsidRDefault="007863D3" w:rsidP="007863D3">
      <w:pPr>
        <w:rPr>
          <w:lang w:val="en-IN"/>
        </w:rPr>
      </w:pPr>
    </w:p>
    <w:p w14:paraId="24D8A1EB" w14:textId="77777777" w:rsidR="007863D3" w:rsidRDefault="007863D3" w:rsidP="007863D3">
      <w:pPr>
        <w:rPr>
          <w:lang w:val="en-IN"/>
        </w:rPr>
      </w:pPr>
    </w:p>
    <w:p w14:paraId="17EAF77A" w14:textId="77777777" w:rsidR="007863D3" w:rsidRDefault="007863D3" w:rsidP="007863D3">
      <w:pPr>
        <w:rPr>
          <w:lang w:val="en-IN"/>
        </w:rPr>
      </w:pPr>
    </w:p>
    <w:p w14:paraId="17F59CBE" w14:textId="77777777" w:rsidR="007863D3" w:rsidRDefault="007863D3" w:rsidP="007863D3">
      <w:pPr>
        <w:rPr>
          <w:lang w:val="en-IN"/>
        </w:rPr>
      </w:pPr>
    </w:p>
    <w:p w14:paraId="1C78657F" w14:textId="77777777" w:rsidR="007863D3" w:rsidRDefault="007863D3" w:rsidP="007863D3">
      <w:pPr>
        <w:rPr>
          <w:lang w:val="en-IN"/>
        </w:rPr>
      </w:pPr>
    </w:p>
    <w:p w14:paraId="43D33137" w14:textId="77777777" w:rsidR="007863D3" w:rsidRDefault="007863D3" w:rsidP="007863D3">
      <w:pPr>
        <w:rPr>
          <w:lang w:val="en-IN"/>
        </w:rPr>
      </w:pPr>
    </w:p>
    <w:p w14:paraId="4EBF7824" w14:textId="77777777" w:rsidR="007863D3" w:rsidRDefault="007863D3" w:rsidP="007863D3">
      <w:pPr>
        <w:rPr>
          <w:lang w:val="en-IN"/>
        </w:rPr>
      </w:pPr>
    </w:p>
    <w:p w14:paraId="2DCA85D5" w14:textId="77777777" w:rsidR="007863D3" w:rsidRPr="007863D3" w:rsidRDefault="007863D3" w:rsidP="007863D3">
      <w:pPr>
        <w:rPr>
          <w:lang w:val="en-IN"/>
        </w:rPr>
      </w:pPr>
    </w:p>
    <w:p w14:paraId="55D746C2" w14:textId="6399510A" w:rsidR="007863D3" w:rsidRDefault="007863D3">
      <w:pPr>
        <w:numPr>
          <w:ilvl w:val="0"/>
          <w:numId w:val="15"/>
        </w:numPr>
        <w:rPr>
          <w:lang w:val="en-IN"/>
        </w:rPr>
      </w:pPr>
      <w:r w:rsidRPr="007863D3">
        <w:rPr>
          <w:b/>
          <w:bCs/>
          <w:lang w:val="en-IN"/>
        </w:rPr>
        <w:lastRenderedPageBreak/>
        <w:t>Grouped Root Cause Analysis View</w:t>
      </w:r>
      <w:r w:rsidRPr="007863D3">
        <w:rPr>
          <w:lang w:val="en-IN"/>
        </w:rPr>
        <w:t xml:space="preserve"> </w:t>
      </w:r>
      <w:r w:rsidRPr="007863D3">
        <w:rPr>
          <w:lang w:val="en-IN"/>
        </w:rPr>
        <w:br/>
        <w:t>This screenshot reveals how Davis aggregates findings across multiple service instances. Each tile shows metrics with anomalies for clustered services, helping you see patterns or outliers across your stack.</w:t>
      </w:r>
      <w:r w:rsidRPr="007863D3">
        <w:rPr>
          <w:lang w:val="en-IN"/>
        </w:rPr>
        <w:t xml:space="preserve"> </w:t>
      </w:r>
    </w:p>
    <w:p w14:paraId="65769EC4" w14:textId="77777777" w:rsidR="007863D3" w:rsidRDefault="007863D3" w:rsidP="007863D3">
      <w:pPr>
        <w:rPr>
          <w:lang w:val="en-IN"/>
        </w:rPr>
      </w:pPr>
    </w:p>
    <w:p w14:paraId="5E69663C" w14:textId="3BE2A408" w:rsidR="007863D3" w:rsidRDefault="007863D3" w:rsidP="007863D3">
      <w:pPr>
        <w:rPr>
          <w:lang w:val="en-IN"/>
        </w:rPr>
      </w:pPr>
      <w:r>
        <w:rPr>
          <w:noProof/>
        </w:rPr>
        <w:drawing>
          <wp:inline distT="0" distB="0" distL="0" distR="0" wp14:anchorId="59A277E7" wp14:editId="0F9D28CE">
            <wp:extent cx="5486400" cy="4229735"/>
            <wp:effectExtent l="0" t="0" r="0" b="0"/>
            <wp:docPr id="553178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6F4C" w14:textId="2270DCD7" w:rsidR="007863D3" w:rsidRPr="007863D3" w:rsidRDefault="007863D3" w:rsidP="007863D3">
      <w:pPr>
        <w:rPr>
          <w:lang w:val="en-IN"/>
        </w:rPr>
      </w:pPr>
    </w:p>
    <w:p w14:paraId="443482E3" w14:textId="5ED4DCD3" w:rsidR="007863D3" w:rsidRPr="007863D3" w:rsidRDefault="007863D3" w:rsidP="007863D3">
      <w:pPr>
        <w:rPr>
          <w:b/>
          <w:bCs/>
          <w:lang w:val="en-IN"/>
        </w:rPr>
      </w:pPr>
      <w:r w:rsidRPr="007863D3">
        <w:rPr>
          <w:b/>
          <w:bCs/>
          <w:lang w:val="en-IN"/>
        </w:rPr>
        <w:t>How Davis AI Enhances Problem Detection &amp; Troubleshooting</w:t>
      </w:r>
    </w:p>
    <w:p w14:paraId="2D8E14DC" w14:textId="77777777" w:rsidR="007863D3" w:rsidRPr="007863D3" w:rsidRDefault="007863D3" w:rsidP="007863D3">
      <w:pPr>
        <w:rPr>
          <w:b/>
          <w:bCs/>
          <w:lang w:val="en-IN"/>
        </w:rPr>
      </w:pPr>
      <w:r w:rsidRPr="007863D3">
        <w:rPr>
          <w:b/>
          <w:bCs/>
          <w:lang w:val="en-IN"/>
        </w:rPr>
        <w:t>Causation Over Correlation</w:t>
      </w:r>
    </w:p>
    <w:p w14:paraId="3EC2FFF5" w14:textId="2C1F4BAD" w:rsidR="007863D3" w:rsidRPr="007863D3" w:rsidRDefault="007863D3" w:rsidP="007863D3">
      <w:pPr>
        <w:rPr>
          <w:lang w:val="en-IN"/>
        </w:rPr>
      </w:pPr>
      <w:r w:rsidRPr="007863D3">
        <w:rPr>
          <w:lang w:val="en-IN"/>
        </w:rPr>
        <w:t>Davis uses Smartscape topology and fault-tree methodology to identify root causes, not just symptomatic alerts. It traces the origin of issues across services and infrastructure to pinpoint the true cause.</w:t>
      </w:r>
      <w:r w:rsidRPr="007863D3">
        <w:rPr>
          <w:lang w:val="en-IN"/>
        </w:rPr>
        <w:t xml:space="preserve"> </w:t>
      </w:r>
    </w:p>
    <w:p w14:paraId="59E23125" w14:textId="77777777" w:rsidR="007863D3" w:rsidRPr="007863D3" w:rsidRDefault="007863D3" w:rsidP="007863D3">
      <w:pPr>
        <w:rPr>
          <w:b/>
          <w:bCs/>
          <w:lang w:val="en-IN"/>
        </w:rPr>
      </w:pPr>
      <w:r w:rsidRPr="007863D3">
        <w:rPr>
          <w:b/>
          <w:bCs/>
          <w:lang w:val="en-IN"/>
        </w:rPr>
        <w:t>Problem Feed &amp; Real-Time Incident Handling</w:t>
      </w:r>
    </w:p>
    <w:p w14:paraId="55843BCC" w14:textId="79A8B4B0" w:rsidR="007863D3" w:rsidRPr="007863D3" w:rsidRDefault="007863D3">
      <w:pPr>
        <w:numPr>
          <w:ilvl w:val="0"/>
          <w:numId w:val="16"/>
        </w:numPr>
        <w:rPr>
          <w:lang w:val="en-IN"/>
        </w:rPr>
      </w:pPr>
      <w:r w:rsidRPr="007863D3">
        <w:rPr>
          <w:b/>
          <w:bCs/>
          <w:lang w:val="en-IN"/>
        </w:rPr>
        <w:t>Unified alerts</w:t>
      </w:r>
      <w:r w:rsidRPr="007863D3">
        <w:rPr>
          <w:lang w:val="en-IN"/>
        </w:rPr>
        <w:t xml:space="preserve">: Multiple related Davis events are aggregated into a </w:t>
      </w:r>
      <w:r w:rsidRPr="007863D3">
        <w:rPr>
          <w:b/>
          <w:bCs/>
          <w:lang w:val="en-IN"/>
        </w:rPr>
        <w:t>single problem</w:t>
      </w:r>
      <w:r w:rsidRPr="007863D3">
        <w:rPr>
          <w:lang w:val="en-IN"/>
        </w:rPr>
        <w:t>, avoiding alert fatigue.</w:t>
      </w:r>
      <w:r w:rsidRPr="007863D3">
        <w:rPr>
          <w:lang w:val="en-IN"/>
        </w:rPr>
        <w:t xml:space="preserve"> </w:t>
      </w:r>
    </w:p>
    <w:p w14:paraId="4CF6D567" w14:textId="17B5C910" w:rsidR="007863D3" w:rsidRPr="007863D3" w:rsidRDefault="007863D3">
      <w:pPr>
        <w:numPr>
          <w:ilvl w:val="0"/>
          <w:numId w:val="16"/>
        </w:numPr>
        <w:rPr>
          <w:lang w:val="en-IN"/>
        </w:rPr>
      </w:pPr>
      <w:r w:rsidRPr="007863D3">
        <w:rPr>
          <w:b/>
          <w:bCs/>
          <w:lang w:val="en-IN"/>
        </w:rPr>
        <w:lastRenderedPageBreak/>
        <w:t>Lifecycle tracking</w:t>
      </w:r>
      <w:r w:rsidRPr="007863D3">
        <w:rPr>
          <w:lang w:val="en-IN"/>
        </w:rPr>
        <w:t>: Problems are updated in real-time as new events arise, with logic for reopening or marking duplicates.</w:t>
      </w:r>
      <w:r w:rsidRPr="007863D3">
        <w:rPr>
          <w:lang w:val="en-IN"/>
        </w:rPr>
        <w:t xml:space="preserve"> </w:t>
      </w:r>
    </w:p>
    <w:p w14:paraId="3465B785" w14:textId="77777777" w:rsidR="007863D3" w:rsidRPr="007863D3" w:rsidRDefault="007863D3" w:rsidP="007863D3">
      <w:pPr>
        <w:rPr>
          <w:b/>
          <w:bCs/>
          <w:lang w:val="en-IN"/>
        </w:rPr>
      </w:pPr>
      <w:r w:rsidRPr="007863D3">
        <w:rPr>
          <w:b/>
          <w:bCs/>
          <w:lang w:val="en-IN"/>
        </w:rPr>
        <w:t>Interactive Solving Workflow</w:t>
      </w:r>
    </w:p>
    <w:p w14:paraId="3D3E40C2" w14:textId="3EC3F12D" w:rsidR="007863D3" w:rsidRPr="007863D3" w:rsidRDefault="007863D3">
      <w:pPr>
        <w:numPr>
          <w:ilvl w:val="0"/>
          <w:numId w:val="17"/>
        </w:numPr>
        <w:rPr>
          <w:lang w:val="en-IN"/>
        </w:rPr>
      </w:pPr>
      <w:r w:rsidRPr="007863D3">
        <w:rPr>
          <w:lang w:val="en-IN"/>
        </w:rPr>
        <w:t>Davis flags anomalies visually—yellow for change points, red for event duration—across navigational headers and dashboards.</w:t>
      </w:r>
      <w:r w:rsidRPr="007863D3">
        <w:rPr>
          <w:lang w:val="en-IN"/>
        </w:rPr>
        <w:t xml:space="preserve"> </w:t>
      </w:r>
    </w:p>
    <w:p w14:paraId="18472B58" w14:textId="29B6862A" w:rsidR="007863D3" w:rsidRPr="007863D3" w:rsidRDefault="007863D3">
      <w:pPr>
        <w:numPr>
          <w:ilvl w:val="0"/>
          <w:numId w:val="17"/>
        </w:numPr>
        <w:rPr>
          <w:lang w:val="en-IN"/>
        </w:rPr>
      </w:pPr>
      <w:r w:rsidRPr="007863D3">
        <w:rPr>
          <w:lang w:val="en-IN"/>
        </w:rPr>
        <w:t xml:space="preserve">The </w:t>
      </w:r>
      <w:r w:rsidRPr="007863D3">
        <w:rPr>
          <w:b/>
          <w:bCs/>
          <w:lang w:val="en-IN"/>
        </w:rPr>
        <w:t>side panel</w:t>
      </w:r>
      <w:r w:rsidRPr="007863D3">
        <w:rPr>
          <w:lang w:val="en-IN"/>
        </w:rPr>
        <w:t xml:space="preserve"> follows you through the analysis journey, offering summaries, links, and context-aware insights on the go.</w:t>
      </w:r>
      <w:r w:rsidRPr="007863D3">
        <w:rPr>
          <w:lang w:val="en-IN"/>
        </w:rPr>
        <w:t xml:space="preserve"> </w:t>
      </w:r>
    </w:p>
    <w:p w14:paraId="7D5692C7" w14:textId="77777777" w:rsidR="007863D3" w:rsidRPr="007863D3" w:rsidRDefault="007863D3" w:rsidP="007863D3">
      <w:pPr>
        <w:rPr>
          <w:b/>
          <w:bCs/>
          <w:lang w:val="en-IN"/>
        </w:rPr>
      </w:pPr>
      <w:r w:rsidRPr="007863D3">
        <w:rPr>
          <w:b/>
          <w:bCs/>
          <w:lang w:val="en-IN"/>
        </w:rPr>
        <w:t>Context-Rich Analysis &amp; Automation</w:t>
      </w:r>
    </w:p>
    <w:p w14:paraId="7D49C4E4" w14:textId="1B746AEA" w:rsidR="007863D3" w:rsidRPr="007863D3" w:rsidRDefault="007863D3">
      <w:pPr>
        <w:numPr>
          <w:ilvl w:val="0"/>
          <w:numId w:val="18"/>
        </w:numPr>
        <w:rPr>
          <w:lang w:val="en-IN"/>
        </w:rPr>
      </w:pPr>
      <w:r w:rsidRPr="007863D3">
        <w:rPr>
          <w:b/>
          <w:bCs/>
          <w:lang w:val="en-IN"/>
        </w:rPr>
        <w:t>Logs, traces, metrics integrated</w:t>
      </w:r>
      <w:r w:rsidRPr="007863D3">
        <w:rPr>
          <w:lang w:val="en-IN"/>
        </w:rPr>
        <w:t xml:space="preserve"> for contextual root cause analysis. Davis surfaces relevant logs directly from the problems page to speed diagnostics.</w:t>
      </w:r>
      <w:r w:rsidRPr="007863D3">
        <w:rPr>
          <w:lang w:val="en-IN"/>
        </w:rPr>
        <w:t xml:space="preserve"> </w:t>
      </w:r>
    </w:p>
    <w:p w14:paraId="12134E8D" w14:textId="6BD5C5D5" w:rsidR="007863D3" w:rsidRPr="007863D3" w:rsidRDefault="007863D3">
      <w:pPr>
        <w:numPr>
          <w:ilvl w:val="0"/>
          <w:numId w:val="18"/>
        </w:numPr>
        <w:rPr>
          <w:lang w:val="en-IN"/>
        </w:rPr>
      </w:pPr>
      <w:r w:rsidRPr="007863D3">
        <w:rPr>
          <w:b/>
          <w:bCs/>
          <w:lang w:val="en-IN"/>
        </w:rPr>
        <w:t>Embedded context</w:t>
      </w:r>
      <w:r w:rsidRPr="007863D3">
        <w:rPr>
          <w:lang w:val="en-IN"/>
        </w:rPr>
        <w:t>: Root-cause insight is available within Infrastructure or Kubernetes views—no need to switch tools.</w:t>
      </w:r>
      <w:r w:rsidRPr="007863D3">
        <w:rPr>
          <w:lang w:val="en-IN"/>
        </w:rPr>
        <w:t xml:space="preserve"> </w:t>
      </w:r>
    </w:p>
    <w:p w14:paraId="09B9241C" w14:textId="6B4BB4B8" w:rsidR="007863D3" w:rsidRPr="007863D3" w:rsidRDefault="007863D3">
      <w:pPr>
        <w:numPr>
          <w:ilvl w:val="0"/>
          <w:numId w:val="18"/>
        </w:numPr>
        <w:rPr>
          <w:lang w:val="en-IN"/>
        </w:rPr>
      </w:pPr>
      <w:r w:rsidRPr="007863D3">
        <w:rPr>
          <w:lang w:val="en-IN"/>
        </w:rPr>
        <w:t>Davis supports anomaly detection in Kubernetes—like pod evictions or resource misconfigurations—helping reduce mean-time-to-resolution.</w:t>
      </w:r>
      <w:r w:rsidRPr="007863D3">
        <w:rPr>
          <w:lang w:val="en-IN"/>
        </w:rPr>
        <w:t xml:space="preserve"> </w:t>
      </w:r>
    </w:p>
    <w:p w14:paraId="1EAAF215" w14:textId="77777777" w:rsidR="007863D3" w:rsidRPr="007863D3" w:rsidRDefault="007863D3" w:rsidP="007863D3">
      <w:pPr>
        <w:rPr>
          <w:b/>
          <w:bCs/>
          <w:lang w:val="en-IN"/>
        </w:rPr>
      </w:pPr>
      <w:r w:rsidRPr="007863D3">
        <w:rPr>
          <w:b/>
          <w:bCs/>
          <w:lang w:val="en-IN"/>
        </w:rPr>
        <w:t>Expandable &amp; Self-Learning AI Features</w:t>
      </w:r>
    </w:p>
    <w:p w14:paraId="1F15D40A" w14:textId="77777777" w:rsidR="007863D3" w:rsidRPr="007863D3" w:rsidRDefault="007863D3">
      <w:pPr>
        <w:numPr>
          <w:ilvl w:val="0"/>
          <w:numId w:val="19"/>
        </w:numPr>
        <w:rPr>
          <w:lang w:val="en-IN"/>
        </w:rPr>
      </w:pPr>
      <w:r w:rsidRPr="007863D3">
        <w:rPr>
          <w:b/>
          <w:bCs/>
          <w:lang w:val="en-IN"/>
        </w:rPr>
        <w:t>Predictive AI</w:t>
      </w:r>
      <w:r w:rsidRPr="007863D3">
        <w:rPr>
          <w:lang w:val="en-IN"/>
        </w:rPr>
        <w:t>: Forecasts future trends and anomalies.</w:t>
      </w:r>
    </w:p>
    <w:p w14:paraId="23745741" w14:textId="6BB4E27E" w:rsidR="007863D3" w:rsidRPr="007863D3" w:rsidRDefault="007863D3">
      <w:pPr>
        <w:numPr>
          <w:ilvl w:val="0"/>
          <w:numId w:val="19"/>
        </w:numPr>
        <w:rPr>
          <w:lang w:val="en-IN"/>
        </w:rPr>
      </w:pPr>
      <w:r w:rsidRPr="007863D3">
        <w:rPr>
          <w:b/>
          <w:bCs/>
          <w:lang w:val="en-IN"/>
        </w:rPr>
        <w:t>Generative AI (Davis CoPilot)</w:t>
      </w:r>
      <w:r w:rsidRPr="007863D3">
        <w:rPr>
          <w:lang w:val="en-IN"/>
        </w:rPr>
        <w:t>: Creates notebooks, dashboards, and automations to streamline workflows.</w:t>
      </w:r>
      <w:r w:rsidRPr="007863D3">
        <w:rPr>
          <w:lang w:val="en-IN"/>
        </w:rPr>
        <w:t xml:space="preserve"> </w:t>
      </w:r>
    </w:p>
    <w:p w14:paraId="4144275D" w14:textId="4DF1DAE6" w:rsidR="007863D3" w:rsidRPr="007863D3" w:rsidRDefault="007863D3" w:rsidP="007863D3">
      <w:pPr>
        <w:rPr>
          <w:lang w:val="en-IN"/>
        </w:rPr>
      </w:pPr>
    </w:p>
    <w:p w14:paraId="6EA6F0F3" w14:textId="77777777" w:rsidR="007863D3" w:rsidRPr="007863D3" w:rsidRDefault="007863D3" w:rsidP="007863D3">
      <w:pPr>
        <w:rPr>
          <w:b/>
          <w:bCs/>
          <w:lang w:val="en-IN"/>
        </w:rPr>
      </w:pPr>
      <w:r w:rsidRPr="007863D3">
        <w:rPr>
          <w:b/>
          <w:bCs/>
          <w:lang w:val="en-IN"/>
        </w:rPr>
        <w:t>Summary</w:t>
      </w:r>
    </w:p>
    <w:p w14:paraId="15769623" w14:textId="77777777" w:rsidR="007863D3" w:rsidRPr="007863D3" w:rsidRDefault="007863D3" w:rsidP="007863D3">
      <w:pPr>
        <w:rPr>
          <w:lang w:val="en-IN"/>
        </w:rPr>
      </w:pPr>
      <w:r w:rsidRPr="007863D3">
        <w:rPr>
          <w:lang w:val="en-IN"/>
        </w:rPr>
        <w:t>Davis AI in Dynatrace transforms observability with:</w:t>
      </w:r>
    </w:p>
    <w:p w14:paraId="016A79EF" w14:textId="77777777" w:rsidR="007863D3" w:rsidRPr="007863D3" w:rsidRDefault="007863D3">
      <w:pPr>
        <w:numPr>
          <w:ilvl w:val="0"/>
          <w:numId w:val="20"/>
        </w:numPr>
        <w:rPr>
          <w:lang w:val="en-IN"/>
        </w:rPr>
      </w:pPr>
      <w:r w:rsidRPr="007863D3">
        <w:rPr>
          <w:b/>
          <w:bCs/>
          <w:lang w:val="en-IN"/>
        </w:rPr>
        <w:t>Precise root-cause analysis</w:t>
      </w:r>
      <w:r w:rsidRPr="007863D3">
        <w:rPr>
          <w:lang w:val="en-IN"/>
        </w:rPr>
        <w:t xml:space="preserve"> via topology-aware causation detection.</w:t>
      </w:r>
    </w:p>
    <w:p w14:paraId="6CD488A8" w14:textId="77777777" w:rsidR="007863D3" w:rsidRPr="007863D3" w:rsidRDefault="007863D3">
      <w:pPr>
        <w:numPr>
          <w:ilvl w:val="0"/>
          <w:numId w:val="20"/>
        </w:numPr>
        <w:rPr>
          <w:lang w:val="en-IN"/>
        </w:rPr>
      </w:pPr>
      <w:r w:rsidRPr="007863D3">
        <w:rPr>
          <w:b/>
          <w:bCs/>
          <w:lang w:val="en-IN"/>
        </w:rPr>
        <w:t>Unified problem management</w:t>
      </w:r>
      <w:r w:rsidRPr="007863D3">
        <w:rPr>
          <w:lang w:val="en-IN"/>
        </w:rPr>
        <w:t>, consolidating alerts into contextual incidents.</w:t>
      </w:r>
    </w:p>
    <w:p w14:paraId="308B9623" w14:textId="77777777" w:rsidR="007863D3" w:rsidRPr="007863D3" w:rsidRDefault="007863D3">
      <w:pPr>
        <w:numPr>
          <w:ilvl w:val="0"/>
          <w:numId w:val="20"/>
        </w:numPr>
        <w:rPr>
          <w:lang w:val="en-IN"/>
        </w:rPr>
      </w:pPr>
      <w:r w:rsidRPr="007863D3">
        <w:rPr>
          <w:b/>
          <w:bCs/>
          <w:lang w:val="en-IN"/>
        </w:rPr>
        <w:t>Interactive, guided workflows</w:t>
      </w:r>
      <w:r w:rsidRPr="007863D3">
        <w:rPr>
          <w:lang w:val="en-IN"/>
        </w:rPr>
        <w:t xml:space="preserve"> that highlight anomalies and retain context.</w:t>
      </w:r>
    </w:p>
    <w:p w14:paraId="760B7A87" w14:textId="77777777" w:rsidR="007863D3" w:rsidRPr="007863D3" w:rsidRDefault="007863D3">
      <w:pPr>
        <w:numPr>
          <w:ilvl w:val="0"/>
          <w:numId w:val="20"/>
        </w:numPr>
        <w:rPr>
          <w:lang w:val="en-IN"/>
        </w:rPr>
      </w:pPr>
      <w:r w:rsidRPr="007863D3">
        <w:rPr>
          <w:b/>
          <w:bCs/>
          <w:lang w:val="en-IN"/>
        </w:rPr>
        <w:t>Rich integration with logs and infrastructure views</w:t>
      </w:r>
      <w:r w:rsidRPr="007863D3">
        <w:rPr>
          <w:lang w:val="en-IN"/>
        </w:rPr>
        <w:t xml:space="preserve"> for faster troubleshooting.</w:t>
      </w:r>
    </w:p>
    <w:p w14:paraId="316887A0" w14:textId="77777777" w:rsidR="007863D3" w:rsidRPr="007863D3" w:rsidRDefault="007863D3">
      <w:pPr>
        <w:numPr>
          <w:ilvl w:val="0"/>
          <w:numId w:val="20"/>
        </w:numPr>
        <w:rPr>
          <w:lang w:val="en-IN"/>
        </w:rPr>
      </w:pPr>
      <w:r w:rsidRPr="007863D3">
        <w:rPr>
          <w:b/>
          <w:bCs/>
          <w:lang w:val="en-IN"/>
        </w:rPr>
        <w:t>Predictive insights and generative automation</w:t>
      </w:r>
      <w:r w:rsidRPr="007863D3">
        <w:rPr>
          <w:lang w:val="en-IN"/>
        </w:rPr>
        <w:t>, scaling operations intelligently.</w:t>
      </w:r>
    </w:p>
    <w:p w14:paraId="05538A97" w14:textId="77777777" w:rsidR="00DE3CC4" w:rsidRPr="00DE3CC4" w:rsidRDefault="00DE3CC4" w:rsidP="00DE3CC4">
      <w:pPr>
        <w:rPr>
          <w:lang w:val="en-IN"/>
        </w:rPr>
      </w:pPr>
    </w:p>
    <w:p w14:paraId="4101DCA6" w14:textId="14C29246" w:rsidR="00DE3CC4" w:rsidRPr="00DE3CC4" w:rsidRDefault="00DE3CC4" w:rsidP="00DE3CC4"/>
    <w:p w14:paraId="0C083D61" w14:textId="33F0262C" w:rsidR="00FE4A2F" w:rsidRDefault="00000000">
      <w:pPr>
        <w:pStyle w:val="Heading1"/>
      </w:pPr>
      <w:r>
        <w:lastRenderedPageBreak/>
        <w:t>Dashboards</w:t>
      </w:r>
    </w:p>
    <w:p w14:paraId="0F3CC4BA" w14:textId="77777777" w:rsidR="00561348" w:rsidRPr="00561348" w:rsidRDefault="00561348" w:rsidP="00561348">
      <w:pPr>
        <w:pStyle w:val="Heading1"/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Overview: How Dynatrace Dashboards Empower You</w:t>
      </w:r>
    </w:p>
    <w:p w14:paraId="2953D3DC" w14:textId="77777777" w:rsidR="00561348" w:rsidRPr="00561348" w:rsidRDefault="00561348" w:rsidP="00561348">
      <w:pPr>
        <w:pStyle w:val="Heading1"/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1. Real-Time, AI-Powered Insights</w:t>
      </w:r>
    </w:p>
    <w:p w14:paraId="0FF372EB" w14:textId="6147196A" w:rsidR="00561348" w:rsidRPr="00561348" w:rsidRDefault="00561348">
      <w:pPr>
        <w:pStyle w:val="Heading1"/>
        <w:numPr>
          <w:ilvl w:val="0"/>
          <w:numId w:val="21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Build dashboards instantly using templates and combine metrics, logs, events, traces, and security data in one unified view.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098C6C9A" w14:textId="407A5552" w:rsidR="00561348" w:rsidRPr="00561348" w:rsidRDefault="00561348">
      <w:pPr>
        <w:pStyle w:val="Heading1"/>
        <w:numPr>
          <w:ilvl w:val="0"/>
          <w:numId w:val="21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Leverage Davis AI on dashboards for anomaly detection, forecasting, and reducing alert fatigue with actionable insights—straight from charts.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6B2F1181" w14:textId="77777777" w:rsidR="00561348" w:rsidRPr="00561348" w:rsidRDefault="00561348" w:rsidP="00561348">
      <w:pPr>
        <w:pStyle w:val="Heading1"/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2. Interactive &amp; Rich Visualizations</w:t>
      </w:r>
    </w:p>
    <w:p w14:paraId="07BF7F99" w14:textId="77777777" w:rsidR="00561348" w:rsidRPr="00561348" w:rsidRDefault="00561348">
      <w:pPr>
        <w:pStyle w:val="Heading1"/>
        <w:numPr>
          <w:ilvl w:val="0"/>
          <w:numId w:val="22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Display a variety of tile types:</w:t>
      </w:r>
    </w:p>
    <w:p w14:paraId="588EBC44" w14:textId="77777777" w:rsidR="00561348" w:rsidRPr="00561348" w:rsidRDefault="00561348">
      <w:pPr>
        <w:pStyle w:val="Heading1"/>
        <w:numPr>
          <w:ilvl w:val="1"/>
          <w:numId w:val="22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Explore tiles (point-and-click to visualize data),</w:t>
      </w:r>
    </w:p>
    <w:p w14:paraId="76D95291" w14:textId="77777777" w:rsidR="00561348" w:rsidRPr="00561348" w:rsidRDefault="00561348">
      <w:pPr>
        <w:pStyle w:val="Heading1"/>
        <w:numPr>
          <w:ilvl w:val="1"/>
          <w:numId w:val="22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Query tiles (use Grail/DQL for advanced querying),</w:t>
      </w:r>
    </w:p>
    <w:p w14:paraId="0A418B07" w14:textId="77777777" w:rsidR="00561348" w:rsidRPr="00561348" w:rsidRDefault="00561348">
      <w:pPr>
        <w:pStyle w:val="Heading1"/>
        <w:numPr>
          <w:ilvl w:val="1"/>
          <w:numId w:val="22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Code tiles (custom data via functions),</w:t>
      </w:r>
    </w:p>
    <w:p w14:paraId="0F7F32E2" w14:textId="08637BE4" w:rsidR="00561348" w:rsidRPr="00561348" w:rsidRDefault="00561348">
      <w:pPr>
        <w:pStyle w:val="Heading1"/>
        <w:numPr>
          <w:ilvl w:val="1"/>
          <w:numId w:val="22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Markdown tiles (for notes, links, formatting, emojis).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1DCFC971" w14:textId="3D3178AE" w:rsidR="00561348" w:rsidRPr="00561348" w:rsidRDefault="00561348">
      <w:pPr>
        <w:pStyle w:val="Heading1"/>
        <w:numPr>
          <w:ilvl w:val="0"/>
          <w:numId w:val="22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Dashboards support touch interactions, draggable/resizable tiles, mobile-friendly layouts, and rich media like markdown with icons.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476FB683" w14:textId="77777777" w:rsidR="00561348" w:rsidRPr="00561348" w:rsidRDefault="00561348" w:rsidP="00561348">
      <w:pPr>
        <w:pStyle w:val="Heading1"/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3. Quick to Build, Easy to Customize</w:t>
      </w:r>
    </w:p>
    <w:p w14:paraId="23B99DDA" w14:textId="2DEF8726" w:rsidR="00561348" w:rsidRPr="00561348" w:rsidRDefault="00561348">
      <w:pPr>
        <w:pStyle w:val="Heading1"/>
        <w:numPr>
          <w:ilvl w:val="0"/>
          <w:numId w:val="23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lastRenderedPageBreak/>
        <w:t>Begin with ready-made dashboards for common use cases (Infrastructure, Kubernetes, Databases, Synthetic performance, AI workloads) and customize them to fit your needs.</w:t>
      </w:r>
      <w:hyperlink r:id="rId14" w:tgtFrame="_blank" w:history="1">
        <w:r w:rsidRPr="00561348">
          <w:rPr>
            <w:rStyle w:val="Hyperlink"/>
            <w:b w:val="0"/>
            <w:bCs w:val="0"/>
            <w:color w:val="auto"/>
            <w:lang w:val="en-IN"/>
          </w:rPr>
          <w:t xml:space="preserve">Dynatrace </w:t>
        </w:r>
      </w:hyperlink>
    </w:p>
    <w:p w14:paraId="22E97B01" w14:textId="51853205" w:rsidR="00561348" w:rsidRPr="00561348" w:rsidRDefault="00561348">
      <w:pPr>
        <w:pStyle w:val="Heading1"/>
        <w:numPr>
          <w:ilvl w:val="0"/>
          <w:numId w:val="23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Natural language queries via Davis CoPilot let you add charts without writing DQL. For example: “Show me bytes in and out by host over time, with entity names.”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7220A1CA" w14:textId="77777777" w:rsidR="00561348" w:rsidRPr="00561348" w:rsidRDefault="00561348" w:rsidP="00561348">
      <w:pPr>
        <w:pStyle w:val="Heading1"/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4. Dashboard Management &amp; Sharing</w:t>
      </w:r>
    </w:p>
    <w:p w14:paraId="68EBA6B6" w14:textId="191FB7A5" w:rsidR="00561348" w:rsidRPr="00561348" w:rsidRDefault="00561348">
      <w:pPr>
        <w:pStyle w:val="Heading1"/>
        <w:numPr>
          <w:ilvl w:val="0"/>
          <w:numId w:val="24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 xml:space="preserve">Organize dashboards using filters like </w:t>
      </w:r>
      <w:r w:rsidRPr="00561348">
        <w:rPr>
          <w:b w:val="0"/>
          <w:bCs w:val="0"/>
          <w:i/>
          <w:iCs/>
          <w:color w:val="auto"/>
          <w:lang w:val="en-IN"/>
        </w:rPr>
        <w:t>All</w:t>
      </w:r>
      <w:r w:rsidRPr="00561348">
        <w:rPr>
          <w:b w:val="0"/>
          <w:bCs w:val="0"/>
          <w:color w:val="auto"/>
          <w:lang w:val="en-IN"/>
        </w:rPr>
        <w:t xml:space="preserve">, </w:t>
      </w:r>
      <w:r w:rsidRPr="00561348">
        <w:rPr>
          <w:b w:val="0"/>
          <w:bCs w:val="0"/>
          <w:i/>
          <w:iCs/>
          <w:color w:val="auto"/>
          <w:lang w:val="en-IN"/>
        </w:rPr>
        <w:t>Mine</w:t>
      </w:r>
      <w:r w:rsidRPr="00561348">
        <w:rPr>
          <w:b w:val="0"/>
          <w:bCs w:val="0"/>
          <w:color w:val="auto"/>
          <w:lang w:val="en-IN"/>
        </w:rPr>
        <w:t xml:space="preserve">, </w:t>
      </w:r>
      <w:r w:rsidRPr="00561348">
        <w:rPr>
          <w:b w:val="0"/>
          <w:bCs w:val="0"/>
          <w:i/>
          <w:iCs/>
          <w:color w:val="auto"/>
          <w:lang w:val="en-IN"/>
        </w:rPr>
        <w:t>Shared with me</w:t>
      </w:r>
      <w:r w:rsidRPr="00561348">
        <w:rPr>
          <w:b w:val="0"/>
          <w:bCs w:val="0"/>
          <w:color w:val="auto"/>
          <w:lang w:val="en-IN"/>
        </w:rPr>
        <w:t>, and manage visibility through Management Zones and time frames.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23341331" w14:textId="696F345B" w:rsidR="00561348" w:rsidRPr="00561348" w:rsidRDefault="00561348">
      <w:pPr>
        <w:pStyle w:val="Heading1"/>
        <w:numPr>
          <w:ilvl w:val="0"/>
          <w:numId w:val="24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Dashboards can be shared, cloned, scheduled, and even subscribed to as regular reports (weekly, monthly) for broader distribution.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1FD116FE" w14:textId="77777777" w:rsidR="00561348" w:rsidRPr="00561348" w:rsidRDefault="00561348" w:rsidP="00561348">
      <w:pPr>
        <w:pStyle w:val="Heading1"/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Summary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645"/>
      </w:tblGrid>
      <w:tr w:rsidR="00561348" w:rsidRPr="00561348" w14:paraId="071FF259" w14:textId="77777777" w:rsidTr="00561348">
        <w:trPr>
          <w:trHeight w:val="47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6BE019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C80E00B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Benefit</w:t>
            </w:r>
          </w:p>
        </w:tc>
      </w:tr>
      <w:tr w:rsidR="00561348" w:rsidRPr="00561348" w14:paraId="14AF2CDE" w14:textId="77777777" w:rsidTr="005613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0E678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AI-Powered Dashboards</w:t>
            </w:r>
          </w:p>
        </w:tc>
        <w:tc>
          <w:tcPr>
            <w:tcW w:w="0" w:type="auto"/>
            <w:vAlign w:val="center"/>
            <w:hideMark/>
          </w:tcPr>
          <w:p w14:paraId="0AB674E5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Instant insights, anomaly detection, and forecasts using AI</w:t>
            </w:r>
          </w:p>
        </w:tc>
      </w:tr>
      <w:tr w:rsidR="00561348" w:rsidRPr="00561348" w14:paraId="57012A4B" w14:textId="77777777" w:rsidTr="005613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8F28E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Multi-Tile &amp; Visualization Support</w:t>
            </w:r>
          </w:p>
        </w:tc>
        <w:tc>
          <w:tcPr>
            <w:tcW w:w="0" w:type="auto"/>
            <w:vAlign w:val="center"/>
            <w:hideMark/>
          </w:tcPr>
          <w:p w14:paraId="325DE404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Visualize data with explore, query, code, and markdown tiles</w:t>
            </w:r>
          </w:p>
        </w:tc>
      </w:tr>
      <w:tr w:rsidR="00561348" w:rsidRPr="00561348" w14:paraId="5359F998" w14:textId="77777777" w:rsidTr="005613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06BF7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Ready-Made &amp; CoPilot Support</w:t>
            </w:r>
          </w:p>
        </w:tc>
        <w:tc>
          <w:tcPr>
            <w:tcW w:w="0" w:type="auto"/>
            <w:vAlign w:val="center"/>
            <w:hideMark/>
          </w:tcPr>
          <w:p w14:paraId="0AFAD214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Fast setup with templates and natural-language chart creation</w:t>
            </w:r>
          </w:p>
        </w:tc>
      </w:tr>
      <w:tr w:rsidR="00561348" w:rsidRPr="00561348" w14:paraId="727872CB" w14:textId="77777777" w:rsidTr="005613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91C21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lastRenderedPageBreak/>
              <w:t>Flexible Sharing &amp; Collaboration</w:t>
            </w:r>
          </w:p>
        </w:tc>
        <w:tc>
          <w:tcPr>
            <w:tcW w:w="0" w:type="auto"/>
            <w:vAlign w:val="center"/>
            <w:hideMark/>
          </w:tcPr>
          <w:p w14:paraId="6748E4A5" w14:textId="77777777" w:rsidR="00561348" w:rsidRPr="00561348" w:rsidRDefault="00561348" w:rsidP="00561348">
            <w:pPr>
              <w:pStyle w:val="Heading1"/>
              <w:rPr>
                <w:b w:val="0"/>
                <w:bCs w:val="0"/>
                <w:color w:val="auto"/>
                <w:lang w:val="en-IN"/>
              </w:rPr>
            </w:pPr>
            <w:r w:rsidRPr="00561348">
              <w:rPr>
                <w:b w:val="0"/>
                <w:bCs w:val="0"/>
                <w:color w:val="auto"/>
                <w:lang w:val="en-IN"/>
              </w:rPr>
              <w:t>Management zones, templates, scheduling, and report subscriptions</w:t>
            </w:r>
          </w:p>
        </w:tc>
      </w:tr>
    </w:tbl>
    <w:p w14:paraId="6E3ABBEA" w14:textId="77777777" w:rsidR="00561348" w:rsidRPr="00561348" w:rsidRDefault="00561348" w:rsidP="00561348">
      <w:pPr>
        <w:pStyle w:val="Heading1"/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Here are four visuals that showcase Dynatrace Dashboards—from an overview to detailed tile layouts and visual customization features:</w:t>
      </w:r>
    </w:p>
    <w:p w14:paraId="5E47F771" w14:textId="6250C170" w:rsidR="00561348" w:rsidRDefault="00561348">
      <w:pPr>
        <w:pStyle w:val="Heading1"/>
        <w:numPr>
          <w:ilvl w:val="0"/>
          <w:numId w:val="25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t>Top-left: A sleek, AI-powered dashboard highlighting key metrics like service health, performance, and business indicators. It emphasizes Davis AI integration for anomaly detection, forecasting, and alerting.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547A9721" w14:textId="77777777" w:rsidR="00561348" w:rsidRPr="00561348" w:rsidRDefault="00561348" w:rsidP="00561348">
      <w:pPr>
        <w:rPr>
          <w:lang w:val="en-IN"/>
        </w:rPr>
      </w:pPr>
    </w:p>
    <w:p w14:paraId="2BEEF788" w14:textId="53FD6238" w:rsidR="00561348" w:rsidRDefault="00561348" w:rsidP="00561348">
      <w:pPr>
        <w:rPr>
          <w:lang w:val="en-IN"/>
        </w:rPr>
      </w:pPr>
      <w:r>
        <w:rPr>
          <w:noProof/>
        </w:rPr>
        <w:drawing>
          <wp:inline distT="0" distB="0" distL="0" distR="0" wp14:anchorId="21A0FC86" wp14:editId="75423158">
            <wp:extent cx="5486400" cy="3091180"/>
            <wp:effectExtent l="0" t="0" r="0" b="0"/>
            <wp:docPr id="1164822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13C7" w14:textId="77777777" w:rsidR="00561348" w:rsidRPr="00561348" w:rsidRDefault="00561348" w:rsidP="00561348">
      <w:pPr>
        <w:rPr>
          <w:lang w:val="en-IN"/>
        </w:rPr>
      </w:pPr>
    </w:p>
    <w:p w14:paraId="09EC9893" w14:textId="18D9A917" w:rsidR="00561348" w:rsidRDefault="00561348">
      <w:pPr>
        <w:pStyle w:val="Heading1"/>
        <w:numPr>
          <w:ilvl w:val="0"/>
          <w:numId w:val="25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lastRenderedPageBreak/>
        <w:t>Top-right: A richly visual “Data Explorer” dashboard featuring charts like pie, bar, and trend graphs—great for exploring observability metrics and logs effectively.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127B5076" w14:textId="77777777" w:rsidR="00561348" w:rsidRDefault="00561348" w:rsidP="00561348">
      <w:pPr>
        <w:rPr>
          <w:lang w:val="en-IN"/>
        </w:rPr>
      </w:pPr>
    </w:p>
    <w:p w14:paraId="33387B29" w14:textId="7C947F4E" w:rsidR="00561348" w:rsidRDefault="00561348" w:rsidP="00561348">
      <w:pPr>
        <w:rPr>
          <w:lang w:val="en-IN"/>
        </w:rPr>
      </w:pPr>
      <w:r>
        <w:rPr>
          <w:noProof/>
        </w:rPr>
        <w:drawing>
          <wp:inline distT="0" distB="0" distL="0" distR="0" wp14:anchorId="7365D7A6" wp14:editId="78F37D7F">
            <wp:extent cx="5486400" cy="2976245"/>
            <wp:effectExtent l="0" t="0" r="0" b="0"/>
            <wp:docPr id="18985512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EC19" w14:textId="77777777" w:rsidR="00561348" w:rsidRDefault="00561348" w:rsidP="00561348">
      <w:pPr>
        <w:rPr>
          <w:lang w:val="en-IN"/>
        </w:rPr>
      </w:pPr>
    </w:p>
    <w:p w14:paraId="3257A8F3" w14:textId="77777777" w:rsidR="00561348" w:rsidRDefault="00561348" w:rsidP="00561348">
      <w:pPr>
        <w:rPr>
          <w:lang w:val="en-IN"/>
        </w:rPr>
      </w:pPr>
    </w:p>
    <w:p w14:paraId="5ED09043" w14:textId="77777777" w:rsidR="00561348" w:rsidRDefault="00561348" w:rsidP="00561348">
      <w:pPr>
        <w:rPr>
          <w:lang w:val="en-IN"/>
        </w:rPr>
      </w:pPr>
    </w:p>
    <w:p w14:paraId="37F6B039" w14:textId="77777777" w:rsidR="00561348" w:rsidRDefault="00561348" w:rsidP="00561348">
      <w:pPr>
        <w:rPr>
          <w:lang w:val="en-IN"/>
        </w:rPr>
      </w:pPr>
    </w:p>
    <w:p w14:paraId="7F31699A" w14:textId="77777777" w:rsidR="00561348" w:rsidRDefault="00561348" w:rsidP="00561348">
      <w:pPr>
        <w:rPr>
          <w:lang w:val="en-IN"/>
        </w:rPr>
      </w:pPr>
    </w:p>
    <w:p w14:paraId="7E6B3B85" w14:textId="77777777" w:rsidR="00561348" w:rsidRDefault="00561348" w:rsidP="00561348">
      <w:pPr>
        <w:rPr>
          <w:lang w:val="en-IN"/>
        </w:rPr>
      </w:pPr>
    </w:p>
    <w:p w14:paraId="4BBE228B" w14:textId="77777777" w:rsidR="00561348" w:rsidRDefault="00561348" w:rsidP="00561348">
      <w:pPr>
        <w:rPr>
          <w:lang w:val="en-IN"/>
        </w:rPr>
      </w:pPr>
    </w:p>
    <w:p w14:paraId="2AD4A531" w14:textId="77777777" w:rsidR="00561348" w:rsidRDefault="00561348" w:rsidP="00561348">
      <w:pPr>
        <w:rPr>
          <w:lang w:val="en-IN"/>
        </w:rPr>
      </w:pPr>
    </w:p>
    <w:p w14:paraId="29BE884E" w14:textId="77777777" w:rsidR="00561348" w:rsidRDefault="00561348" w:rsidP="00561348">
      <w:pPr>
        <w:rPr>
          <w:lang w:val="en-IN"/>
        </w:rPr>
      </w:pPr>
    </w:p>
    <w:p w14:paraId="7DA61A9B" w14:textId="77777777" w:rsidR="00561348" w:rsidRDefault="00561348" w:rsidP="00561348">
      <w:pPr>
        <w:rPr>
          <w:lang w:val="en-IN"/>
        </w:rPr>
      </w:pPr>
    </w:p>
    <w:p w14:paraId="54A5EFCE" w14:textId="3C08DBA9" w:rsidR="00561348" w:rsidRDefault="00561348">
      <w:pPr>
        <w:pStyle w:val="Heading1"/>
        <w:numPr>
          <w:ilvl w:val="0"/>
          <w:numId w:val="25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lastRenderedPageBreak/>
        <w:t>Bottom-left: A dashboard with tiles showing health states (green/red hexagons), performance graphs, and filters—demonstrating layout flexibility and user navigation within dashboards.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31BF66AC" w14:textId="77777777" w:rsidR="00561348" w:rsidRDefault="00561348" w:rsidP="00561348">
      <w:pPr>
        <w:rPr>
          <w:lang w:val="en-IN"/>
        </w:rPr>
      </w:pPr>
    </w:p>
    <w:p w14:paraId="270CCAA7" w14:textId="4395DA04" w:rsidR="00561348" w:rsidRDefault="00561348" w:rsidP="00561348">
      <w:pPr>
        <w:rPr>
          <w:lang w:val="en-IN"/>
        </w:rPr>
      </w:pPr>
      <w:r>
        <w:rPr>
          <w:noProof/>
        </w:rPr>
        <w:drawing>
          <wp:inline distT="0" distB="0" distL="0" distR="0" wp14:anchorId="14E2D485" wp14:editId="3F446F52">
            <wp:extent cx="5486400" cy="4114800"/>
            <wp:effectExtent l="0" t="0" r="0" b="0"/>
            <wp:docPr id="17961190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694" w14:textId="77777777" w:rsidR="00561348" w:rsidRDefault="00561348" w:rsidP="00561348">
      <w:pPr>
        <w:rPr>
          <w:lang w:val="en-IN"/>
        </w:rPr>
      </w:pPr>
    </w:p>
    <w:p w14:paraId="02B62783" w14:textId="77777777" w:rsidR="00561348" w:rsidRDefault="00561348" w:rsidP="00561348">
      <w:pPr>
        <w:rPr>
          <w:lang w:val="en-IN"/>
        </w:rPr>
      </w:pPr>
    </w:p>
    <w:p w14:paraId="784FD16E" w14:textId="77777777" w:rsidR="00561348" w:rsidRDefault="00561348" w:rsidP="00561348">
      <w:pPr>
        <w:rPr>
          <w:lang w:val="en-IN"/>
        </w:rPr>
      </w:pPr>
    </w:p>
    <w:p w14:paraId="29BE8FB2" w14:textId="77777777" w:rsidR="00561348" w:rsidRDefault="00561348" w:rsidP="00561348">
      <w:pPr>
        <w:rPr>
          <w:lang w:val="en-IN"/>
        </w:rPr>
      </w:pPr>
    </w:p>
    <w:p w14:paraId="7CA84602" w14:textId="77777777" w:rsidR="00561348" w:rsidRDefault="00561348" w:rsidP="00561348">
      <w:pPr>
        <w:rPr>
          <w:lang w:val="en-IN"/>
        </w:rPr>
      </w:pPr>
    </w:p>
    <w:p w14:paraId="3C5102B2" w14:textId="77777777" w:rsidR="00561348" w:rsidRDefault="00561348" w:rsidP="00561348">
      <w:pPr>
        <w:rPr>
          <w:lang w:val="en-IN"/>
        </w:rPr>
      </w:pPr>
    </w:p>
    <w:p w14:paraId="7ED90201" w14:textId="77777777" w:rsidR="00561348" w:rsidRPr="00561348" w:rsidRDefault="00561348" w:rsidP="00561348">
      <w:pPr>
        <w:rPr>
          <w:lang w:val="en-IN"/>
        </w:rPr>
      </w:pPr>
    </w:p>
    <w:p w14:paraId="7CED98B6" w14:textId="662CD5EA" w:rsidR="00561348" w:rsidRDefault="00561348">
      <w:pPr>
        <w:pStyle w:val="Heading1"/>
        <w:numPr>
          <w:ilvl w:val="0"/>
          <w:numId w:val="25"/>
        </w:numPr>
        <w:rPr>
          <w:b w:val="0"/>
          <w:bCs w:val="0"/>
          <w:color w:val="auto"/>
          <w:lang w:val="en-IN"/>
        </w:rPr>
      </w:pPr>
      <w:r w:rsidRPr="00561348">
        <w:rPr>
          <w:b w:val="0"/>
          <w:bCs w:val="0"/>
          <w:color w:val="auto"/>
          <w:lang w:val="en-IN"/>
        </w:rPr>
        <w:lastRenderedPageBreak/>
        <w:t>Bottom-right: A network overview tile, displaying host and network health visuals alongside traffic metrics—ideal for monitoring network connectivity and issues at a glance.</w:t>
      </w:r>
      <w:r w:rsidRPr="00561348">
        <w:rPr>
          <w:b w:val="0"/>
          <w:bCs w:val="0"/>
          <w:color w:val="auto"/>
          <w:lang w:val="en-IN"/>
        </w:rPr>
        <w:t xml:space="preserve"> </w:t>
      </w:r>
    </w:p>
    <w:p w14:paraId="38825EC7" w14:textId="77777777" w:rsidR="00561348" w:rsidRPr="00561348" w:rsidRDefault="00561348" w:rsidP="00561348">
      <w:pPr>
        <w:rPr>
          <w:lang w:val="en-IN"/>
        </w:rPr>
      </w:pPr>
    </w:p>
    <w:p w14:paraId="555B89AB" w14:textId="662EE955" w:rsidR="00561348" w:rsidRDefault="00561348" w:rsidP="00561348">
      <w:pPr>
        <w:rPr>
          <w:lang w:val="en-IN"/>
        </w:rPr>
      </w:pPr>
      <w:r>
        <w:rPr>
          <w:noProof/>
        </w:rPr>
        <w:drawing>
          <wp:inline distT="0" distB="0" distL="0" distR="0" wp14:anchorId="001C388E" wp14:editId="3D911D65">
            <wp:extent cx="5486400" cy="3926840"/>
            <wp:effectExtent l="0" t="0" r="0" b="0"/>
            <wp:docPr id="13079230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B464" w14:textId="77777777" w:rsidR="003D0124" w:rsidRPr="00561348" w:rsidRDefault="003D0124" w:rsidP="00561348">
      <w:pPr>
        <w:rPr>
          <w:lang w:val="en-IN"/>
        </w:rPr>
      </w:pPr>
    </w:p>
    <w:p w14:paraId="074B3F1C" w14:textId="5AAC1C77" w:rsidR="00FE4A2F" w:rsidRDefault="00000000">
      <w:pPr>
        <w:pStyle w:val="Heading1"/>
      </w:pPr>
      <w:r>
        <w:t>Cloud Monitoring</w:t>
      </w:r>
    </w:p>
    <w:p w14:paraId="31A984E1" w14:textId="77777777" w:rsidR="0074135C" w:rsidRPr="0074135C" w:rsidRDefault="00000000" w:rsidP="0074135C">
      <w:pPr>
        <w:rPr>
          <w:lang w:val="en-IN"/>
        </w:rPr>
      </w:pPr>
      <w:r>
        <w:t>Dynatrace integrates with AWS, Azure, and GCP.</w:t>
      </w:r>
      <w:r>
        <w:br/>
      </w:r>
      <w:r>
        <w:br/>
      </w:r>
      <w:r w:rsidR="0074135C" w:rsidRPr="0074135C">
        <w:rPr>
          <w:lang w:val="en-IN"/>
        </w:rPr>
        <w:t xml:space="preserve">Cloud Monitoring in Dynatrace means continuously observing and analyzing </w:t>
      </w:r>
      <w:r w:rsidR="0074135C" w:rsidRPr="0074135C">
        <w:rPr>
          <w:b/>
          <w:bCs/>
          <w:lang w:val="en-IN"/>
        </w:rPr>
        <w:t>cloud-native services, workloads, and infrastructure</w:t>
      </w:r>
      <w:r w:rsidR="0074135C" w:rsidRPr="0074135C">
        <w:rPr>
          <w:lang w:val="en-IN"/>
        </w:rPr>
        <w:t xml:space="preserve"> to ensure performance, availability, and cost-efficiency.</w:t>
      </w:r>
    </w:p>
    <w:p w14:paraId="4F5B67E8" w14:textId="77777777" w:rsidR="0074135C" w:rsidRPr="0074135C" w:rsidRDefault="0074135C" w:rsidP="0074135C">
      <w:pPr>
        <w:rPr>
          <w:lang w:val="en-IN"/>
        </w:rPr>
      </w:pPr>
      <w:r w:rsidRPr="0074135C">
        <w:rPr>
          <w:lang w:val="en-IN"/>
        </w:rPr>
        <w:t xml:space="preserve">It connects </w:t>
      </w:r>
      <w:r w:rsidRPr="0074135C">
        <w:rPr>
          <w:b/>
          <w:bCs/>
          <w:lang w:val="en-IN"/>
        </w:rPr>
        <w:t>cloud service APIs</w:t>
      </w:r>
      <w:r w:rsidRPr="0074135C">
        <w:rPr>
          <w:lang w:val="en-IN"/>
        </w:rPr>
        <w:t xml:space="preserve">, </w:t>
      </w:r>
      <w:r w:rsidRPr="0074135C">
        <w:rPr>
          <w:b/>
          <w:bCs/>
          <w:lang w:val="en-IN"/>
        </w:rPr>
        <w:t>infrastructure telemetry</w:t>
      </w:r>
      <w:r w:rsidRPr="0074135C">
        <w:rPr>
          <w:lang w:val="en-IN"/>
        </w:rPr>
        <w:t xml:space="preserve">, and </w:t>
      </w:r>
      <w:r w:rsidRPr="0074135C">
        <w:rPr>
          <w:b/>
          <w:bCs/>
          <w:lang w:val="en-IN"/>
        </w:rPr>
        <w:t>application-level traces</w:t>
      </w:r>
      <w:r w:rsidRPr="0074135C">
        <w:rPr>
          <w:lang w:val="en-IN"/>
        </w:rPr>
        <w:t xml:space="preserve"> into a </w:t>
      </w:r>
      <w:r w:rsidRPr="0074135C">
        <w:rPr>
          <w:b/>
          <w:bCs/>
          <w:lang w:val="en-IN"/>
        </w:rPr>
        <w:t>single unified view</w:t>
      </w:r>
      <w:r w:rsidRPr="0074135C">
        <w:rPr>
          <w:lang w:val="en-IN"/>
        </w:rPr>
        <w:t xml:space="preserve">, powered by </w:t>
      </w:r>
      <w:r w:rsidRPr="0074135C">
        <w:rPr>
          <w:b/>
          <w:bCs/>
          <w:lang w:val="en-IN"/>
        </w:rPr>
        <w:t>Smartscape</w:t>
      </w:r>
      <w:r w:rsidRPr="0074135C">
        <w:rPr>
          <w:lang w:val="en-IN"/>
        </w:rPr>
        <w:t xml:space="preserve"> (real-time topology) and </w:t>
      </w:r>
      <w:r w:rsidRPr="0074135C">
        <w:rPr>
          <w:b/>
          <w:bCs/>
          <w:lang w:val="en-IN"/>
        </w:rPr>
        <w:t>Davis AI</w:t>
      </w:r>
      <w:r w:rsidRPr="0074135C">
        <w:rPr>
          <w:lang w:val="en-IN"/>
        </w:rPr>
        <w:t xml:space="preserve"> (root-cause analysis).</w:t>
      </w:r>
    </w:p>
    <w:p w14:paraId="00AE03A8" w14:textId="744E8C76" w:rsidR="0074135C" w:rsidRDefault="0074135C" w:rsidP="0074135C">
      <w:pPr>
        <w:rPr>
          <w:lang w:val="en-IN"/>
        </w:rPr>
      </w:pPr>
    </w:p>
    <w:p w14:paraId="42854DE9" w14:textId="77777777" w:rsidR="00657682" w:rsidRPr="0074135C" w:rsidRDefault="00657682" w:rsidP="0074135C">
      <w:pPr>
        <w:rPr>
          <w:lang w:val="en-IN"/>
        </w:rPr>
      </w:pPr>
    </w:p>
    <w:p w14:paraId="2ECEE560" w14:textId="49A905C1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lastRenderedPageBreak/>
        <w:t>Key Features of Dynatrace Cloud Monitoring</w:t>
      </w:r>
    </w:p>
    <w:p w14:paraId="52426732" w14:textId="77777777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1. Automatic Cloud Integration</w:t>
      </w:r>
    </w:p>
    <w:p w14:paraId="587DCDE7" w14:textId="77777777" w:rsidR="0074135C" w:rsidRPr="0074135C" w:rsidRDefault="0074135C">
      <w:pPr>
        <w:numPr>
          <w:ilvl w:val="0"/>
          <w:numId w:val="34"/>
        </w:numPr>
        <w:rPr>
          <w:lang w:val="en-IN"/>
        </w:rPr>
      </w:pPr>
      <w:r w:rsidRPr="0074135C">
        <w:rPr>
          <w:lang w:val="en-IN"/>
        </w:rPr>
        <w:t xml:space="preserve">Native support for </w:t>
      </w:r>
      <w:r w:rsidRPr="0074135C">
        <w:rPr>
          <w:b/>
          <w:bCs/>
          <w:lang w:val="en-IN"/>
        </w:rPr>
        <w:t>AWS, Azure, GCP, Kubernetes, OpenShift, VMware, Oracle Cloud, and more</w:t>
      </w:r>
      <w:r w:rsidRPr="0074135C">
        <w:rPr>
          <w:lang w:val="en-IN"/>
        </w:rPr>
        <w:t>.</w:t>
      </w:r>
    </w:p>
    <w:p w14:paraId="6D510C41" w14:textId="77777777" w:rsidR="0074135C" w:rsidRPr="0074135C" w:rsidRDefault="0074135C">
      <w:pPr>
        <w:numPr>
          <w:ilvl w:val="0"/>
          <w:numId w:val="34"/>
        </w:numPr>
        <w:rPr>
          <w:lang w:val="en-IN"/>
        </w:rPr>
      </w:pPr>
      <w:r w:rsidRPr="0074135C">
        <w:rPr>
          <w:lang w:val="en-IN"/>
        </w:rPr>
        <w:t>Auto-discovers cloud resources (VMs, services, databases, storage, messaging, serverless).</w:t>
      </w:r>
    </w:p>
    <w:p w14:paraId="595004AF" w14:textId="77777777" w:rsidR="0074135C" w:rsidRPr="0074135C" w:rsidRDefault="0074135C">
      <w:pPr>
        <w:numPr>
          <w:ilvl w:val="0"/>
          <w:numId w:val="34"/>
        </w:numPr>
        <w:rPr>
          <w:lang w:val="en-IN"/>
        </w:rPr>
      </w:pPr>
      <w:r w:rsidRPr="0074135C">
        <w:rPr>
          <w:lang w:val="en-IN"/>
        </w:rPr>
        <w:t xml:space="preserve">Pulls in </w:t>
      </w:r>
      <w:r w:rsidRPr="0074135C">
        <w:rPr>
          <w:b/>
          <w:bCs/>
          <w:lang w:val="en-IN"/>
        </w:rPr>
        <w:t>metrics via APIs</w:t>
      </w:r>
      <w:r w:rsidRPr="0074135C">
        <w:rPr>
          <w:lang w:val="en-IN"/>
        </w:rPr>
        <w:t xml:space="preserve"> + enriches them with </w:t>
      </w:r>
      <w:r w:rsidRPr="0074135C">
        <w:rPr>
          <w:b/>
          <w:bCs/>
          <w:lang w:val="en-IN"/>
        </w:rPr>
        <w:t>OneAgent telemetry</w:t>
      </w:r>
      <w:r w:rsidRPr="0074135C">
        <w:rPr>
          <w:lang w:val="en-IN"/>
        </w:rPr>
        <w:t>.</w:t>
      </w:r>
    </w:p>
    <w:p w14:paraId="6DD09D24" w14:textId="77777777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2. Kubernetes &amp; Container Observability</w:t>
      </w:r>
    </w:p>
    <w:p w14:paraId="772959AC" w14:textId="77777777" w:rsidR="0074135C" w:rsidRPr="0074135C" w:rsidRDefault="0074135C">
      <w:pPr>
        <w:numPr>
          <w:ilvl w:val="0"/>
          <w:numId w:val="35"/>
        </w:numPr>
        <w:rPr>
          <w:lang w:val="en-IN"/>
        </w:rPr>
      </w:pPr>
      <w:r w:rsidRPr="0074135C">
        <w:rPr>
          <w:lang w:val="en-IN"/>
        </w:rPr>
        <w:t xml:space="preserve">Monitors </w:t>
      </w:r>
      <w:r w:rsidRPr="0074135C">
        <w:rPr>
          <w:b/>
          <w:bCs/>
          <w:lang w:val="en-IN"/>
        </w:rPr>
        <w:t>pods, nodes, namespaces, workloads, and clusters</w:t>
      </w:r>
      <w:r w:rsidRPr="0074135C">
        <w:rPr>
          <w:lang w:val="en-IN"/>
        </w:rPr>
        <w:t xml:space="preserve"> automatically.</w:t>
      </w:r>
    </w:p>
    <w:p w14:paraId="08621565" w14:textId="77777777" w:rsidR="0074135C" w:rsidRPr="0074135C" w:rsidRDefault="0074135C">
      <w:pPr>
        <w:numPr>
          <w:ilvl w:val="0"/>
          <w:numId w:val="35"/>
        </w:numPr>
        <w:rPr>
          <w:lang w:val="en-IN"/>
        </w:rPr>
      </w:pPr>
      <w:r w:rsidRPr="0074135C">
        <w:rPr>
          <w:lang w:val="en-IN"/>
        </w:rPr>
        <w:t>Detects restarts, failures, scaling events.</w:t>
      </w:r>
    </w:p>
    <w:p w14:paraId="35DB8B8C" w14:textId="77777777" w:rsidR="0074135C" w:rsidRPr="0074135C" w:rsidRDefault="0074135C">
      <w:pPr>
        <w:numPr>
          <w:ilvl w:val="0"/>
          <w:numId w:val="35"/>
        </w:numPr>
        <w:rPr>
          <w:lang w:val="en-IN"/>
        </w:rPr>
      </w:pPr>
      <w:r w:rsidRPr="0074135C">
        <w:rPr>
          <w:lang w:val="en-IN"/>
        </w:rPr>
        <w:t xml:space="preserve">Provides </w:t>
      </w:r>
      <w:r w:rsidRPr="0074135C">
        <w:rPr>
          <w:b/>
          <w:bCs/>
          <w:lang w:val="en-IN"/>
        </w:rPr>
        <w:t>deep pod/service visibility</w:t>
      </w:r>
      <w:r w:rsidRPr="0074135C">
        <w:rPr>
          <w:lang w:val="en-IN"/>
        </w:rPr>
        <w:t xml:space="preserve"> (CPU, memory, restarts, network).</w:t>
      </w:r>
    </w:p>
    <w:p w14:paraId="42855B1E" w14:textId="77777777" w:rsidR="0074135C" w:rsidRPr="0074135C" w:rsidRDefault="0074135C">
      <w:pPr>
        <w:numPr>
          <w:ilvl w:val="0"/>
          <w:numId w:val="35"/>
        </w:numPr>
        <w:rPr>
          <w:lang w:val="en-IN"/>
        </w:rPr>
      </w:pPr>
      <w:r w:rsidRPr="0074135C">
        <w:rPr>
          <w:lang w:val="en-IN"/>
        </w:rPr>
        <w:t xml:space="preserve">Links cloud-native workloads to </w:t>
      </w:r>
      <w:r w:rsidRPr="0074135C">
        <w:rPr>
          <w:b/>
          <w:bCs/>
          <w:lang w:val="en-IN"/>
        </w:rPr>
        <w:t>end-user experience and app traces</w:t>
      </w:r>
      <w:r w:rsidRPr="0074135C">
        <w:rPr>
          <w:lang w:val="en-IN"/>
        </w:rPr>
        <w:t>.</w:t>
      </w:r>
    </w:p>
    <w:p w14:paraId="11055EE6" w14:textId="77777777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3. Service Topology (Smartscape)</w:t>
      </w:r>
    </w:p>
    <w:p w14:paraId="16165E98" w14:textId="77777777" w:rsidR="0074135C" w:rsidRPr="0074135C" w:rsidRDefault="0074135C">
      <w:pPr>
        <w:numPr>
          <w:ilvl w:val="0"/>
          <w:numId w:val="36"/>
        </w:numPr>
        <w:rPr>
          <w:lang w:val="en-IN"/>
        </w:rPr>
      </w:pPr>
      <w:r w:rsidRPr="0074135C">
        <w:rPr>
          <w:lang w:val="en-IN"/>
        </w:rPr>
        <w:t>Visual dependency map of:</w:t>
      </w:r>
    </w:p>
    <w:p w14:paraId="7337BA2B" w14:textId="77777777" w:rsidR="0074135C" w:rsidRPr="0074135C" w:rsidRDefault="0074135C">
      <w:pPr>
        <w:numPr>
          <w:ilvl w:val="1"/>
          <w:numId w:val="36"/>
        </w:numPr>
        <w:rPr>
          <w:lang w:val="en-IN"/>
        </w:rPr>
      </w:pPr>
      <w:r w:rsidRPr="0074135C">
        <w:rPr>
          <w:lang w:val="en-IN"/>
        </w:rPr>
        <w:t>Applications</w:t>
      </w:r>
    </w:p>
    <w:p w14:paraId="3BEDF25E" w14:textId="77777777" w:rsidR="0074135C" w:rsidRPr="0074135C" w:rsidRDefault="0074135C">
      <w:pPr>
        <w:numPr>
          <w:ilvl w:val="1"/>
          <w:numId w:val="36"/>
        </w:numPr>
        <w:rPr>
          <w:lang w:val="en-IN"/>
        </w:rPr>
      </w:pPr>
      <w:r w:rsidRPr="0074135C">
        <w:rPr>
          <w:lang w:val="en-IN"/>
        </w:rPr>
        <w:t>Services</w:t>
      </w:r>
    </w:p>
    <w:p w14:paraId="3277C59C" w14:textId="77777777" w:rsidR="0074135C" w:rsidRPr="0074135C" w:rsidRDefault="0074135C">
      <w:pPr>
        <w:numPr>
          <w:ilvl w:val="1"/>
          <w:numId w:val="36"/>
        </w:numPr>
        <w:rPr>
          <w:lang w:val="en-IN"/>
        </w:rPr>
      </w:pPr>
      <w:r w:rsidRPr="0074135C">
        <w:rPr>
          <w:lang w:val="en-IN"/>
        </w:rPr>
        <w:t>Processes</w:t>
      </w:r>
    </w:p>
    <w:p w14:paraId="37E4B3C2" w14:textId="77777777" w:rsidR="0074135C" w:rsidRPr="0074135C" w:rsidRDefault="0074135C">
      <w:pPr>
        <w:numPr>
          <w:ilvl w:val="1"/>
          <w:numId w:val="36"/>
        </w:numPr>
        <w:rPr>
          <w:lang w:val="en-IN"/>
        </w:rPr>
      </w:pPr>
      <w:r w:rsidRPr="0074135C">
        <w:rPr>
          <w:lang w:val="en-IN"/>
        </w:rPr>
        <w:t>Hosts</w:t>
      </w:r>
    </w:p>
    <w:p w14:paraId="5BD0FB42" w14:textId="77777777" w:rsidR="0074135C" w:rsidRPr="0074135C" w:rsidRDefault="0074135C">
      <w:pPr>
        <w:numPr>
          <w:ilvl w:val="1"/>
          <w:numId w:val="36"/>
        </w:numPr>
        <w:rPr>
          <w:lang w:val="en-IN"/>
        </w:rPr>
      </w:pPr>
      <w:r w:rsidRPr="0074135C">
        <w:rPr>
          <w:lang w:val="en-IN"/>
        </w:rPr>
        <w:t>Cloud resources</w:t>
      </w:r>
    </w:p>
    <w:p w14:paraId="7B43EE63" w14:textId="77777777" w:rsidR="0074135C" w:rsidRPr="0074135C" w:rsidRDefault="0074135C">
      <w:pPr>
        <w:numPr>
          <w:ilvl w:val="0"/>
          <w:numId w:val="36"/>
        </w:numPr>
        <w:rPr>
          <w:lang w:val="en-IN"/>
        </w:rPr>
      </w:pPr>
      <w:r w:rsidRPr="0074135C">
        <w:rPr>
          <w:lang w:val="en-IN"/>
        </w:rPr>
        <w:t xml:space="preserve">Enables </w:t>
      </w:r>
      <w:r w:rsidRPr="0074135C">
        <w:rPr>
          <w:b/>
          <w:bCs/>
          <w:lang w:val="en-IN"/>
        </w:rPr>
        <w:t>contextual root-cause analysis</w:t>
      </w:r>
      <w:r w:rsidRPr="0074135C">
        <w:rPr>
          <w:lang w:val="en-IN"/>
        </w:rPr>
        <w:t>.</w:t>
      </w:r>
    </w:p>
    <w:p w14:paraId="781D3CE1" w14:textId="77777777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4. Full-Stack Monitoring</w:t>
      </w:r>
    </w:p>
    <w:p w14:paraId="14B579C1" w14:textId="77777777" w:rsidR="0074135C" w:rsidRPr="0074135C" w:rsidRDefault="0074135C">
      <w:pPr>
        <w:numPr>
          <w:ilvl w:val="0"/>
          <w:numId w:val="37"/>
        </w:numPr>
        <w:rPr>
          <w:lang w:val="en-IN"/>
        </w:rPr>
      </w:pPr>
      <w:r w:rsidRPr="0074135C">
        <w:rPr>
          <w:lang w:val="en-IN"/>
        </w:rPr>
        <w:t>Covers all layers:</w:t>
      </w:r>
    </w:p>
    <w:p w14:paraId="110C97E4" w14:textId="77777777" w:rsidR="0074135C" w:rsidRPr="0074135C" w:rsidRDefault="0074135C">
      <w:pPr>
        <w:numPr>
          <w:ilvl w:val="1"/>
          <w:numId w:val="37"/>
        </w:numPr>
        <w:rPr>
          <w:lang w:val="en-IN"/>
        </w:rPr>
      </w:pPr>
      <w:r w:rsidRPr="0074135C">
        <w:rPr>
          <w:b/>
          <w:bCs/>
          <w:lang w:val="en-IN"/>
        </w:rPr>
        <w:t>Cloud infrastructure</w:t>
      </w:r>
      <w:r w:rsidRPr="0074135C">
        <w:rPr>
          <w:lang w:val="en-IN"/>
        </w:rPr>
        <w:t xml:space="preserve"> (VMs, clusters, storage, networking).</w:t>
      </w:r>
    </w:p>
    <w:p w14:paraId="2B2BB0D7" w14:textId="77777777" w:rsidR="0074135C" w:rsidRPr="0074135C" w:rsidRDefault="0074135C">
      <w:pPr>
        <w:numPr>
          <w:ilvl w:val="1"/>
          <w:numId w:val="37"/>
        </w:numPr>
        <w:rPr>
          <w:lang w:val="en-IN"/>
        </w:rPr>
      </w:pPr>
      <w:r w:rsidRPr="0074135C">
        <w:rPr>
          <w:b/>
          <w:bCs/>
          <w:lang w:val="en-IN"/>
        </w:rPr>
        <w:t>Platform services</w:t>
      </w:r>
      <w:r w:rsidRPr="0074135C">
        <w:rPr>
          <w:lang w:val="en-IN"/>
        </w:rPr>
        <w:t xml:space="preserve"> (databases, load balancers, messaging queues).</w:t>
      </w:r>
    </w:p>
    <w:p w14:paraId="462BE59F" w14:textId="77777777" w:rsidR="0074135C" w:rsidRPr="0074135C" w:rsidRDefault="0074135C">
      <w:pPr>
        <w:numPr>
          <w:ilvl w:val="1"/>
          <w:numId w:val="37"/>
        </w:numPr>
        <w:rPr>
          <w:lang w:val="en-IN"/>
        </w:rPr>
      </w:pPr>
      <w:r w:rsidRPr="0074135C">
        <w:rPr>
          <w:b/>
          <w:bCs/>
          <w:lang w:val="en-IN"/>
        </w:rPr>
        <w:t>Applications</w:t>
      </w:r>
      <w:r w:rsidRPr="0074135C">
        <w:rPr>
          <w:lang w:val="en-IN"/>
        </w:rPr>
        <w:t xml:space="preserve"> (Java, .NET, Node.js, Python, etc.).</w:t>
      </w:r>
    </w:p>
    <w:p w14:paraId="1D14E379" w14:textId="77777777" w:rsidR="0074135C" w:rsidRPr="0074135C" w:rsidRDefault="0074135C">
      <w:pPr>
        <w:numPr>
          <w:ilvl w:val="1"/>
          <w:numId w:val="37"/>
        </w:numPr>
        <w:rPr>
          <w:lang w:val="en-IN"/>
        </w:rPr>
      </w:pPr>
      <w:r w:rsidRPr="0074135C">
        <w:rPr>
          <w:b/>
          <w:bCs/>
          <w:lang w:val="en-IN"/>
        </w:rPr>
        <w:t>User experience</w:t>
      </w:r>
      <w:r w:rsidRPr="0074135C">
        <w:rPr>
          <w:lang w:val="en-IN"/>
        </w:rPr>
        <w:t xml:space="preserve"> (RUM + Synthetic monitoring).</w:t>
      </w:r>
    </w:p>
    <w:p w14:paraId="45676336" w14:textId="77777777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5. Davis AI for Cloud</w:t>
      </w:r>
    </w:p>
    <w:p w14:paraId="2A55E8AF" w14:textId="77777777" w:rsidR="0074135C" w:rsidRPr="0074135C" w:rsidRDefault="0074135C">
      <w:pPr>
        <w:numPr>
          <w:ilvl w:val="0"/>
          <w:numId w:val="38"/>
        </w:numPr>
        <w:rPr>
          <w:lang w:val="en-IN"/>
        </w:rPr>
      </w:pPr>
      <w:r w:rsidRPr="0074135C">
        <w:rPr>
          <w:lang w:val="en-IN"/>
        </w:rPr>
        <w:lastRenderedPageBreak/>
        <w:t>Detects anomalies (e.g., spike in API Gateway errors).</w:t>
      </w:r>
    </w:p>
    <w:p w14:paraId="3CCC41CA" w14:textId="77777777" w:rsidR="0074135C" w:rsidRPr="0074135C" w:rsidRDefault="0074135C">
      <w:pPr>
        <w:numPr>
          <w:ilvl w:val="0"/>
          <w:numId w:val="38"/>
        </w:numPr>
        <w:rPr>
          <w:lang w:val="en-IN"/>
        </w:rPr>
      </w:pPr>
      <w:r w:rsidRPr="0074135C">
        <w:rPr>
          <w:lang w:val="en-IN"/>
        </w:rPr>
        <w:t xml:space="preserve">Links </w:t>
      </w:r>
      <w:r w:rsidRPr="0074135C">
        <w:rPr>
          <w:b/>
          <w:bCs/>
          <w:lang w:val="en-IN"/>
        </w:rPr>
        <w:t>infrastructure failures → application errors → user impact</w:t>
      </w:r>
      <w:r w:rsidRPr="0074135C">
        <w:rPr>
          <w:lang w:val="en-IN"/>
        </w:rPr>
        <w:t>.</w:t>
      </w:r>
    </w:p>
    <w:p w14:paraId="0304AF6A" w14:textId="77777777" w:rsidR="0074135C" w:rsidRPr="0074135C" w:rsidRDefault="0074135C">
      <w:pPr>
        <w:numPr>
          <w:ilvl w:val="0"/>
          <w:numId w:val="38"/>
        </w:numPr>
        <w:rPr>
          <w:lang w:val="en-IN"/>
        </w:rPr>
      </w:pPr>
      <w:r w:rsidRPr="0074135C">
        <w:rPr>
          <w:lang w:val="en-IN"/>
        </w:rPr>
        <w:t xml:space="preserve">Provides </w:t>
      </w:r>
      <w:r w:rsidRPr="0074135C">
        <w:rPr>
          <w:b/>
          <w:bCs/>
          <w:lang w:val="en-IN"/>
        </w:rPr>
        <w:t>root cause analysis</w:t>
      </w:r>
      <w:r w:rsidRPr="0074135C">
        <w:rPr>
          <w:lang w:val="en-IN"/>
        </w:rPr>
        <w:t xml:space="preserve"> and </w:t>
      </w:r>
      <w:r w:rsidRPr="0074135C">
        <w:rPr>
          <w:b/>
          <w:bCs/>
          <w:lang w:val="en-IN"/>
        </w:rPr>
        <w:t>auto-remediation workflows</w:t>
      </w:r>
      <w:r w:rsidRPr="0074135C">
        <w:rPr>
          <w:lang w:val="en-IN"/>
        </w:rPr>
        <w:t>.</w:t>
      </w:r>
    </w:p>
    <w:p w14:paraId="65CA1E7E" w14:textId="77777777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6. Cost &amp; Resource Optimization</w:t>
      </w:r>
    </w:p>
    <w:p w14:paraId="1600AF54" w14:textId="77777777" w:rsidR="0074135C" w:rsidRPr="0074135C" w:rsidRDefault="0074135C">
      <w:pPr>
        <w:numPr>
          <w:ilvl w:val="0"/>
          <w:numId w:val="39"/>
        </w:numPr>
        <w:rPr>
          <w:lang w:val="en-IN"/>
        </w:rPr>
      </w:pPr>
      <w:r w:rsidRPr="0074135C">
        <w:rPr>
          <w:lang w:val="en-IN"/>
        </w:rPr>
        <w:t xml:space="preserve">Monitors </w:t>
      </w:r>
      <w:r w:rsidRPr="0074135C">
        <w:rPr>
          <w:b/>
          <w:bCs/>
          <w:lang w:val="en-IN"/>
        </w:rPr>
        <w:t>cloud spend</w:t>
      </w:r>
      <w:r w:rsidRPr="0074135C">
        <w:rPr>
          <w:lang w:val="en-IN"/>
        </w:rPr>
        <w:t xml:space="preserve"> (via DPS metrics).</w:t>
      </w:r>
    </w:p>
    <w:p w14:paraId="3352F50B" w14:textId="77777777" w:rsidR="0074135C" w:rsidRPr="0074135C" w:rsidRDefault="0074135C">
      <w:pPr>
        <w:numPr>
          <w:ilvl w:val="0"/>
          <w:numId w:val="39"/>
        </w:numPr>
        <w:rPr>
          <w:lang w:val="en-IN"/>
        </w:rPr>
      </w:pPr>
      <w:r w:rsidRPr="0074135C">
        <w:rPr>
          <w:lang w:val="en-IN"/>
        </w:rPr>
        <w:t>Detects over-provisioning (idle VMs, underutilized nodes).</w:t>
      </w:r>
    </w:p>
    <w:p w14:paraId="108F846F" w14:textId="77777777" w:rsidR="0074135C" w:rsidRPr="0074135C" w:rsidRDefault="0074135C">
      <w:pPr>
        <w:numPr>
          <w:ilvl w:val="0"/>
          <w:numId w:val="39"/>
        </w:numPr>
        <w:rPr>
          <w:lang w:val="en-IN"/>
        </w:rPr>
      </w:pPr>
      <w:r w:rsidRPr="0074135C">
        <w:rPr>
          <w:lang w:val="en-IN"/>
        </w:rPr>
        <w:t xml:space="preserve">Helps optimize </w:t>
      </w:r>
      <w:r w:rsidRPr="0074135C">
        <w:rPr>
          <w:b/>
          <w:bCs/>
          <w:lang w:val="en-IN"/>
        </w:rPr>
        <w:t>Kubernetes scaling</w:t>
      </w:r>
      <w:r w:rsidRPr="0074135C">
        <w:rPr>
          <w:lang w:val="en-IN"/>
        </w:rPr>
        <w:t xml:space="preserve"> and </w:t>
      </w:r>
      <w:r w:rsidRPr="0074135C">
        <w:rPr>
          <w:b/>
          <w:bCs/>
          <w:lang w:val="en-IN"/>
        </w:rPr>
        <w:t>cloud billing efficiency</w:t>
      </w:r>
      <w:r w:rsidRPr="0074135C">
        <w:rPr>
          <w:lang w:val="en-IN"/>
        </w:rPr>
        <w:t>.</w:t>
      </w:r>
    </w:p>
    <w:p w14:paraId="6CD85D34" w14:textId="22284AD1" w:rsidR="0074135C" w:rsidRPr="0074135C" w:rsidRDefault="0074135C" w:rsidP="0074135C">
      <w:pPr>
        <w:rPr>
          <w:lang w:val="en-IN"/>
        </w:rPr>
      </w:pPr>
    </w:p>
    <w:p w14:paraId="437C8DA6" w14:textId="3785C6CC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Example Cloud Use Cases</w:t>
      </w:r>
    </w:p>
    <w:p w14:paraId="1C52F997" w14:textId="77777777" w:rsidR="0074135C" w:rsidRPr="0074135C" w:rsidRDefault="0074135C">
      <w:pPr>
        <w:numPr>
          <w:ilvl w:val="0"/>
          <w:numId w:val="40"/>
        </w:numPr>
        <w:rPr>
          <w:lang w:val="en-IN"/>
        </w:rPr>
      </w:pPr>
      <w:r w:rsidRPr="0074135C">
        <w:rPr>
          <w:b/>
          <w:bCs/>
          <w:lang w:val="en-IN"/>
        </w:rPr>
        <w:t>AWS Monitoring</w:t>
      </w:r>
    </w:p>
    <w:p w14:paraId="363DD8FE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Track EC2, RDS, S3, Lambda, EKS.</w:t>
      </w:r>
    </w:p>
    <w:p w14:paraId="7DBA5885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Detect spikes in Lambda cold starts or S3 latency.</w:t>
      </w:r>
    </w:p>
    <w:p w14:paraId="70E2D4C2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Correlate with application performance.</w:t>
      </w:r>
    </w:p>
    <w:p w14:paraId="49090CCA" w14:textId="77777777" w:rsidR="0074135C" w:rsidRPr="0074135C" w:rsidRDefault="0074135C">
      <w:pPr>
        <w:numPr>
          <w:ilvl w:val="0"/>
          <w:numId w:val="40"/>
        </w:numPr>
        <w:rPr>
          <w:lang w:val="en-IN"/>
        </w:rPr>
      </w:pPr>
      <w:r w:rsidRPr="0074135C">
        <w:rPr>
          <w:b/>
          <w:bCs/>
          <w:lang w:val="en-IN"/>
        </w:rPr>
        <w:t>Azure Monitoring</w:t>
      </w:r>
    </w:p>
    <w:p w14:paraId="7B3C7407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Monitor App Services, AKS, Functions, SQL Database.</w:t>
      </w:r>
    </w:p>
    <w:p w14:paraId="593C17CB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Alert on resource scaling failures.</w:t>
      </w:r>
    </w:p>
    <w:p w14:paraId="7169AC45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Analyze API Management performance.</w:t>
      </w:r>
    </w:p>
    <w:p w14:paraId="7E02D7FC" w14:textId="77777777" w:rsidR="0074135C" w:rsidRPr="0074135C" w:rsidRDefault="0074135C">
      <w:pPr>
        <w:numPr>
          <w:ilvl w:val="0"/>
          <w:numId w:val="40"/>
        </w:numPr>
        <w:rPr>
          <w:lang w:val="en-IN"/>
        </w:rPr>
      </w:pPr>
      <w:r w:rsidRPr="0074135C">
        <w:rPr>
          <w:b/>
          <w:bCs/>
          <w:lang w:val="en-IN"/>
        </w:rPr>
        <w:t>GCP Monitoring</w:t>
      </w:r>
    </w:p>
    <w:p w14:paraId="4E24E7BD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Track GCE, GKE, Cloud SQL, Pub/Sub, BigQuery.</w:t>
      </w:r>
    </w:p>
    <w:p w14:paraId="78DB2DF9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Detect anomalies in Dataflow pipelines.</w:t>
      </w:r>
    </w:p>
    <w:p w14:paraId="0B7FB461" w14:textId="77777777" w:rsidR="0074135C" w:rsidRPr="0074135C" w:rsidRDefault="0074135C">
      <w:pPr>
        <w:numPr>
          <w:ilvl w:val="1"/>
          <w:numId w:val="40"/>
        </w:numPr>
        <w:rPr>
          <w:lang w:val="en-IN"/>
        </w:rPr>
      </w:pPr>
      <w:r w:rsidRPr="0074135C">
        <w:rPr>
          <w:lang w:val="en-IN"/>
        </w:rPr>
        <w:t>Correlate Kubernetes pod restarts with user-facing errors.</w:t>
      </w:r>
    </w:p>
    <w:p w14:paraId="175C2D5A" w14:textId="2B985A25" w:rsidR="0074135C" w:rsidRDefault="0074135C" w:rsidP="0074135C">
      <w:pPr>
        <w:rPr>
          <w:lang w:val="en-IN"/>
        </w:rPr>
      </w:pPr>
    </w:p>
    <w:p w14:paraId="6CC3B8E0" w14:textId="77777777" w:rsidR="0074135C" w:rsidRPr="0074135C" w:rsidRDefault="0074135C" w:rsidP="0074135C">
      <w:pPr>
        <w:rPr>
          <w:lang w:val="en-IN"/>
        </w:rPr>
      </w:pPr>
    </w:p>
    <w:p w14:paraId="50EA10A7" w14:textId="77777777" w:rsidR="0074135C" w:rsidRDefault="0074135C" w:rsidP="0074135C">
      <w:pPr>
        <w:rPr>
          <w:rFonts w:ascii="Segoe UI Emoji" w:hAnsi="Segoe UI Emoji" w:cs="Segoe UI Emoji"/>
          <w:b/>
          <w:bCs/>
          <w:lang w:val="en-IN"/>
        </w:rPr>
      </w:pPr>
    </w:p>
    <w:p w14:paraId="6EBC2D39" w14:textId="77777777" w:rsidR="0074135C" w:rsidRDefault="0074135C" w:rsidP="0074135C">
      <w:pPr>
        <w:rPr>
          <w:b/>
          <w:bCs/>
          <w:lang w:val="en-IN"/>
        </w:rPr>
      </w:pPr>
    </w:p>
    <w:p w14:paraId="16A25187" w14:textId="77777777" w:rsidR="0074135C" w:rsidRDefault="0074135C" w:rsidP="0074135C">
      <w:pPr>
        <w:rPr>
          <w:b/>
          <w:bCs/>
          <w:lang w:val="en-IN"/>
        </w:rPr>
      </w:pPr>
    </w:p>
    <w:p w14:paraId="67EB3DF9" w14:textId="77777777" w:rsidR="0074135C" w:rsidRDefault="0074135C" w:rsidP="0074135C">
      <w:pPr>
        <w:rPr>
          <w:b/>
          <w:bCs/>
          <w:lang w:val="en-IN"/>
        </w:rPr>
      </w:pPr>
    </w:p>
    <w:p w14:paraId="18C46DAD" w14:textId="6C1E77EA" w:rsidR="0074135C" w:rsidRPr="0074135C" w:rsidRDefault="0074135C" w:rsidP="0074135C">
      <w:pPr>
        <w:rPr>
          <w:b/>
          <w:bCs/>
          <w:lang w:val="en-IN"/>
        </w:rPr>
      </w:pPr>
      <w:r w:rsidRPr="0074135C">
        <w:rPr>
          <w:b/>
          <w:bCs/>
          <w:lang w:val="en-IN"/>
        </w:rPr>
        <w:t>Benefits of Dynatrace Cloud Monitoring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9"/>
        <w:gridCol w:w="4665"/>
      </w:tblGrid>
      <w:tr w:rsidR="0074135C" w:rsidRPr="0074135C" w14:paraId="7B6330D1" w14:textId="77777777" w:rsidTr="007413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B034AE" w14:textId="77777777" w:rsidR="0074135C" w:rsidRPr="0074135C" w:rsidRDefault="0074135C" w:rsidP="0074135C">
            <w:pPr>
              <w:rPr>
                <w:b/>
                <w:bCs/>
                <w:lang w:val="en-IN"/>
              </w:rPr>
            </w:pPr>
            <w:r w:rsidRPr="0074135C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CE1BED7" w14:textId="77777777" w:rsidR="0074135C" w:rsidRPr="0074135C" w:rsidRDefault="0074135C" w:rsidP="0074135C">
            <w:pPr>
              <w:rPr>
                <w:b/>
                <w:bCs/>
                <w:lang w:val="en-IN"/>
              </w:rPr>
            </w:pPr>
            <w:r w:rsidRPr="0074135C">
              <w:rPr>
                <w:b/>
                <w:bCs/>
                <w:lang w:val="en-IN"/>
              </w:rPr>
              <w:t>Benefit</w:t>
            </w:r>
          </w:p>
        </w:tc>
      </w:tr>
      <w:tr w:rsidR="0074135C" w:rsidRPr="0074135C" w14:paraId="73891067" w14:textId="77777777" w:rsidTr="007413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4C5BA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b/>
                <w:bCs/>
                <w:lang w:val="en-IN"/>
              </w:rPr>
              <w:t>Unified Observability</w:t>
            </w:r>
          </w:p>
        </w:tc>
        <w:tc>
          <w:tcPr>
            <w:tcW w:w="0" w:type="auto"/>
            <w:vAlign w:val="center"/>
            <w:hideMark/>
          </w:tcPr>
          <w:p w14:paraId="7A323786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lang w:val="en-IN"/>
              </w:rPr>
              <w:t>One view for multi-cloud + hybrid</w:t>
            </w:r>
          </w:p>
        </w:tc>
      </w:tr>
      <w:tr w:rsidR="0074135C" w:rsidRPr="0074135C" w14:paraId="4F2F0029" w14:textId="77777777" w:rsidTr="007413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74204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b/>
                <w:bCs/>
                <w:lang w:val="en-IN"/>
              </w:rPr>
              <w:t>Automatic Discovery</w:t>
            </w:r>
          </w:p>
        </w:tc>
        <w:tc>
          <w:tcPr>
            <w:tcW w:w="0" w:type="auto"/>
            <w:vAlign w:val="center"/>
            <w:hideMark/>
          </w:tcPr>
          <w:p w14:paraId="04BC8460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lang w:val="en-IN"/>
              </w:rPr>
              <w:t>No manual setup — OneAgent + API integrations</w:t>
            </w:r>
          </w:p>
        </w:tc>
      </w:tr>
      <w:tr w:rsidR="0074135C" w:rsidRPr="0074135C" w14:paraId="21D223C9" w14:textId="77777777" w:rsidTr="007413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601F4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b/>
                <w:bCs/>
                <w:lang w:val="en-IN"/>
              </w:rPr>
              <w:t>Smartscape Topology</w:t>
            </w:r>
          </w:p>
        </w:tc>
        <w:tc>
          <w:tcPr>
            <w:tcW w:w="0" w:type="auto"/>
            <w:vAlign w:val="center"/>
            <w:hideMark/>
          </w:tcPr>
          <w:p w14:paraId="2225DE69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lang w:val="en-IN"/>
              </w:rPr>
              <w:t>Contextual root-cause tracing across services</w:t>
            </w:r>
          </w:p>
        </w:tc>
      </w:tr>
      <w:tr w:rsidR="0074135C" w:rsidRPr="0074135C" w14:paraId="55901607" w14:textId="77777777" w:rsidTr="007413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38DFE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b/>
                <w:bCs/>
                <w:lang w:val="en-IN"/>
              </w:rPr>
              <w:t>Davis AI</w:t>
            </w:r>
          </w:p>
        </w:tc>
        <w:tc>
          <w:tcPr>
            <w:tcW w:w="0" w:type="auto"/>
            <w:vAlign w:val="center"/>
            <w:hideMark/>
          </w:tcPr>
          <w:p w14:paraId="245B170D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lang w:val="en-IN"/>
              </w:rPr>
              <w:t>Cuts MTTR by auto-detecting true causes</w:t>
            </w:r>
          </w:p>
        </w:tc>
      </w:tr>
      <w:tr w:rsidR="0074135C" w:rsidRPr="0074135C" w14:paraId="78D531F6" w14:textId="77777777" w:rsidTr="007413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9EF40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b/>
                <w:bCs/>
                <w:lang w:val="en-IN"/>
              </w:rPr>
              <w:t>Cost Awareness</w:t>
            </w:r>
          </w:p>
        </w:tc>
        <w:tc>
          <w:tcPr>
            <w:tcW w:w="0" w:type="auto"/>
            <w:vAlign w:val="center"/>
            <w:hideMark/>
          </w:tcPr>
          <w:p w14:paraId="794C2285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lang w:val="en-IN"/>
              </w:rPr>
              <w:t>Tracks resource usage vs. spend</w:t>
            </w:r>
          </w:p>
        </w:tc>
      </w:tr>
      <w:tr w:rsidR="0074135C" w:rsidRPr="0074135C" w14:paraId="5073F4D1" w14:textId="77777777" w:rsidTr="007413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AAF11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b/>
                <w:bCs/>
                <w:lang w:val="en-IN"/>
              </w:rPr>
              <w:t>DevOps Integration</w:t>
            </w:r>
          </w:p>
        </w:tc>
        <w:tc>
          <w:tcPr>
            <w:tcW w:w="0" w:type="auto"/>
            <w:vAlign w:val="center"/>
            <w:hideMark/>
          </w:tcPr>
          <w:p w14:paraId="374AED07" w14:textId="77777777" w:rsidR="0074135C" w:rsidRPr="0074135C" w:rsidRDefault="0074135C" w:rsidP="0074135C">
            <w:pPr>
              <w:rPr>
                <w:lang w:val="en-IN"/>
              </w:rPr>
            </w:pPr>
            <w:r w:rsidRPr="0074135C">
              <w:rPr>
                <w:lang w:val="en-IN"/>
              </w:rPr>
              <w:t>CI/CD &amp; auto-remediation support</w:t>
            </w:r>
          </w:p>
        </w:tc>
      </w:tr>
    </w:tbl>
    <w:p w14:paraId="6CC0CBFB" w14:textId="0B83D683" w:rsidR="00FE4A2F" w:rsidRDefault="00FE4A2F"/>
    <w:p w14:paraId="3B5E4439" w14:textId="401EB97D" w:rsidR="00FE4A2F" w:rsidRDefault="00000000">
      <w:pPr>
        <w:pStyle w:val="Heading1"/>
      </w:pPr>
      <w:r>
        <w:t>Licensing &amp; Consumption</w:t>
      </w:r>
    </w:p>
    <w:p w14:paraId="007EE420" w14:textId="77777777" w:rsidR="009A08BC" w:rsidRPr="009A08BC" w:rsidRDefault="00000000" w:rsidP="009A08BC">
      <w:pPr>
        <w:rPr>
          <w:b/>
          <w:bCs/>
          <w:lang w:val="en-IN"/>
        </w:rPr>
      </w:pPr>
      <w:r>
        <w:t>Understanding usage is key to cost control in Dynatrace.</w:t>
      </w:r>
      <w:r>
        <w:br/>
      </w:r>
      <w:r>
        <w:br/>
      </w:r>
      <w:r w:rsidR="009A08BC" w:rsidRPr="009A08BC">
        <w:rPr>
          <w:b/>
          <w:bCs/>
          <w:lang w:val="en-IN"/>
        </w:rPr>
        <w:t>Dynatrace Licensing &amp; Consumption: Diagram &amp; Screenshot Overview</w:t>
      </w:r>
    </w:p>
    <w:p w14:paraId="1F024CF5" w14:textId="77777777" w:rsidR="009A08BC" w:rsidRPr="009A08BC" w:rsidRDefault="009A08BC" w:rsidP="009A08BC">
      <w:pPr>
        <w:rPr>
          <w:b/>
          <w:bCs/>
          <w:lang w:val="en-IN"/>
        </w:rPr>
      </w:pPr>
      <w:r w:rsidRPr="009A08BC">
        <w:rPr>
          <w:b/>
          <w:bCs/>
          <w:lang w:val="en-IN"/>
        </w:rPr>
        <w:t>1. Dynatrace Platform Subscription (DPS) Model – Visual Snapshot</w:t>
      </w:r>
    </w:p>
    <w:p w14:paraId="364F28B9" w14:textId="77777777" w:rsidR="009A08BC" w:rsidRPr="009A08BC" w:rsidRDefault="009A08BC" w:rsidP="009A08BC">
      <w:pPr>
        <w:rPr>
          <w:lang w:val="en-IN"/>
        </w:rPr>
      </w:pPr>
      <w:r w:rsidRPr="009A08BC">
        <w:rPr>
          <w:lang w:val="en-IN"/>
        </w:rPr>
        <w:t>The image displays:</w:t>
      </w:r>
    </w:p>
    <w:p w14:paraId="15DA1EC2" w14:textId="77777777" w:rsidR="009A08BC" w:rsidRPr="009A08BC" w:rsidRDefault="009A08BC">
      <w:pPr>
        <w:numPr>
          <w:ilvl w:val="0"/>
          <w:numId w:val="26"/>
        </w:numPr>
        <w:rPr>
          <w:lang w:val="en-IN"/>
        </w:rPr>
      </w:pPr>
      <w:r w:rsidRPr="009A08BC">
        <w:rPr>
          <w:lang w:val="en-IN"/>
        </w:rPr>
        <w:t xml:space="preserve">A </w:t>
      </w:r>
      <w:r w:rsidRPr="009A08BC">
        <w:rPr>
          <w:b/>
          <w:bCs/>
          <w:lang w:val="en-IN"/>
        </w:rPr>
        <w:t>donut chart</w:t>
      </w:r>
      <w:r w:rsidRPr="009A08BC">
        <w:rPr>
          <w:lang w:val="en-IN"/>
        </w:rPr>
        <w:t xml:space="preserve"> showing how much of your annual subscription budget has already been used, with a breakdown by monitored environments.</w:t>
      </w:r>
    </w:p>
    <w:p w14:paraId="6BDAB6AA" w14:textId="77777777" w:rsidR="009A08BC" w:rsidRPr="009A08BC" w:rsidRDefault="009A08BC">
      <w:pPr>
        <w:numPr>
          <w:ilvl w:val="0"/>
          <w:numId w:val="26"/>
        </w:numPr>
        <w:rPr>
          <w:lang w:val="en-IN"/>
        </w:rPr>
      </w:pPr>
      <w:r w:rsidRPr="009A08BC">
        <w:rPr>
          <w:lang w:val="en-IN"/>
        </w:rPr>
        <w:t xml:space="preserve">A </w:t>
      </w:r>
      <w:r w:rsidRPr="009A08BC">
        <w:rPr>
          <w:b/>
          <w:bCs/>
          <w:lang w:val="en-IN"/>
        </w:rPr>
        <w:t>line chart</w:t>
      </w:r>
      <w:r w:rsidRPr="009A08BC">
        <w:rPr>
          <w:lang w:val="en-IN"/>
        </w:rPr>
        <w:t xml:space="preserve"> that illustrates the trajectory of costs incurred over time versus the yearly commitment, also forecasting future spend.</w:t>
      </w:r>
    </w:p>
    <w:p w14:paraId="409E8ED2" w14:textId="0AEDC9E3" w:rsidR="009A08BC" w:rsidRPr="009A08BC" w:rsidRDefault="009A08BC">
      <w:pPr>
        <w:numPr>
          <w:ilvl w:val="0"/>
          <w:numId w:val="26"/>
        </w:numPr>
        <w:rPr>
          <w:lang w:val="en-IN"/>
        </w:rPr>
      </w:pPr>
      <w:r w:rsidRPr="009A08BC">
        <w:rPr>
          <w:lang w:val="en-IN"/>
        </w:rPr>
        <w:t xml:space="preserve">A </w:t>
      </w:r>
      <w:r w:rsidRPr="009A08BC">
        <w:rPr>
          <w:b/>
          <w:bCs/>
          <w:lang w:val="en-IN"/>
        </w:rPr>
        <w:t>detailed environment table</w:t>
      </w:r>
      <w:r w:rsidRPr="009A08BC">
        <w:rPr>
          <w:lang w:val="en-IN"/>
        </w:rPr>
        <w:t xml:space="preserve"> listing usage and cost data per environment, including current usage, last 30-day change, and forecasted consumption.</w:t>
      </w:r>
      <w:r w:rsidRPr="009A08BC">
        <w:rPr>
          <w:lang w:val="en-IN"/>
        </w:rPr>
        <w:br/>
      </w:r>
    </w:p>
    <w:p w14:paraId="1DD9D9E5" w14:textId="1D08C362" w:rsidR="009A08BC" w:rsidRDefault="009A08BC" w:rsidP="009A08B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7F78384" wp14:editId="39613F64">
            <wp:extent cx="6078544" cy="3832860"/>
            <wp:effectExtent l="0" t="0" r="0" b="0"/>
            <wp:docPr id="16309735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706" cy="38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0CA" w14:textId="77777777" w:rsidR="009A08BC" w:rsidRDefault="009A08BC" w:rsidP="009A08BC">
      <w:pPr>
        <w:rPr>
          <w:b/>
          <w:bCs/>
          <w:lang w:val="en-IN"/>
        </w:rPr>
      </w:pPr>
    </w:p>
    <w:p w14:paraId="4988E43B" w14:textId="62C9BD83" w:rsidR="009A08BC" w:rsidRPr="009A08BC" w:rsidRDefault="009A08BC" w:rsidP="009A08BC">
      <w:pPr>
        <w:rPr>
          <w:b/>
          <w:bCs/>
          <w:lang w:val="en-IN"/>
        </w:rPr>
      </w:pPr>
      <w:r w:rsidRPr="009A08BC">
        <w:rPr>
          <w:b/>
          <w:bCs/>
          <w:lang w:val="en-IN"/>
        </w:rPr>
        <w:t>Licensing &amp; Consumption: How It Works</w:t>
      </w:r>
    </w:p>
    <w:p w14:paraId="23A8948F" w14:textId="77777777" w:rsidR="009A08BC" w:rsidRPr="009A08BC" w:rsidRDefault="009A08BC" w:rsidP="009A08BC">
      <w:pPr>
        <w:rPr>
          <w:b/>
          <w:bCs/>
          <w:lang w:val="en-IN"/>
        </w:rPr>
      </w:pPr>
      <w:r w:rsidRPr="009A08BC">
        <w:rPr>
          <w:b/>
          <w:bCs/>
          <w:lang w:val="en-IN"/>
        </w:rPr>
        <w:t>A. Dynatrace Platform Subscription (DPS) – Flexible, Usage-Based Licensing</w:t>
      </w:r>
    </w:p>
    <w:p w14:paraId="155805B9" w14:textId="5604A2FE" w:rsidR="009A08BC" w:rsidRPr="009A08BC" w:rsidRDefault="009A08BC">
      <w:pPr>
        <w:numPr>
          <w:ilvl w:val="0"/>
          <w:numId w:val="27"/>
        </w:numPr>
        <w:rPr>
          <w:lang w:val="en-IN"/>
        </w:rPr>
      </w:pPr>
      <w:r w:rsidRPr="009A08BC">
        <w:rPr>
          <w:b/>
          <w:bCs/>
          <w:lang w:val="en-IN"/>
        </w:rPr>
        <w:t>Capability-based pricing</w:t>
      </w:r>
      <w:r w:rsidRPr="009A08BC">
        <w:rPr>
          <w:lang w:val="en-IN"/>
        </w:rPr>
        <w:t>: DPS bills based on actual consumption of platform features (e.g., Full-stack Monitoring, RUM, Synthetic) rather than predefined bundles.</w:t>
      </w:r>
      <w:r w:rsidRPr="009A08BC">
        <w:rPr>
          <w:lang w:val="en-IN"/>
        </w:rPr>
        <w:br/>
      </w:r>
    </w:p>
    <w:p w14:paraId="6CE04087" w14:textId="77777777" w:rsidR="009A08BC" w:rsidRPr="009A08BC" w:rsidRDefault="009A08BC">
      <w:pPr>
        <w:numPr>
          <w:ilvl w:val="0"/>
          <w:numId w:val="27"/>
        </w:numPr>
        <w:rPr>
          <w:lang w:val="en-IN"/>
        </w:rPr>
      </w:pPr>
      <w:r w:rsidRPr="009A08BC">
        <w:rPr>
          <w:lang w:val="en-IN"/>
        </w:rPr>
        <w:t xml:space="preserve">Organisations agree to a minimum </w:t>
      </w:r>
      <w:r w:rsidRPr="009A08BC">
        <w:rPr>
          <w:b/>
          <w:bCs/>
          <w:lang w:val="en-IN"/>
        </w:rPr>
        <w:t>annual commitment</w:t>
      </w:r>
      <w:r w:rsidRPr="009A08BC">
        <w:rPr>
          <w:lang w:val="en-IN"/>
        </w:rPr>
        <w:t>, usually for 1–3 years.</w:t>
      </w:r>
    </w:p>
    <w:p w14:paraId="72186F54" w14:textId="77777777" w:rsidR="009A08BC" w:rsidRPr="009A08BC" w:rsidRDefault="009A08BC">
      <w:pPr>
        <w:numPr>
          <w:ilvl w:val="0"/>
          <w:numId w:val="27"/>
        </w:numPr>
        <w:rPr>
          <w:lang w:val="en-IN"/>
        </w:rPr>
      </w:pPr>
      <w:r w:rsidRPr="009A08BC">
        <w:rPr>
          <w:lang w:val="en-IN"/>
        </w:rPr>
        <w:t>Real-time tracking of consumption is available via:</w:t>
      </w:r>
    </w:p>
    <w:p w14:paraId="2E73E61F" w14:textId="77777777" w:rsidR="009A08BC" w:rsidRPr="009A08BC" w:rsidRDefault="009A08BC">
      <w:pPr>
        <w:numPr>
          <w:ilvl w:val="1"/>
          <w:numId w:val="27"/>
        </w:numPr>
        <w:rPr>
          <w:lang w:val="en-IN"/>
        </w:rPr>
      </w:pPr>
      <w:r w:rsidRPr="009A08BC">
        <w:rPr>
          <w:b/>
          <w:bCs/>
          <w:lang w:val="en-IN"/>
        </w:rPr>
        <w:t>Account Management UI</w:t>
      </w:r>
      <w:r w:rsidRPr="009A08BC">
        <w:rPr>
          <w:lang w:val="en-IN"/>
        </w:rPr>
        <w:t xml:space="preserve"> (Subscription → Accounting)</w:t>
      </w:r>
    </w:p>
    <w:p w14:paraId="2F500FCD" w14:textId="548A3AF5" w:rsidR="009A08BC" w:rsidRPr="009A08BC" w:rsidRDefault="009A08BC">
      <w:pPr>
        <w:numPr>
          <w:ilvl w:val="1"/>
          <w:numId w:val="27"/>
        </w:numPr>
        <w:rPr>
          <w:lang w:val="en-IN"/>
        </w:rPr>
      </w:pPr>
      <w:r w:rsidRPr="009A08BC">
        <w:rPr>
          <w:b/>
          <w:bCs/>
          <w:lang w:val="en-IN"/>
        </w:rPr>
        <w:t>DPS API</w:t>
      </w:r>
      <w:r w:rsidRPr="009A08BC">
        <w:rPr>
          <w:lang w:val="en-IN"/>
        </w:rPr>
        <w:br/>
      </w:r>
    </w:p>
    <w:p w14:paraId="2D7AEB76" w14:textId="16624F55" w:rsidR="009A08BC" w:rsidRPr="009A08BC" w:rsidRDefault="009A08BC">
      <w:pPr>
        <w:numPr>
          <w:ilvl w:val="0"/>
          <w:numId w:val="27"/>
        </w:numPr>
        <w:rPr>
          <w:lang w:val="en-IN"/>
        </w:rPr>
      </w:pPr>
      <w:r w:rsidRPr="009A08BC">
        <w:rPr>
          <w:lang w:val="en-IN"/>
        </w:rPr>
        <w:t xml:space="preserve">Once the </w:t>
      </w:r>
      <w:r w:rsidRPr="009A08BC">
        <w:rPr>
          <w:b/>
          <w:bCs/>
          <w:lang w:val="en-IN"/>
        </w:rPr>
        <w:t>annual commitment is reached</w:t>
      </w:r>
      <w:r w:rsidRPr="009A08BC">
        <w:rPr>
          <w:lang w:val="en-IN"/>
        </w:rPr>
        <w:t xml:space="preserve">, continued usage incurs </w:t>
      </w:r>
      <w:r w:rsidRPr="009A08BC">
        <w:rPr>
          <w:b/>
          <w:bCs/>
          <w:lang w:val="en-IN"/>
        </w:rPr>
        <w:t>on-demand billing</w:t>
      </w:r>
      <w:r w:rsidRPr="009A08BC">
        <w:rPr>
          <w:lang w:val="en-IN"/>
        </w:rPr>
        <w:t xml:space="preserve"> at the same published rates.</w:t>
      </w:r>
      <w:r w:rsidRPr="009A08BC">
        <w:rPr>
          <w:lang w:val="en-IN"/>
        </w:rPr>
        <w:br/>
      </w:r>
    </w:p>
    <w:p w14:paraId="5FA7EC5A" w14:textId="77777777" w:rsidR="009A08BC" w:rsidRPr="009A08BC" w:rsidRDefault="009A08BC" w:rsidP="009A08BC">
      <w:pPr>
        <w:rPr>
          <w:b/>
          <w:bCs/>
          <w:lang w:val="en-IN"/>
        </w:rPr>
      </w:pPr>
      <w:r w:rsidRPr="009A08BC">
        <w:rPr>
          <w:b/>
          <w:bCs/>
          <w:lang w:val="en-IN"/>
        </w:rPr>
        <w:t>B. Budget, Forecasting &amp; Breakdown Tools</w:t>
      </w:r>
    </w:p>
    <w:p w14:paraId="48231468" w14:textId="77777777" w:rsidR="009A08BC" w:rsidRPr="009A08BC" w:rsidRDefault="009A08BC">
      <w:pPr>
        <w:numPr>
          <w:ilvl w:val="0"/>
          <w:numId w:val="28"/>
        </w:numPr>
        <w:rPr>
          <w:lang w:val="en-IN"/>
        </w:rPr>
      </w:pPr>
      <w:r w:rsidRPr="009A08BC">
        <w:rPr>
          <w:b/>
          <w:bCs/>
          <w:lang w:val="en-IN"/>
        </w:rPr>
        <w:lastRenderedPageBreak/>
        <w:t>Budget Summary View</w:t>
      </w:r>
      <w:r w:rsidRPr="009A08BC">
        <w:rPr>
          <w:lang w:val="en-IN"/>
        </w:rPr>
        <w:t xml:space="preserve"> (as shown in image):</w:t>
      </w:r>
    </w:p>
    <w:p w14:paraId="04D2C036" w14:textId="77777777" w:rsidR="009A08BC" w:rsidRPr="009A08BC" w:rsidRDefault="009A08BC">
      <w:pPr>
        <w:numPr>
          <w:ilvl w:val="1"/>
          <w:numId w:val="28"/>
        </w:numPr>
        <w:rPr>
          <w:lang w:val="en-IN"/>
        </w:rPr>
      </w:pPr>
      <w:r w:rsidRPr="009A08BC">
        <w:rPr>
          <w:lang w:val="en-IN"/>
        </w:rPr>
        <w:t>Tracks total cost vs. annual commitment.</w:t>
      </w:r>
    </w:p>
    <w:p w14:paraId="242496B5" w14:textId="77777777" w:rsidR="009A08BC" w:rsidRPr="009A08BC" w:rsidRDefault="009A08BC">
      <w:pPr>
        <w:numPr>
          <w:ilvl w:val="1"/>
          <w:numId w:val="28"/>
        </w:numPr>
        <w:rPr>
          <w:lang w:val="en-IN"/>
        </w:rPr>
      </w:pPr>
      <w:r w:rsidRPr="009A08BC">
        <w:rPr>
          <w:lang w:val="en-IN"/>
        </w:rPr>
        <w:t>Shows cost forecasting—if projected usage exceeds the budget, the expected breach date is flagged.</w:t>
      </w:r>
    </w:p>
    <w:p w14:paraId="2AB67559" w14:textId="568A6570" w:rsidR="009A08BC" w:rsidRPr="009A08BC" w:rsidRDefault="009A08BC">
      <w:pPr>
        <w:numPr>
          <w:ilvl w:val="1"/>
          <w:numId w:val="28"/>
        </w:numPr>
        <w:rPr>
          <w:lang w:val="en-IN"/>
        </w:rPr>
      </w:pPr>
      <w:r w:rsidRPr="009A08BC">
        <w:rPr>
          <w:lang w:val="en-IN"/>
        </w:rPr>
        <w:t>Breaks down usage by environment for granular insight.</w:t>
      </w:r>
      <w:r w:rsidRPr="009A08BC">
        <w:rPr>
          <w:lang w:val="en-IN"/>
        </w:rPr>
        <w:br/>
      </w:r>
    </w:p>
    <w:p w14:paraId="34C097C5" w14:textId="77777777" w:rsidR="009A08BC" w:rsidRPr="009A08BC" w:rsidRDefault="009A08BC">
      <w:pPr>
        <w:numPr>
          <w:ilvl w:val="0"/>
          <w:numId w:val="28"/>
        </w:numPr>
        <w:rPr>
          <w:lang w:val="en-IN"/>
        </w:rPr>
      </w:pPr>
      <w:r w:rsidRPr="009A08BC">
        <w:rPr>
          <w:b/>
          <w:bCs/>
          <w:lang w:val="en-IN"/>
        </w:rPr>
        <w:t>Detailed Cost &amp; Usage Breakdown</w:t>
      </w:r>
      <w:r w:rsidRPr="009A08BC">
        <w:rPr>
          <w:lang w:val="en-IN"/>
        </w:rPr>
        <w:t xml:space="preserve"> (last 30 days):</w:t>
      </w:r>
    </w:p>
    <w:p w14:paraId="5B8B427F" w14:textId="77777777" w:rsidR="009A08BC" w:rsidRPr="009A08BC" w:rsidRDefault="009A08BC">
      <w:pPr>
        <w:numPr>
          <w:ilvl w:val="1"/>
          <w:numId w:val="28"/>
        </w:numPr>
        <w:rPr>
          <w:lang w:val="en-IN"/>
        </w:rPr>
      </w:pPr>
      <w:r w:rsidRPr="009A08BC">
        <w:rPr>
          <w:lang w:val="en-IN"/>
        </w:rPr>
        <w:t>Offers drill-downs by capability and environment.</w:t>
      </w:r>
    </w:p>
    <w:p w14:paraId="0882EB7D" w14:textId="77777777" w:rsidR="009A08BC" w:rsidRPr="009A08BC" w:rsidRDefault="009A08BC">
      <w:pPr>
        <w:numPr>
          <w:ilvl w:val="1"/>
          <w:numId w:val="28"/>
        </w:numPr>
        <w:rPr>
          <w:lang w:val="en-IN"/>
        </w:rPr>
      </w:pPr>
      <w:r w:rsidRPr="009A08BC">
        <w:rPr>
          <w:lang w:val="en-IN"/>
        </w:rPr>
        <w:t>Includes charts and tables for deeper inspection of trends and anomalies.</w:t>
      </w:r>
    </w:p>
    <w:p w14:paraId="2190DCB9" w14:textId="64D18FE6" w:rsidR="009A08BC" w:rsidRPr="009A08BC" w:rsidRDefault="009A08BC">
      <w:pPr>
        <w:numPr>
          <w:ilvl w:val="1"/>
          <w:numId w:val="28"/>
        </w:numPr>
        <w:rPr>
          <w:lang w:val="en-IN"/>
        </w:rPr>
      </w:pPr>
      <w:r w:rsidRPr="009A08BC">
        <w:rPr>
          <w:lang w:val="en-IN"/>
        </w:rPr>
        <w:t>You can filter between cost views and usage views per capability.</w:t>
      </w:r>
      <w:r w:rsidRPr="009A08BC">
        <w:rPr>
          <w:lang w:val="en-IN"/>
        </w:rPr>
        <w:br/>
      </w:r>
    </w:p>
    <w:p w14:paraId="4D707588" w14:textId="77777777" w:rsidR="009A08BC" w:rsidRPr="009A08BC" w:rsidRDefault="009A08BC">
      <w:pPr>
        <w:numPr>
          <w:ilvl w:val="0"/>
          <w:numId w:val="28"/>
        </w:numPr>
        <w:rPr>
          <w:lang w:val="en-IN"/>
        </w:rPr>
      </w:pPr>
      <w:r w:rsidRPr="009A08BC">
        <w:rPr>
          <w:b/>
          <w:bCs/>
          <w:lang w:val="en-IN"/>
        </w:rPr>
        <w:t>Capability-Level Analysis</w:t>
      </w:r>
      <w:r w:rsidRPr="009A08BC">
        <w:rPr>
          <w:lang w:val="en-IN"/>
        </w:rPr>
        <w:t>:</w:t>
      </w:r>
    </w:p>
    <w:p w14:paraId="7AF5FCE3" w14:textId="77777777" w:rsidR="00997972" w:rsidRDefault="009A08BC">
      <w:pPr>
        <w:numPr>
          <w:ilvl w:val="1"/>
          <w:numId w:val="28"/>
        </w:numPr>
        <w:rPr>
          <w:lang w:val="en-IN"/>
        </w:rPr>
      </w:pPr>
      <w:r w:rsidRPr="009A08BC">
        <w:rPr>
          <w:lang w:val="en-IN"/>
        </w:rPr>
        <w:t>Allows inspection of cost vs. usage for a specific capability, displayed across various environments and timeframes.</w:t>
      </w:r>
    </w:p>
    <w:p w14:paraId="6E59B174" w14:textId="26B14D7A" w:rsidR="009A08BC" w:rsidRPr="009A08BC" w:rsidRDefault="009A08BC" w:rsidP="00997972">
      <w:pPr>
        <w:ind w:left="1440"/>
        <w:rPr>
          <w:lang w:val="en-IN"/>
        </w:rPr>
      </w:pPr>
      <w:r w:rsidRPr="009A08BC">
        <w:rPr>
          <w:lang w:val="en-IN"/>
        </w:rPr>
        <w:br/>
      </w:r>
    </w:p>
    <w:p w14:paraId="01F9A130" w14:textId="77777777" w:rsidR="009A08BC" w:rsidRPr="009A08BC" w:rsidRDefault="009A08BC" w:rsidP="009A08BC">
      <w:pPr>
        <w:rPr>
          <w:b/>
          <w:bCs/>
          <w:lang w:val="en-IN"/>
        </w:rPr>
      </w:pPr>
      <w:r w:rsidRPr="009A08BC">
        <w:rPr>
          <w:b/>
          <w:bCs/>
          <w:lang w:val="en-IN"/>
        </w:rPr>
        <w:t>C. Classic Licensing (Legacy) Terms</w:t>
      </w:r>
    </w:p>
    <w:p w14:paraId="60A94D3B" w14:textId="77777777" w:rsidR="009A08BC" w:rsidRPr="009A08BC" w:rsidRDefault="009A08BC">
      <w:pPr>
        <w:numPr>
          <w:ilvl w:val="0"/>
          <w:numId w:val="29"/>
        </w:numPr>
        <w:rPr>
          <w:lang w:val="en-IN"/>
        </w:rPr>
      </w:pPr>
      <w:r w:rsidRPr="009A08BC">
        <w:rPr>
          <w:lang w:val="en-IN"/>
        </w:rPr>
        <w:t xml:space="preserve">Prior to DPS, licensing was structured around discrete </w:t>
      </w:r>
      <w:r w:rsidRPr="009A08BC">
        <w:rPr>
          <w:b/>
          <w:bCs/>
          <w:lang w:val="en-IN"/>
        </w:rPr>
        <w:t>units</w:t>
      </w:r>
      <w:r w:rsidRPr="009A08BC">
        <w:rPr>
          <w:lang w:val="en-IN"/>
        </w:rPr>
        <w:t>:</w:t>
      </w:r>
    </w:p>
    <w:p w14:paraId="5A04C360" w14:textId="77777777" w:rsidR="009A08BC" w:rsidRPr="009A08BC" w:rsidRDefault="009A08BC">
      <w:pPr>
        <w:numPr>
          <w:ilvl w:val="1"/>
          <w:numId w:val="29"/>
        </w:numPr>
        <w:rPr>
          <w:lang w:val="en-IN"/>
        </w:rPr>
      </w:pPr>
      <w:r w:rsidRPr="009A08BC">
        <w:rPr>
          <w:b/>
          <w:bCs/>
          <w:lang w:val="en-IN"/>
        </w:rPr>
        <w:t>Host Units</w:t>
      </w:r>
      <w:r w:rsidRPr="009A08BC">
        <w:rPr>
          <w:lang w:val="en-IN"/>
        </w:rPr>
        <w:t>: Billing based on monitored hosts (and their RAM).</w:t>
      </w:r>
    </w:p>
    <w:p w14:paraId="03C81CC9" w14:textId="77777777" w:rsidR="009A08BC" w:rsidRPr="009A08BC" w:rsidRDefault="009A08BC">
      <w:pPr>
        <w:numPr>
          <w:ilvl w:val="1"/>
          <w:numId w:val="29"/>
        </w:numPr>
        <w:rPr>
          <w:lang w:val="en-IN"/>
        </w:rPr>
      </w:pPr>
      <w:r w:rsidRPr="009A08BC">
        <w:rPr>
          <w:b/>
          <w:bCs/>
          <w:lang w:val="en-IN"/>
        </w:rPr>
        <w:t>DDUs (Davis Data Units)</w:t>
      </w:r>
      <w:r w:rsidRPr="009A08BC">
        <w:rPr>
          <w:lang w:val="en-IN"/>
        </w:rPr>
        <w:t>: Used for custom metrics, logs, traces.</w:t>
      </w:r>
    </w:p>
    <w:p w14:paraId="2F04F581" w14:textId="77777777" w:rsidR="009A08BC" w:rsidRPr="009A08BC" w:rsidRDefault="009A08BC">
      <w:pPr>
        <w:numPr>
          <w:ilvl w:val="1"/>
          <w:numId w:val="29"/>
        </w:numPr>
        <w:rPr>
          <w:lang w:val="en-IN"/>
        </w:rPr>
      </w:pPr>
      <w:r w:rsidRPr="009A08BC">
        <w:rPr>
          <w:b/>
          <w:bCs/>
          <w:lang w:val="en-IN"/>
        </w:rPr>
        <w:t>DEM Units</w:t>
      </w:r>
      <w:r w:rsidRPr="009A08BC">
        <w:rPr>
          <w:lang w:val="en-IN"/>
        </w:rPr>
        <w:t>: Applied to Synthetic Monitoring, RUM, Session Replay.</w:t>
      </w:r>
    </w:p>
    <w:p w14:paraId="1B637EB6" w14:textId="673ACDAE" w:rsidR="009A08BC" w:rsidRPr="009A08BC" w:rsidRDefault="009A08BC">
      <w:pPr>
        <w:numPr>
          <w:ilvl w:val="1"/>
          <w:numId w:val="29"/>
        </w:numPr>
        <w:rPr>
          <w:lang w:val="en-IN"/>
        </w:rPr>
      </w:pPr>
      <w:r w:rsidRPr="009A08BC">
        <w:rPr>
          <w:b/>
          <w:bCs/>
          <w:lang w:val="en-IN"/>
        </w:rPr>
        <w:t>ASUs (Application Security Units)</w:t>
      </w:r>
      <w:r w:rsidRPr="009A08BC">
        <w:rPr>
          <w:lang w:val="en-IN"/>
        </w:rPr>
        <w:t>: For Application Security features.</w:t>
      </w:r>
      <w:r w:rsidRPr="009A08BC">
        <w:rPr>
          <w:lang w:val="en-IN"/>
        </w:rPr>
        <w:br/>
      </w:r>
    </w:p>
    <w:p w14:paraId="5300D3D3" w14:textId="77777777" w:rsidR="009A08BC" w:rsidRPr="009A08BC" w:rsidRDefault="009A08BC" w:rsidP="009A08BC">
      <w:pPr>
        <w:rPr>
          <w:b/>
          <w:bCs/>
          <w:lang w:val="en-IN"/>
        </w:rPr>
      </w:pPr>
      <w:r w:rsidRPr="009A08BC">
        <w:rPr>
          <w:b/>
          <w:bCs/>
          <w:lang w:val="en-IN"/>
        </w:rPr>
        <w:t>At a Glance: Licensing Models Compared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3411"/>
        <w:gridCol w:w="2716"/>
      </w:tblGrid>
      <w:tr w:rsidR="009A08BC" w:rsidRPr="009A08BC" w14:paraId="2DAA076C" w14:textId="77777777" w:rsidTr="009A08B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CB18F9" w14:textId="77777777" w:rsidR="009A08BC" w:rsidRPr="009A08BC" w:rsidRDefault="009A08BC" w:rsidP="009A08BC">
            <w:pPr>
              <w:rPr>
                <w:b/>
                <w:bCs/>
                <w:lang w:val="en-IN"/>
              </w:rPr>
            </w:pPr>
            <w:r w:rsidRPr="009A08BC">
              <w:rPr>
                <w:b/>
                <w:bCs/>
                <w:lang w:val="en-IN"/>
              </w:rPr>
              <w:t>Licensing Model</w:t>
            </w:r>
          </w:p>
        </w:tc>
        <w:tc>
          <w:tcPr>
            <w:tcW w:w="0" w:type="auto"/>
            <w:vAlign w:val="center"/>
            <w:hideMark/>
          </w:tcPr>
          <w:p w14:paraId="4789E1B2" w14:textId="77777777" w:rsidR="009A08BC" w:rsidRPr="009A08BC" w:rsidRDefault="009A08BC" w:rsidP="009A08BC">
            <w:pPr>
              <w:rPr>
                <w:b/>
                <w:bCs/>
                <w:lang w:val="en-IN"/>
              </w:rPr>
            </w:pPr>
            <w:r w:rsidRPr="009A08BC">
              <w:rPr>
                <w:b/>
                <w:bCs/>
                <w:lang w:val="en-IN"/>
              </w:rPr>
              <w:t>Billing Mechanism</w:t>
            </w:r>
          </w:p>
        </w:tc>
        <w:tc>
          <w:tcPr>
            <w:tcW w:w="0" w:type="auto"/>
            <w:vAlign w:val="center"/>
            <w:hideMark/>
          </w:tcPr>
          <w:p w14:paraId="0FA45052" w14:textId="77777777" w:rsidR="009A08BC" w:rsidRPr="009A08BC" w:rsidRDefault="009A08BC" w:rsidP="009A08BC">
            <w:pPr>
              <w:rPr>
                <w:b/>
                <w:bCs/>
                <w:lang w:val="en-IN"/>
              </w:rPr>
            </w:pPr>
            <w:r w:rsidRPr="009A08BC">
              <w:rPr>
                <w:b/>
                <w:bCs/>
                <w:lang w:val="en-IN"/>
              </w:rPr>
              <w:t>Key Feature</w:t>
            </w:r>
          </w:p>
        </w:tc>
      </w:tr>
      <w:tr w:rsidR="009A08BC" w:rsidRPr="009A08BC" w14:paraId="7900C04D" w14:textId="77777777" w:rsidTr="009A08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B8576" w14:textId="77777777" w:rsidR="009A08BC" w:rsidRPr="009A08BC" w:rsidRDefault="009A08BC" w:rsidP="009A08BC">
            <w:pPr>
              <w:rPr>
                <w:lang w:val="en-IN"/>
              </w:rPr>
            </w:pPr>
            <w:r w:rsidRPr="009A08BC">
              <w:rPr>
                <w:b/>
                <w:bCs/>
                <w:lang w:val="en-IN"/>
              </w:rPr>
              <w:t>Dynatrace Platform Subscription (DPS)</w:t>
            </w:r>
          </w:p>
        </w:tc>
        <w:tc>
          <w:tcPr>
            <w:tcW w:w="0" w:type="auto"/>
            <w:vAlign w:val="center"/>
            <w:hideMark/>
          </w:tcPr>
          <w:p w14:paraId="5C6BE7CB" w14:textId="77777777" w:rsidR="009A08BC" w:rsidRPr="009A08BC" w:rsidRDefault="009A08BC" w:rsidP="009A08BC">
            <w:pPr>
              <w:rPr>
                <w:lang w:val="en-IN"/>
              </w:rPr>
            </w:pPr>
            <w:r w:rsidRPr="009A08BC">
              <w:rPr>
                <w:lang w:val="en-IN"/>
              </w:rPr>
              <w:t>Usage-per-feature with annual commitment, auto forecasting</w:t>
            </w:r>
          </w:p>
        </w:tc>
        <w:tc>
          <w:tcPr>
            <w:tcW w:w="0" w:type="auto"/>
            <w:vAlign w:val="center"/>
            <w:hideMark/>
          </w:tcPr>
          <w:p w14:paraId="32A82E30" w14:textId="77777777" w:rsidR="009A08BC" w:rsidRPr="009A08BC" w:rsidRDefault="009A08BC" w:rsidP="009A08BC">
            <w:pPr>
              <w:rPr>
                <w:lang w:val="en-IN"/>
              </w:rPr>
            </w:pPr>
            <w:r w:rsidRPr="009A08BC">
              <w:rPr>
                <w:lang w:val="en-IN"/>
              </w:rPr>
              <w:t>Flexible, scalable to usage growth, transparent</w:t>
            </w:r>
          </w:p>
        </w:tc>
      </w:tr>
      <w:tr w:rsidR="009A08BC" w:rsidRPr="009A08BC" w14:paraId="443124C2" w14:textId="77777777" w:rsidTr="009A08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E3426" w14:textId="77777777" w:rsidR="009A08BC" w:rsidRPr="009A08BC" w:rsidRDefault="009A08BC" w:rsidP="009A08BC">
            <w:pPr>
              <w:rPr>
                <w:lang w:val="en-IN"/>
              </w:rPr>
            </w:pPr>
            <w:r w:rsidRPr="009A08BC">
              <w:rPr>
                <w:b/>
                <w:bCs/>
                <w:lang w:val="en-IN"/>
              </w:rPr>
              <w:t>Legacy Classic Licensing</w:t>
            </w:r>
          </w:p>
        </w:tc>
        <w:tc>
          <w:tcPr>
            <w:tcW w:w="0" w:type="auto"/>
            <w:vAlign w:val="center"/>
            <w:hideMark/>
          </w:tcPr>
          <w:p w14:paraId="6383581D" w14:textId="77777777" w:rsidR="009A08BC" w:rsidRPr="009A08BC" w:rsidRDefault="009A08BC" w:rsidP="009A08BC">
            <w:pPr>
              <w:rPr>
                <w:lang w:val="en-IN"/>
              </w:rPr>
            </w:pPr>
            <w:r w:rsidRPr="009A08BC">
              <w:rPr>
                <w:lang w:val="en-IN"/>
              </w:rPr>
              <w:t xml:space="preserve">Predefined units such as Host </w:t>
            </w:r>
            <w:r w:rsidRPr="009A08BC">
              <w:rPr>
                <w:lang w:val="en-IN"/>
              </w:rPr>
              <w:lastRenderedPageBreak/>
              <w:t>Units, DDUs, etc.</w:t>
            </w:r>
          </w:p>
        </w:tc>
        <w:tc>
          <w:tcPr>
            <w:tcW w:w="0" w:type="auto"/>
            <w:vAlign w:val="center"/>
            <w:hideMark/>
          </w:tcPr>
          <w:p w14:paraId="40D84739" w14:textId="77777777" w:rsidR="009A08BC" w:rsidRPr="009A08BC" w:rsidRDefault="009A08BC" w:rsidP="009A08BC">
            <w:pPr>
              <w:rPr>
                <w:lang w:val="en-IN"/>
              </w:rPr>
            </w:pPr>
            <w:r w:rsidRPr="009A08BC">
              <w:rPr>
                <w:lang w:val="en-IN"/>
              </w:rPr>
              <w:lastRenderedPageBreak/>
              <w:t xml:space="preserve">Simpler but rigid and less </w:t>
            </w:r>
            <w:r w:rsidRPr="009A08BC">
              <w:rPr>
                <w:lang w:val="en-IN"/>
              </w:rPr>
              <w:lastRenderedPageBreak/>
              <w:t>adaptive</w:t>
            </w:r>
          </w:p>
        </w:tc>
      </w:tr>
    </w:tbl>
    <w:p w14:paraId="2C5BF228" w14:textId="55F18AB0" w:rsidR="009A08BC" w:rsidRPr="009A08BC" w:rsidRDefault="009A08BC" w:rsidP="009A08BC">
      <w:pPr>
        <w:rPr>
          <w:lang w:val="en-IN"/>
        </w:rPr>
      </w:pPr>
    </w:p>
    <w:p w14:paraId="5E65AD8A" w14:textId="77777777" w:rsidR="009A08BC" w:rsidRPr="009A08BC" w:rsidRDefault="009A08BC" w:rsidP="009A08BC">
      <w:pPr>
        <w:rPr>
          <w:b/>
          <w:bCs/>
          <w:lang w:val="en-IN"/>
        </w:rPr>
      </w:pPr>
      <w:r w:rsidRPr="009A08BC">
        <w:rPr>
          <w:b/>
          <w:bCs/>
          <w:lang w:val="en-IN"/>
        </w:rPr>
        <w:t>Ready to Explore?</w:t>
      </w:r>
    </w:p>
    <w:p w14:paraId="7DBF6C22" w14:textId="77777777" w:rsidR="009A08BC" w:rsidRPr="009A08BC" w:rsidRDefault="009A08BC" w:rsidP="009A08BC">
      <w:pPr>
        <w:rPr>
          <w:lang w:val="en-IN"/>
        </w:rPr>
      </w:pPr>
      <w:r w:rsidRPr="009A08BC">
        <w:rPr>
          <w:lang w:val="en-IN"/>
        </w:rPr>
        <w:t>You can explore the DPS views yourself right from the Dynatrace web UI:</w:t>
      </w:r>
    </w:p>
    <w:p w14:paraId="33A44EDC" w14:textId="77777777" w:rsidR="009A08BC" w:rsidRPr="009A08BC" w:rsidRDefault="009A08BC">
      <w:pPr>
        <w:numPr>
          <w:ilvl w:val="0"/>
          <w:numId w:val="30"/>
        </w:numPr>
        <w:rPr>
          <w:lang w:val="en-IN"/>
        </w:rPr>
      </w:pPr>
      <w:r w:rsidRPr="009A08BC">
        <w:rPr>
          <w:lang w:val="en-IN"/>
        </w:rPr>
        <w:t xml:space="preserve">Navigate to </w:t>
      </w:r>
      <w:r w:rsidRPr="009A08BC">
        <w:rPr>
          <w:b/>
          <w:bCs/>
          <w:lang w:val="en-IN"/>
        </w:rPr>
        <w:t>Subscription → Accounting</w:t>
      </w:r>
      <w:r w:rsidRPr="009A08BC">
        <w:rPr>
          <w:lang w:val="en-IN"/>
        </w:rPr>
        <w:t xml:space="preserve"> in </w:t>
      </w:r>
      <w:r w:rsidRPr="009A08BC">
        <w:rPr>
          <w:b/>
          <w:bCs/>
          <w:lang w:val="en-IN"/>
        </w:rPr>
        <w:t>Account Management</w:t>
      </w:r>
      <w:r w:rsidRPr="009A08BC">
        <w:rPr>
          <w:lang w:val="en-IN"/>
        </w:rPr>
        <w:t>.</w:t>
      </w:r>
    </w:p>
    <w:p w14:paraId="41722729" w14:textId="77777777" w:rsidR="009A08BC" w:rsidRPr="009A08BC" w:rsidRDefault="009A08BC">
      <w:pPr>
        <w:numPr>
          <w:ilvl w:val="0"/>
          <w:numId w:val="30"/>
        </w:numPr>
        <w:rPr>
          <w:lang w:val="en-IN"/>
        </w:rPr>
      </w:pPr>
      <w:r w:rsidRPr="009A08BC">
        <w:rPr>
          <w:lang w:val="en-IN"/>
        </w:rPr>
        <w:t xml:space="preserve">Review the </w:t>
      </w:r>
      <w:r w:rsidRPr="009A08BC">
        <w:rPr>
          <w:b/>
          <w:bCs/>
          <w:lang w:val="en-IN"/>
        </w:rPr>
        <w:t>Budget Summary</w:t>
      </w:r>
      <w:r w:rsidRPr="009A08BC">
        <w:rPr>
          <w:lang w:val="en-IN"/>
        </w:rPr>
        <w:t xml:space="preserve">, </w:t>
      </w:r>
      <w:r w:rsidRPr="009A08BC">
        <w:rPr>
          <w:b/>
          <w:bCs/>
          <w:lang w:val="en-IN"/>
        </w:rPr>
        <w:t>Cost &amp; Usage Breakdown</w:t>
      </w:r>
      <w:r w:rsidRPr="009A08BC">
        <w:rPr>
          <w:lang w:val="en-IN"/>
        </w:rPr>
        <w:t xml:space="preserve">, and deep-dive into </w:t>
      </w:r>
      <w:r w:rsidRPr="009A08BC">
        <w:rPr>
          <w:b/>
          <w:bCs/>
          <w:lang w:val="en-IN"/>
        </w:rPr>
        <w:t>Capability / Environment Analysis</w:t>
      </w:r>
      <w:r w:rsidRPr="009A08BC">
        <w:rPr>
          <w:lang w:val="en-IN"/>
        </w:rPr>
        <w:t>.</w:t>
      </w:r>
    </w:p>
    <w:p w14:paraId="2A6C0D75" w14:textId="700A2556" w:rsidR="00FE4A2F" w:rsidRPr="009A08BC" w:rsidRDefault="009A08BC">
      <w:pPr>
        <w:numPr>
          <w:ilvl w:val="0"/>
          <w:numId w:val="30"/>
        </w:numPr>
        <w:rPr>
          <w:lang w:val="en-IN"/>
        </w:rPr>
      </w:pPr>
      <w:r w:rsidRPr="009A08BC">
        <w:rPr>
          <w:lang w:val="en-IN"/>
        </w:rPr>
        <w:t>Use these insights to identify cost spikes, optimize usage—e.g., reduce unnecessary hosts, switch monitoring modes, or tune trace volumes.</w:t>
      </w:r>
    </w:p>
    <w:p w14:paraId="256F209C" w14:textId="2B2329F7" w:rsidR="00DC10DC" w:rsidRPr="00DC10DC" w:rsidRDefault="00000000" w:rsidP="00DC10DC">
      <w:pPr>
        <w:pStyle w:val="Heading1"/>
      </w:pPr>
      <w:r>
        <w:t>Deployment Status Monitoring</w:t>
      </w:r>
      <w:r>
        <w:br/>
      </w:r>
      <w:r>
        <w:br/>
      </w:r>
      <w:r w:rsidR="00DC10DC" w:rsidRPr="00DC10DC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t>Deployment Status Monitoring in Dynatrace provides continuous visibility into application deployments by combining:</w:t>
      </w:r>
    </w:p>
    <w:p w14:paraId="3342C53B" w14:textId="77777777" w:rsidR="00DC10DC" w:rsidRPr="00DC10DC" w:rsidRDefault="00DC10DC">
      <w:pPr>
        <w:numPr>
          <w:ilvl w:val="0"/>
          <w:numId w:val="31"/>
        </w:numPr>
        <w:rPr>
          <w:lang w:val="en-IN"/>
        </w:rPr>
      </w:pPr>
      <w:r w:rsidRPr="00DC10DC">
        <w:rPr>
          <w:b/>
          <w:bCs/>
          <w:lang w:val="en-IN"/>
        </w:rPr>
        <w:t>Version detection</w:t>
      </w:r>
      <w:r w:rsidRPr="00DC10DC">
        <w:rPr>
          <w:lang w:val="en-IN"/>
        </w:rPr>
        <w:t xml:space="preserve"> → Dynatrace automatically detects and tags new deployments (via OneAgent auto-instrumentation or metadata from CI/CD).</w:t>
      </w:r>
    </w:p>
    <w:p w14:paraId="239549FE" w14:textId="77777777" w:rsidR="00DC10DC" w:rsidRPr="00DC10DC" w:rsidRDefault="00DC10DC">
      <w:pPr>
        <w:numPr>
          <w:ilvl w:val="0"/>
          <w:numId w:val="31"/>
        </w:numPr>
        <w:rPr>
          <w:lang w:val="en-IN"/>
        </w:rPr>
      </w:pPr>
      <w:r w:rsidRPr="00DC10DC">
        <w:rPr>
          <w:b/>
          <w:bCs/>
          <w:lang w:val="en-IN"/>
        </w:rPr>
        <w:t>Metrics &amp; Traces</w:t>
      </w:r>
      <w:r w:rsidRPr="00DC10DC">
        <w:rPr>
          <w:lang w:val="en-IN"/>
        </w:rPr>
        <w:t xml:space="preserve"> → It monitors performance, resource usage, and errors per deployment version.</w:t>
      </w:r>
    </w:p>
    <w:p w14:paraId="31445BC8" w14:textId="77777777" w:rsidR="00DC10DC" w:rsidRPr="00DC10DC" w:rsidRDefault="00DC10DC">
      <w:pPr>
        <w:numPr>
          <w:ilvl w:val="0"/>
          <w:numId w:val="31"/>
        </w:numPr>
        <w:rPr>
          <w:lang w:val="en-IN"/>
        </w:rPr>
      </w:pPr>
      <w:r w:rsidRPr="00DC10DC">
        <w:rPr>
          <w:b/>
          <w:bCs/>
          <w:lang w:val="en-IN"/>
        </w:rPr>
        <w:t>Smartscape &amp; Davis AI</w:t>
      </w:r>
      <w:r w:rsidRPr="00DC10DC">
        <w:rPr>
          <w:lang w:val="en-IN"/>
        </w:rPr>
        <w:t xml:space="preserve"> → Automatically correlates changes to problems and identifies whether a deployment is the root cause.</w:t>
      </w:r>
    </w:p>
    <w:p w14:paraId="2681DE93" w14:textId="77777777" w:rsidR="00DC10DC" w:rsidRDefault="00DC10DC">
      <w:pPr>
        <w:numPr>
          <w:ilvl w:val="0"/>
          <w:numId w:val="31"/>
        </w:numPr>
        <w:rPr>
          <w:lang w:val="en-IN"/>
        </w:rPr>
      </w:pPr>
      <w:r w:rsidRPr="00DC10DC">
        <w:rPr>
          <w:b/>
          <w:bCs/>
          <w:lang w:val="en-IN"/>
        </w:rPr>
        <w:t>Release events integration</w:t>
      </w:r>
      <w:r w:rsidRPr="00DC10DC">
        <w:rPr>
          <w:lang w:val="en-IN"/>
        </w:rPr>
        <w:t xml:space="preserve"> → CI/CD tools (Jenkins, GitLab, Azure DevOps, Argo, etc.) can push deployment events to Dynatrace for richer context.</w:t>
      </w:r>
    </w:p>
    <w:p w14:paraId="77DDA8C4" w14:textId="77777777" w:rsidR="00DC10DC" w:rsidRPr="00DC10DC" w:rsidRDefault="00DC10DC" w:rsidP="00DC10DC">
      <w:pPr>
        <w:ind w:left="720"/>
        <w:rPr>
          <w:lang w:val="en-IN"/>
        </w:rPr>
      </w:pPr>
    </w:p>
    <w:p w14:paraId="5F447BDA" w14:textId="3464983E" w:rsidR="00DC10DC" w:rsidRDefault="00DC10DC" w:rsidP="00DC10D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416B913" wp14:editId="79F18CF9">
            <wp:extent cx="5486400" cy="3088640"/>
            <wp:effectExtent l="0" t="0" r="0" b="0"/>
            <wp:docPr id="2242017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F4CD" w14:textId="77777777" w:rsidR="00DC10DC" w:rsidRPr="00DC10DC" w:rsidRDefault="00DC10DC" w:rsidP="00DC10DC">
      <w:pPr>
        <w:rPr>
          <w:lang w:val="en-IN"/>
        </w:rPr>
      </w:pPr>
    </w:p>
    <w:p w14:paraId="61503ADA" w14:textId="04ACE57B" w:rsidR="00DC10DC" w:rsidRPr="00DC10DC" w:rsidRDefault="00DC10DC" w:rsidP="00DC10DC">
      <w:pPr>
        <w:rPr>
          <w:b/>
          <w:bCs/>
          <w:lang w:val="en-IN"/>
        </w:rPr>
      </w:pPr>
      <w:r w:rsidRPr="00DC10DC">
        <w:rPr>
          <w:b/>
          <w:bCs/>
          <w:lang w:val="en-IN"/>
        </w:rPr>
        <w:t>Key Features</w:t>
      </w:r>
    </w:p>
    <w:p w14:paraId="5DEEA32C" w14:textId="77777777" w:rsidR="00DC10DC" w:rsidRPr="00DC10DC" w:rsidRDefault="00DC10DC">
      <w:pPr>
        <w:numPr>
          <w:ilvl w:val="0"/>
          <w:numId w:val="32"/>
        </w:numPr>
        <w:rPr>
          <w:lang w:val="en-IN"/>
        </w:rPr>
      </w:pPr>
      <w:r w:rsidRPr="00DC10DC">
        <w:rPr>
          <w:b/>
          <w:bCs/>
          <w:lang w:val="en-IN"/>
        </w:rPr>
        <w:t>Automatic Deployment Detection</w:t>
      </w:r>
    </w:p>
    <w:p w14:paraId="26F6B0FE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OneAgent identifies when a new service or process version is deployed.</w:t>
      </w:r>
    </w:p>
    <w:p w14:paraId="60F0CA3A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Version info is captured from metadata (JARs, DLLs, containers, K8s labels, etc.).</w:t>
      </w:r>
    </w:p>
    <w:p w14:paraId="108AF7A1" w14:textId="77777777" w:rsidR="00DC10DC" w:rsidRPr="00DC10DC" w:rsidRDefault="00DC10DC">
      <w:pPr>
        <w:numPr>
          <w:ilvl w:val="0"/>
          <w:numId w:val="32"/>
        </w:numPr>
        <w:rPr>
          <w:lang w:val="en-IN"/>
        </w:rPr>
      </w:pPr>
      <w:r w:rsidRPr="00DC10DC">
        <w:rPr>
          <w:b/>
          <w:bCs/>
          <w:lang w:val="en-IN"/>
        </w:rPr>
        <w:t>Release Event Integration</w:t>
      </w:r>
    </w:p>
    <w:p w14:paraId="3E4A85D3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Dynatrace APIs accept release metadata from CI/CD systems.</w:t>
      </w:r>
    </w:p>
    <w:p w14:paraId="4BFCBB2E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Events are shown in the service timeline for full deployment traceability.</w:t>
      </w:r>
    </w:p>
    <w:p w14:paraId="39A5B126" w14:textId="77777777" w:rsidR="00DC10DC" w:rsidRPr="00DC10DC" w:rsidRDefault="00DC10DC">
      <w:pPr>
        <w:numPr>
          <w:ilvl w:val="0"/>
          <w:numId w:val="32"/>
        </w:numPr>
        <w:rPr>
          <w:lang w:val="en-IN"/>
        </w:rPr>
      </w:pPr>
      <w:r w:rsidRPr="00DC10DC">
        <w:rPr>
          <w:b/>
          <w:bCs/>
          <w:lang w:val="en-IN"/>
        </w:rPr>
        <w:t>Deployment Status Dashboard</w:t>
      </w:r>
    </w:p>
    <w:p w14:paraId="2489C5B0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Dedicated view showing active, successful, or failing deployments.</w:t>
      </w:r>
    </w:p>
    <w:p w14:paraId="5471C455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Provides error rate, latency, and availability comparison between old vs. new versions.</w:t>
      </w:r>
    </w:p>
    <w:p w14:paraId="2B85D117" w14:textId="77777777" w:rsidR="00DC10DC" w:rsidRPr="00DC10DC" w:rsidRDefault="00DC10DC">
      <w:pPr>
        <w:numPr>
          <w:ilvl w:val="0"/>
          <w:numId w:val="32"/>
        </w:numPr>
        <w:rPr>
          <w:lang w:val="en-IN"/>
        </w:rPr>
      </w:pPr>
      <w:r w:rsidRPr="00DC10DC">
        <w:rPr>
          <w:b/>
          <w:bCs/>
          <w:lang w:val="en-IN"/>
        </w:rPr>
        <w:t>Davis AI Correlation</w:t>
      </w:r>
    </w:p>
    <w:p w14:paraId="47B31B86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Detects anomalies (e.g., spike in errors after release).</w:t>
      </w:r>
    </w:p>
    <w:p w14:paraId="3D33B80D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Identifies if the root cause is tied to the new deployment.</w:t>
      </w:r>
    </w:p>
    <w:p w14:paraId="0428926F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Helps accelerate rollback decisions.</w:t>
      </w:r>
    </w:p>
    <w:p w14:paraId="23865949" w14:textId="77777777" w:rsidR="00DC10DC" w:rsidRPr="00DC10DC" w:rsidRDefault="00DC10DC">
      <w:pPr>
        <w:numPr>
          <w:ilvl w:val="0"/>
          <w:numId w:val="32"/>
        </w:numPr>
        <w:rPr>
          <w:lang w:val="en-IN"/>
        </w:rPr>
      </w:pPr>
      <w:r w:rsidRPr="00DC10DC">
        <w:rPr>
          <w:b/>
          <w:bCs/>
          <w:lang w:val="en-IN"/>
        </w:rPr>
        <w:lastRenderedPageBreak/>
        <w:t>Business Impact View</w:t>
      </w:r>
    </w:p>
    <w:p w14:paraId="741BF865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 xml:space="preserve">Links deployment issues with </w:t>
      </w:r>
      <w:r w:rsidRPr="00DC10DC">
        <w:rPr>
          <w:b/>
          <w:bCs/>
          <w:lang w:val="en-IN"/>
        </w:rPr>
        <w:t>real-user monitoring (RUM)</w:t>
      </w:r>
      <w:r w:rsidRPr="00DC10DC">
        <w:rPr>
          <w:lang w:val="en-IN"/>
        </w:rPr>
        <w:t xml:space="preserve"> sessions.</w:t>
      </w:r>
    </w:p>
    <w:p w14:paraId="70152157" w14:textId="77777777" w:rsidR="00DC10DC" w:rsidRPr="00DC10DC" w:rsidRDefault="00DC10DC">
      <w:pPr>
        <w:numPr>
          <w:ilvl w:val="1"/>
          <w:numId w:val="32"/>
        </w:numPr>
        <w:rPr>
          <w:lang w:val="en-IN"/>
        </w:rPr>
      </w:pPr>
      <w:r w:rsidRPr="00DC10DC">
        <w:rPr>
          <w:lang w:val="en-IN"/>
        </w:rPr>
        <w:t>Quantifies impact: “1,200 users affected after version 3.2 rollout.”</w:t>
      </w:r>
    </w:p>
    <w:p w14:paraId="75AD011C" w14:textId="215ACAA8" w:rsidR="00DC10DC" w:rsidRPr="00DC10DC" w:rsidRDefault="00DC10DC" w:rsidP="00DC10DC">
      <w:pPr>
        <w:rPr>
          <w:lang w:val="en-IN"/>
        </w:rPr>
      </w:pPr>
    </w:p>
    <w:p w14:paraId="09108EC7" w14:textId="63F3F715" w:rsidR="00DC10DC" w:rsidRPr="00DC10DC" w:rsidRDefault="00DC10DC" w:rsidP="00DC10DC">
      <w:pPr>
        <w:rPr>
          <w:b/>
          <w:bCs/>
          <w:lang w:val="en-IN"/>
        </w:rPr>
      </w:pPr>
      <w:r w:rsidRPr="00DC10DC">
        <w:rPr>
          <w:b/>
          <w:bCs/>
          <w:lang w:val="en-IN"/>
        </w:rPr>
        <w:t>Example Use Cases</w:t>
      </w:r>
    </w:p>
    <w:p w14:paraId="5B4228A8" w14:textId="77777777" w:rsidR="00DC10DC" w:rsidRPr="00DC10DC" w:rsidRDefault="00DC10DC">
      <w:pPr>
        <w:numPr>
          <w:ilvl w:val="0"/>
          <w:numId w:val="33"/>
        </w:numPr>
        <w:rPr>
          <w:lang w:val="en-IN"/>
        </w:rPr>
      </w:pPr>
      <w:r w:rsidRPr="00DC10DC">
        <w:rPr>
          <w:b/>
          <w:bCs/>
          <w:lang w:val="en-IN"/>
        </w:rPr>
        <w:t>Monitor a canary deployment</w:t>
      </w:r>
      <w:r w:rsidRPr="00DC10DC">
        <w:rPr>
          <w:lang w:val="en-IN"/>
        </w:rPr>
        <w:t xml:space="preserve"> → Compare metrics between old and new versions before full rollout.</w:t>
      </w:r>
    </w:p>
    <w:p w14:paraId="141E8FFF" w14:textId="77777777" w:rsidR="00DC10DC" w:rsidRPr="00DC10DC" w:rsidRDefault="00DC10DC">
      <w:pPr>
        <w:numPr>
          <w:ilvl w:val="0"/>
          <w:numId w:val="33"/>
        </w:numPr>
        <w:rPr>
          <w:lang w:val="en-IN"/>
        </w:rPr>
      </w:pPr>
      <w:r w:rsidRPr="00DC10DC">
        <w:rPr>
          <w:b/>
          <w:bCs/>
          <w:lang w:val="en-IN"/>
        </w:rPr>
        <w:t>Detect regression after release</w:t>
      </w:r>
      <w:r w:rsidRPr="00DC10DC">
        <w:rPr>
          <w:lang w:val="en-IN"/>
        </w:rPr>
        <w:t xml:space="preserve"> → Dynatrace alerts if latency or failure rate increases post-deployment.</w:t>
      </w:r>
    </w:p>
    <w:p w14:paraId="7386F0BE" w14:textId="77777777" w:rsidR="00DC10DC" w:rsidRPr="00DC10DC" w:rsidRDefault="00DC10DC">
      <w:pPr>
        <w:numPr>
          <w:ilvl w:val="0"/>
          <w:numId w:val="33"/>
        </w:numPr>
        <w:rPr>
          <w:lang w:val="en-IN"/>
        </w:rPr>
      </w:pPr>
      <w:r w:rsidRPr="00DC10DC">
        <w:rPr>
          <w:b/>
          <w:bCs/>
          <w:lang w:val="en-IN"/>
        </w:rPr>
        <w:t>Kubernetes workload monitoring</w:t>
      </w:r>
      <w:r w:rsidRPr="00DC10DC">
        <w:rPr>
          <w:lang w:val="en-IN"/>
        </w:rPr>
        <w:t xml:space="preserve"> → Automatically shows pod restarts, scaling events, and unhealthy rollouts.</w:t>
      </w:r>
    </w:p>
    <w:p w14:paraId="1ACE9154" w14:textId="77777777" w:rsidR="00DC10DC" w:rsidRPr="00DC10DC" w:rsidRDefault="00DC10DC">
      <w:pPr>
        <w:numPr>
          <w:ilvl w:val="0"/>
          <w:numId w:val="33"/>
        </w:numPr>
        <w:rPr>
          <w:lang w:val="en-IN"/>
        </w:rPr>
      </w:pPr>
      <w:r w:rsidRPr="00DC10DC">
        <w:rPr>
          <w:b/>
          <w:bCs/>
          <w:lang w:val="en-IN"/>
        </w:rPr>
        <w:t>Automated rollback trigger</w:t>
      </w:r>
      <w:r w:rsidRPr="00DC10DC">
        <w:rPr>
          <w:lang w:val="en-IN"/>
        </w:rPr>
        <w:t xml:space="preserve"> → CI/CD pipelines can use Dynatrace problem events to auto-revert failed deployments.</w:t>
      </w:r>
    </w:p>
    <w:p w14:paraId="01A9F100" w14:textId="46A2F67A" w:rsidR="00DC10DC" w:rsidRPr="00DC10DC" w:rsidRDefault="00DC10DC" w:rsidP="00DC10DC">
      <w:pPr>
        <w:rPr>
          <w:lang w:val="en-IN"/>
        </w:rPr>
      </w:pPr>
    </w:p>
    <w:p w14:paraId="6F8F4A4A" w14:textId="77850F25" w:rsidR="00DC10DC" w:rsidRPr="00DC10DC" w:rsidRDefault="00DC10DC" w:rsidP="00DC10DC">
      <w:pPr>
        <w:rPr>
          <w:b/>
          <w:bCs/>
          <w:lang w:val="en-IN"/>
        </w:rPr>
      </w:pPr>
      <w:r w:rsidRPr="00DC10DC">
        <w:rPr>
          <w:b/>
          <w:bCs/>
          <w:lang w:val="en-IN"/>
        </w:rPr>
        <w:t>Benefits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8"/>
        <w:gridCol w:w="4142"/>
      </w:tblGrid>
      <w:tr w:rsidR="00DC10DC" w:rsidRPr="00DC10DC" w14:paraId="7CB1647F" w14:textId="77777777" w:rsidTr="00DC10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21E90D" w14:textId="77777777" w:rsidR="00DC10DC" w:rsidRPr="00DC10DC" w:rsidRDefault="00DC10DC" w:rsidP="00DC10DC">
            <w:pPr>
              <w:rPr>
                <w:b/>
                <w:bCs/>
                <w:lang w:val="en-IN"/>
              </w:rPr>
            </w:pPr>
            <w:r w:rsidRPr="00DC10DC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AF679F5" w14:textId="77777777" w:rsidR="00DC10DC" w:rsidRPr="00DC10DC" w:rsidRDefault="00DC10DC" w:rsidP="00DC10DC">
            <w:pPr>
              <w:rPr>
                <w:b/>
                <w:bCs/>
                <w:lang w:val="en-IN"/>
              </w:rPr>
            </w:pPr>
            <w:r w:rsidRPr="00DC10DC">
              <w:rPr>
                <w:b/>
                <w:bCs/>
                <w:lang w:val="en-IN"/>
              </w:rPr>
              <w:t>Benefit</w:t>
            </w:r>
          </w:p>
        </w:tc>
      </w:tr>
      <w:tr w:rsidR="00DC10DC" w:rsidRPr="00DC10DC" w14:paraId="2B990E76" w14:textId="77777777" w:rsidTr="00DC1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95AB1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Automatic version awareness</w:t>
            </w:r>
          </w:p>
        </w:tc>
        <w:tc>
          <w:tcPr>
            <w:tcW w:w="0" w:type="auto"/>
            <w:vAlign w:val="center"/>
            <w:hideMark/>
          </w:tcPr>
          <w:p w14:paraId="30C90A33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Zero manual tagging needed</w:t>
            </w:r>
          </w:p>
        </w:tc>
      </w:tr>
      <w:tr w:rsidR="00DC10DC" w:rsidRPr="00DC10DC" w14:paraId="52AF6CF9" w14:textId="77777777" w:rsidTr="00DC1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C86BB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Real-time error/performance tracking</w:t>
            </w:r>
          </w:p>
        </w:tc>
        <w:tc>
          <w:tcPr>
            <w:tcW w:w="0" w:type="auto"/>
            <w:vAlign w:val="center"/>
            <w:hideMark/>
          </w:tcPr>
          <w:p w14:paraId="265980D0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Detect regressions instantly</w:t>
            </w:r>
          </w:p>
        </w:tc>
      </w:tr>
      <w:tr w:rsidR="00DC10DC" w:rsidRPr="00DC10DC" w14:paraId="288A2C83" w14:textId="77777777" w:rsidTr="00DC1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47C40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Davis AI root-cause analysis</w:t>
            </w:r>
          </w:p>
        </w:tc>
        <w:tc>
          <w:tcPr>
            <w:tcW w:w="0" w:type="auto"/>
            <w:vAlign w:val="center"/>
            <w:hideMark/>
          </w:tcPr>
          <w:p w14:paraId="744F7D63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Pinpoints if deployment caused an incident</w:t>
            </w:r>
          </w:p>
        </w:tc>
      </w:tr>
      <w:tr w:rsidR="00DC10DC" w:rsidRPr="00DC10DC" w14:paraId="5DFDE0BB" w14:textId="77777777" w:rsidTr="00DC1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A66A5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CI/CD integration</w:t>
            </w:r>
          </w:p>
        </w:tc>
        <w:tc>
          <w:tcPr>
            <w:tcW w:w="0" w:type="auto"/>
            <w:vAlign w:val="center"/>
            <w:hideMark/>
          </w:tcPr>
          <w:p w14:paraId="70A0A599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Seamlessly fits into release pipelines</w:t>
            </w:r>
          </w:p>
        </w:tc>
      </w:tr>
      <w:tr w:rsidR="00DC10DC" w:rsidRPr="00DC10DC" w14:paraId="51E12CB0" w14:textId="77777777" w:rsidTr="00DC1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35367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Business correlation</w:t>
            </w:r>
          </w:p>
        </w:tc>
        <w:tc>
          <w:tcPr>
            <w:tcW w:w="0" w:type="auto"/>
            <w:vAlign w:val="center"/>
            <w:hideMark/>
          </w:tcPr>
          <w:p w14:paraId="67C37EB7" w14:textId="77777777" w:rsidR="00DC10DC" w:rsidRPr="00DC10DC" w:rsidRDefault="00DC10DC" w:rsidP="00DC10DC">
            <w:pPr>
              <w:rPr>
                <w:lang w:val="en-IN"/>
              </w:rPr>
            </w:pPr>
            <w:r w:rsidRPr="00DC10DC">
              <w:rPr>
                <w:lang w:val="en-IN"/>
              </w:rPr>
              <w:t>Measures user &amp; revenue impact</w:t>
            </w:r>
          </w:p>
        </w:tc>
      </w:tr>
    </w:tbl>
    <w:p w14:paraId="3E91F6FA" w14:textId="467C3F98" w:rsidR="00FE4A2F" w:rsidRDefault="00FE4A2F"/>
    <w:sectPr w:rsidR="00FE4A2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EF1141"/>
    <w:multiLevelType w:val="multilevel"/>
    <w:tmpl w:val="4DA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B06241"/>
    <w:multiLevelType w:val="multilevel"/>
    <w:tmpl w:val="2CEE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A903A4"/>
    <w:multiLevelType w:val="multilevel"/>
    <w:tmpl w:val="B5B21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343541"/>
    <w:multiLevelType w:val="multilevel"/>
    <w:tmpl w:val="816C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283029"/>
    <w:multiLevelType w:val="multilevel"/>
    <w:tmpl w:val="91E4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E7C1F"/>
    <w:multiLevelType w:val="multilevel"/>
    <w:tmpl w:val="E5A82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8474D6"/>
    <w:multiLevelType w:val="multilevel"/>
    <w:tmpl w:val="27EE2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A006BD"/>
    <w:multiLevelType w:val="multilevel"/>
    <w:tmpl w:val="64B4B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815E26"/>
    <w:multiLevelType w:val="multilevel"/>
    <w:tmpl w:val="51F23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B144DE"/>
    <w:multiLevelType w:val="multilevel"/>
    <w:tmpl w:val="6246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B9248B"/>
    <w:multiLevelType w:val="multilevel"/>
    <w:tmpl w:val="684E0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173078"/>
    <w:multiLevelType w:val="multilevel"/>
    <w:tmpl w:val="34FE5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DA6786"/>
    <w:multiLevelType w:val="multilevel"/>
    <w:tmpl w:val="8A72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C761C"/>
    <w:multiLevelType w:val="multilevel"/>
    <w:tmpl w:val="DFCAF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39086F"/>
    <w:multiLevelType w:val="multilevel"/>
    <w:tmpl w:val="7376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6528E9"/>
    <w:multiLevelType w:val="multilevel"/>
    <w:tmpl w:val="55A8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BB2701"/>
    <w:multiLevelType w:val="multilevel"/>
    <w:tmpl w:val="3A82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246042"/>
    <w:multiLevelType w:val="multilevel"/>
    <w:tmpl w:val="FDF0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C9515D"/>
    <w:multiLevelType w:val="multilevel"/>
    <w:tmpl w:val="27460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4A55AE"/>
    <w:multiLevelType w:val="multilevel"/>
    <w:tmpl w:val="81D8B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511304"/>
    <w:multiLevelType w:val="multilevel"/>
    <w:tmpl w:val="6560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755779"/>
    <w:multiLevelType w:val="multilevel"/>
    <w:tmpl w:val="1C822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7913BA"/>
    <w:multiLevelType w:val="multilevel"/>
    <w:tmpl w:val="ECB6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A70CF1"/>
    <w:multiLevelType w:val="multilevel"/>
    <w:tmpl w:val="6DA2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371707"/>
    <w:multiLevelType w:val="multilevel"/>
    <w:tmpl w:val="47B42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200B3A"/>
    <w:multiLevelType w:val="multilevel"/>
    <w:tmpl w:val="D0A8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1C6B64"/>
    <w:multiLevelType w:val="multilevel"/>
    <w:tmpl w:val="78EA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AA6D18"/>
    <w:multiLevelType w:val="multilevel"/>
    <w:tmpl w:val="DDB27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4C7BFE"/>
    <w:multiLevelType w:val="multilevel"/>
    <w:tmpl w:val="283E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0B6E90"/>
    <w:multiLevelType w:val="multilevel"/>
    <w:tmpl w:val="BD36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1A36B6"/>
    <w:multiLevelType w:val="multilevel"/>
    <w:tmpl w:val="6234C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284913"/>
    <w:multiLevelType w:val="multilevel"/>
    <w:tmpl w:val="2B608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6F0D38"/>
    <w:multiLevelType w:val="multilevel"/>
    <w:tmpl w:val="C12EB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5464E0"/>
    <w:multiLevelType w:val="multilevel"/>
    <w:tmpl w:val="411C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7A03F1"/>
    <w:multiLevelType w:val="multilevel"/>
    <w:tmpl w:val="AC90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B44A1F"/>
    <w:multiLevelType w:val="multilevel"/>
    <w:tmpl w:val="8972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BB6454"/>
    <w:multiLevelType w:val="multilevel"/>
    <w:tmpl w:val="71D0B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DB2797"/>
    <w:multiLevelType w:val="multilevel"/>
    <w:tmpl w:val="11869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E24CED"/>
    <w:multiLevelType w:val="multilevel"/>
    <w:tmpl w:val="C3B2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9B0822"/>
    <w:multiLevelType w:val="multilevel"/>
    <w:tmpl w:val="64B0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E16B8C"/>
    <w:multiLevelType w:val="multilevel"/>
    <w:tmpl w:val="5CB4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D20798"/>
    <w:multiLevelType w:val="multilevel"/>
    <w:tmpl w:val="DF882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995182">
    <w:abstractNumId w:val="5"/>
  </w:num>
  <w:num w:numId="2" w16cid:durableId="432482177">
    <w:abstractNumId w:val="3"/>
  </w:num>
  <w:num w:numId="3" w16cid:durableId="874391662">
    <w:abstractNumId w:val="2"/>
  </w:num>
  <w:num w:numId="4" w16cid:durableId="1698431126">
    <w:abstractNumId w:val="4"/>
  </w:num>
  <w:num w:numId="5" w16cid:durableId="600340362">
    <w:abstractNumId w:val="1"/>
  </w:num>
  <w:num w:numId="6" w16cid:durableId="1206530358">
    <w:abstractNumId w:val="0"/>
  </w:num>
  <w:num w:numId="7" w16cid:durableId="1372729959">
    <w:abstractNumId w:val="43"/>
  </w:num>
  <w:num w:numId="8" w16cid:durableId="677272959">
    <w:abstractNumId w:val="34"/>
  </w:num>
  <w:num w:numId="9" w16cid:durableId="1453085657">
    <w:abstractNumId w:val="12"/>
  </w:num>
  <w:num w:numId="10" w16cid:durableId="205872332">
    <w:abstractNumId w:val="7"/>
  </w:num>
  <w:num w:numId="11" w16cid:durableId="1768496220">
    <w:abstractNumId w:val="42"/>
  </w:num>
  <w:num w:numId="12" w16cid:durableId="1217232271">
    <w:abstractNumId w:val="11"/>
  </w:num>
  <w:num w:numId="13" w16cid:durableId="1493256058">
    <w:abstractNumId w:val="24"/>
  </w:num>
  <w:num w:numId="14" w16cid:durableId="1418868851">
    <w:abstractNumId w:val="44"/>
  </w:num>
  <w:num w:numId="15" w16cid:durableId="1704136317">
    <w:abstractNumId w:val="20"/>
  </w:num>
  <w:num w:numId="16" w16cid:durableId="1137458484">
    <w:abstractNumId w:val="6"/>
  </w:num>
  <w:num w:numId="17" w16cid:durableId="1615483521">
    <w:abstractNumId w:val="28"/>
  </w:num>
  <w:num w:numId="18" w16cid:durableId="1187523484">
    <w:abstractNumId w:val="41"/>
  </w:num>
  <w:num w:numId="19" w16cid:durableId="10767563">
    <w:abstractNumId w:val="32"/>
  </w:num>
  <w:num w:numId="20" w16cid:durableId="280232705">
    <w:abstractNumId w:val="27"/>
  </w:num>
  <w:num w:numId="21" w16cid:durableId="906915966">
    <w:abstractNumId w:val="23"/>
  </w:num>
  <w:num w:numId="22" w16cid:durableId="100803715">
    <w:abstractNumId w:val="40"/>
  </w:num>
  <w:num w:numId="23" w16cid:durableId="922302856">
    <w:abstractNumId w:val="47"/>
  </w:num>
  <w:num w:numId="24" w16cid:durableId="794064309">
    <w:abstractNumId w:val="39"/>
  </w:num>
  <w:num w:numId="25" w16cid:durableId="564994808">
    <w:abstractNumId w:val="29"/>
  </w:num>
  <w:num w:numId="26" w16cid:durableId="896629710">
    <w:abstractNumId w:val="37"/>
  </w:num>
  <w:num w:numId="27" w16cid:durableId="1590649616">
    <w:abstractNumId w:val="38"/>
  </w:num>
  <w:num w:numId="28" w16cid:durableId="151797401">
    <w:abstractNumId w:val="15"/>
  </w:num>
  <w:num w:numId="29" w16cid:durableId="1473327350">
    <w:abstractNumId w:val="21"/>
  </w:num>
  <w:num w:numId="30" w16cid:durableId="766315468">
    <w:abstractNumId w:val="25"/>
  </w:num>
  <w:num w:numId="31" w16cid:durableId="1984774395">
    <w:abstractNumId w:val="46"/>
  </w:num>
  <w:num w:numId="32" w16cid:durableId="101728501">
    <w:abstractNumId w:val="17"/>
  </w:num>
  <w:num w:numId="33" w16cid:durableId="1844468409">
    <w:abstractNumId w:val="18"/>
  </w:num>
  <w:num w:numId="34" w16cid:durableId="1481462470">
    <w:abstractNumId w:val="45"/>
  </w:num>
  <w:num w:numId="35" w16cid:durableId="1801800208">
    <w:abstractNumId w:val="33"/>
  </w:num>
  <w:num w:numId="36" w16cid:durableId="7024676">
    <w:abstractNumId w:val="13"/>
  </w:num>
  <w:num w:numId="37" w16cid:durableId="587737084">
    <w:abstractNumId w:val="8"/>
  </w:num>
  <w:num w:numId="38" w16cid:durableId="398334364">
    <w:abstractNumId w:val="14"/>
  </w:num>
  <w:num w:numId="39" w16cid:durableId="1734547708">
    <w:abstractNumId w:val="22"/>
  </w:num>
  <w:num w:numId="40" w16cid:durableId="1708946581">
    <w:abstractNumId w:val="16"/>
  </w:num>
  <w:num w:numId="41" w16cid:durableId="696463064">
    <w:abstractNumId w:val="36"/>
  </w:num>
  <w:num w:numId="42" w16cid:durableId="525093866">
    <w:abstractNumId w:val="26"/>
  </w:num>
  <w:num w:numId="43" w16cid:durableId="113712682">
    <w:abstractNumId w:val="9"/>
  </w:num>
  <w:num w:numId="44" w16cid:durableId="795946208">
    <w:abstractNumId w:val="35"/>
  </w:num>
  <w:num w:numId="45" w16cid:durableId="1698850356">
    <w:abstractNumId w:val="31"/>
  </w:num>
  <w:num w:numId="46" w16cid:durableId="1756395921">
    <w:abstractNumId w:val="19"/>
  </w:num>
  <w:num w:numId="47" w16cid:durableId="930968528">
    <w:abstractNumId w:val="10"/>
  </w:num>
  <w:num w:numId="48" w16cid:durableId="444882383">
    <w:abstractNumId w:val="3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0A0"/>
    <w:rsid w:val="0006063C"/>
    <w:rsid w:val="0015074B"/>
    <w:rsid w:val="00231146"/>
    <w:rsid w:val="0029639D"/>
    <w:rsid w:val="00326F90"/>
    <w:rsid w:val="00372008"/>
    <w:rsid w:val="003D0124"/>
    <w:rsid w:val="00561348"/>
    <w:rsid w:val="00594CAE"/>
    <w:rsid w:val="00657682"/>
    <w:rsid w:val="0074135C"/>
    <w:rsid w:val="007863D3"/>
    <w:rsid w:val="008F15A9"/>
    <w:rsid w:val="00997972"/>
    <w:rsid w:val="009A08BC"/>
    <w:rsid w:val="00A3284D"/>
    <w:rsid w:val="00AA1D8D"/>
    <w:rsid w:val="00B47730"/>
    <w:rsid w:val="00CB0664"/>
    <w:rsid w:val="00DC10DC"/>
    <w:rsid w:val="00DE3CC4"/>
    <w:rsid w:val="00FC693F"/>
    <w:rsid w:val="00FE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102285"/>
  <w14:defaultImageDpi w14:val="300"/>
  <w15:docId w15:val="{E2324E28-1696-4A57-8936-E9EC5392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311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1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C10D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cs.dynatrace.com/docs/analyze-explore-automate/dashboards-and-notebooks/ready-made-documents/ready-made-dashboards?utm_source=chatgpt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3380</Words>
  <Characters>19270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22605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Vivek Arora</cp:lastModifiedBy>
  <cp:revision>13</cp:revision>
  <dcterms:created xsi:type="dcterms:W3CDTF">2013-12-23T23:15:00Z</dcterms:created>
  <dcterms:modified xsi:type="dcterms:W3CDTF">2025-08-18T12:02:00Z</dcterms:modified>
  <cp:category/>
</cp:coreProperties>
</file>