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Day 3: AI, Database, Synthetic, Cloud &amp; Dashboards – Detailed Notes</w:t>
      </w:r>
    </w:p>
    <w:p>
      <w:pPr>
        <w:pStyle w:val="Heading1"/>
      </w:pPr>
      <w:r>
        <w:t>17. Database Monitoring</w:t>
      </w:r>
    </w:p>
    <w:p>
      <w:r>
        <w:t>Dynatrace provides deep visibility into database performance using OneAgent instrumentation. This allows for real-time observation of database calls as part of end-to-end transaction tracing.</w:t>
        <w:br/>
        <w:br/>
        <w:t>- DB Visibility via OneAgent:</w:t>
        <w:br/>
        <w:t xml:space="preserve">  - OneAgent detects all database calls automatically, without requiring code changes.</w:t>
        <w:br/>
        <w:t xml:space="preserve">  - Supported for various technologies including Oracle, MySQL, PostgreSQL, SQL Server, MongoDB, etc.</w:t>
        <w:br/>
        <w:br/>
        <w:t>- Top Queries &amp; Slow Transactions:</w:t>
        <w:br/>
        <w:t xml:space="preserve">  - Identify top-consuming queries by response time and frequency.</w:t>
        <w:br/>
        <w:t xml:space="preserve">  - Spot long-running queries and their impact on services.</w:t>
        <w:br/>
        <w:t xml:space="preserve">  - Useful for root cause analysis of slow user transactions.</w:t>
        <w:br/>
        <w:br/>
        <w:t>- DB Service Overview and Tuning:</w:t>
        <w:br/>
        <w:t xml:space="preserve">  - DB Service screen shows query throughput, failures, and latency.</w:t>
        <w:br/>
        <w:t xml:space="preserve">  - PurePath traces provide context of query origin (user → service → DB).</w:t>
        <w:br/>
        <w:t xml:space="preserve">  - Highlight connection pool bottlenecks, lock contention, and inefficient query patterns.</w:t>
      </w:r>
    </w:p>
    <w:p>
      <w:pPr>
        <w:pStyle w:val="Heading1"/>
      </w:pPr>
      <w:r>
        <w:t>18. Synthetic Monitoring</w:t>
      </w:r>
    </w:p>
    <w:p>
      <w:r>
        <w:t>Synthetic monitoring simulates user actions to validate availability and performance in real time.</w:t>
        <w:br/>
        <w:br/>
        <w:t>- HTTP and Browser Monitors:</w:t>
        <w:br/>
        <w:t xml:space="preserve">  - HTTP monitors test REST APIs, endpoints, status codes, and performance.</w:t>
        <w:br/>
        <w:t xml:space="preserve">  - Browser monitors simulate full browser interactions, user journeys, and JavaScript rendering.</w:t>
        <w:br/>
        <w:br/>
        <w:t>- Setting Up Tests and Locations:</w:t>
        <w:br/>
        <w:t xml:space="preserve">  - Choose from 70+ public locations or deploy private ActiveGates for internal URLs.</w:t>
        <w:br/>
        <w:t xml:space="preserve">  - Define frequency, timeout, retries, and validations.</w:t>
        <w:br/>
        <w:t xml:space="preserve">  - Use clickpaths to mimic multi-step business flows (login, search, checkout).</w:t>
        <w:br/>
        <w:br/>
        <w:t>- Use Cases:</w:t>
        <w:br/>
        <w:t xml:space="preserve">  - SLA and uptime validation.</w:t>
        <w:br/>
        <w:t xml:space="preserve">  - Performance benchmarking.</w:t>
        <w:br/>
        <w:t xml:space="preserve">  - Alerting for broken flows or unavailability.</w:t>
      </w:r>
    </w:p>
    <w:p>
      <w:pPr>
        <w:pStyle w:val="Heading1"/>
      </w:pPr>
      <w:r>
        <w:t>19. URL Monitoring via Synthetic</w:t>
      </w:r>
    </w:p>
    <w:p>
      <w:r>
        <w:t>Dynatrace enables precise monitoring of specific endpoints using synthetic tools.</w:t>
        <w:br/>
        <w:br/>
        <w:t>- Specific Endpoints/Transaction Checks:</w:t>
        <w:br/>
        <w:t xml:space="preserve">  - Track health of login APIs, payment endpoints, database-backed calls.</w:t>
        <w:br/>
        <w:t xml:space="preserve">  - Enable service-level endpoint monitoring without real traffic.</w:t>
        <w:br/>
        <w:br/>
        <w:t>- Validations and Error Reporting:</w:t>
        <w:br/>
        <w:t xml:space="preserve">  - Status code match (200 OK, 404, etc.).</w:t>
        <w:br/>
        <w:t xml:space="preserve">  - Text match or JSON field validation in response.</w:t>
        <w:br/>
        <w:t xml:space="preserve">  - Capture full error context including screenshots and request/response headers.</w:t>
      </w:r>
    </w:p>
    <w:p>
      <w:pPr>
        <w:pStyle w:val="Heading1"/>
      </w:pPr>
      <w:r>
        <w:t>20. DAVIS AI – Foundation</w:t>
      </w:r>
    </w:p>
    <w:p>
      <w:r>
        <w:t>DAVIS (Dynatrace AI Causation Engine) automates root cause analysis.</w:t>
        <w:br/>
        <w:br/>
        <w:t>- AI Engine Overview:</w:t>
        <w:br/>
        <w:t xml:space="preserve">  - Consumes logs, metrics, events, traces, and topology.</w:t>
        <w:br/>
        <w:t xml:space="preserve">  - Identifies patterns and anomalies without thresholds.</w:t>
        <w:br/>
        <w:br/>
        <w:t>- Problem Cards and Event Correlation:</w:t>
        <w:br/>
        <w:t xml:space="preserve">  - Problem cards unify related events (CPU spike + thread lock + failed request).</w:t>
        <w:br/>
        <w:t xml:space="preserve">  - Automatically detect cause and scope (e.g., service, process, host).</w:t>
        <w:br/>
        <w:br/>
        <w:t>- Root Cause Analysis Automation:</w:t>
        <w:br/>
        <w:t xml:space="preserve">  - Zero-configuration AI.</w:t>
        <w:br/>
        <w:t xml:space="preserve">  - Integrates context (dependency maps, code-level insights).</w:t>
        <w:br/>
        <w:t xml:space="preserve">  - Alerts are focused, preventing alert fatigue.</w:t>
      </w:r>
    </w:p>
    <w:p>
      <w:pPr>
        <w:pStyle w:val="Heading1"/>
      </w:pPr>
      <w:r>
        <w:t>21. DAVIS AI – Advanced Use</w:t>
      </w:r>
    </w:p>
    <w:p>
      <w:r>
        <w:t>Advanced use of DAVIS allows proactive and customizable alerting.</w:t>
        <w:br/>
        <w:br/>
        <w:t>- Davis Assistant (Chat/Voice Interface):</w:t>
        <w:br/>
        <w:t xml:space="preserve">  - Ask in Slack/MS Teams: "Why is checkout slow?"</w:t>
        <w:br/>
        <w:t xml:space="preserve">  - Voice integration possible with Alexa/Google Assistant.</w:t>
        <w:br/>
        <w:br/>
        <w:t>- Custom Event Rules &amp; Thresholds:</w:t>
        <w:br/>
        <w:t xml:space="preserve">  - Set dynamic/static thresholds on any metric.</w:t>
        <w:br/>
        <w:t xml:space="preserve">  - Combine with management zones and tags.</w:t>
        <w:br/>
        <w:br/>
        <w:t>- Anomaly Detection Tuning:</w:t>
        <w:br/>
        <w:t xml:space="preserve">  - Adjust sensitivity per metric, service, or host.</w:t>
        <w:br/>
        <w:t xml:space="preserve">  - Suppress alerts during deployments or maintenance windows.</w:t>
      </w:r>
    </w:p>
    <w:p>
      <w:pPr>
        <w:pStyle w:val="Heading1"/>
      </w:pPr>
      <w:r>
        <w:t>22. Dashboards</w:t>
      </w:r>
    </w:p>
    <w:p>
      <w:r>
        <w:t>Dashboards provide rich visualization of observability data for different audiences.</w:t>
        <w:br/>
        <w:br/>
        <w:t>- Creation and Tiles:</w:t>
        <w:br/>
        <w:t xml:space="preserve">  - Tile types include: metrics, problems, heatmaps, markdown, USQL, alerts.</w:t>
        <w:br/>
        <w:t xml:space="preserve">  - Drag-and-drop UI for quick layout creation.</w:t>
        <w:br/>
        <w:br/>
        <w:t>- Custom Charts and Filters:</w:t>
        <w:br/>
        <w:t xml:space="preserve">  - Filter by host group, environment, tag, service, application.</w:t>
        <w:br/>
        <w:t xml:space="preserve">  - Show multiple metrics over time, by scope.</w:t>
        <w:br/>
        <w:br/>
        <w:t>- Dashboards for Stakeholders:</w:t>
        <w:br/>
        <w:t xml:space="preserve">  - Dev: Performance and error rates.</w:t>
        <w:br/>
        <w:t xml:space="preserve">  - Ops: Host health, throughput, anomalies.</w:t>
        <w:br/>
        <w:t xml:space="preserve">  - Management: SLAs, KPIs, business impact.</w:t>
      </w:r>
    </w:p>
    <w:p>
      <w:pPr>
        <w:pStyle w:val="Heading1"/>
      </w:pPr>
      <w:r>
        <w:t>23. Cloud Monitoring</w:t>
      </w:r>
    </w:p>
    <w:p>
      <w:r>
        <w:t>Dynatrace integrates with AWS, Azure, and GCP.</w:t>
        <w:br/>
        <w:br/>
        <w:t>- Azure Integrations:</w:t>
        <w:br/>
        <w:t xml:space="preserve">  - Use Azure APIs to ingest metrics (VMs, Functions, App Service, AKS).</w:t>
        <w:br/>
        <w:t xml:space="preserve">  - Resource discovery via ARM metadata.</w:t>
        <w:br/>
        <w:br/>
        <w:t>- Cloud Service Visibility:</w:t>
        <w:br/>
        <w:t xml:space="preserve">  - Cross-cloud views: EC2, AKS, GKE, App Engine.</w:t>
        <w:br/>
        <w:t xml:space="preserve">  - Tags and management zones unify monitoring.</w:t>
        <w:br/>
        <w:br/>
        <w:t>- Tag-Based Discovery and Monitoring:</w:t>
        <w:br/>
        <w:t xml:space="preserve">  - Use Azure/AWS tags (e.g., Environment=Prod).</w:t>
        <w:br/>
        <w:t xml:space="preserve">  - Automate dashboard creation, alert rules, access control.</w:t>
      </w:r>
    </w:p>
    <w:p>
      <w:pPr>
        <w:pStyle w:val="Heading1"/>
      </w:pPr>
      <w:r>
        <w:t>24. Licensing &amp; Consumption</w:t>
      </w:r>
    </w:p>
    <w:p>
      <w:r>
        <w:t>Understanding usage is key to cost control in Dynatrace.</w:t>
        <w:br/>
        <w:br/>
        <w:t>- Licensing Models:</w:t>
        <w:br/>
        <w:t xml:space="preserve">  - Davis Data Units (DDUs) – for metrics, logs, traces.</w:t>
        <w:br/>
        <w:t xml:space="preserve">  - Host Units (HU) – based on host size (RAM/CPU).</w:t>
        <w:br/>
        <w:t xml:space="preserve">  - DEM Units – Real User Monitoring (RUM), Synthetic, Mobile.</w:t>
        <w:br/>
        <w:br/>
        <w:t>- Strategies &amp; Cost Control:</w:t>
        <w:br/>
        <w:t xml:space="preserve">  - Disable unused services.</w:t>
        <w:br/>
        <w:t xml:space="preserve">  - Set retention per log/metric type.</w:t>
        <w:br/>
        <w:t xml:space="preserve">  - Avoid duplicate ingestion (e.g., AWS CW metrics + OneAgent).</w:t>
      </w:r>
    </w:p>
    <w:p>
      <w:pPr>
        <w:pStyle w:val="Heading1"/>
      </w:pPr>
      <w:r>
        <w:t>25. Deployment Status Monitoring</w:t>
      </w:r>
    </w:p>
    <w:p>
      <w:r>
        <w:t>Track and troubleshoot deployments of OneAgents and ActiveGates.</w:t>
        <w:br/>
        <w:br/>
        <w:t>- Tracking Deployment:</w:t>
        <w:br/>
        <w:t xml:space="preserve">  - See agent status (connected, monitored, unmonitored).</w:t>
        <w:br/>
        <w:t xml:space="preserve">  - Check ActiveGate versions, health, connection latency.</w:t>
        <w:br/>
        <w:br/>
        <w:t>- Troubleshooting:</w:t>
        <w:br/>
        <w:t xml:space="preserve">  - Agent logs at /var/log/dynatrace/oneagent/.</w:t>
        <w:br/>
        <w:t xml:space="preserve">  - Firewall/proxy checks for endpoint connectivity.</w:t>
        <w:br/>
        <w:t xml:space="preserve">  - Review deployment logs, installation tokens, expired certificates.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