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One-Hot Encoding Task</w:t>
      </w:r>
    </w:p>
    <w:p>
      <w:pPr>
        <w:pStyle w:val="ListBullet3"/>
      </w:pPr>
      <w:r>
        <w:t>5.3.2   Median Value-Based Numeric Imputation (V2 with quick median algorithm)</w:t>
      </w:r>
    </w:p>
    <w:p>
      <w:pPr>
        <w:pStyle w:val="ListBullet3"/>
      </w:pPr>
      <w:r>
        <w:t>5.3.3   Standardize task based on median removal and scaling to standard deviation or mean absolute deviation</w:t>
      </w:r>
    </w:p>
    <w:p>
      <w:pPr>
        <w:pStyle w:val="ListBullet3"/>
      </w:pPr>
      <w:r>
        <w:t>5.3.4   Document-Term Matrix</w:t>
      </w:r>
    </w:p>
    <w:p>
      <w:pPr>
        <w:pStyle w:val="ListBullet3"/>
      </w:pPr>
      <w:r>
        <w:t>5.3.5   Elasticnet Classifier model based on block coordinate descent with Wordcloud</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3"/>
      </w:pPr>
      <w:r>
        <w:t>5.6.3.2   Data Quality Handling Report</w:t>
      </w:r>
    </w:p>
    <w:p>
      <w:pPr>
        <w:pStyle w:val="ListBullet"/>
      </w:pPr>
      <w:r>
        <w:t>6   Model Performance and Stability</w:t>
      </w:r>
    </w:p>
    <w:p>
      <w:pPr>
        <w:pStyle w:val="ListBullet2"/>
      </w:pPr>
      <w:r>
        <w:t>6.1   Model Validation Stability</w:t>
      </w:r>
    </w:p>
    <w:p>
      <w:pPr>
        <w:pStyle w:val="ListBullet3"/>
      </w:pPr>
      <w:r>
        <w:t>6.1.1   Cross Validation Scores</w:t>
      </w:r>
    </w:p>
    <w:p>
      <w:pPr>
        <w:pStyle w:val="ListBullet3"/>
      </w:pPr>
      <w:r>
        <w:t>6.1.2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3"/>
      </w:pPr>
      <w:r>
        <w:t>6.3.4   Accuracy (Receiver Operating Characteristic)</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Elastic-Net Classifier (mixing alpha=0.5 / Binomial Deviance)</w:t>
      </w:r>
      <w:r>
        <w:t xml:space="preserve">. </w:t>
      </w:r>
      <w:r>
        <w:t>This model was developed in a project created with v889b8c937bf405eb of DataRobot.</w:t>
      </w:r>
      <w:r>
        <w:t xml:space="preserve"> This model is denoted within DataRobot by the Project ID: </w:t>
      </w:r>
      <w:r>
        <w:t>66f9864dd41ae62099fceec8</w:t>
      </w:r>
      <w:r>
        <w:t xml:space="preserve"> and the Model ID: </w:t>
      </w:r>
      <w:r>
        <w:t>66f986d46b61376694fd552b</w:t>
      </w:r>
      <w:r>
        <w:t xml:space="preserve">. The project was created on </w:t>
      </w:r>
      <w:r>
        <w:t>2024-09-29 16:54:37</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One-Hot Encoding</w:t>
      </w:r>
    </w:p>
    <w:p>
      <w:pPr>
        <w:pStyle w:val="ListBullet2"/>
      </w:pPr>
      <w:r>
        <w:t>Missing Values Imputed</w:t>
      </w:r>
    </w:p>
    <w:p>
      <w:pPr>
        <w:pStyle w:val="ListBullet2"/>
      </w:pPr>
      <w:r>
        <w:t>Standardize</w:t>
      </w:r>
    </w:p>
    <w:p>
      <w:pPr>
        <w:pStyle w:val="ListBullet2"/>
      </w:pPr>
      <w:r>
        <w:t>Matrix of word-grams occurrences</w:t>
      </w:r>
    </w:p>
    <w:p>
      <w:pPr>
        <w:pStyle w:val="ListBullet2"/>
      </w:pPr>
      <w:r>
        <w:t>Elastic-Net Classifier (mixing alpha=0.5 / Binomial Deviance)</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LogLoss</w:t>
      </w:r>
      <w:r>
        <w:t xml:space="preserve"> and the project included a total of </w:t>
      </w:r>
      <w:r>
        <w:t>10,000</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0.6129</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0.6111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0.6089</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DataRobot’s Feature Association Matrix is populated by default by features from DataRobot’s Informative Features feature list. The Feature Association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create the blueprint:</w:t>
      </w:r>
    </w:p>
    <w:p>
      <w:pPr>
        <w:pStyle w:val="ListBullet2"/>
      </w:pPr>
      <w:r>
        <w:t>One-Hot Encoding</w:t>
      </w:r>
    </w:p>
    <w:p>
      <w:pPr>
        <w:pStyle w:val="ListBullet2"/>
      </w:pPr>
      <w:r>
        <w:t>Missing Values Imputed</w:t>
      </w:r>
    </w:p>
    <w:p>
      <w:pPr>
        <w:pStyle w:val="ListBullet2"/>
      </w:pPr>
      <w:r>
        <w:t>Standardize</w:t>
      </w:r>
    </w:p>
    <w:p>
      <w:pPr>
        <w:pStyle w:val="ListBullet2"/>
      </w:pPr>
      <w:r>
        <w:t>Matrix of word-grams occurrences</w:t>
      </w:r>
    </w:p>
    <w:p>
      <w:pPr>
        <w:pStyle w:val="ListBullet2"/>
      </w:pPr>
      <w:r>
        <w:t>Elastic-Net Classifier (mixing alpha=0.5 / Binomial Deviance)</w:t>
      </w:r>
    </w:p>
    <w:p>
      <w:pPr>
        <w:pStyle w:val="body_style__para"/>
      </w:pPr>
      <w:r>
        <w:t>The following subsections include details for each node of the modeling blueprint.</w:t>
      </w:r>
    </w:p>
    <w:p>
      <w:pPr>
        <w:pStyle w:val="H1_style__para"/>
      </w:pPr>
      <w:r>
        <w:t xml:space="preserve">5.3.1   </w:t>
      </w:r>
      <w:r>
        <w:t>One-Hot Encoding Task</w:t>
      </w:r>
    </w:p>
    <w:p>
      <w:pPr>
        <w:pStyle w:val="body_style__para"/>
      </w:pPr>
      <w:r>
        <w:t>This transformer will do binary one-hot (aka one-of-K) coding. One boolean-valued feature is constructed for each of the possible string values that the feature can take. For inputs with only 2 unique values, only one boolean-valued feature will be constructed</w:t>
      </w:r>
    </w:p>
    <w:p>
      <w:pPr>
        <w:pStyle w:val="body_style__para"/>
      </w:pPr>
      <w:r>
        <w:t>This encoding is needed for feeding categorical data to many estimators, notably linear models and SVMs.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An integer that specifies the maximum number of unique values. values: [1, 99999]</w:t>
            </w:r>
          </w:p>
        </w:tc>
        <w:tc>
          <w:tcPr>
            <w:tcW w:type="dxa" w:w="2340"/>
            <w:tcBorders>
              <w:start w:sz="4" w:val="single"/>
              <w:top w:sz="4" w:val="single"/>
              <w:end w:sz="4" w:val="single"/>
              <w:bottom w:sz="4" w:val="single"/>
            </w:tcBorders>
          </w:tcPr>
          <w:p>
            <w:pPr>
              <w:pStyle w:val="table_body_style__para"/>
            </w:pPr>
            <w:r>
              <w:t>50000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card_min</w:t>
            </w:r>
          </w:p>
        </w:tc>
        <w:tc>
          <w:tcPr>
            <w:tcW w:type="dxa" w:w="2340"/>
            <w:tcBorders>
              <w:start w:sz="4" w:val="single"/>
              <w:top w:sz="4" w:val="single"/>
              <w:end w:sz="4" w:val="single"/>
              <w:bottom w:sz="4" w:val="single"/>
            </w:tcBorders>
          </w:tcPr>
          <w:p>
            <w:pPr>
              <w:pStyle w:val="table_body_style__para"/>
            </w:pPr>
            <w:r>
              <w:t>An integer that specifies the minimum number of unique values. values: [1, 99999]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drop_cols</w:t>
            </w:r>
          </w:p>
        </w:tc>
        <w:tc>
          <w:tcPr>
            <w:tcW w:type="dxa" w:w="2340"/>
            <w:tcBorders>
              <w:start w:sz="4" w:val="single"/>
              <w:top w:sz="4" w:val="single"/>
              <w:end w:sz="4" w:val="single"/>
              <w:bottom w:sz="4" w:val="single"/>
            </w:tcBorders>
          </w:tcPr>
          <w:p>
            <w:pPr>
              <w:pStyle w:val="table_body_style__para"/>
            </w:pPr>
            <w:r>
              <w:t>drop_cols, If True, drop last level of each feature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flag</w:t>
            </w:r>
          </w:p>
        </w:tc>
        <w:tc>
          <w:tcPr>
            <w:tcW w:type="dxa" w:w="2340"/>
            <w:tcBorders>
              <w:start w:sz="4" w:val="single"/>
              <w:top w:sz="4" w:val="single"/>
              <w:end w:sz="4" w:val="single"/>
              <w:bottom w:sz="4" w:val="single"/>
            </w:tcBorders>
          </w:tcPr>
          <w:p>
            <w:pPr>
              <w:pStyle w:val="table_body_style__para"/>
            </w:pPr>
            <w:r>
              <w:t>flag, If all, add highcat-cols to metadata values: ['None', 'all']</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If the total number of categories created across all features exceeds this value, the top max_features most frequent categories will persist. All others will be either thrown out or grouped. A value of None disables the limit. values: [1, 999999]</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The minimum number of records for a category to be represented in one hot encoding. If a category has fewer counts it will be grouped with other small cardinality values.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5.3.2   </w:t>
      </w:r>
      <w:r>
        <w:t>Median Value-Based Numeric Imputation (V2 with quick median algorithm)</w:t>
      </w:r>
    </w:p>
    <w:p>
      <w:pPr>
        <w:pStyle w:val="body_style__para"/>
      </w:pPr>
      <w:r>
        <w:t>For a numeric feature, impute rows of missing values with median value (V2).</w:t>
      </w:r>
    </w:p>
    <w:p>
      <w:pPr>
        <w:pStyle w:val="body_style__para"/>
      </w:pPr>
      <w:r>
        <w:t>Impute missing values on numeric variables with their median and create indicator variables to identify records that were imputed. A quick median algorithm (based on np.partition) is implemented to compute median feature value.</w:t>
      </w:r>
    </w:p>
    <w:p>
      <w:pPr>
        <w:pStyle w:val="body_style__para"/>
      </w:pPr>
      <w:r>
        <w:t>Imputation strategy:</w:t>
      </w:r>
    </w:p>
    <w:p>
      <w:pPr>
        <w:pStyle w:val="body_style__para"/>
      </w:pPr>
      <w:r>
        <w:t>A numeric feature is imputed with the median value if there are enough finite values in the feature samples used to train a numeric imputation task (e.g., &gt; t, default: 50) and there are rows with NaN or infinite values in the samples to be imputed.</w:t>
      </w:r>
    </w:p>
    <w:p>
      <w:pPr>
        <w:pStyle w:val="body_style__para"/>
      </w:pPr>
      <w:r>
        <w:t>After imputation, the imputed numeric features will be scaled if the argument S is set to True. The feature will use scaled rounding (i.e., rounding to a logarithmic scale).</w:t>
      </w:r>
    </w:p>
    <w:p>
      <w:pPr>
        <w:pStyle w:val="body_style__para"/>
      </w:pPr>
      <w:r>
        <w:t>Imputation indicator:</w:t>
      </w:r>
    </w:p>
    <w:p>
      <w:pPr>
        <w:pStyle w:val="body_style__para"/>
      </w:pPr>
      <w:r>
        <w:t>The indicator column (0, 1) is added to indicate imputed rows if the numeric feature is imputed with : 1) the median value and with at least one row with NaN and 2) at least two unique values.</w:t>
      </w:r>
    </w:p>
    <w:p>
      <w:pPr>
        <w:pStyle w:val="body_style__para"/>
      </w:pPr>
      <w:r>
        <w:t>Example:</w:t>
      </w:r>
    </w:p>
    <w:p>
      <w:pPr>
        <w:pStyle w:val="body_style__para"/>
      </w:pPr>
      <w:r>
        <w:t>An imputation task is initialized with t=2.</w:t>
      </w:r>
    </w:p>
    <w:p>
      <w:pPr>
        <w:pStyle w:val="body_style__para"/>
      </w:pPr>
      <w:r>
        <w:t>Input numeric features of this task:</w:t>
      </w:r>
    </w:p>
    <w:p>
      <w:pPr>
        <w:pStyle w:val="body_style__para"/>
      </w:pPr>
      <w:r>
        <w:t>feature0, feature1, feature2, feature3</w:t>
      </w:r>
    </w:p>
    <w:p>
      <w:pPr>
        <w:pStyle w:val="body_style__para"/>
      </w:pPr>
      <w:r>
        <w:t>1, 2, np.nan, np.nan</w:t>
      </w:r>
    </w:p>
    <w:p>
      <w:pPr>
        <w:pStyle w:val="body_style__para"/>
      </w:pPr>
      <w:r>
        <w:t>2, 3, np.nan, 18</w:t>
      </w:r>
    </w:p>
    <w:p>
      <w:pPr>
        <w:pStyle w:val="body_style__para"/>
      </w:pPr>
      <w:r>
        <w:t>3, 2, np.nan, 16</w:t>
      </w:r>
    </w:p>
    <w:p>
      <w:pPr>
        <w:pStyle w:val="body_style__para"/>
      </w:pPr>
      <w:r>
        <w:t>4, 1, 13, 14</w:t>
      </w:r>
    </w:p>
    <w:p>
      <w:pPr>
        <w:pStyle w:val="body_style__para"/>
      </w:pPr>
      <w:r>
        <w:t>20, 1, 45, 46</w:t>
      </w:r>
    </w:p>
    <w:p>
      <w:pPr>
        <w:pStyle w:val="body_style__para"/>
      </w:pPr>
      <w:r>
        <w:t>Output numeric features of this task:</w:t>
      </w:r>
    </w:p>
    <w:p>
      <w:pPr>
        <w:pStyle w:val="body_style__para"/>
      </w:pPr>
      <w:r>
        <w:t>feature0, feature1, feature2, feature2-mi, feature3, feature3-mi</w:t>
      </w:r>
    </w:p>
    <w:p>
      <w:pPr>
        <w:pStyle w:val="body_style__para"/>
      </w:pPr>
      <w:r>
        <w:t>1, 2, 45, 1, 18, 1</w:t>
      </w:r>
    </w:p>
    <w:p>
      <w:pPr>
        <w:pStyle w:val="body_style__para"/>
      </w:pPr>
      <w:r>
        <w:t>2, 3, 45, 1, 18, 0</w:t>
      </w:r>
    </w:p>
    <w:p>
      <w:pPr>
        <w:pStyle w:val="body_style__para"/>
      </w:pPr>
      <w:r>
        <w:t>3, 2, 45, 1, 16, 0</w:t>
      </w:r>
    </w:p>
    <w:p>
      <w:pPr>
        <w:pStyle w:val="body_style__para"/>
      </w:pPr>
      <w:r>
        <w:t>4, 1, 13, 0, 14, 0</w:t>
      </w:r>
    </w:p>
    <w:p>
      <w:pPr>
        <w:pStyle w:val="body_style__para"/>
      </w:pPr>
      <w:r>
        <w:t>20, 1, 45, 0, 46, 0</w:t>
      </w:r>
    </w:p>
    <w:p>
      <w:pPr>
        <w:pStyle w:val="body_style__para"/>
      </w:pPr>
      <w:r>
        <w:t>In the imputation output, median value imputation is run on feature2 and feature3. The feature2-mi is the indicator column for the imputation on feature2. The feature3-mi is the indicator column for the imputation on feature3.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(range of the numeric variable is &lt;= 1) are to be scaled.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required finite elements in a column to impute the data onto NaNs and INFs.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5.3.3   </w:t>
      </w:r>
      <w:r>
        <w:t>Standardize task based on median removal and scaling to standard deviation or mean absolute deviation</w:t>
      </w:r>
    </w:p>
    <w:p>
      <w:pPr>
        <w:pStyle w:val="body_style__para"/>
      </w:pPr>
      <w:r>
        <w:t>Standardize features by removing the median and scaling to unit standard deviation or the mean absolute deviation.</w:t>
      </w:r>
    </w:p>
    <w:p>
      <w:pPr>
        <w:pStyle w:val="body_style__para"/>
      </w:pPr>
      <w:r>
        <w:t>Centering and scaling happen independently on each feature based on relevant statistics from samples in the training set.</w:t>
      </w:r>
    </w:p>
    <w:p>
      <w:pPr>
        <w:pStyle w:val="body_style__para"/>
      </w:pPr>
      <w:r>
        <w:t>Standardization of a dataset is a common requirement for many machine learning estimators. These estimators might behave badly if the distribution of individual feature does not align with standard, normally distributed data.</w:t>
      </w:r>
    </w:p>
    <w:p>
      <w:pPr>
        <w:pStyle w:val="body_style__para"/>
      </w:pPr>
      <w:r>
        <w:t>For instance, many elements used in the objective function of a learning algorithm (such as the RBF kernel of Support Vector Machines or the L1 and L2 regularizers of linear models) assume that all features are centered around 0 and have variance in the same order. If variance of one feature has a larger order of magnitude than others, it might dominate the objective function and make the estimator unable to learn from other features correctly as expected.</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scale_type</w:t>
            </w:r>
          </w:p>
        </w:tc>
        <w:tc>
          <w:tcPr>
            <w:tcW w:type="dxa" w:w="2340"/>
            <w:tcBorders>
              <w:start w:sz="4" w:val="single"/>
              <w:top w:sz="4" w:val="single"/>
              <w:end w:sz="4" w:val="single"/>
              <w:bottom w:sz="4" w:val="single"/>
            </w:tcBorders>
          </w:tcPr>
          <w:p>
            <w:pPr>
              <w:pStyle w:val="table_body_style__para"/>
            </w:pPr>
            <w:r>
              <w:t>Type of scaling, either standard deviation (std, the default) or mean absolute deviation (mad). values: ['std','mad']</w:t>
            </w:r>
          </w:p>
        </w:tc>
        <w:tc>
          <w:tcPr>
            <w:tcW w:type="dxa" w:w="2340"/>
            <w:tcBorders>
              <w:start w:sz="4" w:val="single"/>
              <w:top w:sz="4" w:val="single"/>
              <w:end w:sz="4" w:val="single"/>
              <w:bottom w:sz="4" w:val="single"/>
            </w:tcBorders>
          </w:tcPr>
          <w:p>
            <w:pPr>
              <w:pStyle w:val="table_body_style__para"/>
            </w:pPr>
            <w:r>
              <w:t>std</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sparsity_threshold</w:t>
            </w:r>
          </w:p>
        </w:tc>
        <w:tc>
          <w:tcPr>
            <w:tcW w:type="dxa" w:w="2340"/>
            <w:tcBorders>
              <w:start w:sz="4" w:val="single"/>
              <w:top w:sz="4" w:val="single"/>
              <w:end w:sz="4" w:val="single"/>
              <w:bottom w:sz="4" w:val="single"/>
            </w:tcBorders>
          </w:tcPr>
          <w:p>
            <w:pPr>
              <w:pStyle w:val="table_body_style__para"/>
            </w:pPr>
            <w:r>
              <w:t>Threshold of sparsity conversion. If sparsity level is higher than the threshold, the matrix is converted to a sparse format. values: [0, 1]</w:t>
            </w:r>
          </w:p>
        </w:tc>
        <w:tc>
          <w:tcPr>
            <w:tcW w:type="dxa" w:w="2340"/>
            <w:tcBorders>
              <w:start w:sz="4" w:val="single"/>
              <w:top w:sz="4" w:val="single"/>
              <w:end w:sz="4" w:val="single"/>
              <w:bottom w:sz="4" w:val="single"/>
            </w:tcBorders>
          </w:tcPr>
          <w:p>
            <w:pPr>
              <w:pStyle w:val="table_body_style__para"/>
            </w:pPr>
            <w:r>
              <w:t>0.25</w:t>
            </w:r>
          </w:p>
        </w:tc>
      </w:tr>
    </w:tbl>
    <w:p>
      <w:pPr>
        <w:pStyle w:val="H1_style__para"/>
      </w:pPr>
      <w:r>
        <w:t xml:space="preserve">5.3.4   </w:t>
      </w:r>
      <w:r>
        <w:t>Document-Term Matrix</w:t>
      </w:r>
    </w:p>
    <w:p>
      <w:pPr>
        <w:pStyle w:val="body_style__para"/>
      </w:pPr>
      <w:r>
        <w:t>A document-term matrix is a method for creating numeric features from a text column. These numeric features are generated based on the terms (i.e., tokens) present in the original text column.</w:t>
      </w:r>
    </w:p>
    <w:p>
      <w:pPr>
        <w:pStyle w:val="body_style__para"/>
      </w:pPr>
      <w:r>
        <w:t>There are various methods for determining how to create numeric features. In general, for a column containing text, DataRobot generates an additional column for each term in the original column. Then, for each row, the column value is based on whether the term was present in that row. In the binary (or occurrences) method, this value is either 1 (the term occurs in the row) or 0 (the term does not occur). In the count (or frequency) method, the column value is the count of the number of times the term appears in the original text row.</w:t>
      </w:r>
    </w:p>
    <w:p>
      <w:pPr>
        <w:pStyle w:val="body_style__para"/>
      </w:pPr>
      <w:r>
        <w:t>Several parameters affect the terms generated from a text feature. For example, the text can be separated by character (for example ‘cat’ will become three terms: ‘c’, ‘a’, and ‘t) or by word (for example ‘cat dog’ will become two terms: ‘cat’ and ‘dog’). Word or character n-grams can also be used, which creates terms based on groups of n consecutive words or characters (for example, 2-grams based on the characters of ‘cat’ would return the terms ‘ca’ and ‘at’).</w:t>
      </w:r>
    </w:p>
    <w:p>
      <w:pPr>
        <w:pStyle w:val="body_style__para"/>
      </w:pPr>
      <w:r>
        <w:t>You can exclude common terms that have little meaning. Words like ‘the’, ‘a’, and ‘is’ could be given large weight in a document-term matrix because of their high frequency, while not actually helping in creating predictive columns. These terms are commonly referred to as ‘stop_words’ and can be removed from consideration when creating a matrix by setting stop_words to True. You can also remove words based on their frequency: if they appear too often (more than max_df) or not often enough (less than min_df).</w:t>
      </w:r>
    </w:p>
    <w:p>
      <w:pPr>
        <w:pStyle w:val="body_style__para"/>
      </w:pPr>
      <w:r>
        <w:t>Another method of mitigating the impact of high-frequency, low-value terms is by reducing a term’s impact by weighting it. There are several weighting methods. A very common method is to use the tf-idf transform: term-frequency-inverse document-frequency. This method, weighs the frequency of a term in the text column by the inverse of the log of the total number of rows over how often the term appears across all rows. For example, if in a 10-row dataset the term appeared in a specific row 3 times and was in 2 of the total 10 rows, it would be given a value of 3 * log(10 / 2) for that specific row in the associated column.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analyzer</w:t>
            </w:r>
          </w:p>
        </w:tc>
        <w:tc>
          <w:tcPr>
            <w:tcW w:type="dxa" w:w="2340"/>
            <w:tcBorders>
              <w:start w:sz="4" w:val="single"/>
              <w:top w:sz="4" w:val="single"/>
              <w:end w:sz="4" w:val="single"/>
              <w:bottom w:sz="4" w:val="single"/>
            </w:tcBorders>
          </w:tcPr>
          <w:p>
            <w:pPr>
              <w:pStyle w:val="table_body_style__para"/>
            </w:pPr>
            <w:r>
              <w:t>When set to ‘word’, tokens are generated based on word n-grams. When set to ‘char’, character n-grams are used. values: ['word', 'char']</w:t>
            </w:r>
          </w:p>
        </w:tc>
        <w:tc>
          <w:tcPr>
            <w:tcW w:type="dxa" w:w="2340"/>
            <w:tcBorders>
              <w:start w:sz="4" w:val="single"/>
              <w:top w:sz="4" w:val="single"/>
              <w:end w:sz="4" w:val="single"/>
              <w:bottom w:sz="4" w:val="single"/>
            </w:tcBorders>
          </w:tcPr>
          <w:p>
            <w:pPr>
              <w:pStyle w:val="table_body_style__para"/>
            </w:pPr>
            <w:r>
              <w:t>word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binary</w:t>
            </w:r>
          </w:p>
        </w:tc>
        <w:tc>
          <w:tcPr>
            <w:tcW w:type="dxa" w:w="2340"/>
            <w:tcBorders>
              <w:start w:sz="4" w:val="single"/>
              <w:top w:sz="4" w:val="single"/>
              <w:end w:sz="4" w:val="single"/>
              <w:bottom w:sz="4" w:val="single"/>
            </w:tcBorders>
          </w:tcPr>
          <w:p>
            <w:pPr>
              <w:pStyle w:val="table_body_style__para"/>
            </w:pPr>
            <w:r>
              <w:t>When True, features are generated using the binary method: 1 if a term occurs and 0 if it does not. When False, features are based on the frequency of a term (how often the term is found in the document).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language</w:t>
            </w:r>
          </w:p>
        </w:tc>
        <w:tc>
          <w:tcPr>
            <w:tcW w:type="dxa" w:w="2340"/>
            <w:tcBorders>
              <w:start w:sz="4" w:val="single"/>
              <w:top w:sz="4" w:val="single"/>
              <w:end w:sz="4" w:val="single"/>
              <w:bottom w:sz="4" w:val="single"/>
            </w:tcBorders>
          </w:tcPr>
          <w:p>
            <w:pPr>
              <w:pStyle w:val="table_body_style__para"/>
            </w:pPr>
            <w:r>
              <w:t>Language to use in stemmers, lemmatizers (when available), and stop words. Note that not all languages support all preprocessing methods.  English supports both stemming and stop words; Japanese does not support stemming. When the default word tokenizer is Japanese, it is strongly recommended that you leave all other parameters at their default values (in particular tokenizer, stop_words, and stemmer) as mixing Japanese and English preprocessing will result in model errors. values: ['arabic', 'english', 'chinese', 'danish', 'dutch', 'finnish', 'french', 'german', 'hindi', 'hungarian', 'italian', 'norwegian', 'portuguese', 'romanian', 'russian', 'spanish', 'swedish', 'japanese', 'turkish', 'other']</w:t>
            </w:r>
          </w:p>
        </w:tc>
        <w:tc>
          <w:tcPr>
            <w:tcW w:type="dxa" w:w="2340"/>
            <w:tcBorders>
              <w:start w:sz="4" w:val="single"/>
              <w:top w:sz="4" w:val="single"/>
              <w:end w:sz="4" w:val="single"/>
              <w:bottom w:sz="4" w:val="single"/>
            </w:tcBorders>
          </w:tcPr>
          <w:p>
            <w:pPr>
              <w:pStyle w:val="table_body_style__para"/>
            </w:pPr>
            <w:r>
              <w:t>english</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lowercase</w:t>
            </w:r>
          </w:p>
        </w:tc>
        <w:tc>
          <w:tcPr>
            <w:tcW w:type="dxa" w:w="2340"/>
            <w:tcBorders>
              <w:start w:sz="4" w:val="single"/>
              <w:top w:sz="4" w:val="single"/>
              <w:end w:sz="4" w:val="single"/>
              <w:bottom w:sz="4" w:val="single"/>
            </w:tcBorders>
          </w:tcPr>
          <w:p>
            <w:pPr>
              <w:pStyle w:val="table_body_style__para"/>
            </w:pPr>
            <w:r>
              <w:t>When True, convert all characters to lowercase before tokenizing.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max_df</w:t>
            </w:r>
          </w:p>
        </w:tc>
        <w:tc>
          <w:tcPr>
            <w:tcW w:type="dxa" w:w="2340"/>
            <w:tcBorders>
              <w:start w:sz="4" w:val="single"/>
              <w:top w:sz="4" w:val="single"/>
              <w:end w:sz="4" w:val="single"/>
              <w:bottom w:sz="4" w:val="single"/>
            </w:tcBorders>
          </w:tcPr>
          <w:p>
            <w:pPr>
              <w:pStyle w:val="table_body_style__para"/>
            </w:pPr>
            <w:r>
              <w:t>Maximum document frequency. If a token is in more than this number of documents, it will not be included. For floating-point values, the parameter represents a proportion of documents. For integer values, the parameter represents absolute document counts. values: {'float': [0.0, 1.0], 'int': [1, 99999]}</w:t>
            </w:r>
          </w:p>
        </w:tc>
        <w:tc>
          <w:tcPr>
            <w:tcW w:type="dxa" w:w="2340"/>
            <w:tcBorders>
              <w:start w:sz="4" w:val="single"/>
              <w:top w:sz="4" w:val="single"/>
              <w:end w:sz="4" w:val="single"/>
              <w:bottom w:sz="4" w:val="single"/>
            </w:tcBorders>
          </w:tcPr>
          <w:p>
            <w:pPr>
              <w:pStyle w:val="table_body_style__para"/>
            </w:pPr>
            <w:r>
              <w:t>0.5</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Maximum number of features to generate. values: [1, 1e30] or None</w:t>
            </w:r>
          </w:p>
        </w:tc>
        <w:tc>
          <w:tcPr>
            <w:tcW w:type="dxa" w:w="2340"/>
            <w:tcBorders>
              <w:start w:sz="4" w:val="single"/>
              <w:top w:sz="4" w:val="single"/>
              <w:end w:sz="4" w:val="single"/>
              <w:bottom w:sz="4" w:val="single"/>
            </w:tcBorders>
          </w:tcPr>
          <w:p>
            <w:pPr>
              <w:pStyle w:val="table_body_style__para"/>
            </w:pPr>
            <w:r>
              <w:t>200000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max_ngram</w:t>
            </w:r>
          </w:p>
        </w:tc>
        <w:tc>
          <w:tcPr>
            <w:tcW w:type="dxa" w:w="2340"/>
            <w:tcBorders>
              <w:start w:sz="4" w:val="single"/>
              <w:top w:sz="4" w:val="single"/>
              <w:end w:sz="4" w:val="single"/>
              <w:bottom w:sz="4" w:val="single"/>
            </w:tcBorders>
          </w:tcPr>
          <w:p>
            <w:pPr>
              <w:pStyle w:val="table_body_style__para"/>
            </w:pPr>
            <w:r>
              <w:t>Maximum value of n-grams to generate. values: [0, 99]</w:t>
            </w:r>
          </w:p>
        </w:tc>
        <w:tc>
          <w:tcPr>
            <w:tcW w:type="dxa" w:w="2340"/>
            <w:tcBorders>
              <w:start w:sz="4" w:val="single"/>
              <w:top w:sz="4" w:val="single"/>
              <w:end w:sz="4" w:val="single"/>
              <w:bottom w:sz="4" w:val="single"/>
            </w:tcBorders>
          </w:tcPr>
          <w:p>
            <w:pPr>
              <w:pStyle w:val="table_body_style__para"/>
            </w:pPr>
            <w:r>
              <w:t>2</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min_df</w:t>
            </w:r>
          </w:p>
        </w:tc>
        <w:tc>
          <w:tcPr>
            <w:tcW w:type="dxa" w:w="2340"/>
            <w:tcBorders>
              <w:start w:sz="4" w:val="single"/>
              <w:top w:sz="4" w:val="single"/>
              <w:end w:sz="4" w:val="single"/>
              <w:bottom w:sz="4" w:val="single"/>
            </w:tcBorders>
          </w:tcPr>
          <w:p>
            <w:pPr>
              <w:pStyle w:val="table_body_style__para"/>
            </w:pPr>
            <w:r>
              <w:t>Minimum document frequency. If a token is in less than this number of documents, it will not be included. For floating-point values, the parameter represents a proportion of documents. For integer values, the parameter represents absolute document counts. values: {'float': [0.0, 1.0], 'int': [1, 99999]}</w:t>
            </w:r>
          </w:p>
        </w:tc>
        <w:tc>
          <w:tcPr>
            <w:tcW w:type="dxa" w:w="2340"/>
            <w:tcBorders>
              <w:start w:sz="4" w:val="single"/>
              <w:top w:sz="4" w:val="single"/>
              <w:end w:sz="4" w:val="single"/>
              <w:bottom w:sz="4" w:val="single"/>
            </w:tcBorders>
          </w:tcPr>
          <w:p>
            <w:pPr>
              <w:pStyle w:val="table_body_style__para"/>
            </w:pPr>
            <w:r>
              <w:t>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min_ngram</w:t>
            </w:r>
          </w:p>
        </w:tc>
        <w:tc>
          <w:tcPr>
            <w:tcW w:type="dxa" w:w="2340"/>
            <w:tcBorders>
              <w:start w:sz="4" w:val="single"/>
              <w:top w:sz="4" w:val="single"/>
              <w:end w:sz="4" w:val="single"/>
              <w:bottom w:sz="4" w:val="single"/>
            </w:tcBorders>
          </w:tcPr>
          <w:p>
            <w:pPr>
              <w:pStyle w:val="table_body_style__para"/>
            </w:pPr>
            <w:r>
              <w:t>Minimum value of n-grams to generate. values: [0, 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norm</w:t>
            </w:r>
          </w:p>
        </w:tc>
        <w:tc>
          <w:tcPr>
            <w:tcW w:type="dxa" w:w="2340"/>
            <w:tcBorders>
              <w:start w:sz="4" w:val="single"/>
              <w:top w:sz="4" w:val="single"/>
              <w:end w:sz="4" w:val="single"/>
              <w:bottom w:sz="4" w:val="single"/>
            </w:tcBorders>
          </w:tcPr>
          <w:p>
            <w:pPr>
              <w:pStyle w:val="table_body_style__para"/>
            </w:pPr>
            <w:r>
              <w:t>Normalization used in the rows of the matrix. values: [None, 'l1', 'l2']</w:t>
            </w:r>
          </w:p>
        </w:tc>
        <w:tc>
          <w:tcPr>
            <w:tcW w:type="dxa" w:w="2340"/>
            <w:tcBorders>
              <w:start w:sz="4" w:val="single"/>
              <w:top w:sz="4" w:val="single"/>
              <w:end w:sz="4" w:val="single"/>
              <w:bottom w:sz="4" w:val="single"/>
            </w:tcBorders>
          </w:tcPr>
          <w:p>
            <w:pPr>
              <w:pStyle w:val="table_body_style__para"/>
            </w:pPr>
            <w:r>
              <w:t>l2</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smooth_idf</w:t>
            </w:r>
          </w:p>
        </w:tc>
        <w:tc>
          <w:tcPr>
            <w:tcW w:type="dxa" w:w="2340"/>
            <w:tcBorders>
              <w:start w:sz="4" w:val="single"/>
              <w:top w:sz="4" w:val="single"/>
              <w:end w:sz="4" w:val="single"/>
              <w:bottom w:sz="4" w:val="single"/>
            </w:tcBorders>
          </w:tcPr>
          <w:p>
            <w:pPr>
              <w:pStyle w:val="table_body_style__para"/>
            </w:pPr>
            <w:r>
              <w:t>Smooth idf adjusts idf by adding one to the document frequencies, as if an extra document was seen containing each term in the corpus. When use_idf is set to False, this parameter has no effect.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stemmer</w:t>
            </w:r>
          </w:p>
        </w:tc>
        <w:tc>
          <w:tcPr>
            <w:tcW w:type="dxa" w:w="2340"/>
            <w:tcBorders>
              <w:start w:sz="4" w:val="single"/>
              <w:top w:sz="4" w:val="single"/>
              <w:end w:sz="4" w:val="single"/>
              <w:bottom w:sz="4" w:val="single"/>
            </w:tcBorders>
          </w:tcPr>
          <w:p>
            <w:pPr>
              <w:pStyle w:val="table_body_style__para"/>
            </w:pPr>
            <w:r>
              <w:t>NLTK word stemmer, which reduces words to their ‘stem’ so that they are not treated as separate words. For example, ‘running’ becomes ‘run’. Only considered when analyzer=’word’. Can stem English, and some other languages. Cannot stem Japanese. Highly recommended to set to None if language=’japanese’.  Note that stemmers are not supported for GAM models, so do not change this preprocessing parameter from the default if the main model is a GAM or a GA2M. values: [None, 'snowball', 'lancaster', 'porter', 'wordnet']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stop_words</w:t>
            </w:r>
          </w:p>
        </w:tc>
        <w:tc>
          <w:tcPr>
            <w:tcW w:type="dxa" w:w="2340"/>
            <w:tcBorders>
              <w:start w:sz="4" w:val="single"/>
              <w:top w:sz="4" w:val="single"/>
              <w:end w:sz="4" w:val="single"/>
              <w:bottom w:sz="4" w:val="single"/>
            </w:tcBorders>
          </w:tcPr>
          <w:p>
            <w:pPr>
              <w:pStyle w:val="table_body_style__para"/>
            </w:pPr>
            <w:r>
              <w:t>When True, stop words are removed in the vectorizer. DataRobot has several built-in, static lists of stop words; content is dependent on the language parameter. For example if stop_words=True and language=”english”, DataRobot removes English stop words. If stop_words=True and language=”french”, DataRobot removes French stop words. Note that not all languages support stop words.  Also note that stop word removal often makes models less accurate and should be considered carefully. All of DataRobot’s text models are capable of dropping unneeded coefficients, which allows them to customize lists of stop words for the task at hand. This tuning often benefits from being able to analyze all words, even those that would be included on usual stop word lists. The wordcloud insight visualization has an option to hide stop words, which is usually preferable to removing them from the model completely.  The language is specified in the language parameter. It is highly recommended to set to False if language=’japanese’. values: {'select': [False, True]}</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sublinear_tf</w:t>
            </w:r>
          </w:p>
        </w:tc>
        <w:tc>
          <w:tcPr>
            <w:tcW w:type="dxa" w:w="2340"/>
            <w:tcBorders>
              <w:start w:sz="4" w:val="single"/>
              <w:top w:sz="4" w:val="single"/>
              <w:end w:sz="4" w:val="single"/>
              <w:bottom w:sz="4" w:val="single"/>
            </w:tcBorders>
          </w:tcPr>
          <w:p>
            <w:pPr>
              <w:pStyle w:val="table_body_style__para"/>
            </w:pPr>
            <w:r>
              <w:t>When True, use sublinear term frequency (1 + log(tf)).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tokenizer</w:t>
            </w:r>
          </w:p>
        </w:tc>
        <w:tc>
          <w:tcPr>
            <w:tcW w:type="dxa" w:w="2340"/>
            <w:tcBorders>
              <w:start w:sz="4" w:val="single"/>
              <w:top w:sz="4" w:val="single"/>
              <w:end w:sz="4" w:val="single"/>
              <w:bottom w:sz="4" w:val="single"/>
            </w:tcBorders>
          </w:tcPr>
          <w:p>
            <w:pPr>
              <w:pStyle w:val="table_body_style__para"/>
            </w:pPr>
            <w:r>
              <w:t>NLTK word tokenizer, used to create terms for generating the matrix. Only considered when analyzer=’word’. If None, uses the default scikit-learn vectorizer, unless language=’japanese’, in which case ‘tiny-segmenter-jp’ is selected. See http://www.nltk.org/api/nltk.tokenize.html. values: [None, 'space', 'wordpunct', 'tweet', 'treebank', 'tiny-segmenter-jp', 'mecab']</w:t>
            </w:r>
          </w:p>
        </w:tc>
        <w:tc>
          <w:tcPr>
            <w:tcW w:type="dxa" w:w="2340"/>
            <w:tcBorders>
              <w:start w:sz="4" w:val="single"/>
              <w:top w:sz="4" w:val="single"/>
              <w:end w:sz="4" w:val="single"/>
              <w:bottom w:sz="4" w:val="single"/>
            </w:tcBorders>
          </w:tcPr>
          <w:p>
            <w:pPr>
              <w:pStyle w:val="table_body_style__para"/>
            </w:pPr>
            <w:r>
              <w:t>sklearn_tokenizer</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use_idf</w:t>
            </w:r>
          </w:p>
        </w:tc>
        <w:tc>
          <w:tcPr>
            <w:tcW w:type="dxa" w:w="2340"/>
            <w:tcBorders>
              <w:start w:sz="4" w:val="single"/>
              <w:top w:sz="4" w:val="single"/>
              <w:end w:sz="4" w:val="single"/>
              <w:bottom w:sz="4" w:val="single"/>
            </w:tcBorders>
          </w:tcPr>
          <w:p>
            <w:pPr>
              <w:pStyle w:val="table_body_style__para"/>
            </w:pPr>
            <w:r>
              <w:t>When True, inverse document frequency (idf) is used. values: [False, True]</w:t>
            </w:r>
          </w:p>
        </w:tc>
        <w:tc>
          <w:tcPr>
            <w:tcW w:type="dxa" w:w="2340"/>
            <w:tcBorders>
              <w:start w:sz="4" w:val="single"/>
              <w:top w:sz="4" w:val="single"/>
              <w:end w:sz="4" w:val="single"/>
              <w:bottom w:sz="4" w:val="single"/>
            </w:tcBorders>
          </w:tcPr>
          <w:p>
            <w:pPr>
              <w:pStyle w:val="table_body_style__para"/>
            </w:pPr>
            <w:r>
              <w:t>False</w:t>
            </w:r>
          </w:p>
        </w:tc>
      </w:tr>
    </w:tbl>
    <w:p>
      <w:pPr>
        <w:pStyle w:val="H1_style__para"/>
      </w:pPr>
      <w:r>
        <w:t xml:space="preserve">5.3.5   </w:t>
      </w:r>
      <w:r>
        <w:t>Elasticnet Classifier model based on block coordinate descent with Wordcloud</w:t>
      </w:r>
    </w:p>
    <w:p>
      <w:pPr>
        <w:pStyle w:val="body_style__para"/>
      </w:pPr>
      <w:r>
        <w:t>Generates wordclouds for insight models</w:t>
      </w:r>
    </w:p>
    <w:p>
      <w:pPr>
        <w:pStyle w:val="body_style__para"/>
      </w:pPr>
      <w:r>
        <w:t>Logistic is a class of generalized linear models that uses the binomial distribution to fit regression models to a binary (0/1) response variable. It is probably the most widely used binary classification models and is a good baseline by which to judge the performance of other classifiers. Logistic regression is notable in that it tends to produce well-calibrated classification probabilities without the need for post-processing.</w:t>
      </w:r>
    </w:p>
    <w:p>
      <w:pPr>
        <w:pStyle w:val="body_style__para"/>
      </w:pPr>
      <w:r>
        <w:t>The Elastic Net is an extension of logistic regression where the optimizer makes an attempt to find a parsimonious model, by having a preference for simpler models. A simpler model is defined as having coefficients with smaller absolute values as well as fewer non-zero coefficients.  This can help the model deal with co-linear variables, and can also produce models that are less prone to overfitting and generalize better to new data.  This “preference for simpler models” is formally defined as “regularization,” and the degree of regularization for non zero coefficients as well as the absolute value of the size of the coefficients are the 2 major meta parameters that control the model.</w:t>
      </w:r>
    </w:p>
    <w:p>
      <w:pPr>
        <w:pStyle w:val="body_style__para"/>
      </w:pPr>
      <w:r>
        <w:t>ElasticNet is a linear regression model trained with L1 and L2 prior as regularizer. This combination allows for learning a sparse model where few of the weights are non-zero like Lasso, while still maintaining the regularization properties of Ridge.</w:t>
      </w:r>
    </w:p>
    <w:p>
      <w:pPr>
        <w:pStyle w:val="body_style__para"/>
      </w:pPr>
      <w:r>
        <w:t>Elastic-net is useful when there are multiple features which are correlated with one another. Lasso is likely to pick one of these at random, while elastic-net is likely to pick both.</w:t>
      </w:r>
    </w:p>
    <w:p>
      <w:pPr>
        <w:pStyle w:val="body_style__para"/>
      </w:pPr>
      <w:r>
        <w:t>A practical advantage of trading-off between Lasso and Ridge is it allows Elastic-Net to inherit some of Ridge’s stability under rotation.</w:t>
      </w:r>
    </w:p>
    <w:p>
      <w:pPr>
        <w:pStyle w:val="body_style__para"/>
      </w:pPr>
      <w:r>
        <w:t>Based on lightning CDClassifier</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beta_transform</w:t>
            </w:r>
          </w:p>
        </w:tc>
        <w:tc>
          <w:tcPr>
            <w:tcW w:type="dxa" w:w="2340"/>
            <w:tcBorders>
              <w:start w:sz="4" w:val="single"/>
              <w:top w:sz="4" w:val="single"/>
              <w:end w:sz="4" w:val="single"/>
              <w:bottom w:sz="4" w:val="single"/>
            </w:tcBorders>
          </w:tcPr>
          <w:p>
            <w:pPr>
              <w:pStyle w:val="table_body_style__para"/>
            </w:pPr>
            <w:r>
              <w:t>beta_transform is a parameter used for blenders. If beta_transform is set to ‘blender’, coefficients are non-negative and are all in [0, 1]. Very large weight of the penalty term will get you the average blender. values: ['id', 'blender']</w:t>
            </w:r>
          </w:p>
        </w:tc>
        <w:tc>
          <w:tcPr>
            <w:tcW w:type="dxa" w:w="2340"/>
            <w:tcBorders>
              <w:start w:sz="4" w:val="single"/>
              <w:top w:sz="4" w:val="single"/>
              <w:end w:sz="4" w:val="single"/>
              <w:bottom w:sz="4" w:val="single"/>
            </w:tcBorders>
          </w:tcPr>
          <w:p>
            <w:pPr>
              <w:pStyle w:val="table_body_style__para"/>
            </w:pPr>
            <w:r>
              <w:t>id</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enet_alpha</w:t>
            </w:r>
          </w:p>
        </w:tc>
        <w:tc>
          <w:tcPr>
            <w:tcW w:type="dxa" w:w="2340"/>
            <w:tcBorders>
              <w:start w:sz="4" w:val="single"/>
              <w:top w:sz="4" w:val="single"/>
              <w:end w:sz="4" w:val="single"/>
              <w:bottom w:sz="4" w:val="single"/>
            </w:tcBorders>
          </w:tcPr>
          <w:p>
            <w:pPr>
              <w:pStyle w:val="table_body_style__para"/>
            </w:pPr>
            <w:r>
              <w:t>The ElasticNet mixing parameter, with 0 &lt;= alpha &lt;= 1. For alpha = 0 the penalty is an L2 penalty. For alpha = 1 it is an L1 penalty. For 0 &lt; alpha &lt; 1, the penalty is a combination of L1 and L2. ‘auto’ grid of 11 numbers spaced evenly from 0.0 to 1.0 values: {'floatgrid': [0, 1], 'select': ['auto']}</w:t>
            </w:r>
          </w:p>
        </w:tc>
        <w:tc>
          <w:tcPr>
            <w:tcW w:type="dxa" w:w="2340"/>
            <w:tcBorders>
              <w:start w:sz="4" w:val="single"/>
              <w:top w:sz="4" w:val="single"/>
              <w:end w:sz="4" w:val="single"/>
              <w:bottom w:sz="4" w:val="single"/>
            </w:tcBorders>
          </w:tcPr>
          <w:p>
            <w:pPr>
              <w:pStyle w:val="table_body_style__para"/>
            </w:pPr>
            <w:r>
              <w:t>0.5</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enet_lambda</w:t>
            </w:r>
          </w:p>
        </w:tc>
        <w:tc>
          <w:tcPr>
            <w:tcW w:type="dxa" w:w="2340"/>
            <w:tcBorders>
              <w:start w:sz="4" w:val="single"/>
              <w:top w:sz="4" w:val="single"/>
              <w:end w:sz="4" w:val="single"/>
              <w:bottom w:sz="4" w:val="single"/>
            </w:tcBorders>
          </w:tcPr>
          <w:p>
            <w:pPr>
              <w:pStyle w:val="table_body_style__para"/>
            </w:pPr>
            <w:r>
              <w:t>The weight for the penalty term ‘auto’ searches a grid of 50 numbers spaced evenly on a log10 scale from 3.16e-07 to 3.16e-01 values: {'floatgrid':[1e-10,1e10],'select':['auto']}</w:t>
            </w:r>
          </w:p>
        </w:tc>
        <w:tc>
          <w:tcPr>
            <w:tcW w:type="dxa" w:w="2340"/>
            <w:tcBorders>
              <w:start w:sz="4" w:val="single"/>
              <w:top w:sz="4" w:val="single"/>
              <w:end w:sz="4" w:val="single"/>
              <w:bottom w:sz="4" w:val="single"/>
            </w:tcBorders>
          </w:tcPr>
          <w:p>
            <w:pPr>
              <w:pStyle w:val="table_body_style__para"/>
            </w:pPr>
            <w:r>
              <w:t>0.010730309405261566</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fit_alpha_scaler</w:t>
            </w:r>
          </w:p>
        </w:tc>
        <w:tc>
          <w:tcPr>
            <w:tcW w:type="dxa" w:w="2340"/>
            <w:tcBorders>
              <w:start w:sz="4" w:val="single"/>
              <w:top w:sz="4" w:val="single"/>
              <w:end w:sz="4" w:val="single"/>
              <w:bottom w:sz="4" w:val="single"/>
            </w:tcBorders>
          </w:tcPr>
          <w:p>
            <w:pPr>
              <w:pStyle w:val="table_body_style__para"/>
            </w:pPr>
            <w:r>
              <w:t>If it is set to True, the weight of the penalty term is scaled. A weight of 1 would lead to an intercept only model and a weight of 0 won’t apply any penalty. With this parameter set to True, a penalty &gt; 1 would not make sense any more.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fit_intercept</w:t>
            </w:r>
          </w:p>
        </w:tc>
        <w:tc>
          <w:tcPr>
            <w:tcW w:type="dxa" w:w="2340"/>
            <w:tcBorders>
              <w:start w:sz="4" w:val="single"/>
              <w:top w:sz="4" w:val="single"/>
              <w:end w:sz="4" w:val="single"/>
              <w:bottom w:sz="4" w:val="single"/>
            </w:tcBorders>
          </w:tcPr>
          <w:p>
            <w:pPr>
              <w:pStyle w:val="table_body_style__para"/>
            </w:pPr>
            <w:r>
              <w:t>whether to calculate the intercept for this model. If set to false, no intercept will be used in calculations (e.g. data is expected to be already centered).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The loss function to be used. values: ['log']</w:t>
            </w:r>
          </w:p>
        </w:tc>
        <w:tc>
          <w:tcPr>
            <w:tcW w:type="dxa" w:w="2340"/>
            <w:tcBorders>
              <w:start w:sz="4" w:val="single"/>
              <w:top w:sz="4" w:val="single"/>
              <w:end w:sz="4" w:val="single"/>
              <w:bottom w:sz="4" w:val="single"/>
            </w:tcBorders>
          </w:tcPr>
          <w:p>
            <w:pPr>
              <w:pStyle w:val="table_body_style__para"/>
            </w:pPr>
            <w:r>
              <w:t>log</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max_iter</w:t>
            </w:r>
          </w:p>
        </w:tc>
        <w:tc>
          <w:tcPr>
            <w:tcW w:type="dxa" w:w="2340"/>
            <w:tcBorders>
              <w:start w:sz="4" w:val="single"/>
              <w:top w:sz="4" w:val="single"/>
              <w:end w:sz="4" w:val="single"/>
              <w:bottom w:sz="4" w:val="single"/>
            </w:tcBorders>
          </w:tcPr>
          <w:p>
            <w:pPr>
              <w:pStyle w:val="table_body_style__para"/>
            </w:pPr>
            <w:r>
              <w:t>The maximum number of iterations values: [1, 1e6]</w:t>
            </w:r>
          </w:p>
        </w:tc>
        <w:tc>
          <w:tcPr>
            <w:tcW w:type="dxa" w:w="2340"/>
            <w:tcBorders>
              <w:start w:sz="4" w:val="single"/>
              <w:top w:sz="4" w:val="single"/>
              <w:end w:sz="4" w:val="single"/>
              <w:bottom w:sz="4" w:val="single"/>
            </w:tcBorders>
          </w:tcPr>
          <w:p>
            <w:pPr>
              <w:pStyle w:val="table_body_style__para"/>
            </w:pPr>
            <w:r>
              <w:t>100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random_state</w:t>
            </w:r>
          </w:p>
        </w:tc>
        <w:tc>
          <w:tcPr>
            <w:tcW w:type="dxa" w:w="2340"/>
            <w:tcBorders>
              <w:start w:sz="4" w:val="single"/>
              <w:top w:sz="4" w:val="single"/>
              <w:end w:sz="4" w:val="single"/>
              <w:bottom w:sz="4" w:val="single"/>
            </w:tcBorders>
          </w:tcPr>
          <w:p>
            <w:pPr>
              <w:pStyle w:val="table_body_style__para"/>
            </w:pPr>
            <w:r>
              <w:t>The seed of the pseudo random number generator to use. values: [0, int(1e9)]</w:t>
            </w:r>
          </w:p>
        </w:tc>
        <w:tc>
          <w:tcPr>
            <w:tcW w:type="dxa" w:w="2340"/>
            <w:tcBorders>
              <w:start w:sz="4" w:val="single"/>
              <w:top w:sz="4" w:val="single"/>
              <w:end w:sz="4" w:val="single"/>
              <w:bottom w:sz="4" w:val="single"/>
            </w:tcBorders>
          </w:tcPr>
          <w:p>
            <w:pPr>
              <w:pStyle w:val="table_body_style__para"/>
            </w:pPr>
            <w:r>
              <w:t>1234</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sigma</w:t>
            </w:r>
          </w:p>
        </w:tc>
        <w:tc>
          <w:tcPr>
            <w:tcW w:type="dxa" w:w="2340"/>
            <w:tcBorders>
              <w:start w:sz="4" w:val="single"/>
              <w:top w:sz="4" w:val="single"/>
              <w:end w:sz="4" w:val="single"/>
              <w:bottom w:sz="4" w:val="single"/>
            </w:tcBorders>
          </w:tcPr>
          <w:p>
            <w:pPr>
              <w:pStyle w:val="table_body_style__para"/>
            </w:pPr>
            <w:r>
              <w:t>Constant used in the line search sufficient decrease condition. values': [0, 1e-6]</w:t>
            </w:r>
          </w:p>
        </w:tc>
        <w:tc>
          <w:tcPr>
            <w:tcW w:type="dxa" w:w="2340"/>
            <w:tcBorders>
              <w:start w:sz="4" w:val="single"/>
              <w:top w:sz="4" w:val="single"/>
              <w:end w:sz="4" w:val="single"/>
              <w:bottom w:sz="4" w:val="single"/>
            </w:tcBorders>
          </w:tcPr>
          <w:p>
            <w:pPr>
              <w:pStyle w:val="table_body_style__para"/>
            </w:pPr>
            <w:r>
              <w:t>1e-06</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tol</w:t>
            </w:r>
          </w:p>
        </w:tc>
        <w:tc>
          <w:tcPr>
            <w:tcW w:type="dxa" w:w="2340"/>
            <w:tcBorders>
              <w:start w:sz="4" w:val="single"/>
              <w:top w:sz="4" w:val="single"/>
              <w:end w:sz="4" w:val="single"/>
              <w:bottom w:sz="4" w:val="single"/>
            </w:tcBorders>
          </w:tcPr>
          <w:p>
            <w:pPr>
              <w:pStyle w:val="table_body_style__para"/>
            </w:pPr>
            <w:r>
              <w:t>The tolerance for the optimization: if the updates are smaller than tol, the optimization code checks the dual gap for optimality and continues until it is smaller than tol. values: [1e-10, 1e10]</w:t>
            </w:r>
          </w:p>
        </w:tc>
        <w:tc>
          <w:tcPr>
            <w:tcW w:type="dxa" w:w="2340"/>
            <w:tcBorders>
              <w:start w:sz="4" w:val="single"/>
              <w:top w:sz="4" w:val="single"/>
              <w:end w:sz="4" w:val="single"/>
              <w:bottom w:sz="4" w:val="single"/>
            </w:tcBorders>
          </w:tcPr>
          <w:p>
            <w:pPr>
              <w:pStyle w:val="table_body_style__para"/>
            </w:pPr>
            <w:r>
              <w:t>0.0001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warm_start</w:t>
            </w:r>
          </w:p>
        </w:tc>
        <w:tc>
          <w:tcPr>
            <w:tcW w:type="dxa" w:w="2340"/>
            <w:tcBorders>
              <w:start w:sz="4" w:val="single"/>
              <w:top w:sz="4" w:val="single"/>
              <w:end w:sz="4" w:val="single"/>
              <w:bottom w:sz="4" w:val="single"/>
            </w:tcBorders>
          </w:tcPr>
          <w:p>
            <w:pPr>
              <w:pStyle w:val="table_body_style__para"/>
            </w:pPr>
            <w:r>
              <w:t>When set to True, reuse the solution of the previous call to fit as initialization, otherwise, just erase the previous solution. values: [False, True]</w:t>
            </w:r>
          </w:p>
        </w:tc>
        <w:tc>
          <w:tcPr>
            <w:tcW w:type="dxa" w:w="2340"/>
            <w:tcBorders>
              <w:start w:sz="4" w:val="single"/>
              <w:top w:sz="4" w:val="single"/>
              <w:end w:sz="4" w:val="single"/>
              <w:bottom w:sz="4" w:val="single"/>
            </w:tcBorders>
          </w:tcPr>
          <w:p>
            <w:pPr>
              <w:pStyle w:val="table_body_style__para"/>
            </w:pPr>
            <w:r>
              <w:t>False</w:t>
            </w:r>
          </w:p>
        </w:tc>
      </w:tr>
    </w:tbl>
    <w:p>
      <w:pPr>
        <w:pStyle w:val="subtitle_style__para"/>
      </w:pPr>
      <w:r>
        <w:t xml:space="preserve">5.4   </w:t>
      </w:r>
      <w:r>
        <w:t>Literature Review and References</w:t>
      </w:r>
    </w:p>
    <w:p>
      <w:pPr>
        <w:pStyle w:val="ListBullet"/>
      </w:pPr>
      <w:r>
        <w:t>Suits, Daniel B. “Use of dummy variables in regression equations.” Journal of the American Statistical Association 52.280 (1957): 548-551.</w:t>
      </w:r>
      <w:r>
        <w:t xml:space="preserve"> </w:t>
      </w:r>
      <w:r>
        <w:t>http://www.jstor.org/stable/2281705?seq=1</w:t>
      </w:r>
    </w:p>
    <w:p>
      <w:pPr>
        <w:pStyle w:val="ListBullet"/>
      </w:pPr>
      <w:r>
        <w:t>[1] Acuna, Edgar, and Caroline Rodriguez. “The treatment of missing values and its effect on classifier accuracy.” Classification, Clustering, and Data Mining Applications. Springer Berlin Heidelberg, 2004. 639-647.</w:t>
      </w:r>
      <w:r>
        <w:t xml:space="preserve"> </w:t>
      </w:r>
      <w:r>
        <w:t>https://link.springer.com/chapter/10.1007/978-3-642-17103-1_60</w:t>
      </w:r>
    </w:p>
    <w:p>
      <w:pPr>
        <w:pStyle w:val="ListBullet"/>
      </w:pPr>
      <w:r>
        <w:t>[2]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Marquardt, Donald W. “Comment: You should standardize the predictor variables in your regression models.” Journal of the American Statistical Association 75.369 (1980): 87-91.</w:t>
      </w:r>
      <w:r>
        <w:t xml:space="preserve"> </w:t>
      </w:r>
      <w:r>
        <w:t>https://doi.org/10.1080/01621459.1980.10477430</w:t>
      </w:r>
    </w:p>
    <w:p>
      <w:pPr>
        <w:pStyle w:val="ListBullet"/>
      </w:pPr>
      <w:r>
        <w:t>Luhn, Hans Peter. A statistical approach to mechanized encoding and searching of literary information. IBM Journal of research and development 1.4 (1957): 309-317.</w:t>
      </w:r>
    </w:p>
    <w:p>
      <w:pPr>
        <w:pStyle w:val="ListBullet"/>
      </w:pPr>
      <w:r>
        <w:t>Blondel, Mathieu, Kazuhiro Seki, and Kuniaki Uehara. “Block coordinate descent algorithms for large-scale sparse multiclass classification.” Machine Learning 93.1 (2013): 31-52.</w:t>
      </w:r>
      <w:r>
        <w:t xml:space="preserve"> </w:t>
      </w:r>
      <w:r>
        <w:t>http://www.mblondel.org/publications/mblondel-mlj2013.pdf</w:t>
      </w:r>
    </w:p>
    <w:p>
      <w:pPr>
        <w:pStyle w:val="ListBullet"/>
      </w:pPr>
      <w:r>
        <w:t>Hosmer Jr, David W., and Stanley Lemeshow. “Applied logistic regression” John Wiley &amp; Sons, 2004.</w:t>
      </w:r>
    </w:p>
    <w:p>
      <w:pPr>
        <w:pStyle w:val="ListBullet"/>
      </w:pPr>
      <w:r>
        <w:t>Harrell, Frank E. “Regression modeling strategies: with applications to linear models, logistic regression, and survival analysis.” Springer Science &amp; Business Media, 2013.</w:t>
      </w:r>
      <w:r>
        <w:t xml:space="preserve"> </w:t>
      </w:r>
      <w:r>
        <w:t>http://biostat.mc.vanderbilt.edu/tmp/course.pdf</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LogLoss</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1872"/>
            <w:tcBorders>
              <w:start w:sz="4" w:val="single"/>
              <w:top w:sz="4" w:val="single"/>
              <w:end w:sz="4" w:val="single"/>
              <w:bottom w:sz="4" w:val="single"/>
            </w:tcBorders>
          </w:tcPr>
          <w:p>
            <w:pPr>
              <w:pStyle w:val="table_body_style__para"/>
            </w:pPr>
            <w:r>
              <w:t>eXtreme Gradient Boosted Trees Classifier with Early Stopping</w:t>
            </w:r>
          </w:p>
        </w:tc>
        <w:tc>
          <w:tcPr>
            <w:tcW w:type="dxa" w:w="1872"/>
            <w:tcBorders>
              <w:start w:sz="4" w:val="single"/>
              <w:top w:sz="4" w:val="single"/>
              <w:end w:sz="4" w:val="single"/>
              <w:bottom w:sz="4" w:val="single"/>
            </w:tcBorders>
          </w:tcPr>
          <w:p>
            <w:pPr>
              <w:pStyle w:val="table_body_style__para"/>
            </w:pPr>
            <w:r>
              <w:t>0.6076</w:t>
            </w:r>
          </w:p>
        </w:tc>
        <w:tc>
          <w:tcPr>
            <w:tcW w:type="dxa" w:w="1872"/>
            <w:tcBorders>
              <w:start w:sz="4" w:val="single"/>
              <w:top w:sz="4" w:val="single"/>
              <w:end w:sz="4" w:val="single"/>
              <w:bottom w:sz="4" w:val="single"/>
            </w:tcBorders>
          </w:tcPr>
          <w:p>
            <w:pPr>
              <w:pStyle w:val="table_body_style__para"/>
            </w:pPr>
            <w:r>
              <w:t>0.6059</w:t>
            </w:r>
          </w:p>
        </w:tc>
        <w:tc>
          <w:tcPr>
            <w:tcW w:type="dxa" w:w="1872"/>
            <w:tcBorders>
              <w:start w:sz="4" w:val="single"/>
              <w:top w:sz="4" w:val="single"/>
              <w:end w:sz="4" w:val="single"/>
              <w:bottom w:sz="4" w:val="single"/>
            </w:tcBorders>
          </w:tcPr>
          <w:p>
            <w:pPr>
              <w:pStyle w:val="table_body_style__para"/>
            </w:pPr>
            <w:r>
              <w:t>0.6076</w:t>
            </w:r>
          </w:p>
        </w:tc>
        <w:tc>
          <w:tcPr>
            <w:tcW w:type="dxa" w:w="1872"/>
            <w:tcBorders>
              <w:start w:sz="4" w:val="single"/>
              <w:top w:sz="4" w:val="single"/>
              <w:end w:sz="4" w:val="single"/>
              <w:bottom w:sz="4" w:val="single"/>
            </w:tcBorders>
          </w:tcPr>
          <w:p>
            <w:pPr>
              <w:pStyle w:val="table_body_style__para"/>
            </w:pPr>
            <w:r>
              <w:t>100.0</w:t>
            </w:r>
          </w:p>
        </w:tc>
      </w:tr>
      <w:tr>
        <w:tc>
          <w:tcPr>
            <w:tcW w:type="dxa" w:w="1872"/>
            <w:tcBorders>
              <w:start w:sz="4" w:val="single"/>
              <w:top w:sz="4" w:val="single"/>
              <w:end w:sz="4" w:val="single"/>
              <w:bottom w:sz="4" w:val="single"/>
            </w:tcBorders>
          </w:tcPr>
          <w:p>
            <w:pPr>
              <w:pStyle w:val="table_body_style__para"/>
            </w:pPr>
            <w:r>
              <w:t>Light Gradient Boosted Trees Classifier with Early Stopping</w:t>
            </w:r>
          </w:p>
        </w:tc>
        <w:tc>
          <w:tcPr>
            <w:tcW w:type="dxa" w:w="1872"/>
            <w:tcBorders>
              <w:start w:sz="4" w:val="single"/>
              <w:top w:sz="4" w:val="single"/>
              <w:end w:sz="4" w:val="single"/>
              <w:bottom w:sz="4" w:val="single"/>
            </w:tcBorders>
          </w:tcPr>
          <w:p>
            <w:pPr>
              <w:pStyle w:val="table_body_style__para"/>
            </w:pPr>
            <w:r>
              <w:t>0.6056</w:t>
            </w:r>
          </w:p>
        </w:tc>
        <w:tc>
          <w:tcPr>
            <w:tcW w:type="dxa" w:w="1872"/>
            <w:tcBorders>
              <w:start w:sz="4" w:val="single"/>
              <w:top w:sz="4" w:val="single"/>
              <w:end w:sz="4" w:val="single"/>
              <w:bottom w:sz="4" w:val="single"/>
            </w:tcBorders>
          </w:tcPr>
          <w:p>
            <w:pPr>
              <w:pStyle w:val="table_body_style__para"/>
            </w:pPr>
            <w:r>
              <w:t>0.6099</w:t>
            </w:r>
          </w:p>
        </w:tc>
        <w:tc>
          <w:tcPr>
            <w:tcW w:type="dxa" w:w="1872"/>
            <w:tcBorders>
              <w:start w:sz="4" w:val="single"/>
              <w:top w:sz="4" w:val="single"/>
              <w:end w:sz="4" w:val="single"/>
              <w:bottom w:sz="4" w:val="single"/>
            </w:tcBorders>
          </w:tcPr>
          <w:p>
            <w:pPr>
              <w:pStyle w:val="table_body_style__para"/>
            </w:pPr>
            <w:r>
              <w:t>0.609</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RuleFit Classifier</w:t>
            </w:r>
          </w:p>
        </w:tc>
        <w:tc>
          <w:tcPr>
            <w:tcW w:type="dxa" w:w="1872"/>
            <w:tcBorders>
              <w:start w:sz="4" w:val="single"/>
              <w:top w:sz="4" w:val="single"/>
              <w:end w:sz="4" w:val="single"/>
              <w:bottom w:sz="4" w:val="single"/>
            </w:tcBorders>
          </w:tcPr>
          <w:p>
            <w:pPr>
              <w:pStyle w:val="table_body_style__para"/>
            </w:pPr>
            <w:r>
              <w:t>0.6133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0.6119</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 xml:space="preserve">Light Gradient Boosting on ElasticNet Predictions </w:t>
            </w:r>
          </w:p>
        </w:tc>
        <w:tc>
          <w:tcPr>
            <w:tcW w:type="dxa" w:w="1872"/>
            <w:tcBorders>
              <w:start w:sz="4" w:val="single"/>
              <w:top w:sz="4" w:val="single"/>
              <w:end w:sz="4" w:val="single"/>
              <w:bottom w:sz="4" w:val="single"/>
            </w:tcBorders>
          </w:tcPr>
          <w:p>
            <w:pPr>
              <w:pStyle w:val="table_body_style__para"/>
            </w:pPr>
            <w:r>
              <w:t>0.6074</w:t>
            </w:r>
          </w:p>
        </w:tc>
        <w:tc>
          <w:tcPr>
            <w:tcW w:type="dxa" w:w="1872"/>
            <w:tcBorders>
              <w:start w:sz="4" w:val="single"/>
              <w:top w:sz="4" w:val="single"/>
              <w:end w:sz="4" w:val="single"/>
              <w:bottom w:sz="4" w:val="single"/>
            </w:tcBorders>
          </w:tcPr>
          <w:p>
            <w:pPr>
              <w:pStyle w:val="table_body_style__para"/>
            </w:pPr>
            <w:r>
              <w:t>0.6098</w:t>
            </w:r>
          </w:p>
        </w:tc>
        <w:tc>
          <w:tcPr>
            <w:tcW w:type="dxa" w:w="1872"/>
            <w:tcBorders>
              <w:start w:sz="4" w:val="single"/>
              <w:top w:sz="4" w:val="single"/>
              <w:end w:sz="4" w:val="single"/>
              <w:bottom w:sz="4" w:val="single"/>
            </w:tcBorders>
          </w:tcPr>
          <w:p>
            <w:pPr>
              <w:pStyle w:val="table_body_style__para"/>
            </w:pPr>
            <w:r>
              <w:t>0.6121</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Elastic-Net Classifier (L2 / Binomial Deviance)</w:t>
            </w:r>
          </w:p>
        </w:tc>
        <w:tc>
          <w:tcPr>
            <w:tcW w:type="dxa" w:w="1872"/>
            <w:tcBorders>
              <w:start w:sz="4" w:val="single"/>
              <w:top w:sz="4" w:val="single"/>
              <w:end w:sz="4" w:val="single"/>
              <w:bottom w:sz="4" w:val="single"/>
            </w:tcBorders>
          </w:tcPr>
          <w:p>
            <w:pPr>
              <w:pStyle w:val="table_body_style__para"/>
            </w:pPr>
            <w:r>
              <w:t>0.6115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0.6132</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Generalized Additive2 Model</w:t>
            </w:r>
          </w:p>
        </w:tc>
        <w:tc>
          <w:tcPr>
            <w:tcW w:type="dxa" w:w="1872"/>
            <w:tcBorders>
              <w:start w:sz="4" w:val="single"/>
              <w:top w:sz="4" w:val="single"/>
              <w:end w:sz="4" w:val="single"/>
              <w:bottom w:sz="4" w:val="single"/>
            </w:tcBorders>
          </w:tcPr>
          <w:p>
            <w:pPr>
              <w:pStyle w:val="table_body_style__para"/>
            </w:pPr>
            <w:r>
              <w:t>0.6107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0.6166</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Slim Residual Neural Network Classifier using Training Schedule (1 Layer: 64 Units)</w:t>
            </w:r>
          </w:p>
        </w:tc>
        <w:tc>
          <w:tcPr>
            <w:tcW w:type="dxa" w:w="1872"/>
            <w:tcBorders>
              <w:start w:sz="4" w:val="single"/>
              <w:top w:sz="4" w:val="single"/>
              <w:end w:sz="4" w:val="single"/>
              <w:bottom w:sz="4" w:val="single"/>
            </w:tcBorders>
          </w:tcPr>
          <w:p>
            <w:pPr>
              <w:pStyle w:val="table_body_style__para"/>
            </w:pPr>
            <w:r>
              <w:t>0.6354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0.6247</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RandomForest Classifier (Gini)</w:t>
            </w:r>
          </w:p>
        </w:tc>
        <w:tc>
          <w:tcPr>
            <w:tcW w:type="dxa" w:w="1872"/>
            <w:tcBorders>
              <w:start w:sz="4" w:val="single"/>
              <w:top w:sz="4" w:val="single"/>
              <w:end w:sz="4" w:val="single"/>
              <w:bottom w:sz="4" w:val="single"/>
            </w:tcBorders>
          </w:tcPr>
          <w:p>
            <w:pPr>
              <w:pStyle w:val="table_body_style__para"/>
            </w:pPr>
            <w:r>
              <w:t>0.6271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0.6268</w:t>
            </w:r>
          </w:p>
        </w:tc>
        <w:tc>
          <w:tcPr>
            <w:tcW w:type="dxa" w:w="1872"/>
            <w:tcBorders>
              <w:start w:sz="4" w:val="single"/>
              <w:top w:sz="4" w:val="single"/>
              <w:end w:sz="4" w:val="single"/>
              <w:bottom w:sz="4" w:val="single"/>
            </w:tcBorders>
          </w:tcPr>
          <w:p>
            <w:pPr>
              <w:pStyle w:val="table_body_style__para"/>
            </w:pPr>
            <w:r>
              <w:t>64.0</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LogLoss</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are two tables. The first contains a list of the final set of model feature variables, as well as summary statistics for the </w:t>
      </w:r>
      <w:r>
        <w:t>Elastic-Net Classifier (mixing alpha=0.5 / Binomial Deviance)</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race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w:t>
            </w:r>
          </w:p>
        </w:tc>
        <w:tc>
          <w:tcPr>
            <w:tcW w:type="dxa" w:w="936"/>
            <w:tcBorders>
              <w:start w:sz="4" w:val="single"/>
              <w:top w:sz="4" w:val="single"/>
              <w:end w:sz="4" w:val="single"/>
              <w:bottom w:sz="4" w:val="single"/>
            </w:tcBorders>
          </w:tcPr>
          <w:p>
            <w:pPr>
              <w:pStyle w:val="table_body_style__para"/>
            </w:pPr>
            <w:r>
              <w:t>180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gender</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age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weight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7676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admission_type_id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w:t>
            </w:r>
          </w:p>
        </w:tc>
        <w:tc>
          <w:tcPr>
            <w:tcW w:type="dxa" w:w="936"/>
            <w:tcBorders>
              <w:start w:sz="4" w:val="single"/>
              <w:top w:sz="4" w:val="single"/>
              <w:end w:sz="4" w:val="single"/>
              <w:bottom w:sz="4" w:val="single"/>
            </w:tcBorders>
          </w:tcPr>
          <w:p>
            <w:pPr>
              <w:pStyle w:val="table_body_style__para"/>
            </w:pPr>
            <w:r>
              <w:t>574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discharge_disposition_id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21</w:t>
            </w:r>
          </w:p>
        </w:tc>
        <w:tc>
          <w:tcPr>
            <w:tcW w:type="dxa" w:w="936"/>
            <w:tcBorders>
              <w:start w:sz="4" w:val="single"/>
              <w:top w:sz="4" w:val="single"/>
              <w:end w:sz="4" w:val="single"/>
              <w:bottom w:sz="4" w:val="single"/>
            </w:tcBorders>
          </w:tcPr>
          <w:p>
            <w:pPr>
              <w:pStyle w:val="table_body_style__para"/>
            </w:pPr>
            <w:r>
              <w:t>374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admission_source_id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761</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time_in_hospital</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4.43</w:t>
            </w:r>
          </w:p>
        </w:tc>
        <w:tc>
          <w:tcPr>
            <w:tcW w:type="dxa" w:w="936"/>
            <w:tcBorders>
              <w:start w:sz="4" w:val="single"/>
              <w:top w:sz="4" w:val="single"/>
              <w:end w:sz="4" w:val="single"/>
              <w:bottom w:sz="4" w:val="single"/>
            </w:tcBorders>
          </w:tcPr>
          <w:p>
            <w:pPr>
              <w:pStyle w:val="table_body_style__para"/>
            </w:pPr>
            <w:r>
              <w:t>3.019</w:t>
            </w:r>
          </w:p>
        </w:tc>
        <w:tc>
          <w:tcPr>
            <w:tcW w:type="dxa" w:w="936"/>
            <w:tcBorders>
              <w:start w:sz="4" w:val="single"/>
              <w:top w:sz="4" w:val="single"/>
              <w:end w:sz="4" w:val="single"/>
              <w:bottom w:sz="4" w:val="single"/>
            </w:tcBorders>
          </w:tcPr>
          <w:p>
            <w:pPr>
              <w:pStyle w:val="table_body_style__para"/>
            </w:pPr>
            <w:r>
              <w:t>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14.0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payer_code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15</w:t>
            </w:r>
          </w:p>
        </w:tc>
        <w:tc>
          <w:tcPr>
            <w:tcW w:type="dxa" w:w="936"/>
            <w:tcBorders>
              <w:start w:sz="4" w:val="single"/>
              <w:top w:sz="4" w:val="single"/>
              <w:end w:sz="4" w:val="single"/>
              <w:bottom w:sz="4" w:val="single"/>
            </w:tcBorders>
          </w:tcPr>
          <w:p>
            <w:pPr>
              <w:pStyle w:val="table_body_style__para"/>
            </w:pPr>
            <w:r>
              <w:t>4257</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medical_specialty</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52</w:t>
            </w:r>
          </w:p>
        </w:tc>
        <w:tc>
          <w:tcPr>
            <w:tcW w:type="dxa" w:w="936"/>
            <w:tcBorders>
              <w:start w:sz="4" w:val="single"/>
              <w:top w:sz="4" w:val="single"/>
              <w:end w:sz="4" w:val="single"/>
              <w:bottom w:sz="4" w:val="single"/>
            </w:tcBorders>
          </w:tcPr>
          <w:p>
            <w:pPr>
              <w:pStyle w:val="table_body_style__para"/>
            </w:pPr>
            <w:r>
              <w:t>3286</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num_lab_procedures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108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43.11</w:t>
            </w:r>
          </w:p>
        </w:tc>
        <w:tc>
          <w:tcPr>
            <w:tcW w:type="dxa" w:w="936"/>
            <w:tcBorders>
              <w:start w:sz="4" w:val="single"/>
              <w:top w:sz="4" w:val="single"/>
              <w:end w:sz="4" w:val="single"/>
              <w:bottom w:sz="4" w:val="single"/>
            </w:tcBorders>
          </w:tcPr>
          <w:p>
            <w:pPr>
              <w:pStyle w:val="table_body_style__para"/>
            </w:pPr>
            <w:r>
              <w:t>19.52</w:t>
            </w:r>
          </w:p>
        </w:tc>
        <w:tc>
          <w:tcPr>
            <w:tcW w:type="dxa" w:w="936"/>
            <w:tcBorders>
              <w:start w:sz="4" w:val="single"/>
              <w:top w:sz="4" w:val="single"/>
              <w:end w:sz="4" w:val="single"/>
              <w:bottom w:sz="4" w:val="single"/>
            </w:tcBorders>
          </w:tcPr>
          <w:p>
            <w:pPr>
              <w:pStyle w:val="table_body_style__para"/>
            </w:pPr>
            <w:r>
              <w:t>44.0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120.0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num_procedures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7</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1.404</w:t>
            </w:r>
          </w:p>
        </w:tc>
        <w:tc>
          <w:tcPr>
            <w:tcW w:type="dxa" w:w="936"/>
            <w:tcBorders>
              <w:start w:sz="4" w:val="single"/>
              <w:top w:sz="4" w:val="single"/>
              <w:end w:sz="4" w:val="single"/>
              <w:bottom w:sz="4" w:val="single"/>
            </w:tcBorders>
          </w:tcPr>
          <w:p>
            <w:pPr>
              <w:pStyle w:val="table_body_style__para"/>
            </w:pPr>
            <w:r>
              <w:t>1.706</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num_medications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15.609</w:t>
            </w:r>
          </w:p>
        </w:tc>
        <w:tc>
          <w:tcPr>
            <w:tcW w:type="dxa" w:w="936"/>
            <w:tcBorders>
              <w:start w:sz="4" w:val="single"/>
              <w:top w:sz="4" w:val="single"/>
              <w:end w:sz="4" w:val="single"/>
              <w:bottom w:sz="4" w:val="single"/>
            </w:tcBorders>
          </w:tcPr>
          <w:p>
            <w:pPr>
              <w:pStyle w:val="table_body_style__para"/>
            </w:pPr>
            <w:r>
              <w:t>8.44</w:t>
            </w:r>
          </w:p>
        </w:tc>
        <w:tc>
          <w:tcPr>
            <w:tcW w:type="dxa" w:w="936"/>
            <w:tcBorders>
              <w:start w:sz="4" w:val="single"/>
              <w:top w:sz="4" w:val="single"/>
              <w:end w:sz="4" w:val="single"/>
              <w:bottom w:sz="4" w:val="single"/>
            </w:tcBorders>
          </w:tcPr>
          <w:p>
            <w:pPr>
              <w:pStyle w:val="table_body_style__para"/>
            </w:pPr>
            <w:r>
              <w:t>14.0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81.0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number_outpatient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20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0.28</w:t>
            </w:r>
          </w:p>
        </w:tc>
        <w:tc>
          <w:tcPr>
            <w:tcW w:type="dxa" w:w="936"/>
            <w:tcBorders>
              <w:start w:sz="4" w:val="single"/>
              <w:top w:sz="4" w:val="single"/>
              <w:end w:sz="4" w:val="single"/>
              <w:bottom w:sz="4" w:val="single"/>
            </w:tcBorders>
          </w:tcPr>
          <w:p>
            <w:pPr>
              <w:pStyle w:val="table_body_style__para"/>
            </w:pPr>
            <w:r>
              <w:t>1.079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36.0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number_emergency</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0.12</w:t>
            </w:r>
          </w:p>
        </w:tc>
        <w:tc>
          <w:tcPr>
            <w:tcW w:type="dxa" w:w="936"/>
            <w:tcBorders>
              <w:start w:sz="4" w:val="single"/>
              <w:top w:sz="4" w:val="single"/>
              <w:end w:sz="4" w:val="single"/>
              <w:bottom w:sz="4" w:val="single"/>
            </w:tcBorders>
          </w:tcPr>
          <w:p>
            <w:pPr>
              <w:pStyle w:val="table_body_style__para"/>
            </w:pPr>
            <w:r>
              <w:t>0.69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42.0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number_inpatient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11</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0.39</w:t>
            </w:r>
          </w:p>
        </w:tc>
        <w:tc>
          <w:tcPr>
            <w:tcW w:type="dxa" w:w="936"/>
            <w:tcBorders>
              <w:start w:sz="4" w:val="single"/>
              <w:top w:sz="4" w:val="single"/>
              <w:end w:sz="4" w:val="single"/>
              <w:bottom w:sz="4" w:val="single"/>
            </w:tcBorders>
          </w:tcPr>
          <w:p>
            <w:pPr>
              <w:pStyle w:val="table_body_style__para"/>
            </w:pPr>
            <w:r>
              <w:t>0.86</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diag_1</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436</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diag_2</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398</w:t>
            </w:r>
          </w:p>
        </w:tc>
        <w:tc>
          <w:tcPr>
            <w:tcW w:type="dxa" w:w="936"/>
            <w:tcBorders>
              <w:start w:sz="4" w:val="single"/>
              <w:top w:sz="4" w:val="single"/>
              <w:end w:sz="4" w:val="single"/>
              <w:bottom w:sz="4" w:val="single"/>
            </w:tcBorders>
          </w:tcPr>
          <w:p>
            <w:pPr>
              <w:pStyle w:val="table_body_style__para"/>
            </w:pPr>
            <w:r>
              <w:t>48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diag_3</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426</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number_diagnoses</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9</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7.026</w:t>
            </w:r>
          </w:p>
        </w:tc>
        <w:tc>
          <w:tcPr>
            <w:tcW w:type="dxa" w:w="936"/>
            <w:tcBorders>
              <w:start w:sz="4" w:val="single"/>
              <w:top w:sz="4" w:val="single"/>
              <w:end w:sz="4" w:val="single"/>
              <w:bottom w:sz="4" w:val="single"/>
            </w:tcBorders>
          </w:tcPr>
          <w:p>
            <w:pPr>
              <w:pStyle w:val="table_body_style__para"/>
            </w:pPr>
            <w:r>
              <w:t>2.015</w:t>
            </w:r>
          </w:p>
        </w:tc>
        <w:tc>
          <w:tcPr>
            <w:tcW w:type="dxa" w:w="936"/>
            <w:tcBorders>
              <w:start w:sz="4" w:val="single"/>
              <w:top w:sz="4" w:val="single"/>
              <w:end w:sz="4" w:val="single"/>
              <w:bottom w:sz="4" w:val="single"/>
            </w:tcBorders>
          </w:tcPr>
          <w:p>
            <w:pPr>
              <w:pStyle w:val="table_body_style__para"/>
            </w:pPr>
            <w:r>
              <w:t>7.0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9.0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max_glu_serum</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7460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A1Cresult</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6705</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metformin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repaglinide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nateglinide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chlorpropamide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glimepiride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glipizide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glyburide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pioglitazone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rosiglitazone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acarbose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insulin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4</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glyburide_metformin</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3</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change</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diabetesMed</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readmitted</w:t>
            </w:r>
          </w:p>
        </w:tc>
        <w:tc>
          <w:tcPr>
            <w:tcW w:type="dxa" w:w="936"/>
            <w:tcBorders>
              <w:start w:sz="4" w:val="single"/>
              <w:top w:sz="4" w:val="single"/>
              <w:end w:sz="4" w:val="single"/>
              <w:bottom w:sz="4" w:val="single"/>
            </w:tcBorders>
          </w:tcPr>
          <w:p>
            <w:pPr>
              <w:pStyle w:val="table_body_style__para"/>
            </w:pPr>
            <w:r>
              <w:t>Boolean</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0.4</w:t>
            </w:r>
          </w:p>
        </w:tc>
        <w:tc>
          <w:tcPr>
            <w:tcW w:type="dxa" w:w="936"/>
            <w:tcBorders>
              <w:start w:sz="4" w:val="single"/>
              <w:top w:sz="4" w:val="single"/>
              <w:end w:sz="4" w:val="single"/>
              <w:bottom w:sz="4" w:val="single"/>
            </w:tcBorders>
          </w:tcPr>
          <w:p>
            <w:pPr>
              <w:pStyle w:val="table_body_style__para"/>
            </w:pPr>
            <w:r>
              <w:t>0.49</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0.0</w:t>
            </w:r>
          </w:p>
        </w:tc>
        <w:tc>
          <w:tcPr>
            <w:tcW w:type="dxa" w:w="936"/>
            <w:tcBorders>
              <w:start w:sz="4" w:val="single"/>
              <w:top w:sz="4" w:val="single"/>
              <w:end w:sz="4" w:val="single"/>
              <w:bottom w:sz="4" w:val="single"/>
            </w:tcBorders>
          </w:tcPr>
          <w:p>
            <w:pPr>
              <w:pStyle w:val="table_body_style__para"/>
            </w:pPr>
            <w:r>
              <w:t>1.0</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diag_1_desc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436</w:t>
            </w:r>
          </w:p>
        </w:tc>
        <w:tc>
          <w:tcPr>
            <w:tcW w:type="dxa" w:w="936"/>
            <w:tcBorders>
              <w:start w:sz="4" w:val="single"/>
              <w:top w:sz="4" w:val="single"/>
              <w:end w:sz="4" w:val="single"/>
              <w:bottom w:sz="4" w:val="single"/>
            </w:tcBorders>
          </w:tcPr>
          <w:p>
            <w:pPr>
              <w:pStyle w:val="table_body_style__para"/>
            </w:pPr>
            <w:r>
              <w:t>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diag_2_desc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398</w:t>
            </w:r>
          </w:p>
        </w:tc>
        <w:tc>
          <w:tcPr>
            <w:tcW w:type="dxa" w:w="936"/>
            <w:tcBorders>
              <w:start w:sz="4" w:val="single"/>
              <w:top w:sz="4" w:val="single"/>
              <w:end w:sz="4" w:val="single"/>
              <w:bottom w:sz="4" w:val="single"/>
            </w:tcBorders>
          </w:tcPr>
          <w:p>
            <w:pPr>
              <w:pStyle w:val="table_body_style__para"/>
            </w:pPr>
            <w:r>
              <w:t>48</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diag_3_desc</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426</w:t>
            </w:r>
          </w:p>
        </w:tc>
        <w:tc>
          <w:tcPr>
            <w:tcW w:type="dxa" w:w="936"/>
            <w:tcBorders>
              <w:start w:sz="4" w:val="single"/>
              <w:top w:sz="4" w:val="single"/>
              <w:end w:sz="4" w:val="single"/>
              <w:bottom w:sz="4" w:val="single"/>
            </w:tcBorders>
          </w:tcPr>
          <w:p>
            <w:pPr>
              <w:pStyle w:val="table_body_style__para"/>
            </w:pPr>
            <w:r>
              <w:t>164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5.6.3.2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weight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6132</w:t>
            </w:r>
          </w:p>
        </w:tc>
        <w:tc>
          <w:tcPr>
            <w:tcW w:type="dxa" w:w="1560"/>
            <w:tcBorders>
              <w:start w:sz="4" w:val="single"/>
              <w:top w:sz="4" w:val="single"/>
              <w:end w:sz="4" w:val="single"/>
              <w:bottom w:sz="4" w:val="single"/>
            </w:tcBorders>
          </w:tcPr>
          <w:p>
            <w:pPr>
              <w:pStyle w:val="table_body_style__para"/>
            </w:pPr>
            <w:r>
              <w:t>96</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max_glu_serum</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5943</w:t>
            </w:r>
          </w:p>
        </w:tc>
        <w:tc>
          <w:tcPr>
            <w:tcW w:type="dxa" w:w="1560"/>
            <w:tcBorders>
              <w:start w:sz="4" w:val="single"/>
              <w:top w:sz="4" w:val="single"/>
              <w:end w:sz="4" w:val="single"/>
              <w:bottom w:sz="4" w:val="single"/>
            </w:tcBorders>
          </w:tcPr>
          <w:p>
            <w:pPr>
              <w:pStyle w:val="table_body_style__para"/>
            </w:pPr>
            <w:r>
              <w:t>93</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A1Cresult</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5368</w:t>
            </w:r>
          </w:p>
        </w:tc>
        <w:tc>
          <w:tcPr>
            <w:tcW w:type="dxa" w:w="1560"/>
            <w:tcBorders>
              <w:start w:sz="4" w:val="single"/>
              <w:top w:sz="4" w:val="single"/>
              <w:end w:sz="4" w:val="single"/>
              <w:bottom w:sz="4" w:val="single"/>
            </w:tcBorders>
          </w:tcPr>
          <w:p>
            <w:pPr>
              <w:pStyle w:val="table_body_style__para"/>
            </w:pPr>
            <w:r>
              <w:t>84</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payer_code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3391</w:t>
            </w:r>
          </w:p>
        </w:tc>
        <w:tc>
          <w:tcPr>
            <w:tcW w:type="dxa" w:w="1560"/>
            <w:tcBorders>
              <w:start w:sz="4" w:val="single"/>
              <w:top w:sz="4" w:val="single"/>
              <w:end w:sz="4" w:val="single"/>
              <w:bottom w:sz="4" w:val="single"/>
            </w:tcBorders>
          </w:tcPr>
          <w:p>
            <w:pPr>
              <w:pStyle w:val="table_body_style__para"/>
            </w:pPr>
            <w:r>
              <w:t>53</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medical_specialty</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2649</w:t>
            </w:r>
          </w:p>
        </w:tc>
        <w:tc>
          <w:tcPr>
            <w:tcW w:type="dxa" w:w="1560"/>
            <w:tcBorders>
              <w:start w:sz="4" w:val="single"/>
              <w:top w:sz="4" w:val="single"/>
              <w:end w:sz="4" w:val="single"/>
              <w:bottom w:sz="4" w:val="single"/>
            </w:tcBorders>
          </w:tcPr>
          <w:p>
            <w:pPr>
              <w:pStyle w:val="table_body_style__para"/>
            </w:pPr>
            <w:r>
              <w:t>41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admission_source_id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631</w:t>
            </w:r>
          </w:p>
        </w:tc>
        <w:tc>
          <w:tcPr>
            <w:tcW w:type="dxa" w:w="1560"/>
            <w:tcBorders>
              <w:start w:sz="4" w:val="single"/>
              <w:top w:sz="4" w:val="single"/>
              <w:end w:sz="4" w:val="single"/>
              <w:bottom w:sz="4" w:val="single"/>
            </w:tcBorders>
          </w:tcPr>
          <w:p>
            <w:pPr>
              <w:pStyle w:val="table_body_style__para"/>
            </w:pPr>
            <w:r>
              <w:t>10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admission_type_id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466</w:t>
            </w:r>
          </w:p>
        </w:tc>
        <w:tc>
          <w:tcPr>
            <w:tcW w:type="dxa" w:w="1560"/>
            <w:tcBorders>
              <w:start w:sz="4" w:val="single"/>
              <w:top w:sz="4" w:val="single"/>
              <w:end w:sz="4" w:val="single"/>
              <w:bottom w:sz="4" w:val="single"/>
            </w:tcBorders>
          </w:tcPr>
          <w:p>
            <w:pPr>
              <w:pStyle w:val="table_body_style__para"/>
            </w:pPr>
            <w:r>
              <w:t>7</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discharge_disposition_id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301</w:t>
            </w:r>
          </w:p>
        </w:tc>
        <w:tc>
          <w:tcPr>
            <w:tcW w:type="dxa" w:w="1560"/>
            <w:tcBorders>
              <w:start w:sz="4" w:val="single"/>
              <w:top w:sz="4" w:val="single"/>
              <w:end w:sz="4" w:val="single"/>
              <w:bottom w:sz="4" w:val="single"/>
            </w:tcBorders>
          </w:tcPr>
          <w:p>
            <w:pPr>
              <w:pStyle w:val="table_body_style__para"/>
            </w:pPr>
            <w:r>
              <w:t>5</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race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150</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diag_3</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130</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diag_2</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36</w:t>
            </w:r>
          </w:p>
        </w:tc>
        <w:tc>
          <w:tcPr>
            <w:tcW w:type="dxa" w:w="1560"/>
            <w:tcBorders>
              <w:start w:sz="4" w:val="single"/>
              <w:top w:sz="4" w:val="single"/>
              <w:end w:sz="4" w:val="single"/>
              <w:bottom w:sz="4" w:val="single"/>
            </w:tcBorders>
          </w:tcPr>
          <w:p>
            <w:pPr>
              <w:pStyle w:val="table_body_style__para"/>
            </w:pPr>
            <w:r>
              <w:t>1</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diag_1</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2</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gender</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age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metformin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repaglinide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nateglinide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chlorpropamide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glimepiride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glipizide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glyburide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pioglitazone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rosiglitazone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acarbose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insulin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glyburide_metformin</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treated as infrequent</w:t>
            </w:r>
          </w:p>
        </w:tc>
      </w:tr>
      <w:tr>
        <w:tc>
          <w:tcPr>
            <w:tcW w:type="dxa" w:w="1560"/>
            <w:tcBorders>
              <w:start w:sz="4" w:val="single"/>
              <w:top w:sz="4" w:val="single"/>
              <w:end w:sz="4" w:val="single"/>
              <w:bottom w:sz="4" w:val="single"/>
            </w:tcBorders>
          </w:tcPr>
          <w:p>
            <w:pPr>
              <w:pStyle w:val="table_body_style__para"/>
            </w:pPr>
            <w:r>
              <w:t>change</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diabetesMed</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values ignored</w:t>
            </w:r>
          </w:p>
        </w:tc>
      </w:tr>
      <w:tr>
        <w:tc>
          <w:tcPr>
            <w:tcW w:type="dxa" w:w="1560"/>
            <w:tcBorders>
              <w:start w:sz="4" w:val="single"/>
              <w:top w:sz="4" w:val="single"/>
              <w:end w:sz="4" w:val="single"/>
              <w:bottom w:sz="4" w:val="single"/>
            </w:tcBorders>
          </w:tcPr>
          <w:p>
            <w:pPr>
              <w:pStyle w:val="table_body_style__para"/>
            </w:pPr>
            <w:r>
              <w:t>time_in_hospital</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w:t>
            </w:r>
          </w:p>
        </w:tc>
      </w:tr>
      <w:tr>
        <w:tc>
          <w:tcPr>
            <w:tcW w:type="dxa" w:w="1560"/>
            <w:tcBorders>
              <w:start w:sz="4" w:val="single"/>
              <w:top w:sz="4" w:val="single"/>
              <w:end w:sz="4" w:val="single"/>
              <w:bottom w:sz="4" w:val="single"/>
            </w:tcBorders>
          </w:tcPr>
          <w:p>
            <w:pPr>
              <w:pStyle w:val="table_body_style__para"/>
            </w:pPr>
            <w:r>
              <w:t>num_lab_procedures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44</w:t>
            </w:r>
          </w:p>
        </w:tc>
      </w:tr>
      <w:tr>
        <w:tc>
          <w:tcPr>
            <w:tcW w:type="dxa" w:w="1560"/>
            <w:tcBorders>
              <w:start w:sz="4" w:val="single"/>
              <w:top w:sz="4" w:val="single"/>
              <w:end w:sz="4" w:val="single"/>
              <w:bottom w:sz="4" w:val="single"/>
            </w:tcBorders>
          </w:tcPr>
          <w:p>
            <w:pPr>
              <w:pStyle w:val="table_body_style__para"/>
            </w:pPr>
            <w:r>
              <w:t>num_procedures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w:t>
            </w:r>
          </w:p>
        </w:tc>
      </w:tr>
      <w:tr>
        <w:tc>
          <w:tcPr>
            <w:tcW w:type="dxa" w:w="1560"/>
            <w:tcBorders>
              <w:start w:sz="4" w:val="single"/>
              <w:top w:sz="4" w:val="single"/>
              <w:end w:sz="4" w:val="single"/>
              <w:bottom w:sz="4" w:val="single"/>
            </w:tcBorders>
          </w:tcPr>
          <w:p>
            <w:pPr>
              <w:pStyle w:val="table_body_style__para"/>
            </w:pPr>
            <w:r>
              <w:t>num_medications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14</w:t>
            </w:r>
          </w:p>
        </w:tc>
      </w:tr>
      <w:tr>
        <w:tc>
          <w:tcPr>
            <w:tcW w:type="dxa" w:w="1560"/>
            <w:tcBorders>
              <w:start w:sz="4" w:val="single"/>
              <w:top w:sz="4" w:val="single"/>
              <w:end w:sz="4" w:val="single"/>
              <w:bottom w:sz="4" w:val="single"/>
            </w:tcBorders>
          </w:tcPr>
          <w:p>
            <w:pPr>
              <w:pStyle w:val="table_body_style__para"/>
            </w:pPr>
            <w:r>
              <w:t>number_outpatient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number_emergency</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number_inpatient</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0</w:t>
            </w:r>
          </w:p>
        </w:tc>
      </w:tr>
      <w:tr>
        <w:tc>
          <w:tcPr>
            <w:tcW w:type="dxa" w:w="1560"/>
            <w:tcBorders>
              <w:start w:sz="4" w:val="single"/>
              <w:top w:sz="4" w:val="single"/>
              <w:end w:sz="4" w:val="single"/>
              <w:bottom w:sz="4" w:val="single"/>
            </w:tcBorders>
          </w:tcPr>
          <w:p>
            <w:pPr>
              <w:pStyle w:val="table_body_style__para"/>
            </w:pPr>
            <w:r>
              <w:t>number_diagnoses</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7</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20.0</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80.0</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1311088"/>
                    </a:xfrm>
                    <a:prstGeom prst="rect"/>
                  </pic:spPr>
                </pic:pic>
              </a:graphicData>
            </a:graphic>
          </wp:inline>
        </w:drawing>
      </w:r>
    </w:p>
    <w:p>
      <w:pPr>
        <w:pStyle w:val="body_style__para"/>
      </w:pPr>
      <w:r>
        <w:t xml:space="preserve">DataRobot calculates the Cross Validation scores for each of the training data partitions or folds. The project metric used to calculate the score is </w:t>
      </w:r>
      <w:r>
        <w:t>LogLoss</w:t>
      </w:r>
      <w:r>
        <w:t>.</w:t>
      </w:r>
    </w:p>
    <w:p>
      <w:pPr>
        <w:pStyle w:val="H1_style__para"/>
      </w:pPr>
      <w:r>
        <w:t xml:space="preserve">6.1.1   </w:t>
      </w:r>
      <w:r>
        <w:t>Cross Validation Scores</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Fold</w:t>
            </w:r>
          </w:p>
        </w:tc>
        <w:tc>
          <w:tcPr>
            <w:tcW w:type="dxa" w:w="4680"/>
            <w:tcBorders>
              <w:start w:sz="4" w:val="single"/>
              <w:top w:sz="4" w:val="single"/>
              <w:end w:sz="4" w:val="single"/>
              <w:bottom w:sz="4" w:val="single"/>
            </w:tcBorders>
          </w:tcPr>
          <w:p>
            <w:pPr>
              <w:pStyle w:val="table_header_style__para"/>
            </w:pPr>
            <w:r>
              <w:rPr>
                <w:rStyle w:val="strong_emphasis_style__char"/>
              </w:rPr>
              <w:t>Cross Validation Score (LogLoss)</w:t>
            </w:r>
          </w:p>
        </w:tc>
      </w:tr>
      <w:tr>
        <w:tc>
          <w:tcPr>
            <w:tcW w:type="dxa" w:w="4680"/>
            <w:tcBorders>
              <w:start w:sz="4" w:val="single"/>
              <w:top w:sz="4" w:val="single"/>
              <w:end w:sz="4" w:val="single"/>
              <w:bottom w:sz="4" w:val="single"/>
            </w:tcBorders>
          </w:tcPr>
          <w:p>
            <w:pPr>
              <w:pStyle w:val="table_body_style__para"/>
            </w:pPr>
            <w:r>
              <w:t>Fold 1</w:t>
            </w:r>
          </w:p>
        </w:tc>
        <w:tc>
          <w:tcPr>
            <w:tcW w:type="dxa" w:w="4680"/>
            <w:tcBorders>
              <w:start w:sz="4" w:val="single"/>
              <w:top w:sz="4" w:val="single"/>
              <w:end w:sz="4" w:val="single"/>
              <w:bottom w:sz="4" w:val="single"/>
            </w:tcBorders>
          </w:tcPr>
          <w:p>
            <w:pPr>
              <w:pStyle w:val="table_body_style__para"/>
            </w:pPr>
            <w:r>
              <w:t>0.60888</w:t>
            </w:r>
          </w:p>
        </w:tc>
      </w:tr>
      <w:tr>
        <w:tc>
          <w:tcPr>
            <w:tcW w:type="dxa" w:w="4680"/>
            <w:tcBorders>
              <w:start w:sz="4" w:val="single"/>
              <w:top w:sz="4" w:val="single"/>
              <w:end w:sz="4" w:val="single"/>
              <w:bottom w:sz="4" w:val="single"/>
            </w:tcBorders>
          </w:tcPr>
          <w:p>
            <w:pPr>
              <w:pStyle w:val="table_body_style__para"/>
            </w:pPr>
            <w:r>
              <w:t>Fold 2</w:t>
            </w:r>
          </w:p>
        </w:tc>
        <w:tc>
          <w:tcPr>
            <w:tcW w:type="dxa" w:w="4680"/>
            <w:tcBorders>
              <w:start w:sz="4" w:val="single"/>
              <w:top w:sz="4" w:val="single"/>
              <w:end w:sz="4" w:val="single"/>
              <w:bottom w:sz="4" w:val="single"/>
            </w:tcBorders>
          </w:tcPr>
          <w:p>
            <w:pPr>
              <w:pStyle w:val="table_body_style__para"/>
            </w:pPr>
            <w:r>
              <w:t>0.61137</w:t>
            </w:r>
          </w:p>
        </w:tc>
      </w:tr>
      <w:tr>
        <w:tc>
          <w:tcPr>
            <w:tcW w:type="dxa" w:w="4680"/>
            <w:tcBorders>
              <w:start w:sz="4" w:val="single"/>
              <w:top w:sz="4" w:val="single"/>
              <w:end w:sz="4" w:val="single"/>
              <w:bottom w:sz="4" w:val="single"/>
            </w:tcBorders>
          </w:tcPr>
          <w:p>
            <w:pPr>
              <w:pStyle w:val="table_body_style__para"/>
            </w:pPr>
            <w:r>
              <w:t>Fold 3</w:t>
            </w:r>
          </w:p>
        </w:tc>
        <w:tc>
          <w:tcPr>
            <w:tcW w:type="dxa" w:w="4680"/>
            <w:tcBorders>
              <w:start w:sz="4" w:val="single"/>
              <w:top w:sz="4" w:val="single"/>
              <w:end w:sz="4" w:val="single"/>
              <w:bottom w:sz="4" w:val="single"/>
            </w:tcBorders>
          </w:tcPr>
          <w:p>
            <w:pPr>
              <w:pStyle w:val="table_body_style__para"/>
            </w:pPr>
            <w:r>
              <w:t>0.61751</w:t>
            </w:r>
          </w:p>
        </w:tc>
      </w:tr>
      <w:tr>
        <w:tc>
          <w:tcPr>
            <w:tcW w:type="dxa" w:w="4680"/>
            <w:tcBorders>
              <w:start w:sz="4" w:val="single"/>
              <w:top w:sz="4" w:val="single"/>
              <w:end w:sz="4" w:val="single"/>
              <w:bottom w:sz="4" w:val="single"/>
            </w:tcBorders>
          </w:tcPr>
          <w:p>
            <w:pPr>
              <w:pStyle w:val="table_body_style__para"/>
            </w:pPr>
            <w:r>
              <w:t>Fold 4</w:t>
            </w:r>
          </w:p>
        </w:tc>
        <w:tc>
          <w:tcPr>
            <w:tcW w:type="dxa" w:w="4680"/>
            <w:tcBorders>
              <w:start w:sz="4" w:val="single"/>
              <w:top w:sz="4" w:val="single"/>
              <w:end w:sz="4" w:val="single"/>
              <w:bottom w:sz="4" w:val="single"/>
            </w:tcBorders>
          </w:tcPr>
          <w:p>
            <w:pPr>
              <w:pStyle w:val="table_body_style__para"/>
            </w:pPr>
            <w:r>
              <w:t>0.61749</w:t>
            </w:r>
          </w:p>
        </w:tc>
      </w:tr>
      <w:tr>
        <w:tc>
          <w:tcPr>
            <w:tcW w:type="dxa" w:w="4680"/>
            <w:tcBorders>
              <w:start w:sz="4" w:val="single"/>
              <w:top w:sz="4" w:val="single"/>
              <w:end w:sz="4" w:val="single"/>
              <w:bottom w:sz="4" w:val="single"/>
            </w:tcBorders>
          </w:tcPr>
          <w:p>
            <w:pPr>
              <w:pStyle w:val="table_body_style__para"/>
            </w:pPr>
            <w:r>
              <w:t>Fold 5</w:t>
            </w:r>
          </w:p>
        </w:tc>
        <w:tc>
          <w:tcPr>
            <w:tcW w:type="dxa" w:w="4680"/>
            <w:tcBorders>
              <w:start w:sz="4" w:val="single"/>
              <w:top w:sz="4" w:val="single"/>
              <w:end w:sz="4" w:val="single"/>
              <w:bottom w:sz="4" w:val="single"/>
            </w:tcBorders>
          </w:tcPr>
          <w:p>
            <w:pPr>
              <w:pStyle w:val="table_body_style__para"/>
            </w:pPr>
            <w:r>
              <w:t>0.60902</w:t>
            </w:r>
          </w:p>
        </w:tc>
      </w:tr>
    </w:tbl>
    <w:p>
      <w:pPr>
        <w:pStyle w:val="H1_style__para"/>
      </w:pPr>
      <w:r>
        <w:t xml:space="preserve">6.1.2   </w:t>
      </w:r>
      <w:r>
        <w:t>Data Partitioning Methodology</w:t>
      </w:r>
    </w:p>
    <w:p>
      <w:pPr>
        <w:pStyle w:val="body_style__para"/>
      </w:pPr>
      <w:r>
        <w:t>Because the distribution of the target in a binary classification project may be imbalanced, the modeling partitions were randomly selected using a stratified sample to preserve the distribution of the target for each partition.</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out-of-sample</w:t>
      </w:r>
      <w:r>
        <w:t xml:space="preserve"> records.</w:t>
      </w:r>
    </w:p>
    <w:p>
      <w:pPr>
        <w:pStyle w:val="body_style__para"/>
      </w:pPr>
      <w:r>
        <w:t xml:space="preserve">The performance metric used for this project was </w:t>
      </w:r>
      <w:r>
        <w:t>LogLoss</w:t>
      </w:r>
      <w:r>
        <w:t xml:space="preserve">. The model performance results are presented below for </w:t>
      </w:r>
      <w:r>
        <w:t>out-of-sample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(LogLoss)</w:t>
            </w:r>
          </w:p>
        </w:tc>
      </w:tr>
      <w:tr>
        <w:tc>
          <w:tcPr>
            <w:tcW w:type="dxa" w:w="4680"/>
            <w:tcBorders>
              <w:start w:sz="4" w:val="single"/>
              <w:top w:sz="4" w:val="single"/>
              <w:end w:sz="4" w:val="single"/>
              <w:bottom w:sz="4" w:val="single"/>
            </w:tcBorders>
          </w:tcPr>
          <w:p>
            <w:pPr>
              <w:pStyle w:val="table_body_style__para"/>
            </w:pPr>
            <w:r>
              <w:t>cross_validation</w:t>
            </w:r>
          </w:p>
        </w:tc>
        <w:tc>
          <w:tcPr>
            <w:tcW w:type="dxa" w:w="4680"/>
            <w:tcBorders>
              <w:start w:sz="4" w:val="single"/>
              <w:top w:sz="4" w:val="single"/>
              <w:end w:sz="4" w:val="single"/>
              <w:bottom w:sz="4" w:val="single"/>
            </w:tcBorders>
          </w:tcPr>
          <w:p>
            <w:pPr>
              <w:pStyle w:val="table_body_style__para"/>
            </w:pPr>
            <w:r>
              <w:t>0.6129</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0.6111</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0.6089</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number_inpatient</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0.0241</w:t>
            </w:r>
          </w:p>
        </w:tc>
      </w:tr>
      <w:tr>
        <w:tc>
          <w:tcPr>
            <w:tcW w:type="dxa" w:w="3120"/>
            <w:tcBorders>
              <w:start w:sz="4" w:val="single"/>
              <w:top w:sz="4" w:val="single"/>
              <w:end w:sz="4" w:val="single"/>
              <w:bottom w:sz="4" w:val="single"/>
            </w:tcBorders>
          </w:tcPr>
          <w:p>
            <w:pPr>
              <w:pStyle w:val="table_body_style__para"/>
            </w:pPr>
            <w:r>
              <w:t>discharge_disposition_id</w:t>
            </w:r>
          </w:p>
        </w:tc>
        <w:tc>
          <w:tcPr>
            <w:tcW w:type="dxa" w:w="3120"/>
            <w:tcBorders>
              <w:start w:sz="4" w:val="single"/>
              <w:top w:sz="4" w:val="single"/>
              <w:end w:sz="4" w:val="single"/>
              <w:bottom w:sz="4" w:val="single"/>
            </w:tcBorders>
          </w:tcPr>
          <w:p>
            <w:pPr>
              <w:pStyle w:val="table_body_style__para"/>
            </w:pPr>
            <w:r>
              <w:t>0.9831</w:t>
            </w:r>
          </w:p>
        </w:tc>
        <w:tc>
          <w:tcPr>
            <w:tcW w:type="dxa" w:w="3120"/>
            <w:tcBorders>
              <w:start w:sz="4" w:val="single"/>
              <w:top w:sz="4" w:val="single"/>
              <w:end w:sz="4" w:val="single"/>
              <w:bottom w:sz="4" w:val="single"/>
            </w:tcBorders>
          </w:tcPr>
          <w:p>
            <w:pPr>
              <w:pStyle w:val="table_body_style__para"/>
            </w:pPr>
            <w:r>
              <w:t>0.0237</w:t>
            </w:r>
          </w:p>
        </w:tc>
      </w:tr>
      <w:tr>
        <w:tc>
          <w:tcPr>
            <w:tcW w:type="dxa" w:w="3120"/>
            <w:tcBorders>
              <w:start w:sz="4" w:val="single"/>
              <w:top w:sz="4" w:val="single"/>
              <w:end w:sz="4" w:val="single"/>
              <w:bottom w:sz="4" w:val="single"/>
            </w:tcBorders>
          </w:tcPr>
          <w:p>
            <w:pPr>
              <w:pStyle w:val="table_body_style__para"/>
            </w:pPr>
            <w:r>
              <w:t>admission_type_id</w:t>
            </w:r>
          </w:p>
        </w:tc>
        <w:tc>
          <w:tcPr>
            <w:tcW w:type="dxa" w:w="3120"/>
            <w:tcBorders>
              <w:start w:sz="4" w:val="single"/>
              <w:top w:sz="4" w:val="single"/>
              <w:end w:sz="4" w:val="single"/>
              <w:bottom w:sz="4" w:val="single"/>
            </w:tcBorders>
          </w:tcPr>
          <w:p>
            <w:pPr>
              <w:pStyle w:val="table_body_style__para"/>
            </w:pPr>
            <w:r>
              <w:t>0.5426</w:t>
            </w:r>
          </w:p>
        </w:tc>
        <w:tc>
          <w:tcPr>
            <w:tcW w:type="dxa" w:w="3120"/>
            <w:tcBorders>
              <w:start w:sz="4" w:val="single"/>
              <w:top w:sz="4" w:val="single"/>
              <w:end w:sz="4" w:val="single"/>
              <w:bottom w:sz="4" w:val="single"/>
            </w:tcBorders>
          </w:tcPr>
          <w:p>
            <w:pPr>
              <w:pStyle w:val="table_body_style__para"/>
            </w:pPr>
            <w:r>
              <w:t>0.0131</w:t>
            </w:r>
          </w:p>
        </w:tc>
      </w:tr>
      <w:tr>
        <w:tc>
          <w:tcPr>
            <w:tcW w:type="dxa" w:w="3120"/>
            <w:tcBorders>
              <w:start w:sz="4" w:val="single"/>
              <w:top w:sz="4" w:val="single"/>
              <w:end w:sz="4" w:val="single"/>
              <w:bottom w:sz="4" w:val="single"/>
            </w:tcBorders>
          </w:tcPr>
          <w:p>
            <w:pPr>
              <w:pStyle w:val="table_body_style__para"/>
            </w:pPr>
            <w:r>
              <w:t>number_diagnoses</w:t>
            </w:r>
          </w:p>
        </w:tc>
        <w:tc>
          <w:tcPr>
            <w:tcW w:type="dxa" w:w="3120"/>
            <w:tcBorders>
              <w:start w:sz="4" w:val="single"/>
              <w:top w:sz="4" w:val="single"/>
              <w:end w:sz="4" w:val="single"/>
              <w:bottom w:sz="4" w:val="single"/>
            </w:tcBorders>
          </w:tcPr>
          <w:p>
            <w:pPr>
              <w:pStyle w:val="table_body_style__para"/>
            </w:pPr>
            <w:r>
              <w:t>0.3229</w:t>
            </w:r>
          </w:p>
        </w:tc>
        <w:tc>
          <w:tcPr>
            <w:tcW w:type="dxa" w:w="3120"/>
            <w:tcBorders>
              <w:start w:sz="4" w:val="single"/>
              <w:top w:sz="4" w:val="single"/>
              <w:end w:sz="4" w:val="single"/>
              <w:bottom w:sz="4" w:val="single"/>
            </w:tcBorders>
          </w:tcPr>
          <w:p>
            <w:pPr>
              <w:pStyle w:val="table_body_style__para"/>
            </w:pPr>
            <w:r>
              <w:t>0.0078</w:t>
            </w:r>
          </w:p>
        </w:tc>
      </w:tr>
      <w:tr>
        <w:tc>
          <w:tcPr>
            <w:tcW w:type="dxa" w:w="3120"/>
            <w:tcBorders>
              <w:start w:sz="4" w:val="single"/>
              <w:top w:sz="4" w:val="single"/>
              <w:end w:sz="4" w:val="single"/>
              <w:bottom w:sz="4" w:val="single"/>
            </w:tcBorders>
          </w:tcPr>
          <w:p>
            <w:pPr>
              <w:pStyle w:val="table_body_style__para"/>
            </w:pPr>
            <w:r>
              <w:t>medical_specialty</w:t>
            </w:r>
          </w:p>
        </w:tc>
        <w:tc>
          <w:tcPr>
            <w:tcW w:type="dxa" w:w="3120"/>
            <w:tcBorders>
              <w:start w:sz="4" w:val="single"/>
              <w:top w:sz="4" w:val="single"/>
              <w:end w:sz="4" w:val="single"/>
              <w:bottom w:sz="4" w:val="single"/>
            </w:tcBorders>
          </w:tcPr>
          <w:p>
            <w:pPr>
              <w:pStyle w:val="table_body_style__para"/>
            </w:pPr>
            <w:r>
              <w:t>0.2886</w:t>
            </w:r>
          </w:p>
        </w:tc>
        <w:tc>
          <w:tcPr>
            <w:tcW w:type="dxa" w:w="3120"/>
            <w:tcBorders>
              <w:start w:sz="4" w:val="single"/>
              <w:top w:sz="4" w:val="single"/>
              <w:end w:sz="4" w:val="single"/>
              <w:bottom w:sz="4" w:val="single"/>
            </w:tcBorders>
          </w:tcPr>
          <w:p>
            <w:pPr>
              <w:pStyle w:val="table_body_style__para"/>
            </w:pPr>
            <w:r>
              <w:t>0.0069</w:t>
            </w:r>
          </w:p>
        </w:tc>
      </w:tr>
      <w:tr>
        <w:tc>
          <w:tcPr>
            <w:tcW w:type="dxa" w:w="3120"/>
            <w:tcBorders>
              <w:start w:sz="4" w:val="single"/>
              <w:top w:sz="4" w:val="single"/>
              <w:end w:sz="4" w:val="single"/>
              <w:bottom w:sz="4" w:val="single"/>
            </w:tcBorders>
          </w:tcPr>
          <w:p>
            <w:pPr>
              <w:pStyle w:val="table_body_style__para"/>
            </w:pPr>
            <w:r>
              <w:t>diag_2</w:t>
            </w:r>
          </w:p>
        </w:tc>
        <w:tc>
          <w:tcPr>
            <w:tcW w:type="dxa" w:w="3120"/>
            <w:tcBorders>
              <w:start w:sz="4" w:val="single"/>
              <w:top w:sz="4" w:val="single"/>
              <w:end w:sz="4" w:val="single"/>
              <w:bottom w:sz="4" w:val="single"/>
            </w:tcBorders>
          </w:tcPr>
          <w:p>
            <w:pPr>
              <w:pStyle w:val="table_body_style__para"/>
            </w:pPr>
            <w:r>
              <w:t>0.2465</w:t>
            </w:r>
          </w:p>
        </w:tc>
        <w:tc>
          <w:tcPr>
            <w:tcW w:type="dxa" w:w="3120"/>
            <w:tcBorders>
              <w:start w:sz="4" w:val="single"/>
              <w:top w:sz="4" w:val="single"/>
              <w:end w:sz="4" w:val="single"/>
              <w:bottom w:sz="4" w:val="single"/>
            </w:tcBorders>
          </w:tcPr>
          <w:p>
            <w:pPr>
              <w:pStyle w:val="table_body_style__para"/>
            </w:pPr>
            <w:r>
              <w:t>0.0059</w:t>
            </w:r>
          </w:p>
        </w:tc>
      </w:tr>
      <w:tr>
        <w:tc>
          <w:tcPr>
            <w:tcW w:type="dxa" w:w="3120"/>
            <w:tcBorders>
              <w:start w:sz="4" w:val="single"/>
              <w:top w:sz="4" w:val="single"/>
              <w:end w:sz="4" w:val="single"/>
              <w:bottom w:sz="4" w:val="single"/>
            </w:tcBorders>
          </w:tcPr>
          <w:p>
            <w:pPr>
              <w:pStyle w:val="table_body_style__para"/>
            </w:pPr>
            <w:r>
              <w:t>diag_1</w:t>
            </w:r>
          </w:p>
        </w:tc>
        <w:tc>
          <w:tcPr>
            <w:tcW w:type="dxa" w:w="3120"/>
            <w:tcBorders>
              <w:start w:sz="4" w:val="single"/>
              <w:top w:sz="4" w:val="single"/>
              <w:end w:sz="4" w:val="single"/>
              <w:bottom w:sz="4" w:val="single"/>
            </w:tcBorders>
          </w:tcPr>
          <w:p>
            <w:pPr>
              <w:pStyle w:val="table_body_style__para"/>
            </w:pPr>
            <w:r>
              <w:t>0.2127</w:t>
            </w:r>
          </w:p>
        </w:tc>
        <w:tc>
          <w:tcPr>
            <w:tcW w:type="dxa" w:w="3120"/>
            <w:tcBorders>
              <w:start w:sz="4" w:val="single"/>
              <w:top w:sz="4" w:val="single"/>
              <w:end w:sz="4" w:val="single"/>
              <w:bottom w:sz="4" w:val="single"/>
            </w:tcBorders>
          </w:tcPr>
          <w:p>
            <w:pPr>
              <w:pStyle w:val="table_body_style__para"/>
            </w:pPr>
            <w:r>
              <w:t>0.0051</w:t>
            </w:r>
          </w:p>
        </w:tc>
      </w:tr>
      <w:tr>
        <w:tc>
          <w:tcPr>
            <w:tcW w:type="dxa" w:w="3120"/>
            <w:tcBorders>
              <w:start w:sz="4" w:val="single"/>
              <w:top w:sz="4" w:val="single"/>
              <w:end w:sz="4" w:val="single"/>
              <w:bottom w:sz="4" w:val="single"/>
            </w:tcBorders>
          </w:tcPr>
          <w:p>
            <w:pPr>
              <w:pStyle w:val="table_body_style__para"/>
            </w:pPr>
            <w:r>
              <w:t>admission_source_id</w:t>
            </w:r>
          </w:p>
        </w:tc>
        <w:tc>
          <w:tcPr>
            <w:tcW w:type="dxa" w:w="3120"/>
            <w:tcBorders>
              <w:start w:sz="4" w:val="single"/>
              <w:top w:sz="4" w:val="single"/>
              <w:end w:sz="4" w:val="single"/>
              <w:bottom w:sz="4" w:val="single"/>
            </w:tcBorders>
          </w:tcPr>
          <w:p>
            <w:pPr>
              <w:pStyle w:val="table_body_style__para"/>
            </w:pPr>
            <w:r>
              <w:t>0.2116</w:t>
            </w:r>
          </w:p>
        </w:tc>
        <w:tc>
          <w:tcPr>
            <w:tcW w:type="dxa" w:w="3120"/>
            <w:tcBorders>
              <w:start w:sz="4" w:val="single"/>
              <w:top w:sz="4" w:val="single"/>
              <w:end w:sz="4" w:val="single"/>
              <w:bottom w:sz="4" w:val="single"/>
            </w:tcBorders>
          </w:tcPr>
          <w:p>
            <w:pPr>
              <w:pStyle w:val="table_body_style__para"/>
            </w:pPr>
            <w:r>
              <w:t>0.0051</w:t>
            </w:r>
          </w:p>
        </w:tc>
      </w:tr>
      <w:tr>
        <w:tc>
          <w:tcPr>
            <w:tcW w:type="dxa" w:w="3120"/>
            <w:tcBorders>
              <w:start w:sz="4" w:val="single"/>
              <w:top w:sz="4" w:val="single"/>
              <w:end w:sz="4" w:val="single"/>
              <w:bottom w:sz="4" w:val="single"/>
            </w:tcBorders>
          </w:tcPr>
          <w:p>
            <w:pPr>
              <w:pStyle w:val="table_body_style__para"/>
            </w:pPr>
            <w:r>
              <w:t>number_emergency</w:t>
            </w:r>
          </w:p>
        </w:tc>
        <w:tc>
          <w:tcPr>
            <w:tcW w:type="dxa" w:w="3120"/>
            <w:tcBorders>
              <w:start w:sz="4" w:val="single"/>
              <w:top w:sz="4" w:val="single"/>
              <w:end w:sz="4" w:val="single"/>
              <w:bottom w:sz="4" w:val="single"/>
            </w:tcBorders>
          </w:tcPr>
          <w:p>
            <w:pPr>
              <w:pStyle w:val="table_body_style__para"/>
            </w:pPr>
            <w:r>
              <w:t>0.1491</w:t>
            </w:r>
          </w:p>
        </w:tc>
        <w:tc>
          <w:tcPr>
            <w:tcW w:type="dxa" w:w="3120"/>
            <w:tcBorders>
              <w:start w:sz="4" w:val="single"/>
              <w:top w:sz="4" w:val="single"/>
              <w:end w:sz="4" w:val="single"/>
              <w:bottom w:sz="4" w:val="single"/>
            </w:tcBorders>
          </w:tcPr>
          <w:p>
            <w:pPr>
              <w:pStyle w:val="table_body_style__para"/>
            </w:pPr>
            <w:r>
              <w:t>0.0036</w:t>
            </w:r>
          </w:p>
        </w:tc>
      </w:tr>
      <w:tr>
        <w:tc>
          <w:tcPr>
            <w:tcW w:type="dxa" w:w="3120"/>
            <w:tcBorders>
              <w:start w:sz="4" w:val="single"/>
              <w:top w:sz="4" w:val="single"/>
              <w:end w:sz="4" w:val="single"/>
              <w:bottom w:sz="4" w:val="single"/>
            </w:tcBorders>
          </w:tcPr>
          <w:p>
            <w:pPr>
              <w:pStyle w:val="table_body_style__para"/>
            </w:pPr>
            <w:r>
              <w:t>weight</w:t>
            </w:r>
          </w:p>
        </w:tc>
        <w:tc>
          <w:tcPr>
            <w:tcW w:type="dxa" w:w="3120"/>
            <w:tcBorders>
              <w:start w:sz="4" w:val="single"/>
              <w:top w:sz="4" w:val="single"/>
              <w:end w:sz="4" w:val="single"/>
              <w:bottom w:sz="4" w:val="single"/>
            </w:tcBorders>
          </w:tcPr>
          <w:p>
            <w:pPr>
              <w:pStyle w:val="table_body_style__para"/>
            </w:pPr>
            <w:r>
              <w:t>0.1387</w:t>
            </w:r>
          </w:p>
        </w:tc>
        <w:tc>
          <w:tcPr>
            <w:tcW w:type="dxa" w:w="3120"/>
            <w:tcBorders>
              <w:start w:sz="4" w:val="single"/>
              <w:top w:sz="4" w:val="single"/>
              <w:end w:sz="4" w:val="single"/>
              <w:bottom w:sz="4" w:val="single"/>
            </w:tcBorders>
          </w:tcPr>
          <w:p>
            <w:pPr>
              <w:pStyle w:val="table_body_style__para"/>
            </w:pPr>
            <w:r>
              <w:t>0.0033</w:t>
            </w:r>
          </w:p>
        </w:tc>
      </w:tr>
      <w:tr>
        <w:tc>
          <w:tcPr>
            <w:tcW w:type="dxa" w:w="3120"/>
            <w:tcBorders>
              <w:start w:sz="4" w:val="single"/>
              <w:top w:sz="4" w:val="single"/>
              <w:end w:sz="4" w:val="single"/>
              <w:bottom w:sz="4" w:val="single"/>
            </w:tcBorders>
          </w:tcPr>
          <w:p>
            <w:pPr>
              <w:pStyle w:val="table_body_style__para"/>
            </w:pPr>
            <w:r>
              <w:t>age</w:t>
            </w:r>
          </w:p>
        </w:tc>
        <w:tc>
          <w:tcPr>
            <w:tcW w:type="dxa" w:w="3120"/>
            <w:tcBorders>
              <w:start w:sz="4" w:val="single"/>
              <w:top w:sz="4" w:val="single"/>
              <w:end w:sz="4" w:val="single"/>
              <w:bottom w:sz="4" w:val="single"/>
            </w:tcBorders>
          </w:tcPr>
          <w:p>
            <w:pPr>
              <w:pStyle w:val="table_body_style__para"/>
            </w:pPr>
            <w:r>
              <w:t>0.1261</w:t>
            </w:r>
          </w:p>
        </w:tc>
        <w:tc>
          <w:tcPr>
            <w:tcW w:type="dxa" w:w="3120"/>
            <w:tcBorders>
              <w:start w:sz="4" w:val="single"/>
              <w:top w:sz="4" w:val="single"/>
              <w:end w:sz="4" w:val="single"/>
              <w:bottom w:sz="4" w:val="single"/>
            </w:tcBorders>
          </w:tcPr>
          <w:p>
            <w:pPr>
              <w:pStyle w:val="table_body_style__para"/>
            </w:pPr>
            <w:r>
              <w:t>0.003</w:t>
            </w:r>
          </w:p>
        </w:tc>
      </w:tr>
      <w:tr>
        <w:tc>
          <w:tcPr>
            <w:tcW w:type="dxa" w:w="3120"/>
            <w:tcBorders>
              <w:start w:sz="4" w:val="single"/>
              <w:top w:sz="4" w:val="single"/>
              <w:end w:sz="4" w:val="single"/>
              <w:bottom w:sz="4" w:val="single"/>
            </w:tcBorders>
          </w:tcPr>
          <w:p>
            <w:pPr>
              <w:pStyle w:val="table_body_style__para"/>
            </w:pPr>
            <w:r>
              <w:t>diag_3</w:t>
            </w:r>
          </w:p>
        </w:tc>
        <w:tc>
          <w:tcPr>
            <w:tcW w:type="dxa" w:w="3120"/>
            <w:tcBorders>
              <w:start w:sz="4" w:val="single"/>
              <w:top w:sz="4" w:val="single"/>
              <w:end w:sz="4" w:val="single"/>
              <w:bottom w:sz="4" w:val="single"/>
            </w:tcBorders>
          </w:tcPr>
          <w:p>
            <w:pPr>
              <w:pStyle w:val="table_body_style__para"/>
            </w:pPr>
            <w:r>
              <w:t>0.0914</w:t>
            </w:r>
          </w:p>
        </w:tc>
        <w:tc>
          <w:tcPr>
            <w:tcW w:type="dxa" w:w="3120"/>
            <w:tcBorders>
              <w:start w:sz="4" w:val="single"/>
              <w:top w:sz="4" w:val="single"/>
              <w:end w:sz="4" w:val="single"/>
              <w:bottom w:sz="4" w:val="single"/>
            </w:tcBorders>
          </w:tcPr>
          <w:p>
            <w:pPr>
              <w:pStyle w:val="table_body_style__para"/>
            </w:pPr>
            <w:r>
              <w:t>0.0022</w:t>
            </w:r>
          </w:p>
        </w:tc>
      </w:tr>
      <w:tr>
        <w:tc>
          <w:tcPr>
            <w:tcW w:type="dxa" w:w="3120"/>
            <w:tcBorders>
              <w:start w:sz="4" w:val="single"/>
              <w:top w:sz="4" w:val="single"/>
              <w:end w:sz="4" w:val="single"/>
              <w:bottom w:sz="4" w:val="single"/>
            </w:tcBorders>
          </w:tcPr>
          <w:p>
            <w:pPr>
              <w:pStyle w:val="table_body_style__para"/>
            </w:pPr>
            <w:r>
              <w:t>num_lab_procedures</w:t>
            </w:r>
          </w:p>
        </w:tc>
        <w:tc>
          <w:tcPr>
            <w:tcW w:type="dxa" w:w="3120"/>
            <w:tcBorders>
              <w:start w:sz="4" w:val="single"/>
              <w:top w:sz="4" w:val="single"/>
              <w:end w:sz="4" w:val="single"/>
              <w:bottom w:sz="4" w:val="single"/>
            </w:tcBorders>
          </w:tcPr>
          <w:p>
            <w:pPr>
              <w:pStyle w:val="table_body_style__para"/>
            </w:pPr>
            <w:r>
              <w:t>0.0913</w:t>
            </w:r>
          </w:p>
        </w:tc>
        <w:tc>
          <w:tcPr>
            <w:tcW w:type="dxa" w:w="3120"/>
            <w:tcBorders>
              <w:start w:sz="4" w:val="single"/>
              <w:top w:sz="4" w:val="single"/>
              <w:end w:sz="4" w:val="single"/>
              <w:bottom w:sz="4" w:val="single"/>
            </w:tcBorders>
          </w:tcPr>
          <w:p>
            <w:pPr>
              <w:pStyle w:val="table_body_style__para"/>
            </w:pPr>
            <w:r>
              <w:t>0.0022</w:t>
            </w:r>
          </w:p>
        </w:tc>
      </w:tr>
      <w:tr>
        <w:tc>
          <w:tcPr>
            <w:tcW w:type="dxa" w:w="3120"/>
            <w:tcBorders>
              <w:start w:sz="4" w:val="single"/>
              <w:top w:sz="4" w:val="single"/>
              <w:end w:sz="4" w:val="single"/>
              <w:bottom w:sz="4" w:val="single"/>
            </w:tcBorders>
          </w:tcPr>
          <w:p>
            <w:pPr>
              <w:pStyle w:val="table_body_style__para"/>
            </w:pPr>
            <w:r>
              <w:t>race</w:t>
            </w:r>
          </w:p>
        </w:tc>
        <w:tc>
          <w:tcPr>
            <w:tcW w:type="dxa" w:w="3120"/>
            <w:tcBorders>
              <w:start w:sz="4" w:val="single"/>
              <w:top w:sz="4" w:val="single"/>
              <w:end w:sz="4" w:val="single"/>
              <w:bottom w:sz="4" w:val="single"/>
            </w:tcBorders>
          </w:tcPr>
          <w:p>
            <w:pPr>
              <w:pStyle w:val="table_body_style__para"/>
            </w:pPr>
            <w:r>
              <w:t>0.075</w:t>
            </w:r>
          </w:p>
        </w:tc>
        <w:tc>
          <w:tcPr>
            <w:tcW w:type="dxa" w:w="3120"/>
            <w:tcBorders>
              <w:start w:sz="4" w:val="single"/>
              <w:top w:sz="4" w:val="single"/>
              <w:end w:sz="4" w:val="single"/>
              <w:bottom w:sz="4" w:val="single"/>
            </w:tcBorders>
          </w:tcPr>
          <w:p>
            <w:pPr>
              <w:pStyle w:val="table_body_style__para"/>
            </w:pPr>
            <w:r>
              <w:t>0.0018</w:t>
            </w:r>
          </w:p>
        </w:tc>
      </w:tr>
      <w:tr>
        <w:tc>
          <w:tcPr>
            <w:tcW w:type="dxa" w:w="3120"/>
            <w:tcBorders>
              <w:start w:sz="4" w:val="single"/>
              <w:top w:sz="4" w:val="single"/>
              <w:end w:sz="4" w:val="single"/>
              <w:bottom w:sz="4" w:val="single"/>
            </w:tcBorders>
          </w:tcPr>
          <w:p>
            <w:pPr>
              <w:pStyle w:val="table_body_style__para"/>
            </w:pPr>
            <w:r>
              <w:t>payer_code</w:t>
            </w:r>
          </w:p>
        </w:tc>
        <w:tc>
          <w:tcPr>
            <w:tcW w:type="dxa" w:w="3120"/>
            <w:tcBorders>
              <w:start w:sz="4" w:val="single"/>
              <w:top w:sz="4" w:val="single"/>
              <w:end w:sz="4" w:val="single"/>
              <w:bottom w:sz="4" w:val="single"/>
            </w:tcBorders>
          </w:tcPr>
          <w:p>
            <w:pPr>
              <w:pStyle w:val="table_body_style__para"/>
            </w:pPr>
            <w:r>
              <w:t>0.0747</w:t>
            </w:r>
          </w:p>
        </w:tc>
        <w:tc>
          <w:tcPr>
            <w:tcW w:type="dxa" w:w="3120"/>
            <w:tcBorders>
              <w:start w:sz="4" w:val="single"/>
              <w:top w:sz="4" w:val="single"/>
              <w:end w:sz="4" w:val="single"/>
              <w:bottom w:sz="4" w:val="single"/>
            </w:tcBorders>
          </w:tcPr>
          <w:p>
            <w:pPr>
              <w:pStyle w:val="table_body_style__para"/>
            </w:pPr>
            <w:r>
              <w:t>0.0018</w:t>
            </w:r>
          </w:p>
        </w:tc>
      </w:tr>
      <w:tr>
        <w:tc>
          <w:tcPr>
            <w:tcW w:type="dxa" w:w="3120"/>
            <w:tcBorders>
              <w:start w:sz="4" w:val="single"/>
              <w:top w:sz="4" w:val="single"/>
              <w:end w:sz="4" w:val="single"/>
              <w:bottom w:sz="4" w:val="single"/>
            </w:tcBorders>
          </w:tcPr>
          <w:p>
            <w:pPr>
              <w:pStyle w:val="table_body_style__para"/>
            </w:pPr>
            <w:r>
              <w:t>pioglitazone</w:t>
            </w:r>
          </w:p>
        </w:tc>
        <w:tc>
          <w:tcPr>
            <w:tcW w:type="dxa" w:w="3120"/>
            <w:tcBorders>
              <w:start w:sz="4" w:val="single"/>
              <w:top w:sz="4" w:val="single"/>
              <w:end w:sz="4" w:val="single"/>
              <w:bottom w:sz="4" w:val="single"/>
            </w:tcBorders>
          </w:tcPr>
          <w:p>
            <w:pPr>
              <w:pStyle w:val="table_body_style__para"/>
            </w:pPr>
            <w:r>
              <w:t>0.0669</w:t>
            </w:r>
          </w:p>
        </w:tc>
        <w:tc>
          <w:tcPr>
            <w:tcW w:type="dxa" w:w="3120"/>
            <w:tcBorders>
              <w:start w:sz="4" w:val="single"/>
              <w:top w:sz="4" w:val="single"/>
              <w:end w:sz="4" w:val="single"/>
              <w:bottom w:sz="4" w:val="single"/>
            </w:tcBorders>
          </w:tcPr>
          <w:p>
            <w:pPr>
              <w:pStyle w:val="table_body_style__para"/>
            </w:pPr>
            <w:r>
              <w:t>0.0016</w:t>
            </w:r>
          </w:p>
        </w:tc>
      </w:tr>
      <w:tr>
        <w:tc>
          <w:tcPr>
            <w:tcW w:type="dxa" w:w="3120"/>
            <w:tcBorders>
              <w:start w:sz="4" w:val="single"/>
              <w:top w:sz="4" w:val="single"/>
              <w:end w:sz="4" w:val="single"/>
              <w:bottom w:sz="4" w:val="single"/>
            </w:tcBorders>
          </w:tcPr>
          <w:p>
            <w:pPr>
              <w:pStyle w:val="table_body_style__para"/>
            </w:pPr>
            <w:r>
              <w:t>diag_2_desc</w:t>
            </w:r>
          </w:p>
        </w:tc>
        <w:tc>
          <w:tcPr>
            <w:tcW w:type="dxa" w:w="3120"/>
            <w:tcBorders>
              <w:start w:sz="4" w:val="single"/>
              <w:top w:sz="4" w:val="single"/>
              <w:end w:sz="4" w:val="single"/>
              <w:bottom w:sz="4" w:val="single"/>
            </w:tcBorders>
          </w:tcPr>
          <w:p>
            <w:pPr>
              <w:pStyle w:val="table_body_style__para"/>
            </w:pPr>
            <w:r>
              <w:t>0.0667</w:t>
            </w:r>
          </w:p>
        </w:tc>
        <w:tc>
          <w:tcPr>
            <w:tcW w:type="dxa" w:w="3120"/>
            <w:tcBorders>
              <w:start w:sz="4" w:val="single"/>
              <w:top w:sz="4" w:val="single"/>
              <w:end w:sz="4" w:val="single"/>
              <w:bottom w:sz="4" w:val="single"/>
            </w:tcBorders>
          </w:tcPr>
          <w:p>
            <w:pPr>
              <w:pStyle w:val="table_body_style__para"/>
            </w:pPr>
            <w:r>
              <w:t>0.0016</w:t>
            </w:r>
          </w:p>
        </w:tc>
      </w:tr>
      <w:tr>
        <w:tc>
          <w:tcPr>
            <w:tcW w:type="dxa" w:w="3120"/>
            <w:tcBorders>
              <w:start w:sz="4" w:val="single"/>
              <w:top w:sz="4" w:val="single"/>
              <w:end w:sz="4" w:val="single"/>
              <w:bottom w:sz="4" w:val="single"/>
            </w:tcBorders>
          </w:tcPr>
          <w:p>
            <w:pPr>
              <w:pStyle w:val="table_body_style__para"/>
            </w:pPr>
            <w:r>
              <w:t>diag_1_desc</w:t>
            </w:r>
          </w:p>
        </w:tc>
        <w:tc>
          <w:tcPr>
            <w:tcW w:type="dxa" w:w="3120"/>
            <w:tcBorders>
              <w:start w:sz="4" w:val="single"/>
              <w:top w:sz="4" w:val="single"/>
              <w:end w:sz="4" w:val="single"/>
              <w:bottom w:sz="4" w:val="single"/>
            </w:tcBorders>
          </w:tcPr>
          <w:p>
            <w:pPr>
              <w:pStyle w:val="table_body_style__para"/>
            </w:pPr>
            <w:r>
              <w:t>0.0512</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diabetesMed</w:t>
            </w:r>
          </w:p>
        </w:tc>
        <w:tc>
          <w:tcPr>
            <w:tcW w:type="dxa" w:w="3120"/>
            <w:tcBorders>
              <w:start w:sz="4" w:val="single"/>
              <w:top w:sz="4" w:val="single"/>
              <w:end w:sz="4" w:val="single"/>
              <w:bottom w:sz="4" w:val="single"/>
            </w:tcBorders>
          </w:tcPr>
          <w:p>
            <w:pPr>
              <w:pStyle w:val="table_body_style__para"/>
            </w:pPr>
            <w:r>
              <w:t>0.0481</w:t>
            </w:r>
          </w:p>
        </w:tc>
        <w:tc>
          <w:tcPr>
            <w:tcW w:type="dxa" w:w="3120"/>
            <w:tcBorders>
              <w:start w:sz="4" w:val="single"/>
              <w:top w:sz="4" w:val="single"/>
              <w:end w:sz="4" w:val="single"/>
              <w:bottom w:sz="4" w:val="single"/>
            </w:tcBorders>
          </w:tcPr>
          <w:p>
            <w:pPr>
              <w:pStyle w:val="table_body_style__para"/>
            </w:pPr>
            <w:r>
              <w:t>0.0012</w:t>
            </w:r>
          </w:p>
        </w:tc>
      </w:tr>
      <w:tr>
        <w:tc>
          <w:tcPr>
            <w:tcW w:type="dxa" w:w="3120"/>
            <w:tcBorders>
              <w:start w:sz="4" w:val="single"/>
              <w:top w:sz="4" w:val="single"/>
              <w:end w:sz="4" w:val="single"/>
              <w:bottom w:sz="4" w:val="single"/>
            </w:tcBorders>
          </w:tcPr>
          <w:p>
            <w:pPr>
              <w:pStyle w:val="table_body_style__para"/>
            </w:pPr>
            <w:r>
              <w:t>number_outpatient</w:t>
            </w:r>
          </w:p>
        </w:tc>
        <w:tc>
          <w:tcPr>
            <w:tcW w:type="dxa" w:w="3120"/>
            <w:tcBorders>
              <w:start w:sz="4" w:val="single"/>
              <w:top w:sz="4" w:val="single"/>
              <w:end w:sz="4" w:val="single"/>
              <w:bottom w:sz="4" w:val="single"/>
            </w:tcBorders>
          </w:tcPr>
          <w:p>
            <w:pPr>
              <w:pStyle w:val="table_body_style__para"/>
            </w:pPr>
            <w:r>
              <w:t>0.0462</w:t>
            </w:r>
          </w:p>
        </w:tc>
        <w:tc>
          <w:tcPr>
            <w:tcW w:type="dxa" w:w="3120"/>
            <w:tcBorders>
              <w:start w:sz="4" w:val="single"/>
              <w:top w:sz="4" w:val="single"/>
              <w:end w:sz="4" w:val="single"/>
              <w:bottom w:sz="4" w:val="single"/>
            </w:tcBorders>
          </w:tcPr>
          <w:p>
            <w:pPr>
              <w:pStyle w:val="table_body_style__para"/>
            </w:pPr>
            <w:r>
              <w:t>0.0011</w:t>
            </w:r>
          </w:p>
        </w:tc>
      </w:tr>
      <w:tr>
        <w:tc>
          <w:tcPr>
            <w:tcW w:type="dxa" w:w="3120"/>
            <w:tcBorders>
              <w:start w:sz="4" w:val="single"/>
              <w:top w:sz="4" w:val="single"/>
              <w:end w:sz="4" w:val="single"/>
              <w:bottom w:sz="4" w:val="single"/>
            </w:tcBorders>
          </w:tcPr>
          <w:p>
            <w:pPr>
              <w:pStyle w:val="table_body_style__para"/>
            </w:pPr>
            <w:r>
              <w:t>num_medications</w:t>
            </w:r>
          </w:p>
        </w:tc>
        <w:tc>
          <w:tcPr>
            <w:tcW w:type="dxa" w:w="3120"/>
            <w:tcBorders>
              <w:start w:sz="4" w:val="single"/>
              <w:top w:sz="4" w:val="single"/>
              <w:end w:sz="4" w:val="single"/>
              <w:bottom w:sz="4" w:val="single"/>
            </w:tcBorders>
          </w:tcPr>
          <w:p>
            <w:pPr>
              <w:pStyle w:val="table_body_style__para"/>
            </w:pPr>
            <w:r>
              <w:t>0.0347</w:t>
            </w:r>
          </w:p>
        </w:tc>
        <w:tc>
          <w:tcPr>
            <w:tcW w:type="dxa" w:w="3120"/>
            <w:tcBorders>
              <w:start w:sz="4" w:val="single"/>
              <w:top w:sz="4" w:val="single"/>
              <w:end w:sz="4" w:val="single"/>
              <w:bottom w:sz="4" w:val="single"/>
            </w:tcBorders>
          </w:tcPr>
          <w:p>
            <w:pPr>
              <w:pStyle w:val="table_body_style__para"/>
            </w:pPr>
            <w:r>
              <w:t>0.0008</w:t>
            </w:r>
          </w:p>
        </w:tc>
      </w:tr>
      <w:tr>
        <w:tc>
          <w:tcPr>
            <w:tcW w:type="dxa" w:w="3120"/>
            <w:tcBorders>
              <w:start w:sz="4" w:val="single"/>
              <w:top w:sz="4" w:val="single"/>
              <w:end w:sz="4" w:val="single"/>
              <w:bottom w:sz="4" w:val="single"/>
            </w:tcBorders>
          </w:tcPr>
          <w:p>
            <w:pPr>
              <w:pStyle w:val="table_body_style__para"/>
            </w:pPr>
            <w:r>
              <w:t>glyburide</w:t>
            </w:r>
          </w:p>
        </w:tc>
        <w:tc>
          <w:tcPr>
            <w:tcW w:type="dxa" w:w="3120"/>
            <w:tcBorders>
              <w:start w:sz="4" w:val="single"/>
              <w:top w:sz="4" w:val="single"/>
              <w:end w:sz="4" w:val="single"/>
              <w:bottom w:sz="4" w:val="single"/>
            </w:tcBorders>
          </w:tcPr>
          <w:p>
            <w:pPr>
              <w:pStyle w:val="table_body_style__para"/>
            </w:pPr>
            <w:r>
              <w:t>0.0223</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gender</w:t>
            </w:r>
          </w:p>
        </w:tc>
        <w:tc>
          <w:tcPr>
            <w:tcW w:type="dxa" w:w="3120"/>
            <w:tcBorders>
              <w:start w:sz="4" w:val="single"/>
              <w:top w:sz="4" w:val="single"/>
              <w:end w:sz="4" w:val="single"/>
              <w:bottom w:sz="4" w:val="single"/>
            </w:tcBorders>
          </w:tcPr>
          <w:p>
            <w:pPr>
              <w:pStyle w:val="table_body_style__para"/>
            </w:pPr>
            <w:r>
              <w:t>0.0218</w:t>
            </w:r>
          </w:p>
        </w:tc>
        <w:tc>
          <w:tcPr>
            <w:tcW w:type="dxa" w:w="3120"/>
            <w:tcBorders>
              <w:start w:sz="4" w:val="single"/>
              <w:top w:sz="4" w:val="single"/>
              <w:end w:sz="4" w:val="single"/>
              <w:bottom w:sz="4" w:val="single"/>
            </w:tcBorders>
          </w:tcPr>
          <w:p>
            <w:pPr>
              <w:pStyle w:val="table_body_style__para"/>
            </w:pPr>
            <w:r>
              <w:t>0.0005</w:t>
            </w:r>
          </w:p>
        </w:tc>
      </w:tr>
      <w:tr>
        <w:tc>
          <w:tcPr>
            <w:tcW w:type="dxa" w:w="3120"/>
            <w:tcBorders>
              <w:start w:sz="4" w:val="single"/>
              <w:top w:sz="4" w:val="single"/>
              <w:end w:sz="4" w:val="single"/>
              <w:bottom w:sz="4" w:val="single"/>
            </w:tcBorders>
          </w:tcPr>
          <w:p>
            <w:pPr>
              <w:pStyle w:val="table_body_style__para"/>
            </w:pPr>
            <w:r>
              <w:t>num_procedures</w:t>
            </w:r>
          </w:p>
        </w:tc>
        <w:tc>
          <w:tcPr>
            <w:tcW w:type="dxa" w:w="3120"/>
            <w:tcBorders>
              <w:start w:sz="4" w:val="single"/>
              <w:top w:sz="4" w:val="single"/>
              <w:end w:sz="4" w:val="single"/>
              <w:bottom w:sz="4" w:val="single"/>
            </w:tcBorders>
          </w:tcPr>
          <w:p>
            <w:pPr>
              <w:pStyle w:val="table_body_style__para"/>
            </w:pPr>
            <w:r>
              <w:t>0.0159</w:t>
            </w:r>
          </w:p>
        </w:tc>
        <w:tc>
          <w:tcPr>
            <w:tcW w:type="dxa" w:w="3120"/>
            <w:tcBorders>
              <w:start w:sz="4" w:val="single"/>
              <w:top w:sz="4" w:val="single"/>
              <w:end w:sz="4" w:val="single"/>
              <w:bottom w:sz="4" w:val="single"/>
            </w:tcBorders>
          </w:tcPr>
          <w:p>
            <w:pPr>
              <w:pStyle w:val="table_body_style__para"/>
            </w:pPr>
            <w:r>
              <w:t>0.0004</w:t>
            </w:r>
          </w:p>
        </w:tc>
      </w:tr>
      <w:tr>
        <w:tc>
          <w:tcPr>
            <w:tcW w:type="dxa" w:w="3120"/>
            <w:tcBorders>
              <w:start w:sz="4" w:val="single"/>
              <w:top w:sz="4" w:val="single"/>
              <w:end w:sz="4" w:val="single"/>
              <w:bottom w:sz="4" w:val="single"/>
            </w:tcBorders>
          </w:tcPr>
          <w:p>
            <w:pPr>
              <w:pStyle w:val="table_body_style__para"/>
            </w:pPr>
            <w:r>
              <w:t>glipizide</w:t>
            </w:r>
          </w:p>
        </w:tc>
        <w:tc>
          <w:tcPr>
            <w:tcW w:type="dxa" w:w="3120"/>
            <w:tcBorders>
              <w:start w:sz="4" w:val="single"/>
              <w:top w:sz="4" w:val="single"/>
              <w:end w:sz="4" w:val="single"/>
              <w:bottom w:sz="4" w:val="single"/>
            </w:tcBorders>
          </w:tcPr>
          <w:p>
            <w:pPr>
              <w:pStyle w:val="table_body_style__para"/>
            </w:pPr>
            <w:r>
              <w:t>0.0143</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A1Cresult</w:t>
            </w:r>
          </w:p>
        </w:tc>
        <w:tc>
          <w:tcPr>
            <w:tcW w:type="dxa" w:w="3120"/>
            <w:tcBorders>
              <w:start w:sz="4" w:val="single"/>
              <w:top w:sz="4" w:val="single"/>
              <w:end w:sz="4" w:val="single"/>
              <w:bottom w:sz="4" w:val="single"/>
            </w:tcBorders>
          </w:tcPr>
          <w:p>
            <w:pPr>
              <w:pStyle w:val="table_body_style__para"/>
            </w:pPr>
            <w:r>
              <w:t>0.0109</w:t>
            </w:r>
          </w:p>
        </w:tc>
        <w:tc>
          <w:tcPr>
            <w:tcW w:type="dxa" w:w="3120"/>
            <w:tcBorders>
              <w:start w:sz="4" w:val="single"/>
              <w:top w:sz="4" w:val="single"/>
              <w:end w:sz="4" w:val="single"/>
              <w:bottom w:sz="4" w:val="single"/>
            </w:tcBorders>
          </w:tcPr>
          <w:p>
            <w:pPr>
              <w:pStyle w:val="table_body_style__para"/>
            </w:pPr>
            <w:r>
              <w:t>0.0003</w:t>
            </w:r>
          </w:p>
        </w:tc>
      </w:tr>
      <w:tr>
        <w:tc>
          <w:tcPr>
            <w:tcW w:type="dxa" w:w="3120"/>
            <w:tcBorders>
              <w:start w:sz="4" w:val="single"/>
              <w:top w:sz="4" w:val="single"/>
              <w:end w:sz="4" w:val="single"/>
              <w:bottom w:sz="4" w:val="single"/>
            </w:tcBorders>
          </w:tcPr>
          <w:p>
            <w:pPr>
              <w:pStyle w:val="table_body_style__para"/>
            </w:pPr>
            <w:r>
              <w:t>change</w:t>
            </w:r>
          </w:p>
        </w:tc>
        <w:tc>
          <w:tcPr>
            <w:tcW w:type="dxa" w:w="3120"/>
            <w:tcBorders>
              <w:start w:sz="4" w:val="single"/>
              <w:top w:sz="4" w:val="single"/>
              <w:end w:sz="4" w:val="single"/>
              <w:bottom w:sz="4" w:val="single"/>
            </w:tcBorders>
          </w:tcPr>
          <w:p>
            <w:pPr>
              <w:pStyle w:val="table_body_style__para"/>
            </w:pPr>
            <w:r>
              <w:t>0.0075</w:t>
            </w:r>
          </w:p>
        </w:tc>
        <w:tc>
          <w:tcPr>
            <w:tcW w:type="dxa" w:w="3120"/>
            <w:tcBorders>
              <w:start w:sz="4" w:val="single"/>
              <w:top w:sz="4" w:val="single"/>
              <w:end w:sz="4" w:val="single"/>
              <w:bottom w:sz="4" w:val="single"/>
            </w:tcBorders>
          </w:tcPr>
          <w:p>
            <w:pPr>
              <w:pStyle w:val="table_body_style__para"/>
            </w:pPr>
            <w:r>
              <w:t>0.0002</w:t>
            </w:r>
          </w:p>
        </w:tc>
      </w:tr>
      <w:tr>
        <w:tc>
          <w:tcPr>
            <w:tcW w:type="dxa" w:w="3120"/>
            <w:tcBorders>
              <w:start w:sz="4" w:val="single"/>
              <w:top w:sz="4" w:val="single"/>
              <w:end w:sz="4" w:val="single"/>
              <w:bottom w:sz="4" w:val="single"/>
            </w:tcBorders>
          </w:tcPr>
          <w:p>
            <w:pPr>
              <w:pStyle w:val="table_body_style__para"/>
            </w:pPr>
            <w:r>
              <w:t>metformin</w:t>
            </w:r>
          </w:p>
        </w:tc>
        <w:tc>
          <w:tcPr>
            <w:tcW w:type="dxa" w:w="3120"/>
            <w:tcBorders>
              <w:start w:sz="4" w:val="single"/>
              <w:top w:sz="4" w:val="single"/>
              <w:end w:sz="4" w:val="single"/>
              <w:bottom w:sz="4" w:val="single"/>
            </w:tcBorders>
          </w:tcPr>
          <w:p>
            <w:pPr>
              <w:pStyle w:val="table_body_style__para"/>
            </w:pPr>
            <w:r>
              <w:t>0.0061</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repaglinide</w:t>
            </w:r>
          </w:p>
        </w:tc>
        <w:tc>
          <w:tcPr>
            <w:tcW w:type="dxa" w:w="3120"/>
            <w:tcBorders>
              <w:start w:sz="4" w:val="single"/>
              <w:top w:sz="4" w:val="single"/>
              <w:end w:sz="4" w:val="single"/>
              <w:bottom w:sz="4" w:val="single"/>
            </w:tcBorders>
          </w:tcPr>
          <w:p>
            <w:pPr>
              <w:pStyle w:val="table_body_style__para"/>
            </w:pPr>
            <w:r>
              <w:t>0.004</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rosiglitazone</w:t>
            </w:r>
          </w:p>
        </w:tc>
        <w:tc>
          <w:tcPr>
            <w:tcW w:type="dxa" w:w="3120"/>
            <w:tcBorders>
              <w:start w:sz="4" w:val="single"/>
              <w:top w:sz="4" w:val="single"/>
              <w:end w:sz="4" w:val="single"/>
              <w:bottom w:sz="4" w:val="single"/>
            </w:tcBorders>
          </w:tcPr>
          <w:p>
            <w:pPr>
              <w:pStyle w:val="table_body_style__para"/>
            </w:pPr>
            <w:r>
              <w:t>0.0036</w:t>
            </w:r>
          </w:p>
        </w:tc>
        <w:tc>
          <w:tcPr>
            <w:tcW w:type="dxa" w:w="3120"/>
            <w:tcBorders>
              <w:start w:sz="4" w:val="single"/>
              <w:top w:sz="4" w:val="single"/>
              <w:end w:sz="4" w:val="single"/>
              <w:bottom w:sz="4" w:val="single"/>
            </w:tcBorders>
          </w:tcPr>
          <w:p>
            <w:pPr>
              <w:pStyle w:val="table_body_style__para"/>
            </w:pPr>
            <w:r>
              <w:t>0.0001</w:t>
            </w:r>
          </w:p>
        </w:tc>
      </w:tr>
      <w:tr>
        <w:tc>
          <w:tcPr>
            <w:tcW w:type="dxa" w:w="3120"/>
            <w:tcBorders>
              <w:start w:sz="4" w:val="single"/>
              <w:top w:sz="4" w:val="single"/>
              <w:end w:sz="4" w:val="single"/>
              <w:bottom w:sz="4" w:val="single"/>
            </w:tcBorders>
          </w:tcPr>
          <w:p>
            <w:pPr>
              <w:pStyle w:val="table_body_style__para"/>
            </w:pPr>
            <w:r>
              <w:t>glimepiride</w:t>
            </w:r>
          </w:p>
        </w:tc>
        <w:tc>
          <w:tcPr>
            <w:tcW w:type="dxa" w:w="3120"/>
            <w:tcBorders>
              <w:start w:sz="4" w:val="single"/>
              <w:top w:sz="4" w:val="single"/>
              <w:end w:sz="4" w:val="single"/>
              <w:bottom w:sz="4" w:val="single"/>
            </w:tcBorders>
          </w:tcPr>
          <w:p>
            <w:pPr>
              <w:pStyle w:val="table_body_style__para"/>
            </w:pPr>
            <w:r>
              <w:t>0.002</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max_glu_serum</w:t>
            </w:r>
          </w:p>
        </w:tc>
        <w:tc>
          <w:tcPr>
            <w:tcW w:type="dxa" w:w="3120"/>
            <w:tcBorders>
              <w:start w:sz="4" w:val="single"/>
              <w:top w:sz="4" w:val="single"/>
              <w:end w:sz="4" w:val="single"/>
              <w:bottom w:sz="4" w:val="single"/>
            </w:tcBorders>
          </w:tcPr>
          <w:p>
            <w:pPr>
              <w:pStyle w:val="table_body_style__para"/>
            </w:pPr>
            <w:r>
              <w:t>0.0003</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chlorpropamide</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acarbose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nateglinide</w:t>
            </w:r>
          </w:p>
        </w:tc>
        <w:tc>
          <w:tcPr>
            <w:tcW w:type="dxa" w:w="3120"/>
            <w:tcBorders>
              <w:start w:sz="4" w:val="single"/>
              <w:top w:sz="4" w:val="single"/>
              <w:end w:sz="4" w:val="single"/>
              <w:bottom w:sz="4" w:val="single"/>
            </w:tcBorders>
          </w:tcPr>
          <w:p>
            <w:pPr>
              <w:pStyle w:val="table_body_style__para"/>
            </w:pPr>
            <w:r>
              <w:t>0.0</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time_in_hospital</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glyburide_metformin</w:t>
            </w:r>
          </w:p>
        </w:tc>
        <w:tc>
          <w:tcPr>
            <w:tcW w:type="dxa" w:w="3120"/>
            <w:tcBorders>
              <w:start w:sz="4" w:val="single"/>
              <w:top w:sz="4" w:val="single"/>
              <w:end w:sz="4" w:val="single"/>
              <w:bottom w:sz="4" w:val="single"/>
            </w:tcBorders>
          </w:tcPr>
          <w:p>
            <w:pPr>
              <w:pStyle w:val="table_body_style__para"/>
            </w:pPr>
            <w:r>
              <w:t>-0.0001</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diag_3_desc</w:t>
            </w:r>
          </w:p>
        </w:tc>
        <w:tc>
          <w:tcPr>
            <w:tcW w:type="dxa" w:w="3120"/>
            <w:tcBorders>
              <w:start w:sz="4" w:val="single"/>
              <w:top w:sz="4" w:val="single"/>
              <w:end w:sz="4" w:val="single"/>
              <w:bottom w:sz="4" w:val="single"/>
            </w:tcBorders>
          </w:tcPr>
          <w:p>
            <w:pPr>
              <w:pStyle w:val="table_body_style__para"/>
            </w:pPr>
            <w:r>
              <w:t>-0.0014</w:t>
            </w:r>
          </w:p>
        </w:tc>
        <w:tc>
          <w:tcPr>
            <w:tcW w:type="dxa" w:w="3120"/>
            <w:tcBorders>
              <w:start w:sz="4" w:val="single"/>
              <w:top w:sz="4" w:val="single"/>
              <w:end w:sz="4" w:val="single"/>
              <w:bottom w:sz="4" w:val="single"/>
            </w:tcBorders>
          </w:tcPr>
          <w:p>
            <w:pPr>
              <w:pStyle w:val="table_body_style__para"/>
            </w:pPr>
            <w:r>
              <w:t>-0.0</w:t>
            </w:r>
          </w:p>
        </w:tc>
      </w:tr>
      <w:tr>
        <w:tc>
          <w:tcPr>
            <w:tcW w:type="dxa" w:w="3120"/>
            <w:tcBorders>
              <w:start w:sz="4" w:val="single"/>
              <w:top w:sz="4" w:val="single"/>
              <w:end w:sz="4" w:val="single"/>
              <w:bottom w:sz="4" w:val="single"/>
            </w:tcBorders>
          </w:tcPr>
          <w:p>
            <w:pPr>
              <w:pStyle w:val="table_body_style__para"/>
            </w:pPr>
            <w:r>
              <w:t>insulin</w:t>
            </w:r>
          </w:p>
        </w:tc>
        <w:tc>
          <w:tcPr>
            <w:tcW w:type="dxa" w:w="3120"/>
            <w:tcBorders>
              <w:start w:sz="4" w:val="single"/>
              <w:top w:sz="4" w:val="single"/>
              <w:end w:sz="4" w:val="single"/>
              <w:bottom w:sz="4" w:val="single"/>
            </w:tcBorders>
          </w:tcPr>
          <w:p>
            <w:pPr>
              <w:pStyle w:val="table_body_style__para"/>
            </w:pPr>
            <w:r>
              <w:t>-0.0527</w:t>
            </w:r>
          </w:p>
        </w:tc>
        <w:tc>
          <w:tcPr>
            <w:tcW w:type="dxa" w:w="3120"/>
            <w:tcBorders>
              <w:start w:sz="4" w:val="single"/>
              <w:top w:sz="4" w:val="single"/>
              <w:end w:sz="4" w:val="single"/>
              <w:bottom w:sz="4" w:val="single"/>
            </w:tcBorders>
          </w:tcPr>
          <w:p>
            <w:pPr>
              <w:pStyle w:val="table_body_style__para"/>
            </w:pPr>
            <w:r>
              <w:t>-0.0013</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number_inpatient</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discharge_disposition_id</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over_title_style__para"/>
      </w:pPr>
      <w:r>
        <w:t>admission_type_id</w:t>
      </w:r>
    </w:p>
    <w:p>
      <w:pPr>
        <w:pStyle w:val="image_style__para"/>
      </w:pPr>
      <w:r>
        <w:drawing>
          <wp:inline xmlns:a="http://schemas.openxmlformats.org/drawingml/2006/main" xmlns:pic="http://schemas.openxmlformats.org/drawingml/2006/picture">
            <wp:extent cx="5943600" cy="2819545"/>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H1_style__para"/>
      </w:pPr>
      <w:r>
        <w:t xml:space="preserve">6.3.4   </w:t>
      </w:r>
      <w:r>
        <w:t>Accuracy (Receiver Operating Characteristic)</w:t>
      </w:r>
    </w:p>
    <w:p>
      <w:pPr>
        <w:pStyle w:val="body_style__para"/>
      </w:pPr>
      <w:r>
        <w:t>A confusion matrix is a table that reports true versus predicted values. The name "confusion matrix" refers to the fact that the matrix makes it easy to see if the model is confusing two classes (consistently mislabeling one class as another class). The table below presents key sensitivities that support the creation of a confusion matrix.</w:t>
      </w:r>
    </w:p>
    <w:tbl>
      <w:tblPr>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tcBorders>
              <w:start w:sz="4" w:val="single"/>
              <w:top w:sz="4" w:val="single"/>
              <w:end w:sz="4" w:val="single"/>
              <w:bottom w:sz="4" w:val="single"/>
            </w:tcBorders>
          </w:tcPr>
          <w:p>
            <w:pPr>
              <w:pStyle w:val="table_header_style__para"/>
            </w:pPr>
            <w:r>
              <w:rPr>
                <w:rStyle w:val="strong_emphasis_style__char"/>
              </w:rPr>
              <w:t>F1 Score</w:t>
            </w:r>
          </w:p>
        </w:tc>
        <w:tc>
          <w:tcPr>
            <w:tcW w:type="dxa" w:w="1170"/>
            <w:tcBorders>
              <w:start w:sz="4" w:val="single"/>
              <w:top w:sz="4" w:val="single"/>
              <w:end w:sz="4" w:val="single"/>
              <w:bottom w:sz="4" w:val="single"/>
            </w:tcBorders>
          </w:tcPr>
          <w:p>
            <w:pPr>
              <w:pStyle w:val="table_header_style__para"/>
            </w:pPr>
            <w:r>
              <w:rPr>
                <w:rStyle w:val="strong_emphasis_style__char"/>
              </w:rPr>
              <w:t>True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False Positive Rate</w:t>
            </w:r>
          </w:p>
        </w:tc>
        <w:tc>
          <w:tcPr>
            <w:tcW w:type="dxa" w:w="1170"/>
            <w:tcBorders>
              <w:start w:sz="4" w:val="single"/>
              <w:top w:sz="4" w:val="single"/>
              <w:end w:sz="4" w:val="single"/>
              <w:bottom w:sz="4" w:val="single"/>
            </w:tcBorders>
          </w:tcPr>
          <w:p>
            <w:pPr>
              <w:pStyle w:val="table_header_style__para"/>
            </w:pPr>
            <w:r>
              <w:rPr>
                <w:rStyle w:val="strong_emphasis_style__char"/>
              </w:rPr>
              <w:t>True Negative Rate</w:t>
            </w:r>
          </w:p>
        </w:tc>
        <w:tc>
          <w:tcPr>
            <w:tcW w:type="dxa" w:w="1170"/>
            <w:tcBorders>
              <w:start w:sz="4" w:val="single"/>
              <w:top w:sz="4" w:val="single"/>
              <w:end w:sz="4" w:val="single"/>
              <w:bottom w:sz="4" w:val="single"/>
            </w:tcBorders>
          </w:tcPr>
          <w:p>
            <w:pPr>
              <w:pStyle w:val="table_header_style__para"/>
            </w:pPr>
            <w:r>
              <w:rPr>
                <w:rStyle w:val="strong_emphasis_style__char"/>
              </w:rPr>
              <w:t>Positive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Negative Predictive Value</w:t>
            </w:r>
          </w:p>
        </w:tc>
        <w:tc>
          <w:tcPr>
            <w:tcW w:type="dxa" w:w="1170"/>
            <w:tcBorders>
              <w:start w:sz="4" w:val="single"/>
              <w:top w:sz="4" w:val="single"/>
              <w:end w:sz="4" w:val="single"/>
              <w:bottom w:sz="4" w:val="single"/>
            </w:tcBorders>
          </w:tcPr>
          <w:p>
            <w:pPr>
              <w:pStyle w:val="table_header_style__para"/>
            </w:pPr>
            <w:r>
              <w:rPr>
                <w:rStyle w:val="strong_emphasis_style__char"/>
              </w:rPr>
              <w:t>Accuracy</w:t>
            </w:r>
          </w:p>
        </w:tc>
        <w:tc>
          <w:tcPr>
            <w:tcW w:type="dxa" w:w="1170"/>
            <w:tcBorders>
              <w:start w:sz="4" w:val="single"/>
              <w:top w:sz="4" w:val="single"/>
              <w:end w:sz="4" w:val="single"/>
              <w:bottom w:sz="4" w:val="single"/>
            </w:tcBorders>
          </w:tcPr>
          <w:p>
            <w:pPr>
              <w:pStyle w:val="table_header_style__para"/>
            </w:pPr>
            <w:r>
              <w:rPr>
                <w:rStyle w:val="strong_emphasis_style__char"/>
              </w:rPr>
              <w:t>Matthews Correlation Coefficient</w:t>
            </w:r>
          </w:p>
        </w:tc>
      </w:tr>
      <w:tr>
        <w:tc>
          <w:tcPr>
            <w:tcW w:type="dxa" w:w="1170"/>
            <w:tcBorders>
              <w:start w:sz="4" w:val="single"/>
              <w:top w:sz="4" w:val="single"/>
              <w:end w:sz="4" w:val="single"/>
              <w:bottom w:sz="4" w:val="single"/>
            </w:tcBorders>
          </w:tcPr>
          <w:p>
            <w:pPr>
              <w:pStyle w:val="table_body_style__para"/>
            </w:pPr>
            <w:r>
              <w:t>0.6198</w:t>
            </w:r>
          </w:p>
        </w:tc>
        <w:tc>
          <w:tcPr>
            <w:tcW w:type="dxa" w:w="1170"/>
            <w:tcBorders>
              <w:start w:sz="4" w:val="single"/>
              <w:top w:sz="4" w:val="single"/>
              <w:end w:sz="4" w:val="single"/>
              <w:bottom w:sz="4" w:val="single"/>
            </w:tcBorders>
          </w:tcPr>
          <w:p>
            <w:pPr>
              <w:pStyle w:val="table_body_style__para"/>
            </w:pPr>
            <w:r>
              <w:t>0.768</w:t>
            </w:r>
          </w:p>
        </w:tc>
        <w:tc>
          <w:tcPr>
            <w:tcW w:type="dxa" w:w="1170"/>
            <w:tcBorders>
              <w:start w:sz="4" w:val="single"/>
              <w:top w:sz="4" w:val="single"/>
              <w:end w:sz="4" w:val="single"/>
              <w:bottom w:sz="4" w:val="single"/>
            </w:tcBorders>
          </w:tcPr>
          <w:p>
            <w:pPr>
              <w:pStyle w:val="table_body_style__para"/>
            </w:pPr>
            <w:r>
              <w:t>0.4664</w:t>
            </w:r>
          </w:p>
        </w:tc>
        <w:tc>
          <w:tcPr>
            <w:tcW w:type="dxa" w:w="1170"/>
            <w:tcBorders>
              <w:start w:sz="4" w:val="single"/>
              <w:top w:sz="4" w:val="single"/>
              <w:end w:sz="4" w:val="single"/>
              <w:bottom w:sz="4" w:val="single"/>
            </w:tcBorders>
          </w:tcPr>
          <w:p>
            <w:pPr>
              <w:pStyle w:val="table_body_style__para"/>
            </w:pPr>
            <w:r>
              <w:t>0.5336</w:t>
            </w:r>
          </w:p>
        </w:tc>
        <w:tc>
          <w:tcPr>
            <w:tcW w:type="dxa" w:w="1170"/>
            <w:tcBorders>
              <w:start w:sz="4" w:val="single"/>
              <w:top w:sz="4" w:val="single"/>
              <w:end w:sz="4" w:val="single"/>
              <w:bottom w:sz="4" w:val="single"/>
            </w:tcBorders>
          </w:tcPr>
          <w:p>
            <w:pPr>
              <w:pStyle w:val="table_body_style__para"/>
            </w:pPr>
            <w:r>
              <w:t>0.5196</w:t>
            </w:r>
          </w:p>
        </w:tc>
        <w:tc>
          <w:tcPr>
            <w:tcW w:type="dxa" w:w="1170"/>
            <w:tcBorders>
              <w:start w:sz="4" w:val="single"/>
              <w:top w:sz="4" w:val="single"/>
              <w:end w:sz="4" w:val="single"/>
              <w:bottom w:sz="4" w:val="single"/>
            </w:tcBorders>
          </w:tcPr>
          <w:p>
            <w:pPr>
              <w:pStyle w:val="table_body_style__para"/>
            </w:pPr>
            <w:r>
              <w:t>0.7778</w:t>
            </w:r>
          </w:p>
        </w:tc>
        <w:tc>
          <w:tcPr>
            <w:tcW w:type="dxa" w:w="1170"/>
            <w:tcBorders>
              <w:start w:sz="4" w:val="single"/>
              <w:top w:sz="4" w:val="single"/>
              <w:end w:sz="4" w:val="single"/>
              <w:bottom w:sz="4" w:val="single"/>
            </w:tcBorders>
          </w:tcPr>
          <w:p>
            <w:pPr>
              <w:pStyle w:val="table_body_style__para"/>
            </w:pPr>
            <w:r>
              <w:t>0.6265</w:t>
            </w:r>
          </w:p>
        </w:tc>
        <w:tc>
          <w:tcPr>
            <w:tcW w:type="dxa" w:w="1170"/>
            <w:tcBorders>
              <w:start w:sz="4" w:val="single"/>
              <w:top w:sz="4" w:val="single"/>
              <w:end w:sz="4" w:val="single"/>
              <w:bottom w:sz="4" w:val="single"/>
            </w:tcBorders>
          </w:tcPr>
          <w:p>
            <w:pPr>
              <w:pStyle w:val="table_body_style__para"/>
            </w:pPr>
            <w:r>
              <w:t>0.2995</w:t>
            </w:r>
          </w:p>
        </w:tc>
      </w:tr>
    </w:tbl>
    <w:p>
      <w:pPr>
        <w:pStyle w:val="body_style__para"/>
      </w:pPr>
      <w:r>
        <w:t>Where the values reported are:</w:t>
      </w:r>
    </w:p>
    <w:p>
      <w:pPr>
        <w:pStyle w:val="ListBullet"/>
      </w:pPr>
      <w:r>
        <w:t>F1 Score: A measure of the model's accuracy, computed based on precision and recall.</w:t>
      </w:r>
    </w:p>
    <w:p>
      <w:pPr>
        <w:pStyle w:val="ListBullet"/>
      </w:pPr>
      <w:r>
        <w:t>True Positive Rate: Sensitivity or recall. The ratio of true positives (correctly predicted as positive) to all actual positives.</w:t>
      </w:r>
    </w:p>
    <w:p>
      <w:pPr>
        <w:pStyle w:val="ListBullet"/>
      </w:pPr>
      <w:r>
        <w:t>False Positive Rate: Fallout. The ratio of false positives to all actual negatives.</w:t>
      </w:r>
    </w:p>
    <w:p>
      <w:pPr>
        <w:pStyle w:val="ListBullet"/>
      </w:pPr>
      <w:r>
        <w:t>True Negative Rate: Specificity. The ratio of true negatives (correctly predicted as negative) to all actual negatives.</w:t>
      </w:r>
    </w:p>
    <w:p>
      <w:pPr>
        <w:pStyle w:val="ListBullet"/>
      </w:pPr>
      <w:r>
        <w:t>Positive Predictive Value: Precision. For all the positive predictions, the percentage of cases in which the model was correct.</w:t>
      </w:r>
    </w:p>
    <w:p>
      <w:pPr>
        <w:pStyle w:val="ListBullet"/>
      </w:pPr>
      <w:r>
        <w:t>Negative Predictive Value: For all the negative predictions, the percentage of cases in which the model was correct.</w:t>
      </w:r>
    </w:p>
    <w:p>
      <w:pPr>
        <w:pStyle w:val="ListBullet"/>
      </w:pPr>
      <w:r>
        <w:t>Accuracy: The percentage of correctly classified instances.</w:t>
      </w:r>
    </w:p>
    <w:p>
      <w:pPr>
        <w:pStyle w:val="ListBullet"/>
      </w:pPr>
      <w:r>
        <w:t>Matthews Correlation Coefficient: Measure of model quality when the classes are of very different sizes (unbalanced).</w:t>
      </w:r>
    </w:p>
    <w:p>
      <w:pPr>
        <w:pStyle w:val="body_style__para"/>
      </w:pPr>
      <w:r>
        <w:t>The Receiver Operating Characteristic (ROC) Curve allows the user to explore classification, performance, and statistics related to a selected model at any point on the probability scale. Because choosing the best model can be based on a number of parameters, it is important to understand whether the classification performance of a particular model meets predetermined specifications. The ROC Curve plots the true positive rate against the false positive rate for a given data source. The two important characteristics of the curve to consider are the area under the curve (AUC) and the shape of the curve. The AUC is a metric for binary classification that considers all possible thresholds and summarizes performance in a single value.</w:t>
      </w:r>
    </w:p>
    <w:p>
      <w:pPr>
        <w:pStyle w:val="body_style__para"/>
      </w:pPr>
      <w:r>
        <w:t xml:space="preserve">Below is the ROC curve for this model based on </w:t>
      </w:r>
      <w:r>
        <w:t>holdout</w:t>
      </w:r>
      <w:r>
        <w:t>.</w:t>
      </w:r>
    </w:p>
    <w:p>
      <w:pPr>
        <w:pStyle w:val="image_style__para"/>
      </w:pPr>
      <w:r>
        <w:drawing>
          <wp:inline xmlns:a="http://schemas.openxmlformats.org/drawingml/2006/main" xmlns:pic="http://schemas.openxmlformats.org/drawingml/2006/picture">
            <wp:extent cx="5943600" cy="44577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943600" cy="4457700"/>
                    </a:xfrm>
                    <a:prstGeom prst="rect"/>
                  </pic:spPr>
                </pic:pic>
              </a:graphicData>
            </a:graphic>
          </wp:inline>
        </w:drawing>
      </w:r>
    </w:p>
    <w:p>
      <w:pPr>
        <w:pStyle w:val="body_style__para"/>
      </w:pPr>
      <w:r>
        <w:t>The Prediction Distribution graph shown below illustrates the distribution of actual distribution density in relation to the threshold (a dividing line for interpretation of the graph). Every prediction to the left of the dividing line is classified as false and every prediction to the right of the dividing line is classified as true. Therefore, this graph illustrates how well the model discriminates between prediction classes.</w:t>
      </w:r>
    </w:p>
    <w:p>
      <w:pPr>
        <w:pStyle w:val="image_style__para"/>
      </w:pPr>
      <w:r>
        <w:drawing>
          <wp:inline xmlns:a="http://schemas.openxmlformats.org/drawingml/2006/main" xmlns:pic="http://schemas.openxmlformats.org/drawingml/2006/picture">
            <wp:extent cx="5943600" cy="44577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943600" cy="4457700"/>
                    </a:xfrm>
                    <a:prstGeom prst="rect"/>
                  </pic:spPr>
                </pic:pic>
              </a:graphicData>
            </a:graphic>
          </wp:inline>
        </w:drawing>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