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Directions for Questions 1 to 13: </w:t>
      </w:r>
    </w:p>
    <w:p w:rsidR="00000000" w:rsidDel="00000000" w:rsidP="00000000" w:rsidRDefault="00000000" w:rsidRPr="00000000" w14:paraId="00000002">
      <w:pPr>
        <w:pageBreakBefore w:val="0"/>
        <w:spacing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The sentences given in each question, when properly sequenced, form a coherent paragraph. Each sentence is labelled with a letter. Choose the most logical order of sentences from among the given choices to construct a consistent</w:t>
      </w:r>
      <w:r w:rsidDel="00000000" w:rsidR="00000000" w:rsidRPr="00000000">
        <w:rPr>
          <w:b w:val="1"/>
          <w:sz w:val="24"/>
          <w:szCs w:val="24"/>
          <w:rtl w:val="0"/>
        </w:rPr>
        <w:t xml:space="preserve">, logical </w:t>
      </w:r>
      <w:r w:rsidDel="00000000" w:rsidR="00000000" w:rsidRPr="00000000">
        <w:rPr>
          <w:rFonts w:ascii="Calibri" w:cs="Calibri" w:eastAsia="Calibri" w:hAnsi="Calibri"/>
          <w:b w:val="1"/>
          <w:sz w:val="24"/>
          <w:szCs w:val="24"/>
          <w:rtl w:val="0"/>
        </w:rPr>
        <w:t xml:space="preserve">paragraph.</w:t>
      </w:r>
    </w:p>
    <w:p w:rsidR="00000000" w:rsidDel="00000000" w:rsidP="00000000" w:rsidRDefault="00000000" w:rsidRPr="00000000" w14:paraId="00000003">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 </w:t>
      </w:r>
      <w:r w:rsidDel="00000000" w:rsidR="00000000" w:rsidRPr="00000000">
        <w:rPr>
          <w:rFonts w:ascii="Calibri" w:cs="Calibri" w:eastAsia="Calibri" w:hAnsi="Calibri"/>
          <w:sz w:val="24"/>
          <w:szCs w:val="24"/>
          <w:rtl w:val="0"/>
        </w:rPr>
        <w:t xml:space="preserve">A. It also gives rise to a feeling of animosity among the different sections of the society.</w:t>
      </w:r>
    </w:p>
    <w:p w:rsidR="00000000" w:rsidDel="00000000" w:rsidP="00000000" w:rsidRDefault="00000000" w:rsidRPr="00000000" w14:paraId="00000004">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In a democratic system, frequent use of power is never desirable, be it on the part </w:t>
      </w:r>
      <w:r w:rsidDel="00000000" w:rsidR="00000000" w:rsidRPr="00000000">
        <w:rPr>
          <w:sz w:val="24"/>
          <w:szCs w:val="24"/>
          <w:rtl w:val="0"/>
        </w:rPr>
        <w:t xml:space="preserve">of the government</w:t>
      </w:r>
      <w:r w:rsidDel="00000000" w:rsidR="00000000" w:rsidRPr="00000000">
        <w:rPr>
          <w:rFonts w:ascii="Calibri" w:cs="Calibri" w:eastAsia="Calibri" w:hAnsi="Calibri"/>
          <w:sz w:val="24"/>
          <w:szCs w:val="24"/>
          <w:rtl w:val="0"/>
        </w:rPr>
        <w:t xml:space="preserve"> or the people.</w:t>
      </w:r>
    </w:p>
    <w:p w:rsidR="00000000" w:rsidDel="00000000" w:rsidP="00000000" w:rsidRDefault="00000000" w:rsidRPr="00000000" w14:paraId="00000005">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Therefore, citizens should never resort to violent ways and means in democracy, though they have the right to oppose the government.</w:t>
      </w:r>
    </w:p>
    <w:p w:rsidR="00000000" w:rsidDel="00000000" w:rsidP="00000000" w:rsidRDefault="00000000" w:rsidRPr="00000000" w14:paraId="00000006">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It destroys the stability and security in public life.</w:t>
      </w:r>
    </w:p>
    <w:p w:rsidR="00000000" w:rsidDel="00000000" w:rsidP="00000000" w:rsidRDefault="00000000" w:rsidRPr="00000000" w14:paraId="00000007">
      <w:pPr>
        <w:pageBreakBefore w:val="0"/>
        <w:spacing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DBAC  </w:t>
      </w:r>
      <w:r w:rsidDel="00000000" w:rsidR="00000000" w:rsidRPr="00000000">
        <w:rPr>
          <w:rFonts w:ascii="Calibri" w:cs="Calibri" w:eastAsia="Calibri" w:hAnsi="Calibri"/>
          <w:sz w:val="24"/>
          <w:szCs w:val="24"/>
          <w:highlight w:val="white"/>
          <w:rtl w:val="0"/>
        </w:rPr>
        <w:t xml:space="preserve"> </w:t>
        <w:tab/>
        <w:t xml:space="preserve">B. BDCA   </w:t>
        <w:tab/>
      </w:r>
      <w:r w:rsidDel="00000000" w:rsidR="00000000" w:rsidRPr="00000000">
        <w:rPr>
          <w:rFonts w:ascii="Calibri" w:cs="Calibri" w:eastAsia="Calibri" w:hAnsi="Calibri"/>
          <w:sz w:val="24"/>
          <w:szCs w:val="24"/>
          <w:highlight w:val="yellow"/>
          <w:rtl w:val="0"/>
        </w:rPr>
        <w:t xml:space="preserve">C.  BDAC</w:t>
      </w:r>
      <w:r w:rsidDel="00000000" w:rsidR="00000000" w:rsidRPr="00000000">
        <w:rPr>
          <w:rFonts w:ascii="Calibri" w:cs="Calibri" w:eastAsia="Calibri" w:hAnsi="Calibri"/>
          <w:sz w:val="24"/>
          <w:szCs w:val="24"/>
          <w:rtl w:val="0"/>
        </w:rPr>
        <w:t xml:space="preserve">   </w:t>
        <w:tab/>
        <w:t xml:space="preserve">        D. DACB  </w:t>
        <w:tab/>
        <w:t xml:space="preserve"> E. DCBA</w:t>
      </w:r>
    </w:p>
    <w:p w:rsidR="00000000" w:rsidDel="00000000" w:rsidP="00000000" w:rsidRDefault="00000000" w:rsidRPr="00000000" w14:paraId="00000008">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2. </w:t>
      </w:r>
      <w:r w:rsidDel="00000000" w:rsidR="00000000" w:rsidRPr="00000000">
        <w:rPr>
          <w:rFonts w:ascii="Calibri" w:cs="Calibri" w:eastAsia="Calibri" w:hAnsi="Calibri"/>
          <w:sz w:val="24"/>
          <w:szCs w:val="24"/>
          <w:rtl w:val="0"/>
        </w:rPr>
        <w:t xml:space="preserve">A. Both parties use capital and labour in the struggle to secure property rights.</w:t>
      </w:r>
    </w:p>
    <w:p w:rsidR="00000000" w:rsidDel="00000000" w:rsidP="00000000" w:rsidRDefault="00000000" w:rsidRPr="00000000" w14:paraId="00000009">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The thief spends time and money in his attempt to steal (he buys wire cutters) and the legitimate property owner expends resources to prevent the theft (he buys locks).</w:t>
      </w:r>
    </w:p>
    <w:p w:rsidR="00000000" w:rsidDel="00000000" w:rsidP="00000000" w:rsidRDefault="00000000" w:rsidRPr="00000000" w14:paraId="0000000A">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A social cost of theft is that both the thief and the potential victim use resources to gain or maintain control over property.</w:t>
      </w:r>
    </w:p>
    <w:p w:rsidR="00000000" w:rsidDel="00000000" w:rsidP="00000000" w:rsidRDefault="00000000" w:rsidRPr="00000000" w14:paraId="0000000B">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These costs may escalate as a type of technological arms race unfolds.</w:t>
      </w:r>
    </w:p>
    <w:p w:rsidR="00000000" w:rsidDel="00000000" w:rsidP="00000000" w:rsidRDefault="00000000" w:rsidRPr="00000000" w14:paraId="0000000C">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A bank may purchase more and more complicated and sophisticated safes, forcing safecrackers to invest further in safecracking equipment.</w:t>
      </w:r>
    </w:p>
    <w:p w:rsidR="00000000" w:rsidDel="00000000" w:rsidP="00000000" w:rsidRDefault="00000000" w:rsidRPr="00000000" w14:paraId="0000000D">
      <w:pPr>
        <w:pageBreakBefore w:val="0"/>
        <w:spacing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ABCDE </w:t>
        <w:tab/>
      </w:r>
      <w:r w:rsidDel="00000000" w:rsidR="00000000" w:rsidRPr="00000000">
        <w:rPr>
          <w:rFonts w:ascii="Calibri" w:cs="Calibri" w:eastAsia="Calibri" w:hAnsi="Calibri"/>
          <w:sz w:val="24"/>
          <w:szCs w:val="24"/>
          <w:highlight w:val="yellow"/>
          <w:rtl w:val="0"/>
        </w:rPr>
        <w:t xml:space="preserve">B. CABED</w:t>
      </w:r>
      <w:r w:rsidDel="00000000" w:rsidR="00000000" w:rsidRPr="00000000">
        <w:rPr>
          <w:rFonts w:ascii="Calibri" w:cs="Calibri" w:eastAsia="Calibri" w:hAnsi="Calibri"/>
          <w:sz w:val="24"/>
          <w:szCs w:val="24"/>
          <w:rtl w:val="0"/>
        </w:rPr>
        <w:t xml:space="preserve"> </w:t>
        <w:tab/>
        <w:t xml:space="preserve">C. ACBED </w:t>
        <w:tab/>
        <w:t xml:space="preserve">       D. CBEDA   </w:t>
        <w:tab/>
        <w:t xml:space="preserve">E. EDCBA </w:t>
      </w:r>
    </w:p>
    <w:p w:rsidR="00000000" w:rsidDel="00000000" w:rsidP="00000000" w:rsidRDefault="00000000" w:rsidRPr="00000000" w14:paraId="0000000E">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3. </w:t>
      </w:r>
      <w:r w:rsidDel="00000000" w:rsidR="00000000" w:rsidRPr="00000000">
        <w:rPr>
          <w:rFonts w:ascii="Calibri" w:cs="Calibri" w:eastAsia="Calibri" w:hAnsi="Calibri"/>
          <w:sz w:val="24"/>
          <w:szCs w:val="24"/>
          <w:rtl w:val="0"/>
        </w:rPr>
        <w:t xml:space="preserve">A. If caught in the act, they were punished, not for the crime, but for allowing themselves to be caught another lash of the whip.</w:t>
      </w:r>
    </w:p>
    <w:p w:rsidR="00000000" w:rsidDel="00000000" w:rsidP="00000000" w:rsidRDefault="00000000" w:rsidRPr="00000000" w14:paraId="0000000F">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The bellicose Spartans sacrificed all the finer things in life for military expertise.</w:t>
      </w:r>
    </w:p>
    <w:p w:rsidR="00000000" w:rsidDel="00000000" w:rsidP="00000000" w:rsidRDefault="00000000" w:rsidRPr="00000000" w14:paraId="00000010">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Those fortunate enough to survive babyhood were taken away from their mothers at the age of seven to undergo rigorous military training.</w:t>
      </w:r>
    </w:p>
    <w:p w:rsidR="00000000" w:rsidDel="00000000" w:rsidP="00000000" w:rsidRDefault="00000000" w:rsidRPr="00000000" w14:paraId="00000011">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This consisted mainly of beatings and deprivations of all kinds like going around barefoot in winter, and worse, starvation so that they would be forced to steal food to survive.</w:t>
      </w:r>
    </w:p>
    <w:p w:rsidR="00000000" w:rsidDel="00000000" w:rsidP="00000000" w:rsidRDefault="00000000" w:rsidRPr="00000000" w14:paraId="00000012">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Male children were examined at birth by the city council and those deemed too weak to become soldiers were left to die of exposure.</w:t>
      </w:r>
    </w:p>
    <w:p w:rsidR="00000000" w:rsidDel="00000000" w:rsidP="00000000" w:rsidRDefault="00000000" w:rsidRPr="00000000" w14:paraId="00000013">
      <w:pPr>
        <w:pageBreakBefore w:val="0"/>
        <w:spacing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highlight w:val="yellow"/>
          <w:rtl w:val="0"/>
        </w:rPr>
        <w:t xml:space="preserve">A. BECDA</w:t>
      </w:r>
      <w:r w:rsidDel="00000000" w:rsidR="00000000" w:rsidRPr="00000000">
        <w:rPr>
          <w:rFonts w:ascii="Calibri" w:cs="Calibri" w:eastAsia="Calibri" w:hAnsi="Calibri"/>
          <w:sz w:val="24"/>
          <w:szCs w:val="24"/>
          <w:rtl w:val="0"/>
        </w:rPr>
        <w:t xml:space="preserve"> </w:t>
        <w:tab/>
        <w:t xml:space="preserve">B. ECADB </w:t>
        <w:tab/>
        <w:t xml:space="preserve">C. BCDAE </w:t>
        <w:tab/>
        <w:t xml:space="preserve">       D. ECDAB  </w:t>
        <w:tab/>
        <w:t xml:space="preserve">E. ABCDE</w:t>
      </w:r>
    </w:p>
    <w:p w:rsidR="00000000" w:rsidDel="00000000" w:rsidP="00000000" w:rsidRDefault="00000000" w:rsidRPr="00000000" w14:paraId="00000014">
      <w:pPr>
        <w:pageBreakBefore w:val="0"/>
        <w:spacing w:after="24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4. </w:t>
      </w:r>
      <w:r w:rsidDel="00000000" w:rsidR="00000000" w:rsidRPr="00000000">
        <w:rPr>
          <w:rFonts w:ascii="Calibri" w:cs="Calibri" w:eastAsia="Calibri" w:hAnsi="Calibri"/>
          <w:sz w:val="24"/>
          <w:szCs w:val="24"/>
          <w:rtl w:val="0"/>
        </w:rPr>
        <w:t xml:space="preserve">A. Although there are large regional variations, it is not infrequent to find a large number of people sitting here and there and doing nothing.</w:t>
      </w:r>
    </w:p>
    <w:p w:rsidR="00000000" w:rsidDel="00000000" w:rsidP="00000000" w:rsidRDefault="00000000" w:rsidRPr="00000000" w14:paraId="00000015">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Once in office, they receive friends and relatives who feel free to call any time without prior appointment.</w:t>
      </w:r>
    </w:p>
    <w:p w:rsidR="00000000" w:rsidDel="00000000" w:rsidP="00000000" w:rsidRDefault="00000000" w:rsidRPr="00000000" w14:paraId="00000016">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While working, one is struck by the slow and clumsy actions and reactions, indifferent attitudes, procedure rather than outcome orientation, and the lack of consideration for others.</w:t>
      </w:r>
    </w:p>
    <w:p w:rsidR="00000000" w:rsidDel="00000000" w:rsidP="00000000" w:rsidRDefault="00000000" w:rsidRPr="00000000" w14:paraId="00000017">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Even those who are employed often come late to the office and leave early unless they are forced to be punctual.</w:t>
      </w:r>
    </w:p>
    <w:p w:rsidR="00000000" w:rsidDel="00000000" w:rsidP="00000000" w:rsidRDefault="00000000" w:rsidRPr="00000000" w14:paraId="00000018">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Work is not intrinsically valued in India.</w:t>
      </w:r>
    </w:p>
    <w:p w:rsidR="00000000" w:rsidDel="00000000" w:rsidP="00000000" w:rsidRDefault="00000000" w:rsidRPr="00000000" w14:paraId="00000019">
      <w:pPr>
        <w:pageBreakBefore w:val="0"/>
        <w:spacing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 Quite often people visit ailing friends and relatives or go out of their way to help them in their personal matters even during office hours.</w:t>
      </w:r>
    </w:p>
    <w:p w:rsidR="00000000" w:rsidDel="00000000" w:rsidP="00000000" w:rsidRDefault="00000000" w:rsidRPr="00000000" w14:paraId="0000001A">
      <w:pPr>
        <w:pageBreakBefore w:val="0"/>
        <w:spacing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DCAEBF</w:t>
        <w:tab/>
        <w:t xml:space="preserve"> B. EADCFB </w:t>
        <w:tab/>
      </w:r>
      <w:r w:rsidDel="00000000" w:rsidR="00000000" w:rsidRPr="00000000">
        <w:rPr>
          <w:rFonts w:ascii="Calibri" w:cs="Calibri" w:eastAsia="Calibri" w:hAnsi="Calibri"/>
          <w:sz w:val="24"/>
          <w:szCs w:val="24"/>
          <w:highlight w:val="yellow"/>
          <w:rtl w:val="0"/>
        </w:rPr>
        <w:t xml:space="preserve">C. EADBFC</w:t>
      </w:r>
      <w:r w:rsidDel="00000000" w:rsidR="00000000" w:rsidRPr="00000000">
        <w:rPr>
          <w:rFonts w:ascii="Calibri" w:cs="Calibri" w:eastAsia="Calibri" w:hAnsi="Calibri"/>
          <w:sz w:val="24"/>
          <w:szCs w:val="24"/>
          <w:rtl w:val="0"/>
        </w:rPr>
        <w:t xml:space="preserve">  </w:t>
        <w:tab/>
        <w:t xml:space="preserve">       D. BAFCDE         E. BACDEF </w:t>
      </w:r>
    </w:p>
    <w:p w:rsidR="00000000" w:rsidDel="00000000" w:rsidP="00000000" w:rsidRDefault="00000000" w:rsidRPr="00000000" w14:paraId="0000001B">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5. </w:t>
      </w:r>
      <w:r w:rsidDel="00000000" w:rsidR="00000000" w:rsidRPr="00000000">
        <w:rPr>
          <w:rFonts w:ascii="Calibri" w:cs="Calibri" w:eastAsia="Calibri" w:hAnsi="Calibri"/>
          <w:sz w:val="24"/>
          <w:szCs w:val="24"/>
          <w:rtl w:val="0"/>
        </w:rPr>
        <w:t xml:space="preserve">A. With that, I swallowed the shampoo, and obtained the most realistic results on the spot.</w:t>
      </w:r>
    </w:p>
    <w:p w:rsidR="00000000" w:rsidDel="00000000" w:rsidP="00000000" w:rsidRDefault="00000000" w:rsidRPr="00000000" w14:paraId="0000001C">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The man shuffled away into the back regions to make up a prescription, and after a moment I got through on the shop telephone to the Consulate, intimating my location.</w:t>
      </w:r>
    </w:p>
    <w:p w:rsidR="00000000" w:rsidDel="00000000" w:rsidP="00000000" w:rsidRDefault="00000000" w:rsidRPr="00000000" w14:paraId="0000001D">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Then, while the pharmacist was wrapping up a six-ounce bottle of the mixture, I groaned and inquired whether he could give me something </w:t>
      </w:r>
      <w:r w:rsidDel="00000000" w:rsidR="00000000" w:rsidRPr="00000000">
        <w:rPr>
          <w:sz w:val="24"/>
          <w:szCs w:val="24"/>
          <w:rtl w:val="0"/>
        </w:rPr>
        <w:t xml:space="preserve">for an acute</w:t>
      </w:r>
      <w:r w:rsidDel="00000000" w:rsidR="00000000" w:rsidRPr="00000000">
        <w:rPr>
          <w:rFonts w:ascii="Calibri" w:cs="Calibri" w:eastAsia="Calibri" w:hAnsi="Calibri"/>
          <w:sz w:val="24"/>
          <w:szCs w:val="24"/>
          <w:rtl w:val="0"/>
        </w:rPr>
        <w:t xml:space="preserve"> gastric cramp.</w:t>
      </w:r>
    </w:p>
    <w:p w:rsidR="00000000" w:rsidDel="00000000" w:rsidP="00000000" w:rsidRDefault="00000000" w:rsidRPr="00000000" w14:paraId="0000001E">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I intended to stage a sharp gastric attack, and entering an old-fashioned pharmacy, I asked for a popular shampoo mixture, consisting of olive and flaked soap.</w:t>
      </w:r>
    </w:p>
    <w:p w:rsidR="00000000" w:rsidDel="00000000" w:rsidP="00000000" w:rsidRDefault="00000000" w:rsidRPr="00000000" w14:paraId="0000001F">
      <w:pPr>
        <w:pageBreakBefore w:val="0"/>
        <w:spacing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highlight w:val="yellow"/>
          <w:rtl w:val="0"/>
        </w:rPr>
        <w:t xml:space="preserve">A. DCBA</w:t>
      </w:r>
      <w:r w:rsidDel="00000000" w:rsidR="00000000" w:rsidRPr="00000000">
        <w:rPr>
          <w:rFonts w:ascii="Calibri" w:cs="Calibri" w:eastAsia="Calibri" w:hAnsi="Calibri"/>
          <w:sz w:val="24"/>
          <w:szCs w:val="24"/>
          <w:rtl w:val="0"/>
        </w:rPr>
        <w:t xml:space="preserve"> </w:t>
        <w:tab/>
        <w:t xml:space="preserve">B. DACB </w:t>
        <w:tab/>
        <w:t xml:space="preserve">C. CDAC   </w:t>
        <w:tab/>
        <w:t xml:space="preserve">       D. ACDA   </w:t>
        <w:tab/>
        <w:t xml:space="preserve">E. BDCA</w:t>
      </w:r>
    </w:p>
    <w:p w:rsidR="00000000" w:rsidDel="00000000" w:rsidP="00000000" w:rsidRDefault="00000000" w:rsidRPr="00000000" w14:paraId="00000020">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6. </w:t>
      </w:r>
      <w:r w:rsidDel="00000000" w:rsidR="00000000" w:rsidRPr="00000000">
        <w:rPr>
          <w:rFonts w:ascii="Calibri" w:cs="Calibri" w:eastAsia="Calibri" w:hAnsi="Calibri"/>
          <w:sz w:val="24"/>
          <w:szCs w:val="24"/>
          <w:rtl w:val="0"/>
        </w:rPr>
        <w:t xml:space="preserve">A. But in the industrial era, if you need to destroy the enemy’s productive capacity means bombing the factories which are located in the cities.</w:t>
      </w:r>
    </w:p>
    <w:p w:rsidR="00000000" w:rsidDel="00000000" w:rsidP="00000000" w:rsidRDefault="00000000" w:rsidRPr="00000000" w14:paraId="00000021">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So in the agrarian era, if you need to destroy the enemy’s productive capacity, what you want to do is burn his fields, or if you’re really vicious, salt them.</w:t>
      </w:r>
    </w:p>
    <w:p w:rsidR="00000000" w:rsidDel="00000000" w:rsidP="00000000" w:rsidRDefault="00000000" w:rsidRPr="00000000" w14:paraId="00000022">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Now in the information era, destroying the enemy’s productive capacity means destroying the information infrastructure.</w:t>
      </w:r>
    </w:p>
    <w:p w:rsidR="00000000" w:rsidDel="00000000" w:rsidP="00000000" w:rsidRDefault="00000000" w:rsidRPr="00000000" w14:paraId="00000023">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How do you battle with your enemy?</w:t>
      </w:r>
    </w:p>
    <w:p w:rsidR="00000000" w:rsidDel="00000000" w:rsidP="00000000" w:rsidRDefault="00000000" w:rsidRPr="00000000" w14:paraId="00000024">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The idea is to destroy the enemy’s productive capacity, and depending upon the economic foundation, that productive capacity is different in each case.</w:t>
      </w:r>
    </w:p>
    <w:p w:rsidR="00000000" w:rsidDel="00000000" w:rsidP="00000000" w:rsidRDefault="00000000" w:rsidRPr="00000000" w14:paraId="00000025">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 With regard to defence, the purpose of the military is to defend the nation and be prepared to do battle with its enemy.</w:t>
      </w:r>
    </w:p>
    <w:p w:rsidR="00000000" w:rsidDel="00000000" w:rsidP="00000000" w:rsidRDefault="00000000" w:rsidRPr="00000000" w14:paraId="00000026">
      <w:pPr>
        <w:pageBreakBefore w:val="0"/>
        <w:spacing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highlight w:val="yellow"/>
          <w:rtl w:val="0"/>
        </w:rPr>
        <w:t xml:space="preserve">A. FDEBAC</w:t>
      </w:r>
      <w:r w:rsidDel="00000000" w:rsidR="00000000" w:rsidRPr="00000000">
        <w:rPr>
          <w:rFonts w:ascii="Calibri" w:cs="Calibri" w:eastAsia="Calibri" w:hAnsi="Calibri"/>
          <w:sz w:val="24"/>
          <w:szCs w:val="24"/>
          <w:rtl w:val="0"/>
        </w:rPr>
        <w:t xml:space="preserve"> </w:t>
        <w:tab/>
        <w:t xml:space="preserve">B. FCABED </w:t>
        <w:tab/>
        <w:t xml:space="preserve">C. DEBACF  </w:t>
        <w:tab/>
        <w:t xml:space="preserve">        D. DEFBAC   </w:t>
        <w:tab/>
        <w:t xml:space="preserve">E. ABCDEF</w:t>
      </w:r>
    </w:p>
    <w:p w:rsidR="00000000" w:rsidDel="00000000" w:rsidP="00000000" w:rsidRDefault="00000000" w:rsidRPr="00000000" w14:paraId="00000027">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7. </w:t>
      </w:r>
      <w:r w:rsidDel="00000000" w:rsidR="00000000" w:rsidRPr="00000000">
        <w:rPr>
          <w:rFonts w:ascii="Calibri" w:cs="Calibri" w:eastAsia="Calibri" w:hAnsi="Calibri"/>
          <w:sz w:val="24"/>
          <w:szCs w:val="24"/>
          <w:rtl w:val="0"/>
        </w:rPr>
        <w:t xml:space="preserve">A. He was so busy with them that he did not get time to eat.</w:t>
      </w:r>
    </w:p>
    <w:p w:rsidR="00000000" w:rsidDel="00000000" w:rsidP="00000000" w:rsidRDefault="00000000" w:rsidRPr="00000000" w14:paraId="00000028">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Thousands of people came to him and asked different types of questions.</w:t>
      </w:r>
    </w:p>
    <w:p w:rsidR="00000000" w:rsidDel="00000000" w:rsidP="00000000" w:rsidRDefault="00000000" w:rsidRPr="00000000" w14:paraId="00000029">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No one cared to see that he had his food or rest that night. </w:t>
      </w:r>
    </w:p>
    <w:p w:rsidR="00000000" w:rsidDel="00000000" w:rsidP="00000000" w:rsidRDefault="00000000" w:rsidRPr="00000000" w14:paraId="0000002A">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Swami Vivekanand once stayed in a small village.</w:t>
      </w:r>
    </w:p>
    <w:p w:rsidR="00000000" w:rsidDel="00000000" w:rsidP="00000000" w:rsidRDefault="00000000" w:rsidRPr="00000000" w14:paraId="0000002B">
      <w:pPr>
        <w:pageBreakBefore w:val="0"/>
        <w:spacing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BCDA   </w:t>
        <w:tab/>
        <w:t xml:space="preserve">B. CBAD  </w:t>
        <w:tab/>
        <w:t xml:space="preserve"> </w:t>
      </w:r>
      <w:r w:rsidDel="00000000" w:rsidR="00000000" w:rsidRPr="00000000">
        <w:rPr>
          <w:rFonts w:ascii="Calibri" w:cs="Calibri" w:eastAsia="Calibri" w:hAnsi="Calibri"/>
          <w:sz w:val="24"/>
          <w:szCs w:val="24"/>
          <w:highlight w:val="yellow"/>
          <w:rtl w:val="0"/>
        </w:rPr>
        <w:t xml:space="preserve">C. DBAC</w:t>
      </w:r>
      <w:r w:rsidDel="00000000" w:rsidR="00000000" w:rsidRPr="00000000">
        <w:rPr>
          <w:rFonts w:ascii="Calibri" w:cs="Calibri" w:eastAsia="Calibri" w:hAnsi="Calibri"/>
          <w:sz w:val="24"/>
          <w:szCs w:val="24"/>
          <w:rtl w:val="0"/>
        </w:rPr>
        <w:t xml:space="preserve">   </w:t>
        <w:tab/>
        <w:t xml:space="preserve">        D. CADB      </w:t>
        <w:tab/>
        <w:t xml:space="preserve">E.  ABCD</w:t>
      </w:r>
    </w:p>
    <w:p w:rsidR="00000000" w:rsidDel="00000000" w:rsidP="00000000" w:rsidRDefault="00000000" w:rsidRPr="00000000" w14:paraId="0000002C">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8. </w:t>
      </w:r>
      <w:r w:rsidDel="00000000" w:rsidR="00000000" w:rsidRPr="00000000">
        <w:rPr>
          <w:rFonts w:ascii="Calibri" w:cs="Calibri" w:eastAsia="Calibri" w:hAnsi="Calibri"/>
          <w:sz w:val="24"/>
          <w:szCs w:val="24"/>
          <w:rtl w:val="0"/>
        </w:rPr>
        <w:t xml:space="preserve">A. Since then, intelligence tests have been mostly used to separate dull children in school from average or bright children, so that special education can be provided to the dull.</w:t>
      </w:r>
    </w:p>
    <w:p w:rsidR="00000000" w:rsidDel="00000000" w:rsidP="00000000" w:rsidRDefault="00000000" w:rsidRPr="00000000" w14:paraId="0000002D">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In other words, intelligence tests give us a norm for each age.</w:t>
      </w:r>
    </w:p>
    <w:p w:rsidR="00000000" w:rsidDel="00000000" w:rsidP="00000000" w:rsidRDefault="00000000" w:rsidRPr="00000000" w14:paraId="0000002E">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Intelligence is expressed as intelligence quotient, and tests are developed to indicate what an average child of a certain age can do: what a 5-year-old can answer, but a 4-year-old cannot, for instance.</w:t>
      </w:r>
    </w:p>
    <w:p w:rsidR="00000000" w:rsidDel="00000000" w:rsidP="00000000" w:rsidRDefault="00000000" w:rsidRPr="00000000" w14:paraId="0000002F">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Binet developed the first set of such tests in the early 1900s to find out which children in school needed special attention.</w:t>
      </w:r>
    </w:p>
    <w:p w:rsidR="00000000" w:rsidDel="00000000" w:rsidP="00000000" w:rsidRDefault="00000000" w:rsidRPr="00000000" w14:paraId="00000030">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Intelligence can be measured by tests.</w:t>
      </w:r>
    </w:p>
    <w:p w:rsidR="00000000" w:rsidDel="00000000" w:rsidP="00000000" w:rsidRDefault="00000000" w:rsidRPr="00000000" w14:paraId="00000031">
      <w:pPr>
        <w:pageBreakBefore w:val="0"/>
        <w:spacing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CDABE </w:t>
        <w:tab/>
        <w:t xml:space="preserve">B. DECAB </w:t>
        <w:tab/>
      </w:r>
      <w:r w:rsidDel="00000000" w:rsidR="00000000" w:rsidRPr="00000000">
        <w:rPr>
          <w:rFonts w:ascii="Calibri" w:cs="Calibri" w:eastAsia="Calibri" w:hAnsi="Calibri"/>
          <w:sz w:val="24"/>
          <w:szCs w:val="24"/>
          <w:highlight w:val="yellow"/>
          <w:rtl w:val="0"/>
        </w:rPr>
        <w:t xml:space="preserve">C. ECDAB</w:t>
      </w:r>
      <w:r w:rsidDel="00000000" w:rsidR="00000000" w:rsidRPr="00000000">
        <w:rPr>
          <w:rFonts w:ascii="Calibri" w:cs="Calibri" w:eastAsia="Calibri" w:hAnsi="Calibri"/>
          <w:sz w:val="24"/>
          <w:szCs w:val="24"/>
          <w:rtl w:val="0"/>
        </w:rPr>
        <w:t xml:space="preserve"> </w:t>
        <w:tab/>
        <w:t xml:space="preserve">       D. CBADE     </w:t>
        <w:tab/>
        <w:t xml:space="preserve">E. ABCDE</w:t>
      </w:r>
    </w:p>
    <w:p w:rsidR="00000000" w:rsidDel="00000000" w:rsidP="00000000" w:rsidRDefault="00000000" w:rsidRPr="00000000" w14:paraId="00000032">
      <w:pPr>
        <w:pageBreakBefore w:val="0"/>
        <w:spacing w:before="24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9. </w:t>
      </w:r>
      <w:r w:rsidDel="00000000" w:rsidR="00000000" w:rsidRPr="00000000">
        <w:rPr>
          <w:rFonts w:ascii="Calibri" w:cs="Calibri" w:eastAsia="Calibri" w:hAnsi="Calibri"/>
          <w:sz w:val="24"/>
          <w:szCs w:val="24"/>
          <w:rtl w:val="0"/>
        </w:rPr>
        <w:t xml:space="preserve">A. Similarly, turning to caste, even though being lower caste is undoubtedly a separate cause of disparity, its impact is all the greater when the lower-caste families also happen to be poor.</w:t>
      </w:r>
    </w:p>
    <w:p w:rsidR="00000000" w:rsidDel="00000000" w:rsidP="00000000" w:rsidRDefault="00000000" w:rsidRPr="00000000" w14:paraId="00000033">
      <w:pPr>
        <w:pageBreakBefore w:val="0"/>
        <w:spacing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Belonging to a privileged class can help a woman to overcome many barriers that obstruct women from less thriving classes.</w:t>
      </w:r>
    </w:p>
    <w:p w:rsidR="00000000" w:rsidDel="00000000" w:rsidP="00000000" w:rsidRDefault="00000000" w:rsidRPr="00000000" w14:paraId="00000034">
      <w:pPr>
        <w:pageBreakBefore w:val="0"/>
        <w:spacing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It is the interactive presence of these two kinds of deprivation—being low class and being female—that massively impoverishes women from the less privileged classes.</w:t>
      </w:r>
    </w:p>
    <w:p w:rsidR="00000000" w:rsidDel="00000000" w:rsidP="00000000" w:rsidRDefault="00000000" w:rsidRPr="00000000" w14:paraId="00000035">
      <w:pPr>
        <w:pageBreakBefore w:val="0"/>
        <w:spacing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A congruence of class deprivation and gender discrimination can blight the lives of poorer women very severely.</w:t>
      </w:r>
    </w:p>
    <w:p w:rsidR="00000000" w:rsidDel="00000000" w:rsidP="00000000" w:rsidRDefault="00000000" w:rsidRPr="00000000" w14:paraId="00000036">
      <w:pPr>
        <w:pageBreakBefore w:val="0"/>
        <w:spacing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Gender is certainly a contributor to societal inequality, but it does not act independently of class.</w:t>
      </w:r>
    </w:p>
    <w:p w:rsidR="00000000" w:rsidDel="00000000" w:rsidP="00000000" w:rsidRDefault="00000000" w:rsidRPr="00000000" w14:paraId="00000037">
      <w:pPr>
        <w:pageBreakBefore w:val="0"/>
        <w:spacing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CABDE </w:t>
        <w:tab/>
      </w:r>
      <w:r w:rsidDel="00000000" w:rsidR="00000000" w:rsidRPr="00000000">
        <w:rPr>
          <w:rFonts w:ascii="Calibri" w:cs="Calibri" w:eastAsia="Calibri" w:hAnsi="Calibri"/>
          <w:sz w:val="24"/>
          <w:szCs w:val="24"/>
          <w:highlight w:val="white"/>
          <w:rtl w:val="0"/>
        </w:rPr>
        <w:t xml:space="preserve">B.   ABCDE</w:t>
        <w:tab/>
      </w:r>
      <w:r w:rsidDel="00000000" w:rsidR="00000000" w:rsidRPr="00000000">
        <w:rPr>
          <w:rFonts w:ascii="Calibri" w:cs="Calibri" w:eastAsia="Calibri" w:hAnsi="Calibri"/>
          <w:sz w:val="24"/>
          <w:szCs w:val="24"/>
          <w:rtl w:val="0"/>
        </w:rPr>
        <w:t xml:space="preserve">C. DAEBC </w:t>
        <w:tab/>
        <w:t xml:space="preserve">       D. BECDA    </w:t>
        <w:tab/>
      </w:r>
      <w:r w:rsidDel="00000000" w:rsidR="00000000" w:rsidRPr="00000000">
        <w:rPr>
          <w:rFonts w:ascii="Calibri" w:cs="Calibri" w:eastAsia="Calibri" w:hAnsi="Calibri"/>
          <w:sz w:val="24"/>
          <w:szCs w:val="24"/>
          <w:highlight w:val="yellow"/>
          <w:rtl w:val="0"/>
        </w:rPr>
        <w:t xml:space="preserve">E. EBDCA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8">
      <w:pPr>
        <w:pageBreakBefore w:val="0"/>
        <w:spacing w:before="24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10. </w:t>
      </w:r>
      <w:r w:rsidDel="00000000" w:rsidR="00000000" w:rsidRPr="00000000">
        <w:rPr>
          <w:rFonts w:ascii="Calibri" w:cs="Calibri" w:eastAsia="Calibri" w:hAnsi="Calibri"/>
          <w:sz w:val="24"/>
          <w:szCs w:val="24"/>
          <w:rtl w:val="0"/>
        </w:rPr>
        <w:t xml:space="preserve">A. This feeling of an extensive group gives rise to a fellow feeling, a feeling of brotherhood amongst the citizens.</w:t>
      </w:r>
    </w:p>
    <w:p w:rsidR="00000000" w:rsidDel="00000000" w:rsidP="00000000" w:rsidRDefault="00000000" w:rsidRPr="00000000" w14:paraId="00000039">
      <w:pPr>
        <w:pageBreakBefore w:val="0"/>
        <w:spacing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This feeling takes </w:t>
      </w:r>
      <w:r w:rsidDel="00000000" w:rsidR="00000000" w:rsidRPr="00000000">
        <w:rPr>
          <w:sz w:val="24"/>
          <w:szCs w:val="24"/>
          <w:rtl w:val="0"/>
        </w:rPr>
        <w:t xml:space="preserve">us beyond</w:t>
      </w:r>
      <w:r w:rsidDel="00000000" w:rsidR="00000000" w:rsidRPr="00000000">
        <w:rPr>
          <w:rFonts w:ascii="Calibri" w:cs="Calibri" w:eastAsia="Calibri" w:hAnsi="Calibri"/>
          <w:sz w:val="24"/>
          <w:szCs w:val="24"/>
          <w:rtl w:val="0"/>
        </w:rPr>
        <w:t xml:space="preserve"> the bounds of family, caste, religion as well as region and helps us develop a broad perspective that all of us together constitute an extensive group called ‘the nation’.</w:t>
      </w:r>
    </w:p>
    <w:p w:rsidR="00000000" w:rsidDel="00000000" w:rsidP="00000000" w:rsidRDefault="00000000" w:rsidRPr="00000000" w14:paraId="0000003A">
      <w:pPr>
        <w:pageBreakBefore w:val="0"/>
        <w:spacing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National integration is the feeling among all the citizens of a country that they all are part of one nation.</w:t>
      </w:r>
    </w:p>
    <w:p w:rsidR="00000000" w:rsidDel="00000000" w:rsidP="00000000" w:rsidRDefault="00000000" w:rsidRPr="00000000" w14:paraId="0000003B">
      <w:pPr>
        <w:pageBreakBefore w:val="0"/>
        <w:spacing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We do not, then, limit our thinking to our own caste or religion but think about all our fellow citizens.</w:t>
      </w:r>
    </w:p>
    <w:p w:rsidR="00000000" w:rsidDel="00000000" w:rsidP="00000000" w:rsidRDefault="00000000" w:rsidRPr="00000000" w14:paraId="0000003C">
      <w:pPr>
        <w:pageBreakBefore w:val="0"/>
        <w:spacing w:before="240" w:lineRule="auto"/>
        <w:jc w:val="both"/>
        <w:rPr>
          <w:rFonts w:ascii="Calibri" w:cs="Calibri" w:eastAsia="Calibri" w:hAnsi="Calibri"/>
          <w:sz w:val="24"/>
          <w:szCs w:val="24"/>
          <w:highlight w:val="yellow"/>
        </w:rPr>
      </w:pPr>
      <w:r w:rsidDel="00000000" w:rsidR="00000000" w:rsidRPr="00000000">
        <w:rPr>
          <w:rFonts w:ascii="Calibri" w:cs="Calibri" w:eastAsia="Calibri" w:hAnsi="Calibri"/>
          <w:sz w:val="24"/>
          <w:szCs w:val="24"/>
          <w:rtl w:val="0"/>
        </w:rPr>
        <w:t xml:space="preserve">A. CDAB </w:t>
      </w:r>
      <w:r w:rsidDel="00000000" w:rsidR="00000000" w:rsidRPr="00000000">
        <w:rPr>
          <w:rFonts w:ascii="Calibri" w:cs="Calibri" w:eastAsia="Calibri" w:hAnsi="Calibri"/>
          <w:sz w:val="24"/>
          <w:szCs w:val="24"/>
          <w:highlight w:val="white"/>
          <w:rtl w:val="0"/>
        </w:rPr>
        <w:t xml:space="preserve"> </w:t>
        <w:tab/>
        <w:t xml:space="preserve">B. CABD  </w:t>
      </w:r>
      <w:r w:rsidDel="00000000" w:rsidR="00000000" w:rsidRPr="00000000">
        <w:rPr>
          <w:rFonts w:ascii="Calibri" w:cs="Calibri" w:eastAsia="Calibri" w:hAnsi="Calibri"/>
          <w:sz w:val="24"/>
          <w:szCs w:val="24"/>
          <w:rtl w:val="0"/>
        </w:rPr>
        <w:tab/>
        <w:t xml:space="preserve">C. CDBA  </w:t>
        <w:tab/>
        <w:t xml:space="preserve">       D. CBDA </w:t>
        <w:tab/>
        <w:t xml:space="preserve">E. </w:t>
      </w:r>
      <w:r w:rsidDel="00000000" w:rsidR="00000000" w:rsidRPr="00000000">
        <w:rPr>
          <w:rFonts w:ascii="Calibri" w:cs="Calibri" w:eastAsia="Calibri" w:hAnsi="Calibri"/>
          <w:sz w:val="24"/>
          <w:szCs w:val="24"/>
          <w:highlight w:val="yellow"/>
          <w:rtl w:val="0"/>
        </w:rPr>
        <w:t xml:space="preserve">CBAD</w:t>
      </w:r>
    </w:p>
    <w:p w:rsidR="00000000" w:rsidDel="00000000" w:rsidP="00000000" w:rsidRDefault="00000000" w:rsidRPr="00000000" w14:paraId="0000003D">
      <w:pPr>
        <w:pageBreakBefore w:val="0"/>
        <w:spacing w:before="24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11. </w:t>
      </w:r>
      <w:r w:rsidDel="00000000" w:rsidR="00000000" w:rsidRPr="00000000">
        <w:rPr>
          <w:rFonts w:ascii="Calibri" w:cs="Calibri" w:eastAsia="Calibri" w:hAnsi="Calibri"/>
          <w:sz w:val="24"/>
          <w:szCs w:val="24"/>
          <w:rtl w:val="0"/>
        </w:rPr>
        <w:t xml:space="preserve">A. The peasant, the shoemaker, the sweeper and such other lower classes of India have much greater capacity for work and self-reliance than you.</w:t>
      </w:r>
    </w:p>
    <w:p w:rsidR="00000000" w:rsidDel="00000000" w:rsidP="00000000" w:rsidRDefault="00000000" w:rsidRPr="00000000" w14:paraId="0000003E">
      <w:pPr>
        <w:pageBreakBefore w:val="0"/>
        <w:spacing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Remember that the nation lives in the cottage.</w:t>
      </w:r>
    </w:p>
    <w:p w:rsidR="00000000" w:rsidDel="00000000" w:rsidP="00000000" w:rsidRDefault="00000000" w:rsidRPr="00000000" w14:paraId="0000003F">
      <w:pPr>
        <w:pageBreakBefore w:val="0"/>
        <w:spacing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They are producing the entire wealth of the land without a word of complaint.</w:t>
      </w:r>
    </w:p>
    <w:p w:rsidR="00000000" w:rsidDel="00000000" w:rsidP="00000000" w:rsidRDefault="00000000" w:rsidRPr="00000000" w14:paraId="00000040">
      <w:pPr>
        <w:pageBreakBefore w:val="0"/>
        <w:spacing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This process of production is going through long ages.</w:t>
      </w:r>
    </w:p>
    <w:p w:rsidR="00000000" w:rsidDel="00000000" w:rsidP="00000000" w:rsidRDefault="00000000" w:rsidRPr="00000000" w14:paraId="00000041">
      <w:pPr>
        <w:pageBreakBefore w:val="0"/>
        <w:spacing w:before="240" w:lineRule="auto"/>
        <w:jc w:val="both"/>
        <w:rPr>
          <w:color w:val="0e101a"/>
          <w:sz w:val="24"/>
          <w:szCs w:val="24"/>
          <w:highlight w:val="white"/>
        </w:rPr>
      </w:pPr>
      <w:r w:rsidDel="00000000" w:rsidR="00000000" w:rsidRPr="00000000">
        <w:rPr>
          <w:rFonts w:ascii="Calibri" w:cs="Calibri" w:eastAsia="Calibri" w:hAnsi="Calibri"/>
          <w:sz w:val="24"/>
          <w:szCs w:val="24"/>
          <w:rtl w:val="0"/>
        </w:rPr>
        <w:t xml:space="preserve">A.  BDAC  </w:t>
        <w:tab/>
        <w:t xml:space="preserve">B.  BDCA   </w:t>
        <w:tab/>
        <w:t xml:space="preserve">C.  DCBA    </w:t>
        <w:tab/>
        <w:t xml:space="preserve">        </w:t>
      </w:r>
      <w:r w:rsidDel="00000000" w:rsidR="00000000" w:rsidRPr="00000000">
        <w:rPr>
          <w:rFonts w:ascii="Calibri" w:cs="Calibri" w:eastAsia="Calibri" w:hAnsi="Calibri"/>
          <w:sz w:val="24"/>
          <w:szCs w:val="24"/>
          <w:highlight w:val="yellow"/>
          <w:rtl w:val="0"/>
        </w:rPr>
        <w:t xml:space="preserve">D.  BACD</w:t>
      </w:r>
      <w:r w:rsidDel="00000000" w:rsidR="00000000" w:rsidRPr="00000000">
        <w:rPr>
          <w:rFonts w:ascii="Calibri" w:cs="Calibri" w:eastAsia="Calibri" w:hAnsi="Calibri"/>
          <w:sz w:val="24"/>
          <w:szCs w:val="24"/>
          <w:rtl w:val="0"/>
        </w:rPr>
        <w:tab/>
        <w:t xml:space="preserve">E.ADCB</w:t>
      </w:r>
      <w:r w:rsidDel="00000000" w:rsidR="00000000" w:rsidRPr="00000000">
        <w:rPr>
          <w:rtl w:val="0"/>
        </w:rPr>
      </w:r>
    </w:p>
    <w:p w:rsidR="00000000" w:rsidDel="00000000" w:rsidP="00000000" w:rsidRDefault="00000000" w:rsidRPr="00000000" w14:paraId="00000042">
      <w:pPr>
        <w:pageBreakBefore w:val="0"/>
        <w:spacing w:before="240" w:lineRule="auto"/>
        <w:jc w:val="both"/>
        <w:rPr>
          <w:rFonts w:ascii="Calibri" w:cs="Calibri" w:eastAsia="Calibri" w:hAnsi="Calibri"/>
          <w:sz w:val="24"/>
          <w:szCs w:val="24"/>
          <w:highlight w:val="white"/>
        </w:rPr>
      </w:pPr>
      <w:r w:rsidDel="00000000" w:rsidR="00000000" w:rsidRPr="00000000">
        <w:rPr>
          <w:rFonts w:ascii="Calibri" w:cs="Calibri" w:eastAsia="Calibri" w:hAnsi="Calibri"/>
          <w:b w:val="1"/>
          <w:color w:val="0e101a"/>
          <w:sz w:val="24"/>
          <w:szCs w:val="24"/>
          <w:highlight w:val="white"/>
          <w:rtl w:val="0"/>
        </w:rPr>
        <w:t xml:space="preserve">12. </w:t>
      </w:r>
      <w:r w:rsidDel="00000000" w:rsidR="00000000" w:rsidRPr="00000000">
        <w:rPr>
          <w:rFonts w:ascii="Calibri" w:cs="Calibri" w:eastAsia="Calibri" w:hAnsi="Calibri"/>
          <w:color w:val="0e101a"/>
          <w:sz w:val="24"/>
          <w:szCs w:val="24"/>
          <w:highlight w:val="white"/>
          <w:rtl w:val="0"/>
        </w:rPr>
        <w:t xml:space="preserve"> </w:t>
      </w:r>
      <w:r w:rsidDel="00000000" w:rsidR="00000000" w:rsidRPr="00000000">
        <w:rPr>
          <w:rFonts w:ascii="Calibri" w:cs="Calibri" w:eastAsia="Calibri" w:hAnsi="Calibri"/>
          <w:sz w:val="24"/>
          <w:szCs w:val="24"/>
          <w:highlight w:val="white"/>
          <w:rtl w:val="0"/>
        </w:rPr>
        <w:t xml:space="preserve">A. The two neighbours never fought with each other.</w:t>
      </w:r>
    </w:p>
    <w:p w:rsidR="00000000" w:rsidDel="00000000" w:rsidP="00000000" w:rsidRDefault="00000000" w:rsidRPr="00000000" w14:paraId="00000043">
      <w:pPr>
        <w:pageBreakBefore w:val="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B. Fights involving three male fiddler crabs have been recorded, but the status of the participants was unknown.</w:t>
      </w:r>
    </w:p>
    <w:p w:rsidR="00000000" w:rsidDel="00000000" w:rsidP="00000000" w:rsidRDefault="00000000" w:rsidRPr="00000000" w14:paraId="00000044">
      <w:pPr>
        <w:pageBreakBefore w:val="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 They pushed or grappled only with the intruder.</w:t>
      </w:r>
    </w:p>
    <w:p w:rsidR="00000000" w:rsidDel="00000000" w:rsidP="00000000" w:rsidRDefault="00000000" w:rsidRPr="00000000" w14:paraId="00000045">
      <w:pPr>
        <w:pageBreakBefore w:val="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D. We recorded 17 cases in which an immediate neighbour and an ally joined as a resident which was fighting with the intruder.</w:t>
      </w:r>
    </w:p>
    <w:p w:rsidR="00000000" w:rsidDel="00000000" w:rsidP="00000000" w:rsidRDefault="00000000" w:rsidRPr="00000000" w14:paraId="00000046">
      <w:pPr>
        <w:pageBreakBefore w:val="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E. We, therefore, tracked 268 intruder males until we saw them fighting a resident male.</w:t>
      </w:r>
    </w:p>
    <w:p w:rsidR="00000000" w:rsidDel="00000000" w:rsidP="00000000" w:rsidRDefault="00000000" w:rsidRPr="00000000" w14:paraId="00000047">
      <w:pPr>
        <w:pageBreakBefore w:val="0"/>
        <w:jc w:val="both"/>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highlight w:val="yellow"/>
          <w:rtl w:val="0"/>
        </w:rPr>
        <w:t xml:space="preserve">A. BEDAC</w:t>
      </w:r>
      <w:r w:rsidDel="00000000" w:rsidR="00000000" w:rsidRPr="00000000">
        <w:rPr>
          <w:rFonts w:ascii="Calibri" w:cs="Calibri" w:eastAsia="Calibri" w:hAnsi="Calibri"/>
          <w:color w:val="0e101a"/>
          <w:sz w:val="24"/>
          <w:szCs w:val="24"/>
          <w:rtl w:val="0"/>
        </w:rPr>
        <w:t xml:space="preserve"> </w:t>
        <w:tab/>
        <w:t xml:space="preserve">B.. DEBAC </w:t>
        <w:tab/>
        <w:t xml:space="preserve">C. BDCAE  </w:t>
        <w:tab/>
        <w:t xml:space="preserve">       D. BCEDA </w:t>
        <w:tab/>
        <w:t xml:space="preserve">E.  DEABC</w:t>
      </w:r>
    </w:p>
    <w:p w:rsidR="00000000" w:rsidDel="00000000" w:rsidP="00000000" w:rsidRDefault="00000000" w:rsidRPr="00000000" w14:paraId="00000048">
      <w:pPr>
        <w:pageBreakBefore w:val="0"/>
        <w:spacing w:before="240" w:lineRule="auto"/>
        <w:jc w:val="both"/>
        <w:rPr>
          <w:rFonts w:ascii="Calibri" w:cs="Calibri" w:eastAsia="Calibri" w:hAnsi="Calibri"/>
          <w:sz w:val="24"/>
          <w:szCs w:val="24"/>
          <w:highlight w:val="white"/>
        </w:rPr>
      </w:pPr>
      <w:r w:rsidDel="00000000" w:rsidR="00000000" w:rsidRPr="00000000">
        <w:rPr>
          <w:rFonts w:ascii="Calibri" w:cs="Calibri" w:eastAsia="Calibri" w:hAnsi="Calibri"/>
          <w:b w:val="1"/>
          <w:sz w:val="24"/>
          <w:szCs w:val="24"/>
          <w:rtl w:val="0"/>
        </w:rPr>
        <w:t xml:space="preserve">13. </w:t>
      </w:r>
      <w:r w:rsidDel="00000000" w:rsidR="00000000" w:rsidRPr="00000000">
        <w:rPr>
          <w:rFonts w:ascii="Calibri" w:cs="Calibri" w:eastAsia="Calibri" w:hAnsi="Calibri"/>
          <w:sz w:val="24"/>
          <w:szCs w:val="24"/>
          <w:highlight w:val="white"/>
          <w:rtl w:val="0"/>
        </w:rPr>
        <w:t xml:space="preserve">A. Luckily the tide of battle moved elsewhere after the American victory at Midway and an Australian victory over Japan at Milne Bay.</w:t>
      </w:r>
    </w:p>
    <w:p w:rsidR="00000000" w:rsidDel="00000000" w:rsidP="00000000" w:rsidRDefault="00000000" w:rsidRPr="00000000" w14:paraId="00000049">
      <w:pPr>
        <w:pageBreakBefore w:val="0"/>
        <w:spacing w:befor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B. It could have been no more than a delaying tactic.</w:t>
      </w:r>
    </w:p>
    <w:p w:rsidR="00000000" w:rsidDel="00000000" w:rsidP="00000000" w:rsidRDefault="00000000" w:rsidRPr="00000000" w14:paraId="0000004A">
      <w:pPr>
        <w:pageBreakBefore w:val="0"/>
        <w:spacing w:befor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 The Australian military, knowing the position was hopeless, planned to fall back to the south-east in the hope of defending the main cities.</w:t>
      </w:r>
    </w:p>
    <w:p w:rsidR="00000000" w:rsidDel="00000000" w:rsidP="00000000" w:rsidRDefault="00000000" w:rsidRPr="00000000" w14:paraId="0000004B">
      <w:pPr>
        <w:pageBreakBefore w:val="0"/>
        <w:spacing w:befor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D. They had captured most of the Soloman Islands and much of New Guinea, and seemed poised for an invasion.</w:t>
      </w:r>
    </w:p>
    <w:p w:rsidR="00000000" w:rsidDel="00000000" w:rsidP="00000000" w:rsidRDefault="00000000" w:rsidRPr="00000000" w14:paraId="0000004C">
      <w:pPr>
        <w:pageBreakBefore w:val="0"/>
        <w:spacing w:befor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E. Not many people outside Australia realize how close the Japanese got.</w:t>
      </w:r>
    </w:p>
    <w:p w:rsidR="00000000" w:rsidDel="00000000" w:rsidP="00000000" w:rsidRDefault="00000000" w:rsidRPr="00000000" w14:paraId="0000004D">
      <w:pPr>
        <w:pageBreakBefore w:val="0"/>
        <w:spacing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highlight w:val="yellow"/>
          <w:rtl w:val="0"/>
        </w:rPr>
        <w:t xml:space="preserve">A. EDCBA  </w:t>
      </w:r>
      <w:r w:rsidDel="00000000" w:rsidR="00000000" w:rsidRPr="00000000">
        <w:rPr>
          <w:rFonts w:ascii="Calibri" w:cs="Calibri" w:eastAsia="Calibri" w:hAnsi="Calibri"/>
          <w:sz w:val="24"/>
          <w:szCs w:val="24"/>
          <w:rtl w:val="0"/>
        </w:rPr>
        <w:t xml:space="preserve"> </w:t>
        <w:tab/>
        <w:t xml:space="preserve">B. ECDAB       </w:t>
        <w:tab/>
        <w:t xml:space="preserve">C. ADCBE   </w:t>
        <w:tab/>
        <w:t xml:space="preserve">       D. CDBAE</w:t>
        <w:tab/>
        <w:t xml:space="preserve">E. ABCDE</w:t>
      </w:r>
    </w:p>
    <w:p w:rsidR="00000000" w:rsidDel="00000000" w:rsidP="00000000" w:rsidRDefault="00000000" w:rsidRPr="00000000" w14:paraId="0000004E">
      <w:pPr>
        <w:pageBreakBefore w:val="0"/>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Directions for questions 14 to 20: Sentences given in each question, when properly sequenced, form a coherent paragraph. The first and last sentences are I and VI, and the four in between are labelled A, B, C and D. Choose the most logical order of these four sentences from among the four given choices to construct a coherent paragraph from sentences I to VI</w:t>
      </w:r>
      <w:r w:rsidDel="00000000" w:rsidR="00000000" w:rsidRPr="00000000">
        <w:rPr>
          <w:rtl w:val="0"/>
        </w:rPr>
      </w:r>
    </w:p>
    <w:p w:rsidR="00000000" w:rsidDel="00000000" w:rsidP="00000000" w:rsidRDefault="00000000" w:rsidRPr="00000000" w14:paraId="0000004F">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14. I.</w:t>
      </w:r>
      <w:r w:rsidDel="00000000" w:rsidR="00000000" w:rsidRPr="00000000">
        <w:rPr>
          <w:rFonts w:ascii="Calibri" w:cs="Calibri" w:eastAsia="Calibri" w:hAnsi="Calibri"/>
          <w:sz w:val="24"/>
          <w:szCs w:val="24"/>
          <w:rtl w:val="0"/>
        </w:rPr>
        <w:t xml:space="preserve"> Commercially reared chicken can be unusually aggressive, and are often kept in darkened sheds to prevent them pecking at each other.</w:t>
      </w:r>
    </w:p>
    <w:p w:rsidR="00000000" w:rsidDel="00000000" w:rsidP="00000000" w:rsidRDefault="00000000" w:rsidRPr="00000000" w14:paraId="00000050">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The birds spent far more of their time—up to a third—pecking at the inanimate objects in the pens, in contrast to birds in other pens which spent a lot of time attacking others.</w:t>
      </w:r>
    </w:p>
    <w:p w:rsidR="00000000" w:rsidDel="00000000" w:rsidP="00000000" w:rsidRDefault="00000000" w:rsidRPr="00000000" w14:paraId="00000051">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In low light conditions, they behave less belligerently, but are more prone to ophthalmic disorders and respiratory problems.</w:t>
      </w:r>
    </w:p>
    <w:p w:rsidR="00000000" w:rsidDel="00000000" w:rsidP="00000000" w:rsidRDefault="00000000" w:rsidRPr="00000000" w14:paraId="00000052">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In an experiment, aggressive head-pecking was all but eliminated among birds in the enriched environment.</w:t>
      </w:r>
    </w:p>
    <w:p w:rsidR="00000000" w:rsidDel="00000000" w:rsidP="00000000" w:rsidRDefault="00000000" w:rsidRPr="00000000" w14:paraId="00000053">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Altering the birds’ environment, by adding bales of wood-shavings to their pens, can work wonders.</w:t>
      </w:r>
    </w:p>
    <w:p w:rsidR="00000000" w:rsidDel="00000000" w:rsidP="00000000" w:rsidRDefault="00000000" w:rsidRPr="00000000" w14:paraId="00000054">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VI</w:t>
      </w:r>
      <w:r w:rsidDel="00000000" w:rsidR="00000000" w:rsidRPr="00000000">
        <w:rPr>
          <w:rFonts w:ascii="Calibri" w:cs="Calibri" w:eastAsia="Calibri" w:hAnsi="Calibri"/>
          <w:sz w:val="24"/>
          <w:szCs w:val="24"/>
          <w:rtl w:val="0"/>
        </w:rPr>
        <w:t xml:space="preserve">. Bales could diminish aggressiveness and reduce injuries; they might even improve productivity, since a happy chicken is a productive chicken.</w:t>
      </w:r>
    </w:p>
    <w:p w:rsidR="00000000" w:rsidDel="00000000" w:rsidP="00000000" w:rsidRDefault="00000000" w:rsidRPr="00000000" w14:paraId="00000055">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DCAB </w:t>
        <w:tab/>
        <w:t xml:space="preserve">B. CDBA </w:t>
        <w:tab/>
        <w:t xml:space="preserve">C. DBAC </w:t>
        <w:tab/>
        <w:t xml:space="preserve">       </w:t>
      </w:r>
      <w:r w:rsidDel="00000000" w:rsidR="00000000" w:rsidRPr="00000000">
        <w:rPr>
          <w:rFonts w:ascii="Calibri" w:cs="Calibri" w:eastAsia="Calibri" w:hAnsi="Calibri"/>
          <w:sz w:val="24"/>
          <w:szCs w:val="24"/>
          <w:highlight w:val="yellow"/>
          <w:rtl w:val="0"/>
        </w:rPr>
        <w:t xml:space="preserve">D. BDCA</w:t>
      </w:r>
      <w:r w:rsidDel="00000000" w:rsidR="00000000" w:rsidRPr="00000000">
        <w:rPr>
          <w:rFonts w:ascii="Calibri" w:cs="Calibri" w:eastAsia="Calibri" w:hAnsi="Calibri"/>
          <w:sz w:val="24"/>
          <w:szCs w:val="24"/>
          <w:rtl w:val="0"/>
        </w:rPr>
        <w:t xml:space="preserve">  </w:t>
        <w:tab/>
        <w:t xml:space="preserve">E. ABCD</w:t>
      </w:r>
    </w:p>
    <w:p w:rsidR="00000000" w:rsidDel="00000000" w:rsidP="00000000" w:rsidRDefault="00000000" w:rsidRPr="00000000" w14:paraId="00000056">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15. I</w:t>
      </w:r>
      <w:r w:rsidDel="00000000" w:rsidR="00000000" w:rsidRPr="00000000">
        <w:rPr>
          <w:rFonts w:ascii="Calibri" w:cs="Calibri" w:eastAsia="Calibri" w:hAnsi="Calibri"/>
          <w:sz w:val="24"/>
          <w:szCs w:val="24"/>
          <w:rtl w:val="0"/>
        </w:rPr>
        <w:t xml:space="preserve">. Making people laugh is tricky.</w:t>
      </w:r>
    </w:p>
    <w:p w:rsidR="00000000" w:rsidDel="00000000" w:rsidP="00000000" w:rsidRDefault="00000000" w:rsidRPr="00000000" w14:paraId="00000057">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At times, the intended humour may simply not come off.</w:t>
      </w:r>
    </w:p>
    <w:p w:rsidR="00000000" w:rsidDel="00000000" w:rsidP="00000000" w:rsidRDefault="00000000" w:rsidRPr="00000000" w14:paraId="00000058">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Making people laugh while trying to sell them something is a tougher challenge, since the commercial can fall flat on two grounds.</w:t>
      </w:r>
    </w:p>
    <w:p w:rsidR="00000000" w:rsidDel="00000000" w:rsidP="00000000" w:rsidRDefault="00000000" w:rsidRPr="00000000" w14:paraId="00000059">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There are many advertisements which do amuse but do not even begin to set the cash tills ringing.</w:t>
      </w:r>
    </w:p>
    <w:p w:rsidR="00000000" w:rsidDel="00000000" w:rsidP="00000000" w:rsidRDefault="00000000" w:rsidRPr="00000000" w14:paraId="0000005A">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Again, it is rarely sufficient for an advertiser simply to amuse the target audience in order to reap the sales benefit.</w:t>
      </w:r>
    </w:p>
    <w:p w:rsidR="00000000" w:rsidDel="00000000" w:rsidP="00000000" w:rsidRDefault="00000000" w:rsidRPr="00000000" w14:paraId="0000005B">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VI.</w:t>
      </w:r>
      <w:r w:rsidDel="00000000" w:rsidR="00000000" w:rsidRPr="00000000">
        <w:rPr>
          <w:rFonts w:ascii="Calibri" w:cs="Calibri" w:eastAsia="Calibri" w:hAnsi="Calibri"/>
          <w:sz w:val="24"/>
          <w:szCs w:val="24"/>
          <w:rtl w:val="0"/>
        </w:rPr>
        <w:t xml:space="preserve"> There are indications that in substituting the hard sell for a more entertaining approach, some agencies have rather thrown out the baby with the bath water.</w:t>
      </w:r>
    </w:p>
    <w:p w:rsidR="00000000" w:rsidDel="00000000" w:rsidP="00000000" w:rsidRDefault="00000000" w:rsidRPr="00000000" w14:paraId="0000005C">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CDBA </w:t>
        <w:tab/>
        <w:t xml:space="preserve">B. ABCD </w:t>
        <w:tab/>
      </w:r>
      <w:r w:rsidDel="00000000" w:rsidR="00000000" w:rsidRPr="00000000">
        <w:rPr>
          <w:rFonts w:ascii="Calibri" w:cs="Calibri" w:eastAsia="Calibri" w:hAnsi="Calibri"/>
          <w:sz w:val="24"/>
          <w:szCs w:val="24"/>
          <w:highlight w:val="yellow"/>
          <w:rtl w:val="0"/>
        </w:rPr>
        <w:t xml:space="preserve">C. BADC</w:t>
      </w:r>
      <w:r w:rsidDel="00000000" w:rsidR="00000000" w:rsidRPr="00000000">
        <w:rPr>
          <w:rFonts w:ascii="Calibri" w:cs="Calibri" w:eastAsia="Calibri" w:hAnsi="Calibri"/>
          <w:sz w:val="24"/>
          <w:szCs w:val="24"/>
          <w:rtl w:val="0"/>
        </w:rPr>
        <w:t xml:space="preserve"> </w:t>
        <w:tab/>
        <w:t xml:space="preserve">        D. DCBA  </w:t>
        <w:tab/>
        <w:t xml:space="preserve">E. BACD</w:t>
      </w:r>
    </w:p>
    <w:p w:rsidR="00000000" w:rsidDel="00000000" w:rsidP="00000000" w:rsidRDefault="00000000" w:rsidRPr="00000000" w14:paraId="0000005D">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16. I.</w:t>
      </w:r>
      <w:r w:rsidDel="00000000" w:rsidR="00000000" w:rsidRPr="00000000">
        <w:rPr>
          <w:rFonts w:ascii="Calibri" w:cs="Calibri" w:eastAsia="Calibri" w:hAnsi="Calibri"/>
          <w:sz w:val="24"/>
          <w:szCs w:val="24"/>
          <w:rtl w:val="0"/>
        </w:rPr>
        <w:t xml:space="preserve"> Picture a termite colony, occupying a tall mud hump on an African plain.</w:t>
      </w:r>
    </w:p>
    <w:p w:rsidR="00000000" w:rsidDel="00000000" w:rsidP="00000000" w:rsidRDefault="00000000" w:rsidRPr="00000000" w14:paraId="0000005E">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Hungry predators often invade the colony and unsettle the balance.</w:t>
      </w:r>
    </w:p>
    <w:p w:rsidR="00000000" w:rsidDel="00000000" w:rsidP="00000000" w:rsidRDefault="00000000" w:rsidRPr="00000000" w14:paraId="0000005F">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The colony flourishes only if the proportion of soldiers to workers remains roughly the same, so that the queen and workers can be protected by the soldiers, and the queen and soldiers can be serviced by the workers.</w:t>
      </w:r>
    </w:p>
    <w:p w:rsidR="00000000" w:rsidDel="00000000" w:rsidP="00000000" w:rsidRDefault="00000000" w:rsidRPr="00000000" w14:paraId="00000060">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But its fortunes are presently restored, because the immobile queen, walled in well below ground level, lays eggs not only in large enough numbers, but also in the varying proportions required.</w:t>
      </w:r>
    </w:p>
    <w:p w:rsidR="00000000" w:rsidDel="00000000" w:rsidP="00000000" w:rsidRDefault="00000000" w:rsidRPr="00000000" w14:paraId="00000061">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The hump is alive with worker termites and soldier termites going about their distinct kinds of business.</w:t>
      </w:r>
    </w:p>
    <w:p w:rsidR="00000000" w:rsidDel="00000000" w:rsidP="00000000" w:rsidRDefault="00000000" w:rsidRPr="00000000" w14:paraId="00000062">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VI.</w:t>
      </w:r>
      <w:r w:rsidDel="00000000" w:rsidR="00000000" w:rsidRPr="00000000">
        <w:rPr>
          <w:rFonts w:ascii="Calibri" w:cs="Calibri" w:eastAsia="Calibri" w:hAnsi="Calibri"/>
          <w:sz w:val="24"/>
          <w:szCs w:val="24"/>
          <w:rtl w:val="0"/>
        </w:rPr>
        <w:t xml:space="preserve"> How can we account for her mysterious ability to respond like this to events on the distant surface?</w:t>
      </w:r>
    </w:p>
    <w:p w:rsidR="00000000" w:rsidDel="00000000" w:rsidP="00000000" w:rsidRDefault="00000000" w:rsidRPr="00000000" w14:paraId="00000063">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BADC </w:t>
        <w:tab/>
      </w:r>
      <w:r w:rsidDel="00000000" w:rsidR="00000000" w:rsidRPr="00000000">
        <w:rPr>
          <w:rFonts w:ascii="Calibri" w:cs="Calibri" w:eastAsia="Calibri" w:hAnsi="Calibri"/>
          <w:sz w:val="24"/>
          <w:szCs w:val="24"/>
          <w:highlight w:val="yellow"/>
          <w:rtl w:val="0"/>
        </w:rPr>
        <w:t xml:space="preserve">B. DBAC</w:t>
      </w:r>
      <w:r w:rsidDel="00000000" w:rsidR="00000000" w:rsidRPr="00000000">
        <w:rPr>
          <w:rFonts w:ascii="Calibri" w:cs="Calibri" w:eastAsia="Calibri" w:hAnsi="Calibri"/>
          <w:sz w:val="24"/>
          <w:szCs w:val="24"/>
          <w:rtl w:val="0"/>
        </w:rPr>
        <w:t xml:space="preserve"> </w:t>
        <w:tab/>
        <w:t xml:space="preserve">C. ADCB </w:t>
        <w:tab/>
        <w:t xml:space="preserve">        D. BDCA  </w:t>
        <w:tab/>
        <w:t xml:space="preserve">E. BACD</w:t>
      </w:r>
    </w:p>
    <w:p w:rsidR="00000000" w:rsidDel="00000000" w:rsidP="00000000" w:rsidRDefault="00000000" w:rsidRPr="00000000" w14:paraId="00000064">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 17. </w:t>
      </w:r>
      <w:r w:rsidDel="00000000" w:rsidR="00000000" w:rsidRPr="00000000">
        <w:rPr>
          <w:rFonts w:ascii="Calibri" w:cs="Calibri" w:eastAsia="Calibri" w:hAnsi="Calibri"/>
          <w:sz w:val="24"/>
          <w:szCs w:val="24"/>
          <w:rtl w:val="0"/>
        </w:rPr>
        <w:t xml:space="preserve">I. According to recent research, the critical period for developing language skills is between the ages of three and five and a half years.</w:t>
      </w:r>
    </w:p>
    <w:p w:rsidR="00000000" w:rsidDel="00000000" w:rsidP="00000000" w:rsidRDefault="00000000" w:rsidRPr="00000000" w14:paraId="00000065">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The read-to child already has a large vocabulary and a sense of grammar and sentence structure.</w:t>
      </w:r>
    </w:p>
    <w:p w:rsidR="00000000" w:rsidDel="00000000" w:rsidP="00000000" w:rsidRDefault="00000000" w:rsidRPr="00000000" w14:paraId="00000066">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Children who are read to in these years have a far better chance of reading well in school, indeed, of doing well in all their subjects.</w:t>
      </w:r>
    </w:p>
    <w:p w:rsidR="00000000" w:rsidDel="00000000" w:rsidP="00000000" w:rsidRDefault="00000000" w:rsidRPr="00000000" w14:paraId="00000067">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And the reason is actually quite simple.</w:t>
      </w:r>
    </w:p>
    <w:p w:rsidR="00000000" w:rsidDel="00000000" w:rsidP="00000000" w:rsidRDefault="00000000" w:rsidRPr="00000000" w14:paraId="00000068">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This correlation is the highest yet found between home influences and school success.</w:t>
      </w:r>
    </w:p>
    <w:p w:rsidR="00000000" w:rsidDel="00000000" w:rsidP="00000000" w:rsidRDefault="00000000" w:rsidRPr="00000000" w14:paraId="00000069">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VI.</w:t>
      </w:r>
      <w:r w:rsidDel="00000000" w:rsidR="00000000" w:rsidRPr="00000000">
        <w:rPr>
          <w:rFonts w:ascii="Calibri" w:cs="Calibri" w:eastAsia="Calibri" w:hAnsi="Calibri"/>
          <w:sz w:val="24"/>
          <w:szCs w:val="24"/>
          <w:rtl w:val="0"/>
        </w:rPr>
        <w:t xml:space="preserve"> Her comprehension of language is therefore very high.</w:t>
      </w:r>
    </w:p>
    <w:p w:rsidR="00000000" w:rsidDel="00000000" w:rsidP="00000000" w:rsidRDefault="00000000" w:rsidRPr="00000000" w14:paraId="0000006A">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DACB </w:t>
        <w:tab/>
        <w:t xml:space="preserve">B. ADCB </w:t>
        <w:tab/>
        <w:t xml:space="preserve">C. ABCD </w:t>
        <w:tab/>
        <w:t xml:space="preserve">        </w:t>
      </w:r>
      <w:r w:rsidDel="00000000" w:rsidR="00000000" w:rsidRPr="00000000">
        <w:rPr>
          <w:rFonts w:ascii="Calibri" w:cs="Calibri" w:eastAsia="Calibri" w:hAnsi="Calibri"/>
          <w:sz w:val="24"/>
          <w:szCs w:val="24"/>
          <w:highlight w:val="yellow"/>
          <w:rtl w:val="0"/>
        </w:rPr>
        <w:t xml:space="preserve">D. BDCA</w:t>
      </w:r>
      <w:r w:rsidDel="00000000" w:rsidR="00000000" w:rsidRPr="00000000">
        <w:rPr>
          <w:rFonts w:ascii="Calibri" w:cs="Calibri" w:eastAsia="Calibri" w:hAnsi="Calibri"/>
          <w:sz w:val="24"/>
          <w:szCs w:val="24"/>
          <w:rtl w:val="0"/>
        </w:rPr>
        <w:t xml:space="preserve"> </w:t>
        <w:tab/>
        <w:t xml:space="preserve">E. CBAD</w:t>
      </w:r>
    </w:p>
    <w:p w:rsidR="00000000" w:rsidDel="00000000" w:rsidP="00000000" w:rsidRDefault="00000000" w:rsidRPr="00000000" w14:paraId="0000006B">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18. </w:t>
      </w:r>
      <w:r w:rsidDel="00000000" w:rsidR="00000000" w:rsidRPr="00000000">
        <w:rPr>
          <w:b w:val="1"/>
          <w:sz w:val="24"/>
          <w:szCs w:val="24"/>
          <w:rtl w:val="0"/>
        </w:rPr>
        <w:t xml:space="preserve">I High-powered</w:t>
      </w:r>
      <w:r w:rsidDel="00000000" w:rsidR="00000000" w:rsidRPr="00000000">
        <w:rPr>
          <w:rFonts w:ascii="Calibri" w:cs="Calibri" w:eastAsia="Calibri" w:hAnsi="Calibri"/>
          <w:sz w:val="24"/>
          <w:szCs w:val="24"/>
          <w:rtl w:val="0"/>
        </w:rPr>
        <w:t xml:space="preserve"> outboard motors were considered to be one of the major threats to the survival of the Beluga whales.</w:t>
      </w:r>
    </w:p>
    <w:p w:rsidR="00000000" w:rsidDel="00000000" w:rsidP="00000000" w:rsidRDefault="00000000" w:rsidRPr="00000000" w14:paraId="0000006C">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With these, hunters could approach Belugas within hunting range and profit from its inner skin and blubber.</w:t>
      </w:r>
    </w:p>
    <w:p w:rsidR="00000000" w:rsidDel="00000000" w:rsidP="00000000" w:rsidRDefault="00000000" w:rsidRPr="00000000" w14:paraId="0000006D">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To escape an approaching motor, Belugas have learned to dive to the ocean bottom and stay there for up to 20 minutes, by which time the confused predator has left.</w:t>
      </w:r>
    </w:p>
    <w:p w:rsidR="00000000" w:rsidDel="00000000" w:rsidP="00000000" w:rsidRDefault="00000000" w:rsidRPr="00000000" w14:paraId="0000006E">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Today, however, even with much more powerful engines, it is difficult to come close, because the whales seem to disappear suddenly just when you thought you had them in your sights.</w:t>
      </w:r>
    </w:p>
    <w:p w:rsidR="00000000" w:rsidDel="00000000" w:rsidP="00000000" w:rsidRDefault="00000000" w:rsidRPr="00000000" w14:paraId="0000006F">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When the first outboard engines arrived in the early 1930s, one came across 4 and 8 HP motors.</w:t>
      </w:r>
    </w:p>
    <w:p w:rsidR="00000000" w:rsidDel="00000000" w:rsidP="00000000" w:rsidRDefault="00000000" w:rsidRPr="00000000" w14:paraId="00000070">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VI.</w:t>
      </w:r>
      <w:r w:rsidDel="00000000" w:rsidR="00000000" w:rsidRPr="00000000">
        <w:rPr>
          <w:rFonts w:ascii="Calibri" w:cs="Calibri" w:eastAsia="Calibri" w:hAnsi="Calibri"/>
          <w:sz w:val="24"/>
          <w:szCs w:val="24"/>
          <w:rtl w:val="0"/>
        </w:rPr>
        <w:t xml:space="preserve"> Belugas seem to have used their well-known sensitivity to noise to evolve an ‘avoidance’ strategy to outsmart hunters and their powerful technologies.</w:t>
      </w:r>
    </w:p>
    <w:p w:rsidR="00000000" w:rsidDel="00000000" w:rsidP="00000000" w:rsidRDefault="00000000" w:rsidRPr="00000000" w14:paraId="00000071">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highlight w:val="yellow"/>
          <w:rtl w:val="0"/>
        </w:rPr>
        <w:t xml:space="preserve">A. DACB</w:t>
      </w:r>
      <w:r w:rsidDel="00000000" w:rsidR="00000000" w:rsidRPr="00000000">
        <w:rPr>
          <w:rFonts w:ascii="Calibri" w:cs="Calibri" w:eastAsia="Calibri" w:hAnsi="Calibri"/>
          <w:sz w:val="24"/>
          <w:szCs w:val="24"/>
          <w:rtl w:val="0"/>
        </w:rPr>
        <w:t xml:space="preserve"> </w:t>
        <w:tab/>
        <w:t xml:space="preserve">B. CDAB</w:t>
        <w:tab/>
        <w:t xml:space="preserve"> C. ADBC </w:t>
        <w:tab/>
        <w:t xml:space="preserve">       D. BDAC  </w:t>
        <w:tab/>
        <w:t xml:space="preserve">E. ABCD</w:t>
      </w:r>
    </w:p>
    <w:p w:rsidR="00000000" w:rsidDel="00000000" w:rsidP="00000000" w:rsidRDefault="00000000" w:rsidRPr="00000000" w14:paraId="00000072">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19.  I.</w:t>
      </w:r>
      <w:r w:rsidDel="00000000" w:rsidR="00000000" w:rsidRPr="00000000">
        <w:rPr>
          <w:rFonts w:ascii="Calibri" w:cs="Calibri" w:eastAsia="Calibri" w:hAnsi="Calibri"/>
          <w:sz w:val="24"/>
          <w:szCs w:val="24"/>
          <w:rtl w:val="0"/>
        </w:rPr>
        <w:t xml:space="preserve"> The concept of a ‘nation-state’ assumes a complete correspondence between the boundaries of the nation and the boundaries of those who live in a specific state.</w:t>
      </w:r>
    </w:p>
    <w:p w:rsidR="00000000" w:rsidDel="00000000" w:rsidP="00000000" w:rsidRDefault="00000000" w:rsidRPr="00000000" w14:paraId="00000073">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Then there are members of national collectivities who live in other countries, making a mockery of the concept.</w:t>
      </w:r>
    </w:p>
    <w:p w:rsidR="00000000" w:rsidDel="00000000" w:rsidP="00000000" w:rsidRDefault="00000000" w:rsidRPr="00000000" w14:paraId="00000074">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There are always people living in particular states who are not considered to be (and often do not consider themselves to be) members of the hegemonic nation.</w:t>
      </w:r>
    </w:p>
    <w:p w:rsidR="00000000" w:rsidDel="00000000" w:rsidP="00000000" w:rsidRDefault="00000000" w:rsidRPr="00000000" w14:paraId="00000075">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Even worse, there are nations which never had a state or which are divided across several states.</w:t>
      </w:r>
    </w:p>
    <w:p w:rsidR="00000000" w:rsidDel="00000000" w:rsidP="00000000" w:rsidRDefault="00000000" w:rsidRPr="00000000" w14:paraId="00000076">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This, of course, has been subject to severe criticism and is virtually everywhere a fiction.</w:t>
      </w:r>
    </w:p>
    <w:p w:rsidR="00000000" w:rsidDel="00000000" w:rsidP="00000000" w:rsidRDefault="00000000" w:rsidRPr="00000000" w14:paraId="00000077">
      <w:pPr>
        <w:pageBreakBefore w:val="0"/>
        <w:spacing w:before="24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VI.</w:t>
      </w:r>
      <w:r w:rsidDel="00000000" w:rsidR="00000000" w:rsidRPr="00000000">
        <w:rPr>
          <w:rFonts w:ascii="Calibri" w:cs="Calibri" w:eastAsia="Calibri" w:hAnsi="Calibri"/>
          <w:sz w:val="24"/>
          <w:szCs w:val="24"/>
          <w:rtl w:val="0"/>
        </w:rPr>
        <w:t xml:space="preserve"> However, the fiction has been, and continues to be, at the basis of nationalist ideologies.</w:t>
      </w:r>
    </w:p>
    <w:p w:rsidR="00000000" w:rsidDel="00000000" w:rsidP="00000000" w:rsidRDefault="00000000" w:rsidRPr="00000000" w14:paraId="00000078">
      <w:pPr>
        <w:pageBreakBefore w:val="0"/>
        <w:spacing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highlight w:val="yellow"/>
          <w:rtl w:val="0"/>
        </w:rPr>
        <w:t xml:space="preserve">A. DBAC</w:t>
      </w:r>
      <w:r w:rsidDel="00000000" w:rsidR="00000000" w:rsidRPr="00000000">
        <w:rPr>
          <w:rFonts w:ascii="Calibri" w:cs="Calibri" w:eastAsia="Calibri" w:hAnsi="Calibri"/>
          <w:sz w:val="24"/>
          <w:szCs w:val="24"/>
          <w:rtl w:val="0"/>
        </w:rPr>
        <w:t xml:space="preserve"> </w:t>
        <w:tab/>
        <w:t xml:space="preserve">B. ABCD </w:t>
        <w:tab/>
        <w:t xml:space="preserve">C. BACD </w:t>
        <w:tab/>
        <w:t xml:space="preserve">       D. DACB  </w:t>
        <w:tab/>
        <w:t xml:space="preserve">E. DBCA</w:t>
      </w:r>
    </w:p>
    <w:p w:rsidR="00000000" w:rsidDel="00000000" w:rsidP="00000000" w:rsidRDefault="00000000" w:rsidRPr="00000000" w14:paraId="00000079">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20. I</w:t>
      </w:r>
      <w:r w:rsidDel="00000000" w:rsidR="00000000" w:rsidRPr="00000000">
        <w:rPr>
          <w:rFonts w:ascii="Calibri" w:cs="Calibri" w:eastAsia="Calibri" w:hAnsi="Calibri"/>
          <w:sz w:val="24"/>
          <w:szCs w:val="24"/>
          <w:rtl w:val="0"/>
        </w:rPr>
        <w:t xml:space="preserve">. Security inks exploit the same principle that causes the vivid and constantly changing colours of a film of oil on water.</w:t>
      </w:r>
    </w:p>
    <w:p w:rsidR="00000000" w:rsidDel="00000000" w:rsidP="00000000" w:rsidRDefault="00000000" w:rsidRPr="00000000" w14:paraId="0000007A">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When two rays of light meet each other after being reflected from these different surfaces, they have each travelled slightly different distances.</w:t>
      </w:r>
    </w:p>
    <w:p w:rsidR="00000000" w:rsidDel="00000000" w:rsidP="00000000" w:rsidRDefault="00000000" w:rsidRPr="00000000" w14:paraId="0000007B">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The key is that the light is bouncing off two surfaces, that of the oil and that of the water layer below it.</w:t>
      </w:r>
    </w:p>
    <w:p w:rsidR="00000000" w:rsidDel="00000000" w:rsidP="00000000" w:rsidRDefault="00000000" w:rsidRPr="00000000" w14:paraId="0000007C">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The distance the two rays travel determines which wavelengths, and hence colours, interfere constructively and look bright.</w:t>
      </w:r>
    </w:p>
    <w:p w:rsidR="00000000" w:rsidDel="00000000" w:rsidP="00000000" w:rsidRDefault="00000000" w:rsidRPr="00000000" w14:paraId="0000007D">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Because light is an electromagnetic wave, the peaks and troughs of each ray then interfere either constructively, to appear bright, or destructively, to appear dim.</w:t>
      </w:r>
    </w:p>
    <w:p w:rsidR="00000000" w:rsidDel="00000000" w:rsidP="00000000" w:rsidRDefault="00000000" w:rsidRPr="00000000" w14:paraId="0000007E">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VI.</w:t>
      </w:r>
      <w:r w:rsidDel="00000000" w:rsidR="00000000" w:rsidRPr="00000000">
        <w:rPr>
          <w:rFonts w:ascii="Calibri" w:cs="Calibri" w:eastAsia="Calibri" w:hAnsi="Calibri"/>
          <w:sz w:val="24"/>
          <w:szCs w:val="24"/>
          <w:rtl w:val="0"/>
        </w:rPr>
        <w:t xml:space="preserve"> Since the distance the rays travel changes with the angle as you look at the surface, different colours look bright from different viewing angles.</w:t>
      </w:r>
    </w:p>
    <w:p w:rsidR="00000000" w:rsidDel="00000000" w:rsidP="00000000" w:rsidRDefault="00000000" w:rsidRPr="00000000" w14:paraId="0000007F">
      <w:pPr>
        <w:pageBreakBefore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ABCD </w:t>
        <w:tab/>
      </w:r>
      <w:r w:rsidDel="00000000" w:rsidR="00000000" w:rsidRPr="00000000">
        <w:rPr>
          <w:rFonts w:ascii="Calibri" w:cs="Calibri" w:eastAsia="Calibri" w:hAnsi="Calibri"/>
          <w:sz w:val="24"/>
          <w:szCs w:val="24"/>
          <w:highlight w:val="yellow"/>
          <w:rtl w:val="0"/>
        </w:rPr>
        <w:t xml:space="preserve">B. BADC</w:t>
      </w:r>
      <w:r w:rsidDel="00000000" w:rsidR="00000000" w:rsidRPr="00000000">
        <w:rPr>
          <w:rFonts w:ascii="Calibri" w:cs="Calibri" w:eastAsia="Calibri" w:hAnsi="Calibri"/>
          <w:sz w:val="24"/>
          <w:szCs w:val="24"/>
          <w:rtl w:val="0"/>
        </w:rPr>
        <w:t xml:space="preserve"> </w:t>
        <w:tab/>
        <w:t xml:space="preserve">C. BDAC </w:t>
        <w:tab/>
        <w:t xml:space="preserve">       D. DCAB  </w:t>
        <w:tab/>
        <w:t xml:space="preserve">E. BACD</w:t>
      </w:r>
    </w:p>
    <w:p w:rsidR="00000000" w:rsidDel="00000000" w:rsidP="00000000" w:rsidRDefault="00000000" w:rsidRPr="00000000" w14:paraId="00000080">
      <w:pPr>
        <w:pageBreakBefore w:val="0"/>
        <w:spacing w:befor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1">
      <w:pPr>
        <w:pageBreakBefore w:val="0"/>
        <w:spacing w:before="24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82">
      <w:pPr>
        <w:pageBreakBefore w:val="0"/>
        <w:spacing w:befor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3">
      <w:pPr>
        <w:pageBreakBefore w:val="0"/>
        <w:jc w:val="both"/>
        <w:rPr>
          <w:rFonts w:ascii="Calibri" w:cs="Calibri" w:eastAsia="Calibri" w:hAnsi="Calibri"/>
          <w:sz w:val="24"/>
          <w:szCs w:val="24"/>
        </w:rPr>
      </w:pPr>
      <w:r w:rsidDel="00000000" w:rsidR="00000000" w:rsidRPr="00000000">
        <w:rPr>
          <w:rtl w:val="0"/>
        </w:rPr>
      </w:r>
    </w:p>
    <w:sectPr>
      <w:headerReference r:id="rId7" w:type="default"/>
      <w:footerReference r:id="rId8" w:type="default"/>
      <w:pgSz w:h="16834" w:w="11909" w:orient="portrait"/>
      <w:pgMar w:bottom="720" w:top="720" w:left="720" w:right="720" w:header="0" w:footer="0"/>
      <w:pgNumType w:start="1"/>
      <w:cols w:equalWidth="0" w:num="2">
        <w:col w:space="720" w:w="4874.5"/>
        <w:col w:space="0" w:w="4874.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ambr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B">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pos="4680"/>
        <w:tab w:val="right" w:pos="9360"/>
        <w:tab w:val="right" w:pos="6951"/>
      </w:tabs>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[FOR B TECH II YEAR STUDENTS]</w:t>
      <w:tab/>
      <w:t xml:space="preserve">Page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bl>
    <w:tblPr>
      <w:tblStyle w:val="Table1"/>
      <w:tblW w:w="10469.0" w:type="dxa"/>
      <w:jc w:val="left"/>
      <w:tblInd w:w="0.0" w:type="dxa"/>
      <w:tblBorders>
        <w:bottom w:color="808080" w:space="0" w:sz="18" w:val="single"/>
        <w:insideV w:color="808080" w:space="0" w:sz="18" w:val="single"/>
      </w:tblBorders>
      <w:tblLayout w:type="fixed"/>
      <w:tblLook w:val="0400"/>
    </w:tblPr>
    <w:tblGrid>
      <w:gridCol w:w="9165"/>
      <w:gridCol w:w="1304"/>
      <w:tblGridChange w:id="0">
        <w:tblGrid>
          <w:gridCol w:w="9165"/>
          <w:gridCol w:w="1304"/>
        </w:tblGrid>
      </w:tblGridChange>
    </w:tblGrid>
    <w:tr>
      <w:trPr>
        <w:cantSplit w:val="0"/>
        <w:trHeight w:val="288" w:hRule="atLeast"/>
        <w:tblHeader w:val="0"/>
      </w:trPr>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mbria" w:cs="Cambria" w:eastAsia="Cambria" w:hAnsi="Cambria"/>
              <w:b w:val="1"/>
              <w:i w:val="0"/>
              <w:smallCaps w:val="0"/>
              <w:strike w:val="0"/>
              <w:color w:val="00206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2060"/>
              <w:sz w:val="20"/>
              <w:szCs w:val="20"/>
              <w:u w:val="none"/>
              <w:shd w:fill="auto" w:val="clear"/>
              <w:vertAlign w:val="baseline"/>
              <w:rtl w:val="0"/>
            </w:rPr>
            <w:t xml:space="preserve">                                                          ENGLISH FOR PROFESSIONAL PURPOSES I (BELH 0003)</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mbria" w:cs="Cambria" w:eastAsia="Cambria" w:hAnsi="Cambria"/>
              <w:b w:val="1"/>
              <w:i w:val="0"/>
              <w:smallCaps w:val="0"/>
              <w:strike w:val="0"/>
              <w:color w:val="002060"/>
              <w:sz w:val="36"/>
              <w:szCs w:val="36"/>
              <w:u w:val="none"/>
              <w:shd w:fill="auto" w:val="clear"/>
              <w:vertAlign w:val="baseline"/>
            </w:rPr>
          </w:pPr>
          <w:r w:rsidDel="00000000" w:rsidR="00000000" w:rsidRPr="00000000">
            <w:rPr>
              <w:rFonts w:ascii="Cambria" w:cs="Cambria" w:eastAsia="Cambria" w:hAnsi="Cambria"/>
              <w:b w:val="1"/>
              <w:i w:val="0"/>
              <w:smallCaps w:val="0"/>
              <w:strike w:val="0"/>
              <w:color w:val="000000"/>
              <w:sz w:val="16"/>
              <w:szCs w:val="16"/>
              <w:u w:val="none"/>
              <w:shd w:fill="auto" w:val="clear"/>
              <w:vertAlign w:val="baseline"/>
              <w:rtl w:val="0"/>
            </w:rPr>
            <w:t xml:space="preserve">2020</w:t>
          </w:r>
          <w:r w:rsidDel="00000000" w:rsidR="00000000" w:rsidRPr="00000000">
            <w:rPr>
              <w:rtl w:val="0"/>
            </w:rPr>
          </w:r>
        </w:p>
      </w:tc>
    </w:tr>
  </w:tbl>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 w:val="center" w:pos="6480"/>
      </w:tabs>
      <w:spacing w:after="0" w:before="0" w:line="240" w:lineRule="auto"/>
      <w:ind w:left="0" w:right="0" w:firstLine="0"/>
      <w:jc w:val="left"/>
      <w:rPr>
        <w:rFonts w:ascii="Times New Roman" w:cs="Times New Roman" w:eastAsia="Times New Roman" w:hAnsi="Times New Roman"/>
        <w:b w:val="1"/>
        <w:i w:val="0"/>
        <w:smallCaps w:val="0"/>
        <w:strike w:val="0"/>
        <w:color w:val="00206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2060"/>
        <w:sz w:val="20"/>
        <w:szCs w:val="20"/>
        <w:u w:val="none"/>
        <w:shd w:fill="auto" w:val="clear"/>
        <w:vertAlign w:val="baseline"/>
        <w:rtl w:val="0"/>
      </w:rPr>
      <w:t xml:space="preserve">SEMESTER III                                                         [PRACTICE SHEET]</w:t>
      <w:tab/>
      <w:t xml:space="preserve">                                      </w:t>
      <w:tab/>
      <w:t xml:space="preserve">   END TERM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 w:val="center" w:pos="6480"/>
      </w:tabs>
      <w:spacing w:after="0" w:before="0" w:line="240" w:lineRule="auto"/>
      <w:ind w:left="0" w:right="0" w:firstLine="0"/>
      <w:jc w:val="left"/>
      <w:rPr>
        <w:rFonts w:ascii="Times New Roman" w:cs="Times New Roman" w:eastAsia="Times New Roman" w:hAnsi="Times New Roman"/>
        <w:b w:val="1"/>
        <w:i w:val="0"/>
        <w:smallCaps w:val="0"/>
        <w:strike w:val="0"/>
        <w:color w:val="00206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 w:val="center" w:pos="6480"/>
      </w:tabs>
      <w:spacing w:after="0" w:before="0" w:line="240" w:lineRule="auto"/>
      <w:ind w:left="0" w:right="0" w:firstLine="0"/>
      <w:jc w:val="center"/>
      <w:rPr>
        <w:rFonts w:ascii="Times New Roman" w:cs="Times New Roman" w:eastAsia="Times New Roman" w:hAnsi="Times New Roman"/>
        <w:b w:val="1"/>
        <w:i w:val="0"/>
        <w:smallCaps w:val="0"/>
        <w:strike w:val="0"/>
        <w:color w:val="00206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2060"/>
        <w:sz w:val="22"/>
        <w:szCs w:val="22"/>
        <w:u w:val="none"/>
        <w:shd w:fill="auto" w:val="clear"/>
        <w:vertAlign w:val="baseline"/>
        <w:rtl w:val="0"/>
      </w:rPr>
      <w:t xml:space="preserve">MODULE II: JUMBLED PARAGRAPHS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 w:val="center" w:pos="6480"/>
      </w:tabs>
      <w:spacing w:after="0" w:before="0" w:line="240" w:lineRule="auto"/>
      <w:ind w:left="0" w:right="0" w:firstLine="0"/>
      <w:jc w:val="center"/>
      <w:rPr>
        <w:rFonts w:ascii="Times New Roman" w:cs="Times New Roman" w:eastAsia="Times New Roman" w:hAnsi="Times New Roman"/>
        <w:b w:val="1"/>
        <w:color w:val="00206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D0317"/>
    <w:pPr>
      <w:spacing w:after="200" w:line="276" w:lineRule="auto"/>
    </w:pPr>
    <w:rPr>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8C7111"/>
    <w:pPr>
      <w:tabs>
        <w:tab w:val="center" w:pos="4680"/>
        <w:tab w:val="right" w:pos="9360"/>
      </w:tabs>
      <w:spacing w:after="0" w:line="240" w:lineRule="auto"/>
    </w:pPr>
  </w:style>
  <w:style w:type="character" w:styleId="HeaderChar" w:customStyle="1">
    <w:name w:val="Header Char"/>
    <w:basedOn w:val="DefaultParagraphFont"/>
    <w:link w:val="Header"/>
    <w:uiPriority w:val="99"/>
    <w:rsid w:val="008C7111"/>
  </w:style>
  <w:style w:type="paragraph" w:styleId="Footer">
    <w:name w:val="footer"/>
    <w:basedOn w:val="Normal"/>
    <w:link w:val="FooterChar"/>
    <w:uiPriority w:val="99"/>
    <w:unhideWhenUsed w:val="1"/>
    <w:rsid w:val="008C7111"/>
    <w:pPr>
      <w:tabs>
        <w:tab w:val="center" w:pos="4680"/>
        <w:tab w:val="right" w:pos="9360"/>
      </w:tabs>
      <w:spacing w:after="0" w:line="240" w:lineRule="auto"/>
    </w:pPr>
  </w:style>
  <w:style w:type="character" w:styleId="FooterChar" w:customStyle="1">
    <w:name w:val="Footer Char"/>
    <w:basedOn w:val="DefaultParagraphFont"/>
    <w:link w:val="Footer"/>
    <w:uiPriority w:val="99"/>
    <w:rsid w:val="008C7111"/>
  </w:style>
  <w:style w:type="paragraph" w:styleId="BalloonText">
    <w:name w:val="Balloon Text"/>
    <w:basedOn w:val="Normal"/>
    <w:link w:val="BalloonTextChar"/>
    <w:uiPriority w:val="99"/>
    <w:semiHidden w:val="1"/>
    <w:unhideWhenUsed w:val="1"/>
    <w:rsid w:val="008C7111"/>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8C7111"/>
    <w:rPr>
      <w:rFonts w:ascii="Tahoma" w:cs="Tahoma" w:hAnsi="Tahoma"/>
      <w:sz w:val="16"/>
      <w:szCs w:val="16"/>
    </w:rPr>
  </w:style>
  <w:style w:type="paragraph" w:styleId="NoSpacing">
    <w:name w:val="No Spacing"/>
    <w:link w:val="NoSpacingChar"/>
    <w:uiPriority w:val="1"/>
    <w:qFormat w:val="1"/>
    <w:rsid w:val="002F49D2"/>
    <w:rPr>
      <w:sz w:val="22"/>
      <w:szCs w:val="22"/>
    </w:rPr>
  </w:style>
  <w:style w:type="character" w:styleId="NoSpacingChar" w:customStyle="1">
    <w:name w:val="No Spacing Char"/>
    <w:basedOn w:val="DefaultParagraphFont"/>
    <w:link w:val="NoSpacing"/>
    <w:uiPriority w:val="1"/>
    <w:rsid w:val="00AE427C"/>
    <w:rPr>
      <w:sz w:val="22"/>
      <w:szCs w:val="22"/>
      <w:lang w:bidi="ar-SA" w:eastAsia="en-US" w:val="en-US"/>
    </w:rPr>
  </w:style>
  <w:style w:type="table" w:styleId="TableGrid">
    <w:name w:val="Table Grid"/>
    <w:basedOn w:val="TableNormal"/>
    <w:uiPriority w:val="59"/>
    <w:rsid w:val="00AE427C"/>
    <w:pPr>
      <w:jc w:val="both"/>
    </w:pPr>
    <w:rPr>
      <w:lang w:bidi="en-US"/>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character" w:styleId="apple-converted-space" w:customStyle="1">
    <w:name w:val="apple-converted-space"/>
    <w:basedOn w:val="DefaultParagraphFont"/>
    <w:rsid w:val="0077328C"/>
  </w:style>
  <w:style w:type="paragraph" w:styleId="ListParagraph">
    <w:name w:val="List Paragraph"/>
    <w:basedOn w:val="Normal"/>
    <w:uiPriority w:val="34"/>
    <w:qFormat w:val="1"/>
    <w:rsid w:val="008F16D8"/>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XK4dXcGjjggijl0arzgnqqb8Rw==">AMUW2mWuAtcwlM80DfsL5T5G09WGytY/J7sZUqbFsdS9uCU8+qCuJvO4AUQPpGFMWLjhEC7eXZmGaai8bGM9u8BatNG1UVE86J7SiYdU1CA05xeAQPHZ4lQ=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2020-10-21T02:55:00Z</dcterms:created>
  <dc:creator>Windows User</dc:creator>
</cp:coreProperties>
</file>